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6CEE" w:rsidRDefault="00B31C9B" w:rsidP="00C76CEE">
      <w:pPr>
        <w:ind w:left="5812"/>
        <w:jc w:val="center"/>
        <w:rPr>
          <w:sz w:val="26"/>
          <w:szCs w:val="26"/>
        </w:rPr>
      </w:pPr>
      <w:bookmarkStart w:id="0" w:name="_Toc165540650"/>
      <w:r>
        <w:rPr>
          <w:sz w:val="26"/>
          <w:szCs w:val="26"/>
        </w:rPr>
        <w:t xml:space="preserve"> </w:t>
      </w:r>
    </w:p>
    <w:p w:rsidR="00B75482" w:rsidRDefault="00B75482" w:rsidP="00C76CEE">
      <w:pPr>
        <w:ind w:left="5812"/>
        <w:jc w:val="center"/>
        <w:rPr>
          <w:sz w:val="26"/>
          <w:szCs w:val="26"/>
        </w:rPr>
      </w:pPr>
    </w:p>
    <w:p w:rsidR="00726390" w:rsidRPr="0076651A" w:rsidRDefault="00726390" w:rsidP="00C76CEE">
      <w:pPr>
        <w:ind w:left="5812"/>
        <w:jc w:val="center"/>
        <w:rPr>
          <w:sz w:val="26"/>
          <w:szCs w:val="26"/>
        </w:rPr>
      </w:pPr>
    </w:p>
    <w:p w:rsidR="00C76CEE" w:rsidRPr="0076651A" w:rsidRDefault="00C76CEE" w:rsidP="00C76CEE">
      <w:pPr>
        <w:ind w:left="5812"/>
        <w:rPr>
          <w:sz w:val="26"/>
          <w:szCs w:val="26"/>
        </w:rPr>
      </w:pPr>
    </w:p>
    <w:p w:rsidR="00C76CEE" w:rsidRPr="0076651A" w:rsidRDefault="00C76CEE" w:rsidP="00C76CEE">
      <w:pPr>
        <w:ind w:left="5812"/>
        <w:rPr>
          <w:sz w:val="26"/>
          <w:szCs w:val="26"/>
        </w:rPr>
      </w:pPr>
    </w:p>
    <w:p w:rsidR="00C76CEE" w:rsidRPr="0076651A" w:rsidRDefault="00C76CEE" w:rsidP="00C76CEE">
      <w:pPr>
        <w:ind w:left="5812"/>
        <w:rPr>
          <w:sz w:val="26"/>
          <w:szCs w:val="26"/>
        </w:rPr>
      </w:pPr>
    </w:p>
    <w:p w:rsidR="00C76CEE" w:rsidRPr="0076651A" w:rsidRDefault="00C76CEE" w:rsidP="00C76CEE">
      <w:pPr>
        <w:ind w:left="5812"/>
        <w:rPr>
          <w:sz w:val="26"/>
          <w:szCs w:val="26"/>
        </w:rPr>
      </w:pPr>
    </w:p>
    <w:p w:rsidR="00C76CEE" w:rsidRPr="0076651A" w:rsidRDefault="00C76CEE" w:rsidP="00C76CEE">
      <w:pPr>
        <w:ind w:left="5812"/>
        <w:jc w:val="center"/>
        <w:rPr>
          <w:sz w:val="26"/>
          <w:szCs w:val="26"/>
        </w:rPr>
      </w:pPr>
    </w:p>
    <w:p w:rsidR="00C76CEE" w:rsidRPr="0076651A" w:rsidRDefault="00C76CEE" w:rsidP="00C76CEE">
      <w:pPr>
        <w:ind w:left="5812"/>
        <w:jc w:val="center"/>
        <w:rPr>
          <w:sz w:val="26"/>
          <w:szCs w:val="26"/>
        </w:rPr>
      </w:pPr>
    </w:p>
    <w:p w:rsidR="00C76CEE" w:rsidRPr="0076651A" w:rsidRDefault="00C76CEE" w:rsidP="00C76CEE">
      <w:pPr>
        <w:ind w:left="5812"/>
        <w:jc w:val="center"/>
        <w:rPr>
          <w:sz w:val="26"/>
          <w:szCs w:val="26"/>
        </w:rPr>
      </w:pPr>
    </w:p>
    <w:p w:rsidR="00C76CEE" w:rsidRPr="00AA66D9" w:rsidRDefault="00C76CEE" w:rsidP="00C76CEE">
      <w:pPr>
        <w:spacing w:line="360" w:lineRule="auto"/>
        <w:ind w:left="-142"/>
        <w:jc w:val="center"/>
        <w:rPr>
          <w:b/>
          <w:sz w:val="36"/>
          <w:szCs w:val="36"/>
        </w:rPr>
      </w:pPr>
      <w:r w:rsidRPr="00AA66D9">
        <w:rPr>
          <w:b/>
          <w:sz w:val="36"/>
          <w:szCs w:val="36"/>
        </w:rPr>
        <w:t xml:space="preserve">Программа комплексного развития коммунальной инфраструктуры </w:t>
      </w:r>
      <w:r w:rsidR="005470FD" w:rsidRPr="00AA66D9">
        <w:rPr>
          <w:b/>
          <w:sz w:val="36"/>
          <w:szCs w:val="36"/>
        </w:rPr>
        <w:t>Рамешковского</w:t>
      </w:r>
      <w:r w:rsidR="00013770" w:rsidRPr="00AA66D9">
        <w:rPr>
          <w:b/>
          <w:sz w:val="36"/>
          <w:szCs w:val="36"/>
        </w:rPr>
        <w:t xml:space="preserve"> муниципального округа </w:t>
      </w:r>
      <w:r w:rsidR="005470FD" w:rsidRPr="00AA66D9">
        <w:rPr>
          <w:b/>
          <w:sz w:val="36"/>
          <w:szCs w:val="36"/>
        </w:rPr>
        <w:t>Тверской</w:t>
      </w:r>
      <w:r w:rsidR="00013770" w:rsidRPr="00AA66D9">
        <w:rPr>
          <w:b/>
          <w:sz w:val="36"/>
          <w:szCs w:val="36"/>
        </w:rPr>
        <w:t xml:space="preserve"> области</w:t>
      </w:r>
      <w:r w:rsidR="00AB2C2C" w:rsidRPr="00AA66D9">
        <w:rPr>
          <w:b/>
          <w:sz w:val="36"/>
          <w:szCs w:val="36"/>
        </w:rPr>
        <w:t xml:space="preserve"> </w:t>
      </w:r>
      <w:r w:rsidR="008A606C" w:rsidRPr="00AA66D9">
        <w:rPr>
          <w:b/>
          <w:sz w:val="36"/>
          <w:szCs w:val="36"/>
        </w:rPr>
        <w:t>на 2025-2035 гг.</w:t>
      </w:r>
    </w:p>
    <w:p w:rsidR="00C76CEE" w:rsidRPr="00AA66D9" w:rsidRDefault="00C76CEE" w:rsidP="00C76CEE">
      <w:pPr>
        <w:spacing w:line="360" w:lineRule="auto"/>
        <w:jc w:val="center"/>
        <w:rPr>
          <w:b/>
          <w:sz w:val="36"/>
          <w:szCs w:val="36"/>
        </w:rPr>
      </w:pPr>
    </w:p>
    <w:p w:rsidR="00C76CEE" w:rsidRPr="00AA66D9" w:rsidRDefault="00C76CEE" w:rsidP="00C76CEE">
      <w:pPr>
        <w:spacing w:line="360" w:lineRule="auto"/>
        <w:jc w:val="center"/>
        <w:rPr>
          <w:b/>
          <w:sz w:val="36"/>
          <w:szCs w:val="36"/>
        </w:rPr>
      </w:pPr>
    </w:p>
    <w:p w:rsidR="00C76CEE" w:rsidRPr="00AA66D9" w:rsidRDefault="00C76CEE" w:rsidP="00C76CEE">
      <w:pPr>
        <w:spacing w:line="360" w:lineRule="auto"/>
        <w:jc w:val="center"/>
        <w:rPr>
          <w:b/>
          <w:sz w:val="36"/>
          <w:szCs w:val="36"/>
        </w:rPr>
      </w:pPr>
    </w:p>
    <w:p w:rsidR="00C76CEE" w:rsidRPr="00AA66D9" w:rsidRDefault="00C76CEE" w:rsidP="00C76CEE">
      <w:pPr>
        <w:spacing w:line="360" w:lineRule="auto"/>
        <w:jc w:val="center"/>
        <w:rPr>
          <w:b/>
          <w:sz w:val="36"/>
          <w:szCs w:val="36"/>
        </w:rPr>
      </w:pPr>
    </w:p>
    <w:p w:rsidR="00C76CEE" w:rsidRPr="00AA66D9" w:rsidRDefault="00C76CEE" w:rsidP="00C76CEE">
      <w:pPr>
        <w:spacing w:line="360" w:lineRule="auto"/>
        <w:jc w:val="center"/>
        <w:rPr>
          <w:b/>
          <w:sz w:val="36"/>
          <w:szCs w:val="36"/>
        </w:rPr>
      </w:pPr>
    </w:p>
    <w:p w:rsidR="00C76CEE" w:rsidRPr="00AA66D9" w:rsidRDefault="00C76CEE" w:rsidP="00C76CEE">
      <w:pPr>
        <w:spacing w:line="360" w:lineRule="auto"/>
        <w:jc w:val="center"/>
        <w:rPr>
          <w:b/>
          <w:sz w:val="36"/>
          <w:szCs w:val="36"/>
        </w:rPr>
      </w:pPr>
    </w:p>
    <w:p w:rsidR="00C76CEE" w:rsidRPr="00AA66D9" w:rsidRDefault="00C76CEE" w:rsidP="00C76CEE">
      <w:pPr>
        <w:spacing w:line="360" w:lineRule="auto"/>
        <w:jc w:val="center"/>
        <w:rPr>
          <w:b/>
          <w:sz w:val="36"/>
          <w:szCs w:val="36"/>
        </w:rPr>
      </w:pPr>
    </w:p>
    <w:p w:rsidR="00C76CEE" w:rsidRPr="00AA66D9" w:rsidRDefault="00C76CEE" w:rsidP="00C76CEE">
      <w:pPr>
        <w:spacing w:line="360" w:lineRule="auto"/>
        <w:jc w:val="center"/>
        <w:rPr>
          <w:b/>
          <w:sz w:val="36"/>
          <w:szCs w:val="36"/>
        </w:rPr>
      </w:pPr>
    </w:p>
    <w:p w:rsidR="00C76CEE" w:rsidRPr="00AA66D9" w:rsidRDefault="00C76CEE" w:rsidP="00C76CEE">
      <w:pPr>
        <w:spacing w:line="360" w:lineRule="auto"/>
        <w:jc w:val="center"/>
        <w:rPr>
          <w:b/>
          <w:sz w:val="36"/>
          <w:szCs w:val="36"/>
        </w:rPr>
      </w:pPr>
    </w:p>
    <w:p w:rsidR="00C76CEE" w:rsidRPr="00AA66D9" w:rsidRDefault="00C76CEE" w:rsidP="00C76CEE">
      <w:pPr>
        <w:spacing w:line="360" w:lineRule="auto"/>
        <w:jc w:val="center"/>
        <w:rPr>
          <w:b/>
          <w:sz w:val="36"/>
          <w:szCs w:val="36"/>
        </w:rPr>
      </w:pPr>
    </w:p>
    <w:p w:rsidR="00C76CEE" w:rsidRPr="00AA66D9" w:rsidRDefault="00C76CEE" w:rsidP="00C76CEE">
      <w:pPr>
        <w:spacing w:line="360" w:lineRule="auto"/>
        <w:jc w:val="center"/>
        <w:rPr>
          <w:b/>
          <w:sz w:val="36"/>
          <w:szCs w:val="36"/>
        </w:rPr>
      </w:pPr>
    </w:p>
    <w:p w:rsidR="00C76CEE" w:rsidRPr="00AA66D9" w:rsidRDefault="00C76CEE" w:rsidP="00C76CEE">
      <w:pPr>
        <w:spacing w:line="360" w:lineRule="auto"/>
        <w:jc w:val="center"/>
        <w:rPr>
          <w:b/>
          <w:sz w:val="36"/>
          <w:szCs w:val="36"/>
        </w:rPr>
      </w:pPr>
    </w:p>
    <w:p w:rsidR="00C76CEE" w:rsidRPr="00AA66D9" w:rsidRDefault="00C76CEE" w:rsidP="00C76CEE">
      <w:pPr>
        <w:spacing w:line="360" w:lineRule="auto"/>
        <w:jc w:val="center"/>
        <w:rPr>
          <w:b/>
          <w:sz w:val="36"/>
          <w:szCs w:val="36"/>
        </w:rPr>
      </w:pPr>
    </w:p>
    <w:p w:rsidR="00C76CEE" w:rsidRPr="00AA66D9" w:rsidRDefault="00C76CEE" w:rsidP="00C76CEE">
      <w:pPr>
        <w:tabs>
          <w:tab w:val="left" w:pos="0"/>
        </w:tabs>
        <w:spacing w:line="240" w:lineRule="exact"/>
        <w:jc w:val="center"/>
        <w:rPr>
          <w:sz w:val="26"/>
          <w:szCs w:val="26"/>
        </w:rPr>
      </w:pPr>
      <w:r w:rsidRPr="00AA66D9">
        <w:rPr>
          <w:sz w:val="26"/>
          <w:szCs w:val="26"/>
        </w:rPr>
        <w:t>202</w:t>
      </w:r>
      <w:r w:rsidR="00013770" w:rsidRPr="00AA66D9">
        <w:rPr>
          <w:sz w:val="26"/>
          <w:szCs w:val="26"/>
        </w:rPr>
        <w:t>5</w:t>
      </w:r>
      <w:r w:rsidRPr="00AA66D9">
        <w:rPr>
          <w:sz w:val="26"/>
          <w:szCs w:val="26"/>
        </w:rPr>
        <w:t xml:space="preserve"> год</w:t>
      </w:r>
    </w:p>
    <w:p w:rsidR="00F065D8" w:rsidRPr="00AA66D9" w:rsidRDefault="00F065D8">
      <w:pPr>
        <w:widowControl/>
        <w:autoSpaceDE/>
        <w:autoSpaceDN/>
        <w:spacing w:after="160" w:line="259" w:lineRule="auto"/>
        <w:rPr>
          <w:bCs/>
          <w:spacing w:val="-2"/>
        </w:rPr>
      </w:pPr>
      <w:r w:rsidRPr="00AA66D9">
        <w:rPr>
          <w:b/>
          <w:spacing w:val="-2"/>
        </w:rPr>
        <w:br w:type="page"/>
      </w:r>
    </w:p>
    <w:bookmarkEnd w:id="0"/>
    <w:p w:rsidR="00C76CEE" w:rsidRPr="00AA66D9" w:rsidRDefault="00C76CEE" w:rsidP="00C76CEE"/>
    <w:p w:rsidR="00C76CEE" w:rsidRPr="00AA66D9" w:rsidRDefault="00C76CEE" w:rsidP="00C76CEE">
      <w:pPr>
        <w:rPr>
          <w:sz w:val="24"/>
          <w:szCs w:val="24"/>
        </w:rPr>
      </w:pPr>
    </w:p>
    <w:p w:rsidR="00C76CEE" w:rsidRPr="00AA66D9" w:rsidRDefault="00C76CEE" w:rsidP="00C76CEE"/>
    <w:p w:rsidR="00C76CEE" w:rsidRPr="00AA66D9" w:rsidRDefault="00C76CEE" w:rsidP="00C76CEE">
      <w:pPr>
        <w:pStyle w:val="ab"/>
        <w:ind w:left="567" w:hanging="567"/>
        <w:rPr>
          <w:b/>
          <w:sz w:val="22"/>
          <w:szCs w:val="22"/>
        </w:rPr>
      </w:pPr>
      <w:r w:rsidRPr="00AA66D9">
        <w:rPr>
          <w:b/>
          <w:sz w:val="22"/>
          <w:szCs w:val="22"/>
        </w:rPr>
        <w:t>Заказчик:</w:t>
      </w:r>
    </w:p>
    <w:p w:rsidR="00C76CEE" w:rsidRPr="00AA66D9" w:rsidRDefault="00C76CEE" w:rsidP="00C76CEE">
      <w:pPr>
        <w:ind w:left="567" w:hanging="567"/>
        <w:rPr>
          <w:b/>
        </w:rPr>
      </w:pPr>
    </w:p>
    <w:p w:rsidR="009076DE" w:rsidRPr="00AA66D9" w:rsidRDefault="009076DE" w:rsidP="009076DE">
      <w:pPr>
        <w:pStyle w:val="ab"/>
        <w:spacing w:line="276" w:lineRule="auto"/>
        <w:rPr>
          <w:b/>
          <w:sz w:val="22"/>
          <w:szCs w:val="22"/>
        </w:rPr>
      </w:pPr>
      <w:r w:rsidRPr="00AA66D9">
        <w:rPr>
          <w:b/>
          <w:sz w:val="22"/>
          <w:szCs w:val="22"/>
        </w:rPr>
        <w:t xml:space="preserve">Администрация </w:t>
      </w:r>
      <w:r w:rsidR="005470FD" w:rsidRPr="00AA66D9">
        <w:rPr>
          <w:b/>
          <w:sz w:val="22"/>
          <w:szCs w:val="22"/>
        </w:rPr>
        <w:t>Рамешковского</w:t>
      </w:r>
      <w:r w:rsidRPr="00AA66D9">
        <w:rPr>
          <w:b/>
          <w:sz w:val="22"/>
          <w:szCs w:val="22"/>
        </w:rPr>
        <w:t xml:space="preserve"> муниципального округа </w:t>
      </w:r>
      <w:r w:rsidR="005470FD" w:rsidRPr="00AA66D9">
        <w:rPr>
          <w:b/>
          <w:sz w:val="22"/>
          <w:szCs w:val="22"/>
        </w:rPr>
        <w:t>Тверской</w:t>
      </w:r>
      <w:r w:rsidRPr="00AA66D9">
        <w:rPr>
          <w:b/>
          <w:sz w:val="22"/>
          <w:szCs w:val="22"/>
        </w:rPr>
        <w:t xml:space="preserve"> области</w:t>
      </w:r>
    </w:p>
    <w:p w:rsidR="009076DE" w:rsidRPr="00AA66D9" w:rsidRDefault="009076DE" w:rsidP="009076DE">
      <w:pPr>
        <w:pStyle w:val="ab"/>
        <w:spacing w:line="276" w:lineRule="auto"/>
        <w:rPr>
          <w:sz w:val="22"/>
          <w:szCs w:val="22"/>
        </w:rPr>
      </w:pPr>
    </w:p>
    <w:p w:rsidR="009076DE" w:rsidRPr="00AA66D9" w:rsidRDefault="009076DE" w:rsidP="005470FD">
      <w:pPr>
        <w:pStyle w:val="ab"/>
        <w:spacing w:line="276" w:lineRule="auto"/>
        <w:rPr>
          <w:sz w:val="22"/>
          <w:szCs w:val="22"/>
        </w:rPr>
      </w:pPr>
      <w:r w:rsidRPr="00AA66D9">
        <w:rPr>
          <w:sz w:val="22"/>
          <w:szCs w:val="22"/>
        </w:rPr>
        <w:t xml:space="preserve">Юридический адрес </w:t>
      </w:r>
      <w:r w:rsidR="005470FD" w:rsidRPr="00AA66D9">
        <w:rPr>
          <w:sz w:val="22"/>
          <w:szCs w:val="22"/>
          <w:u w:val="single"/>
        </w:rPr>
        <w:t>171400, Тверская область, п. Рамешки, ул. Советская, д. 20</w:t>
      </w:r>
    </w:p>
    <w:p w:rsidR="009076DE" w:rsidRPr="00AA66D9" w:rsidRDefault="009076DE" w:rsidP="005470FD">
      <w:pPr>
        <w:pStyle w:val="ab"/>
        <w:spacing w:line="276" w:lineRule="auto"/>
        <w:rPr>
          <w:b/>
          <w:sz w:val="22"/>
          <w:szCs w:val="22"/>
        </w:rPr>
      </w:pPr>
      <w:r w:rsidRPr="00AA66D9">
        <w:rPr>
          <w:sz w:val="22"/>
          <w:szCs w:val="22"/>
        </w:rPr>
        <w:t>Фактический адрес:</w:t>
      </w:r>
      <w:r w:rsidRPr="00AA66D9">
        <w:rPr>
          <w:sz w:val="22"/>
          <w:szCs w:val="22"/>
          <w:u w:val="single"/>
        </w:rPr>
        <w:t xml:space="preserve"> </w:t>
      </w:r>
      <w:r w:rsidR="005470FD" w:rsidRPr="00AA66D9">
        <w:rPr>
          <w:sz w:val="22"/>
          <w:szCs w:val="22"/>
          <w:u w:val="single"/>
        </w:rPr>
        <w:t>171400, Тверская область, п. Рамешки, ул. Советская, д. 20</w:t>
      </w:r>
    </w:p>
    <w:p w:rsidR="009076DE" w:rsidRPr="00AA66D9" w:rsidRDefault="009076DE" w:rsidP="009076DE">
      <w:pPr>
        <w:ind w:left="567" w:hanging="567"/>
        <w:rPr>
          <w:b/>
        </w:rPr>
      </w:pPr>
    </w:p>
    <w:p w:rsidR="009076DE" w:rsidRPr="00AA66D9" w:rsidRDefault="009076DE" w:rsidP="009076DE">
      <w:pPr>
        <w:ind w:left="567" w:hanging="567"/>
        <w:rPr>
          <w:b/>
        </w:rPr>
      </w:pPr>
      <w:r w:rsidRPr="00AA66D9">
        <w:rPr>
          <w:b/>
        </w:rPr>
        <w:t>Разработчик:</w:t>
      </w:r>
    </w:p>
    <w:p w:rsidR="009076DE" w:rsidRPr="00AA66D9" w:rsidRDefault="009076DE" w:rsidP="009076DE">
      <w:pPr>
        <w:ind w:left="567" w:hanging="567"/>
        <w:rPr>
          <w:b/>
        </w:rPr>
      </w:pPr>
    </w:p>
    <w:p w:rsidR="009076DE" w:rsidRPr="00AA66D9" w:rsidRDefault="009076DE" w:rsidP="009076DE">
      <w:pPr>
        <w:ind w:left="567" w:hanging="567"/>
        <w:rPr>
          <w:b/>
        </w:rPr>
      </w:pPr>
      <w:r w:rsidRPr="00AA66D9">
        <w:rPr>
          <w:b/>
        </w:rPr>
        <w:t>ИП Жеребцова М.А.</w:t>
      </w:r>
    </w:p>
    <w:p w:rsidR="009076DE" w:rsidRPr="00AA66D9" w:rsidRDefault="009076DE" w:rsidP="009076DE">
      <w:pPr>
        <w:pStyle w:val="ab"/>
        <w:ind w:left="567" w:hanging="567"/>
        <w:rPr>
          <w:b/>
          <w:sz w:val="22"/>
          <w:szCs w:val="22"/>
        </w:rPr>
      </w:pPr>
    </w:p>
    <w:p w:rsidR="009076DE" w:rsidRPr="00AA66D9" w:rsidRDefault="009076DE" w:rsidP="009076DE">
      <w:pPr>
        <w:pStyle w:val="ab"/>
        <w:spacing w:line="451" w:lineRule="auto"/>
        <w:ind w:left="567" w:right="527" w:hanging="567"/>
        <w:rPr>
          <w:sz w:val="22"/>
          <w:szCs w:val="22"/>
          <w:u w:val="single"/>
        </w:rPr>
      </w:pPr>
      <w:r w:rsidRPr="00AA66D9">
        <w:rPr>
          <w:sz w:val="22"/>
          <w:szCs w:val="22"/>
        </w:rPr>
        <w:t xml:space="preserve">Юридический адрес: </w:t>
      </w:r>
      <w:r w:rsidRPr="00AA66D9">
        <w:rPr>
          <w:sz w:val="22"/>
          <w:szCs w:val="22"/>
          <w:u w:val="single"/>
        </w:rPr>
        <w:t>355047, Ставропольский край, г.Ставрополь, пр-к Кулакова, д.65 к1</w:t>
      </w:r>
    </w:p>
    <w:p w:rsidR="009076DE" w:rsidRPr="00AA66D9" w:rsidRDefault="009076DE" w:rsidP="009076DE">
      <w:pPr>
        <w:pStyle w:val="ab"/>
        <w:spacing w:line="451" w:lineRule="auto"/>
        <w:ind w:left="567" w:right="530" w:hanging="567"/>
        <w:rPr>
          <w:sz w:val="22"/>
          <w:szCs w:val="22"/>
          <w:u w:val="single"/>
        </w:rPr>
      </w:pPr>
      <w:r w:rsidRPr="00AA66D9">
        <w:rPr>
          <w:sz w:val="22"/>
          <w:szCs w:val="22"/>
        </w:rPr>
        <w:t>Фактическийадрес:</w:t>
      </w:r>
      <w:r w:rsidRPr="00AA66D9">
        <w:rPr>
          <w:sz w:val="22"/>
          <w:szCs w:val="22"/>
          <w:u w:val="single"/>
        </w:rPr>
        <w:t>355047, Ставропольский край, г.Ставрополь, пр-к Кулакова, д.65 к1</w:t>
      </w:r>
    </w:p>
    <w:p w:rsidR="009076DE" w:rsidRPr="00AA66D9" w:rsidRDefault="009076DE" w:rsidP="009076DE">
      <w:pPr>
        <w:pStyle w:val="ab"/>
        <w:spacing w:line="451" w:lineRule="auto"/>
        <w:ind w:left="567" w:right="530" w:hanging="567"/>
        <w:rPr>
          <w:sz w:val="22"/>
          <w:szCs w:val="22"/>
          <w:u w:val="single"/>
        </w:rPr>
      </w:pPr>
      <w:r w:rsidRPr="00AA66D9">
        <w:rPr>
          <w:sz w:val="22"/>
          <w:szCs w:val="22"/>
          <w:u w:val="single"/>
        </w:rPr>
        <w:t xml:space="preserve">Контакты: </w:t>
      </w:r>
    </w:p>
    <w:p w:rsidR="009076DE" w:rsidRPr="00AA66D9" w:rsidRDefault="009076DE" w:rsidP="009076DE">
      <w:pPr>
        <w:pStyle w:val="ab"/>
        <w:spacing w:line="451" w:lineRule="auto"/>
        <w:ind w:left="567" w:right="530" w:hanging="567"/>
        <w:rPr>
          <w:sz w:val="22"/>
          <w:szCs w:val="22"/>
        </w:rPr>
      </w:pPr>
      <w:r w:rsidRPr="00AA66D9">
        <w:rPr>
          <w:sz w:val="22"/>
          <w:szCs w:val="22"/>
        </w:rPr>
        <w:t>Email: ekonomikproekt@yandex.ru</w:t>
      </w:r>
    </w:p>
    <w:p w:rsidR="009076DE" w:rsidRPr="00AA66D9" w:rsidRDefault="009076DE" w:rsidP="009076DE">
      <w:pPr>
        <w:pStyle w:val="ab"/>
        <w:spacing w:line="451" w:lineRule="auto"/>
        <w:ind w:left="567" w:right="530" w:hanging="567"/>
        <w:rPr>
          <w:sz w:val="22"/>
          <w:szCs w:val="22"/>
        </w:rPr>
      </w:pPr>
      <w:r w:rsidRPr="00AA66D9">
        <w:rPr>
          <w:sz w:val="22"/>
          <w:szCs w:val="22"/>
        </w:rPr>
        <w:t>Телефон: +7 (988) 675-16-23, +7 (962) 010-50-88</w:t>
      </w:r>
    </w:p>
    <w:p w:rsidR="00C76CEE" w:rsidRPr="00AA66D9" w:rsidRDefault="00C76CEE" w:rsidP="00C76CEE">
      <w:pPr>
        <w:pStyle w:val="ab"/>
        <w:ind w:hanging="567"/>
        <w:rPr>
          <w:sz w:val="22"/>
          <w:szCs w:val="22"/>
        </w:rPr>
      </w:pPr>
    </w:p>
    <w:p w:rsidR="00C76CEE" w:rsidRPr="00AA66D9" w:rsidRDefault="00C76CEE" w:rsidP="00C76CEE">
      <w:pPr>
        <w:pStyle w:val="ab"/>
        <w:ind w:hanging="567"/>
        <w:rPr>
          <w:sz w:val="22"/>
          <w:szCs w:val="22"/>
        </w:rPr>
      </w:pPr>
    </w:p>
    <w:p w:rsidR="00C76CEE" w:rsidRPr="00AA66D9" w:rsidRDefault="00C76CEE" w:rsidP="00C76CEE">
      <w:pPr>
        <w:pStyle w:val="ab"/>
        <w:ind w:hanging="567"/>
        <w:rPr>
          <w:sz w:val="22"/>
          <w:szCs w:val="22"/>
        </w:rPr>
      </w:pPr>
    </w:p>
    <w:p w:rsidR="00C76CEE" w:rsidRPr="00AA66D9" w:rsidRDefault="00C76CEE" w:rsidP="00C76CEE">
      <w:pPr>
        <w:pStyle w:val="ab"/>
        <w:tabs>
          <w:tab w:val="left" w:pos="2894"/>
        </w:tabs>
        <w:rPr>
          <w:sz w:val="22"/>
          <w:szCs w:val="22"/>
        </w:rPr>
      </w:pPr>
      <w:r w:rsidRPr="00AA66D9">
        <w:rPr>
          <w:sz w:val="22"/>
          <w:szCs w:val="22"/>
        </w:rPr>
        <w:t>_____________Жеребцова М.А.</w:t>
      </w:r>
    </w:p>
    <w:p w:rsidR="00C76CEE" w:rsidRPr="00AA66D9" w:rsidRDefault="00C76CEE">
      <w:pPr>
        <w:widowControl/>
        <w:autoSpaceDE/>
        <w:autoSpaceDN/>
        <w:spacing w:after="160" w:line="259" w:lineRule="auto"/>
        <w:rPr>
          <w:b/>
          <w:bCs/>
          <w:spacing w:val="-2"/>
          <w:sz w:val="24"/>
          <w:szCs w:val="24"/>
        </w:rPr>
      </w:pPr>
      <w:r w:rsidRPr="00AA66D9">
        <w:rPr>
          <w:spacing w:val="-2"/>
        </w:rPr>
        <w:br w:type="page"/>
      </w:r>
    </w:p>
    <w:p w:rsidR="000F2FC4" w:rsidRPr="00AA66D9" w:rsidRDefault="000F2FC4" w:rsidP="000F2FC4">
      <w:pPr>
        <w:pStyle w:val="110"/>
        <w:spacing w:before="71" w:line="276" w:lineRule="auto"/>
        <w:ind w:left="164" w:right="153"/>
        <w:jc w:val="center"/>
        <w:rPr>
          <w:spacing w:val="-2"/>
        </w:rPr>
      </w:pPr>
      <w:r w:rsidRPr="00AA66D9">
        <w:rPr>
          <w:spacing w:val="-2"/>
        </w:rPr>
        <w:lastRenderedPageBreak/>
        <w:t>Содержание</w:t>
      </w:r>
    </w:p>
    <w:p w:rsidR="000F2FC4" w:rsidRPr="00AA66D9" w:rsidRDefault="000F2FC4" w:rsidP="000F2FC4">
      <w:pPr>
        <w:spacing w:before="20" w:line="276" w:lineRule="auto"/>
        <w:ind w:right="-143"/>
        <w:rPr>
          <w:rFonts w:eastAsia="Calibri"/>
        </w:rPr>
      </w:pPr>
    </w:p>
    <w:p w:rsidR="001B6783" w:rsidRPr="00AA66D9" w:rsidRDefault="001B6783" w:rsidP="005A62FB">
      <w:pPr>
        <w:spacing w:beforeLines="100" w:line="276" w:lineRule="auto"/>
        <w:ind w:right="-144"/>
        <w:contextualSpacing/>
        <w:jc w:val="both"/>
        <w:rPr>
          <w:rFonts w:eastAsia="Calibri"/>
          <w:sz w:val="24"/>
          <w:szCs w:val="24"/>
        </w:rPr>
      </w:pPr>
      <w:r w:rsidRPr="00AA66D9">
        <w:rPr>
          <w:rFonts w:eastAsia="Calibri"/>
          <w:sz w:val="24"/>
          <w:szCs w:val="24"/>
        </w:rPr>
        <w:t>Раздел 1 Перспективные показатели развития округа для разработки программы……………...7</w:t>
      </w:r>
    </w:p>
    <w:p w:rsidR="001B6783" w:rsidRPr="00AA66D9" w:rsidRDefault="001B6783" w:rsidP="005A62FB">
      <w:pPr>
        <w:tabs>
          <w:tab w:val="left" w:pos="142"/>
        </w:tabs>
        <w:spacing w:beforeLines="1000" w:line="276" w:lineRule="auto"/>
        <w:ind w:right="-144" w:firstLine="283"/>
        <w:contextualSpacing/>
        <w:jc w:val="both"/>
        <w:rPr>
          <w:rFonts w:eastAsia="Calibri"/>
          <w:sz w:val="24"/>
          <w:szCs w:val="24"/>
        </w:rPr>
      </w:pPr>
      <w:r w:rsidRPr="00AA66D9">
        <w:rPr>
          <w:rFonts w:eastAsia="Calibri"/>
          <w:sz w:val="24"/>
          <w:szCs w:val="24"/>
        </w:rPr>
        <w:t>1.1.</w:t>
      </w:r>
      <w:r w:rsidRPr="00AA66D9">
        <w:rPr>
          <w:rFonts w:eastAsia="Calibri"/>
          <w:sz w:val="24"/>
          <w:szCs w:val="24"/>
        </w:rPr>
        <w:tab/>
        <w:t>Характеристика округа…………………………………………………………….…..…......7</w:t>
      </w:r>
    </w:p>
    <w:p w:rsidR="001B6783" w:rsidRPr="00AA66D9" w:rsidRDefault="001B6783" w:rsidP="005A62FB">
      <w:pPr>
        <w:tabs>
          <w:tab w:val="left" w:pos="142"/>
        </w:tabs>
        <w:spacing w:beforeLines="1000" w:line="276" w:lineRule="auto"/>
        <w:ind w:right="-144" w:firstLine="283"/>
        <w:contextualSpacing/>
        <w:jc w:val="both"/>
        <w:rPr>
          <w:rFonts w:eastAsia="Calibri"/>
          <w:sz w:val="24"/>
          <w:szCs w:val="24"/>
        </w:rPr>
      </w:pPr>
      <w:r w:rsidRPr="00AA66D9">
        <w:rPr>
          <w:rFonts w:eastAsia="Calibri"/>
          <w:sz w:val="24"/>
          <w:szCs w:val="24"/>
        </w:rPr>
        <w:t>1.2.</w:t>
      </w:r>
      <w:r w:rsidRPr="00AA66D9">
        <w:rPr>
          <w:rFonts w:eastAsia="Calibri"/>
          <w:sz w:val="24"/>
          <w:szCs w:val="24"/>
        </w:rPr>
        <w:tab/>
        <w:t>Прогноз численности и состава населения……………………………………………..…...9</w:t>
      </w:r>
    </w:p>
    <w:p w:rsidR="001B6783" w:rsidRPr="00AA66D9" w:rsidRDefault="001B6783" w:rsidP="005A62FB">
      <w:pPr>
        <w:tabs>
          <w:tab w:val="left" w:pos="142"/>
        </w:tabs>
        <w:spacing w:beforeLines="1000" w:line="276" w:lineRule="auto"/>
        <w:ind w:right="-144" w:firstLine="283"/>
        <w:contextualSpacing/>
        <w:jc w:val="both"/>
        <w:rPr>
          <w:rFonts w:eastAsia="Calibri"/>
          <w:sz w:val="24"/>
          <w:szCs w:val="24"/>
        </w:rPr>
      </w:pPr>
      <w:r w:rsidRPr="00AA66D9">
        <w:rPr>
          <w:rFonts w:eastAsia="Calibri"/>
          <w:sz w:val="24"/>
          <w:szCs w:val="24"/>
        </w:rPr>
        <w:t>1.3.</w:t>
      </w:r>
      <w:r w:rsidRPr="00AA66D9">
        <w:rPr>
          <w:rFonts w:eastAsia="Calibri"/>
          <w:sz w:val="24"/>
          <w:szCs w:val="24"/>
        </w:rPr>
        <w:tab/>
        <w:t>Прогноз развития промышленности……………………………………………….............15</w:t>
      </w:r>
    </w:p>
    <w:p w:rsidR="001B6783" w:rsidRPr="00AA66D9" w:rsidRDefault="001B6783" w:rsidP="005A62FB">
      <w:pPr>
        <w:tabs>
          <w:tab w:val="left" w:pos="142"/>
        </w:tabs>
        <w:spacing w:beforeLines="1000" w:line="276" w:lineRule="auto"/>
        <w:ind w:right="-144" w:firstLine="283"/>
        <w:contextualSpacing/>
        <w:jc w:val="both"/>
        <w:rPr>
          <w:rFonts w:eastAsia="Calibri"/>
          <w:sz w:val="24"/>
          <w:szCs w:val="24"/>
        </w:rPr>
      </w:pPr>
      <w:r w:rsidRPr="00AA66D9">
        <w:rPr>
          <w:rFonts w:eastAsia="Calibri"/>
          <w:sz w:val="24"/>
          <w:szCs w:val="24"/>
        </w:rPr>
        <w:t>1.4.</w:t>
      </w:r>
      <w:r w:rsidRPr="00AA66D9">
        <w:rPr>
          <w:rFonts w:eastAsia="Calibri"/>
          <w:sz w:val="24"/>
          <w:szCs w:val="24"/>
        </w:rPr>
        <w:tab/>
        <w:t>Прогноз развития застройки округа…………………………..………………………</w:t>
      </w:r>
      <w:r w:rsidR="005C58BE">
        <w:rPr>
          <w:rFonts w:eastAsia="Calibri"/>
          <w:sz w:val="24"/>
          <w:szCs w:val="24"/>
        </w:rPr>
        <w:t>…</w:t>
      </w:r>
      <w:r w:rsidRPr="00AA66D9">
        <w:rPr>
          <w:rFonts w:eastAsia="Calibri"/>
          <w:sz w:val="24"/>
          <w:szCs w:val="24"/>
        </w:rPr>
        <w:t>....16</w:t>
      </w:r>
    </w:p>
    <w:p w:rsidR="001B6783" w:rsidRPr="00AA66D9" w:rsidRDefault="001B6783" w:rsidP="005A62FB">
      <w:pPr>
        <w:tabs>
          <w:tab w:val="left" w:pos="142"/>
        </w:tabs>
        <w:spacing w:beforeLines="1000" w:line="276" w:lineRule="auto"/>
        <w:ind w:right="-144" w:firstLine="283"/>
        <w:contextualSpacing/>
        <w:jc w:val="both"/>
        <w:rPr>
          <w:rFonts w:eastAsia="Calibri"/>
          <w:sz w:val="24"/>
          <w:szCs w:val="24"/>
        </w:rPr>
      </w:pPr>
      <w:r w:rsidRPr="00AA66D9">
        <w:rPr>
          <w:rFonts w:eastAsia="Calibri"/>
          <w:sz w:val="24"/>
          <w:szCs w:val="24"/>
        </w:rPr>
        <w:t>1.5.</w:t>
      </w:r>
      <w:r w:rsidRPr="00AA66D9">
        <w:rPr>
          <w:rFonts w:eastAsia="Calibri"/>
          <w:sz w:val="24"/>
          <w:szCs w:val="24"/>
        </w:rPr>
        <w:tab/>
        <w:t>Прогноз изменения доходов населения……………………………………………..……..17</w:t>
      </w:r>
    </w:p>
    <w:p w:rsidR="001B6783" w:rsidRPr="00AA66D9" w:rsidRDefault="001B6783" w:rsidP="005A62FB">
      <w:pPr>
        <w:spacing w:beforeLines="1000" w:line="276" w:lineRule="auto"/>
        <w:ind w:right="-144"/>
        <w:contextualSpacing/>
        <w:jc w:val="both"/>
        <w:rPr>
          <w:rFonts w:eastAsia="Calibri"/>
          <w:sz w:val="24"/>
          <w:szCs w:val="24"/>
        </w:rPr>
      </w:pPr>
      <w:r w:rsidRPr="00AA66D9">
        <w:rPr>
          <w:rFonts w:eastAsia="Calibri"/>
          <w:sz w:val="24"/>
          <w:szCs w:val="24"/>
        </w:rPr>
        <w:t>Раздел 2 Перспективные показатели спроса на коммунальные ресурсы…………………..……17</w:t>
      </w:r>
    </w:p>
    <w:p w:rsidR="001B6783" w:rsidRPr="00AA66D9" w:rsidRDefault="001B6783" w:rsidP="005A62FB">
      <w:pPr>
        <w:spacing w:beforeLines="1000" w:line="276" w:lineRule="auto"/>
        <w:ind w:right="-144"/>
        <w:contextualSpacing/>
        <w:jc w:val="both"/>
        <w:rPr>
          <w:rFonts w:eastAsia="Calibri"/>
          <w:sz w:val="24"/>
          <w:szCs w:val="24"/>
        </w:rPr>
      </w:pPr>
      <w:r w:rsidRPr="00AA66D9">
        <w:rPr>
          <w:rFonts w:eastAsia="Calibri"/>
          <w:sz w:val="24"/>
          <w:szCs w:val="24"/>
        </w:rPr>
        <w:t>Раздел 3 Характеристика состояния и проблем коммунальной инфраструктуры………….…..18</w:t>
      </w:r>
    </w:p>
    <w:p w:rsidR="001B6783" w:rsidRPr="00AA66D9" w:rsidRDefault="001B6783" w:rsidP="005A62FB">
      <w:pPr>
        <w:spacing w:beforeLines="1000" w:line="276" w:lineRule="auto"/>
        <w:ind w:right="-144" w:firstLine="283"/>
        <w:contextualSpacing/>
        <w:jc w:val="both"/>
        <w:rPr>
          <w:rFonts w:eastAsia="Calibri"/>
          <w:sz w:val="24"/>
          <w:szCs w:val="24"/>
        </w:rPr>
      </w:pPr>
      <w:r w:rsidRPr="00AA66D9">
        <w:rPr>
          <w:rFonts w:eastAsia="Calibri"/>
          <w:sz w:val="24"/>
          <w:szCs w:val="24"/>
        </w:rPr>
        <w:t>3.1. Система электроснабжения…………………………………………………..….…….…....18</w:t>
      </w:r>
    </w:p>
    <w:p w:rsidR="001B6783" w:rsidRPr="00AA66D9" w:rsidRDefault="001B6783" w:rsidP="005A62FB">
      <w:pPr>
        <w:spacing w:beforeLines="1000" w:line="276" w:lineRule="auto"/>
        <w:ind w:right="-144" w:firstLine="283"/>
        <w:contextualSpacing/>
        <w:jc w:val="both"/>
        <w:rPr>
          <w:rFonts w:eastAsia="Calibri"/>
          <w:sz w:val="24"/>
          <w:szCs w:val="24"/>
        </w:rPr>
      </w:pPr>
      <w:r w:rsidRPr="00AA66D9">
        <w:rPr>
          <w:rFonts w:eastAsia="Calibri"/>
          <w:sz w:val="24"/>
          <w:szCs w:val="24"/>
        </w:rPr>
        <w:t>3.1.1. Описание организационной структуры, формы собственности и системы договоров между организациями, а также с потребителями………………………………………………....18</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3.1.2. Анализ существующего технического состояния системы электроснабжения………18</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3.1.2.1. Анализ эффективности и надежности имеющихся источников электроснабжения..18</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3.1.2.2. Анализ эффективности и надежности имеющихся сетей, имеющиеся проблемы и направления их решения…………………………………………………………………………....26</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3.1.2.3. Анализ зон действия источников электроснабжения и их рациональности, имеющиеся проблемы и направления их решения………………………………………………..33</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3.1.2.4. Анализ имеющихся резервов и дефицитов мощности в системе электроснабжения и ожидаемых резервов, и дефицитов, с учетом будущего спроса ……………………………</w:t>
      </w:r>
      <w:r w:rsidR="005C58BE">
        <w:rPr>
          <w:rFonts w:eastAsia="Calibri"/>
          <w:sz w:val="24"/>
          <w:szCs w:val="24"/>
        </w:rPr>
        <w:t>...</w:t>
      </w:r>
      <w:r w:rsidRPr="00AA66D9">
        <w:rPr>
          <w:rFonts w:eastAsia="Calibri"/>
          <w:sz w:val="24"/>
          <w:szCs w:val="24"/>
        </w:rPr>
        <w:t>....33</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3.1.2.5. Анализ показателей готовности системы электроснабжения, имеющиеся проблемы и направления их решения………………………………………………………………………</w:t>
      </w:r>
      <w:r w:rsidR="005C58BE">
        <w:rPr>
          <w:rFonts w:eastAsia="Calibri"/>
          <w:sz w:val="24"/>
          <w:szCs w:val="24"/>
        </w:rPr>
        <w:t>…</w:t>
      </w:r>
      <w:r w:rsidRPr="00AA66D9">
        <w:rPr>
          <w:rFonts w:eastAsia="Calibri"/>
          <w:sz w:val="24"/>
          <w:szCs w:val="24"/>
        </w:rPr>
        <w:t>.40</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3.1.2.6. Воздействие на окружающую среду, имеющиеся проблемы и направления их решения……………………………………………………………………………...…………….…40</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3.1.3. Анализ 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ресурсы…………………………………………………………………………………..…………..41</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3.2. Система теплоснабжения……………………………………………………………</w:t>
      </w:r>
      <w:r w:rsidR="005C58BE">
        <w:rPr>
          <w:rFonts w:eastAsia="Calibri"/>
          <w:sz w:val="24"/>
          <w:szCs w:val="24"/>
        </w:rPr>
        <w:t>..</w:t>
      </w:r>
      <w:r w:rsidRPr="00AA66D9">
        <w:rPr>
          <w:rFonts w:eastAsia="Calibri"/>
          <w:sz w:val="24"/>
          <w:szCs w:val="24"/>
        </w:rPr>
        <w:t>…....46</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3.2.1. Описание организационной структуры, формы собственности и системы договоров между организациями, а также с потребителями……………………………………………</w:t>
      </w:r>
      <w:r w:rsidR="005C58BE">
        <w:rPr>
          <w:rFonts w:eastAsia="Calibri"/>
          <w:sz w:val="24"/>
          <w:szCs w:val="24"/>
        </w:rPr>
        <w:t>..</w:t>
      </w:r>
      <w:r w:rsidRPr="00AA66D9">
        <w:rPr>
          <w:rFonts w:eastAsia="Calibri"/>
          <w:sz w:val="24"/>
          <w:szCs w:val="24"/>
        </w:rPr>
        <w:t>….46</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3.2.2. Анализ существующего технического состояния системы теплоснабжения………</w:t>
      </w:r>
      <w:r w:rsidR="005C58BE">
        <w:rPr>
          <w:rFonts w:eastAsia="Calibri"/>
          <w:sz w:val="24"/>
          <w:szCs w:val="24"/>
        </w:rPr>
        <w:t>…</w:t>
      </w:r>
      <w:r w:rsidRPr="00AA66D9">
        <w:rPr>
          <w:rFonts w:eastAsia="Calibri"/>
          <w:sz w:val="24"/>
          <w:szCs w:val="24"/>
        </w:rPr>
        <w:t>46</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3.2.2.1. Анализ эффективности и надежности имеющихся источников теплоснабжения…..46</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3.2.2.2. Анализ эффективности и надежности имеющихся сетей, имеющиеся проблемы и направления их решения…………………………………………………………………………....50</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3.2.2.3. Анализ зон действия источников теплоснабжения и их рациональности, имеющиеся проблемы и направления их решения……………………………………………………</w:t>
      </w:r>
      <w:r w:rsidR="005C58BE">
        <w:rPr>
          <w:rFonts w:eastAsia="Calibri"/>
          <w:sz w:val="24"/>
          <w:szCs w:val="24"/>
        </w:rPr>
        <w:t>..</w:t>
      </w:r>
      <w:r w:rsidRPr="00AA66D9">
        <w:rPr>
          <w:rFonts w:eastAsia="Calibri"/>
          <w:sz w:val="24"/>
          <w:szCs w:val="24"/>
        </w:rPr>
        <w:t>………53</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3.2.2.4. Анализ имеющихся резервов и дефицитов мощности в системе теплоснабжения и ожидаемых резервов, и дефицитов, с учетом будущего спроса ………………………………</w:t>
      </w:r>
      <w:r w:rsidR="005C58BE">
        <w:rPr>
          <w:rFonts w:eastAsia="Calibri"/>
          <w:sz w:val="24"/>
          <w:szCs w:val="24"/>
        </w:rPr>
        <w:t>...</w:t>
      </w:r>
      <w:r w:rsidRPr="008D1761">
        <w:rPr>
          <w:rFonts w:eastAsia="Calibri"/>
          <w:sz w:val="24"/>
          <w:szCs w:val="24"/>
        </w:rPr>
        <w:t>63</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3.2.2.5. Анализ показателей готовности системы теплоснабжения, имеющиеся проблемы и направления их решения……………………………………………………………………………6</w:t>
      </w:r>
      <w:r>
        <w:rPr>
          <w:rFonts w:eastAsia="Calibri"/>
          <w:sz w:val="24"/>
          <w:szCs w:val="24"/>
        </w:rPr>
        <w:t>3</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3.2.2.6. Воздействие на окружающую среду, имеющиеся проблемы и направления их решения…………………………………………………………………………………...………….6</w:t>
      </w:r>
      <w:r>
        <w:rPr>
          <w:rFonts w:eastAsia="Calibri"/>
          <w:sz w:val="24"/>
          <w:szCs w:val="24"/>
        </w:rPr>
        <w:t>3</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3.2.3. Анализ финансового состояния организаций коммунального комплекса, тарифов на коммунальные ресурсы……………………………………………………………………………..6</w:t>
      </w:r>
      <w:r>
        <w:rPr>
          <w:rFonts w:eastAsia="Calibri"/>
          <w:sz w:val="24"/>
          <w:szCs w:val="24"/>
        </w:rPr>
        <w:t>3</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3.3. Система газоснабжения……………………………………………………………………..6</w:t>
      </w:r>
      <w:r>
        <w:rPr>
          <w:rFonts w:eastAsia="Calibri"/>
          <w:sz w:val="24"/>
          <w:szCs w:val="24"/>
        </w:rPr>
        <w:t>4</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lastRenderedPageBreak/>
        <w:t>3.3.1. Описание организационной структуры, формы собственности и системы договоров между организациями, а также с потребителями………………………………………………....6</w:t>
      </w:r>
      <w:r>
        <w:rPr>
          <w:rFonts w:eastAsia="Calibri"/>
          <w:sz w:val="24"/>
          <w:szCs w:val="24"/>
        </w:rPr>
        <w:t>4</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3.3.2. Анализ существующего технического состояния системы газоснабжения…………...6</w:t>
      </w:r>
      <w:r>
        <w:rPr>
          <w:rFonts w:eastAsia="Calibri"/>
          <w:sz w:val="24"/>
          <w:szCs w:val="24"/>
        </w:rPr>
        <w:t>4</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3.3.2.1. Анализ эффективности и надежности имеющихся источников газоснабжения…</w:t>
      </w:r>
      <w:r w:rsidR="005C58BE">
        <w:rPr>
          <w:rFonts w:eastAsia="Calibri"/>
          <w:sz w:val="24"/>
          <w:szCs w:val="24"/>
        </w:rPr>
        <w:t>...</w:t>
      </w:r>
      <w:r w:rsidRPr="00AA66D9">
        <w:rPr>
          <w:rFonts w:eastAsia="Calibri"/>
          <w:sz w:val="24"/>
          <w:szCs w:val="24"/>
        </w:rPr>
        <w:t>.6</w:t>
      </w:r>
      <w:r>
        <w:rPr>
          <w:rFonts w:eastAsia="Calibri"/>
          <w:sz w:val="24"/>
          <w:szCs w:val="24"/>
        </w:rPr>
        <w:t>4</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3.3.2.2. Анализ эффективности и надежности имеющихся сетей, имеющиеся проблемы и направления их решения………………………………………………………………………..…..6</w:t>
      </w:r>
      <w:r>
        <w:rPr>
          <w:rFonts w:eastAsia="Calibri"/>
          <w:sz w:val="24"/>
          <w:szCs w:val="24"/>
        </w:rPr>
        <w:t>5</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3.3.2.3. Анализ зон действия источников газоснабжения и их рациональности, имеющиеся проблемы и направления их решения……………………………………………………………...6</w:t>
      </w:r>
      <w:r>
        <w:rPr>
          <w:rFonts w:eastAsia="Calibri"/>
          <w:sz w:val="24"/>
          <w:szCs w:val="24"/>
        </w:rPr>
        <w:t>6</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3.3.2.4. Анализ имеющихся резервов и дефицитов мощности в системе газоснабжения и ожидаемых резервов, и дефицитов…………………………………………………………</w:t>
      </w:r>
      <w:r w:rsidR="005C58BE">
        <w:rPr>
          <w:rFonts w:eastAsia="Calibri"/>
          <w:sz w:val="24"/>
          <w:szCs w:val="24"/>
        </w:rPr>
        <w:t>…</w:t>
      </w:r>
      <w:r w:rsidRPr="00AA66D9">
        <w:rPr>
          <w:rFonts w:eastAsia="Calibri"/>
          <w:sz w:val="24"/>
          <w:szCs w:val="24"/>
        </w:rPr>
        <w:t>.…..</w:t>
      </w:r>
      <w:r>
        <w:rPr>
          <w:rFonts w:eastAsia="Calibri"/>
          <w:sz w:val="24"/>
          <w:szCs w:val="24"/>
        </w:rPr>
        <w:t>66</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3.3.2.5. Анализ показателей готовности системы газоснабжения, имеющиеся проблемы и направления их решения……………………………………………………………………………6</w:t>
      </w:r>
      <w:r>
        <w:rPr>
          <w:rFonts w:eastAsia="Calibri"/>
          <w:sz w:val="24"/>
          <w:szCs w:val="24"/>
        </w:rPr>
        <w:t>6</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3.3.2.6. Воздействие на окружающую среду, имеющиеся проблемы и направления их решения………………………………………………………………………………………………6</w:t>
      </w:r>
      <w:r>
        <w:rPr>
          <w:rFonts w:eastAsia="Calibri"/>
          <w:sz w:val="24"/>
          <w:szCs w:val="24"/>
        </w:rPr>
        <w:t>7</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3.3.3. Анализ финансового состояния организаций коммунального комплекса, тарифов на коммунальные ресурсы………………………………………………………………………….… 6</w:t>
      </w:r>
      <w:r>
        <w:rPr>
          <w:rFonts w:eastAsia="Calibri"/>
          <w:sz w:val="24"/>
          <w:szCs w:val="24"/>
        </w:rPr>
        <w:t>7</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3.4. Система водоснабжения………………………………………………………………</w:t>
      </w:r>
      <w:r w:rsidR="005C58BE">
        <w:rPr>
          <w:rFonts w:eastAsia="Calibri"/>
          <w:sz w:val="24"/>
          <w:szCs w:val="24"/>
        </w:rPr>
        <w:t>...</w:t>
      </w:r>
      <w:r w:rsidRPr="00AA66D9">
        <w:rPr>
          <w:rFonts w:eastAsia="Calibri"/>
          <w:sz w:val="24"/>
          <w:szCs w:val="24"/>
        </w:rPr>
        <w:t>…..6</w:t>
      </w:r>
      <w:r>
        <w:rPr>
          <w:rFonts w:eastAsia="Calibri"/>
          <w:sz w:val="24"/>
          <w:szCs w:val="24"/>
        </w:rPr>
        <w:t>7</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3.4.1. Описание организационной структуры, формы собственности и системы договоров между организациями, а также с потребителями………………………………………………</w:t>
      </w:r>
      <w:r w:rsidR="005C58BE">
        <w:rPr>
          <w:rFonts w:eastAsia="Calibri"/>
          <w:sz w:val="24"/>
          <w:szCs w:val="24"/>
        </w:rPr>
        <w:t>..</w:t>
      </w:r>
      <w:r w:rsidRPr="00AA66D9">
        <w:rPr>
          <w:rFonts w:eastAsia="Calibri"/>
          <w:sz w:val="24"/>
          <w:szCs w:val="24"/>
        </w:rPr>
        <w:t>.6</w:t>
      </w:r>
      <w:r>
        <w:rPr>
          <w:rFonts w:eastAsia="Calibri"/>
          <w:sz w:val="24"/>
          <w:szCs w:val="24"/>
        </w:rPr>
        <w:t>7</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3.4.2. Анализ существующего технического состояния системы водоснабжения…………..6</w:t>
      </w:r>
      <w:r>
        <w:rPr>
          <w:rFonts w:eastAsia="Calibri"/>
          <w:sz w:val="24"/>
          <w:szCs w:val="24"/>
        </w:rPr>
        <w:t>8</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3.4.2.1. Анализ эффективности и надежности имеющихся источников водоснабжения</w:t>
      </w:r>
      <w:r w:rsidR="005C58BE">
        <w:rPr>
          <w:rFonts w:eastAsia="Calibri"/>
          <w:sz w:val="24"/>
          <w:szCs w:val="24"/>
        </w:rPr>
        <w:t>..</w:t>
      </w:r>
      <w:r w:rsidRPr="00AA66D9">
        <w:rPr>
          <w:rFonts w:eastAsia="Calibri"/>
          <w:sz w:val="24"/>
          <w:szCs w:val="24"/>
        </w:rPr>
        <w:t>….6</w:t>
      </w:r>
      <w:r>
        <w:rPr>
          <w:rFonts w:eastAsia="Calibri"/>
          <w:sz w:val="24"/>
          <w:szCs w:val="24"/>
        </w:rPr>
        <w:t>8</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3.4.2.2. Анализ эффективности и надежности имеющихся сетей, имеющиеся проблемы и направления их решения……………………………………………………………………………7</w:t>
      </w:r>
      <w:r>
        <w:rPr>
          <w:rFonts w:eastAsia="Calibri"/>
          <w:sz w:val="24"/>
          <w:szCs w:val="24"/>
        </w:rPr>
        <w:t>4</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3.4.2.3. Анализ зон действия источников водоснабжения и их рациональности, имеющиеся проблемы и направления их решения……………………………………………………………..7</w:t>
      </w:r>
      <w:r>
        <w:rPr>
          <w:rFonts w:eastAsia="Calibri"/>
          <w:sz w:val="24"/>
          <w:szCs w:val="24"/>
        </w:rPr>
        <w:t>7</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3.4.2.4. Анализ имеющихся резервов и дефицитов мощности в системе водоснабжения и ожидаемых резервов, и дефицитов, с учетом будущего спроса ………………………………...7</w:t>
      </w:r>
      <w:r>
        <w:rPr>
          <w:rFonts w:eastAsia="Calibri"/>
          <w:sz w:val="24"/>
          <w:szCs w:val="24"/>
        </w:rPr>
        <w:t>9</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3.4.2.5. Анализ показателей готовности системы водоснабжения, имеющиеся проблемы и направления их решения…………………………………………………………………….….…..7</w:t>
      </w:r>
      <w:r>
        <w:rPr>
          <w:rFonts w:eastAsia="Calibri"/>
          <w:sz w:val="24"/>
          <w:szCs w:val="24"/>
        </w:rPr>
        <w:t>9</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3.4.2.6. Воздействие на окружающую среду, имеющиеся проблемы и направления их решения………………………………………………………………………………………….…...</w:t>
      </w:r>
      <w:r>
        <w:rPr>
          <w:rFonts w:eastAsia="Calibri"/>
          <w:sz w:val="24"/>
          <w:szCs w:val="24"/>
        </w:rPr>
        <w:t>80</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3.4.3. Анализ финансового состояния организаций коммунального комплекса, тарифов на коммунальные ресурсы………………………………………………………………………..……</w:t>
      </w:r>
      <w:r>
        <w:rPr>
          <w:rFonts w:eastAsia="Calibri"/>
          <w:sz w:val="24"/>
          <w:szCs w:val="24"/>
        </w:rPr>
        <w:t>80</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3.5. Система водоотведения………………………………………………………………….….80</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3.5.1. Описание организационной структуры, формы собственности и системы договоров между организациями, а также с потребителями…………………………………………….…...80</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3.5.2. Анализ существующего технического состояния системы водоотведения………..….8</w:t>
      </w:r>
      <w:r>
        <w:rPr>
          <w:rFonts w:eastAsia="Calibri"/>
          <w:sz w:val="24"/>
          <w:szCs w:val="24"/>
        </w:rPr>
        <w:t>1</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3.5.2.1. Анализ эффективности и надежности имеющихся источников водоотведения…</w:t>
      </w:r>
      <w:r w:rsidR="005C58BE">
        <w:rPr>
          <w:rFonts w:eastAsia="Calibri"/>
          <w:sz w:val="24"/>
          <w:szCs w:val="24"/>
        </w:rPr>
        <w:t>…</w:t>
      </w:r>
      <w:r w:rsidRPr="00AA66D9">
        <w:rPr>
          <w:rFonts w:eastAsia="Calibri"/>
          <w:sz w:val="24"/>
          <w:szCs w:val="24"/>
        </w:rPr>
        <w:t>8</w:t>
      </w:r>
      <w:r>
        <w:rPr>
          <w:rFonts w:eastAsia="Calibri"/>
          <w:sz w:val="24"/>
          <w:szCs w:val="24"/>
        </w:rPr>
        <w:t>1</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3.5.2.2. Анализ эффективности и надежности имеющихся сетей, имеющиеся проблемы и направления их решения……………………………………………………………………….…...83</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3.5.2.3. Анализ зон действия объектов водоотведения и их рациональности, имеющиеся проблемы и направления их решения…………………………………………………………..….8</w:t>
      </w:r>
      <w:r>
        <w:rPr>
          <w:rFonts w:eastAsia="Calibri"/>
          <w:sz w:val="24"/>
          <w:szCs w:val="24"/>
        </w:rPr>
        <w:t>5</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3.5.2.4. Анализ имеющихся резервов и дефицитов мощности в системе водоотведения и ожидаемых резервов, и дефицитов, с учетом будущего спроса ………………………</w:t>
      </w:r>
      <w:r w:rsidR="005C58BE">
        <w:rPr>
          <w:rFonts w:eastAsia="Calibri"/>
          <w:sz w:val="24"/>
          <w:szCs w:val="24"/>
        </w:rPr>
        <w:t>...</w:t>
      </w:r>
      <w:r w:rsidRPr="00AA66D9">
        <w:rPr>
          <w:rFonts w:eastAsia="Calibri"/>
          <w:sz w:val="24"/>
          <w:szCs w:val="24"/>
        </w:rPr>
        <w:t>…..…..85</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3.4.2.5. Анализ показателей готовности системы водоотведения, имеющиеся проблемы и направления их решения………………………………………………………………………..…..8</w:t>
      </w:r>
      <w:r>
        <w:rPr>
          <w:rFonts w:eastAsia="Calibri"/>
          <w:sz w:val="24"/>
          <w:szCs w:val="24"/>
        </w:rPr>
        <w:t>6</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lastRenderedPageBreak/>
        <w:t>3.4.2.6. Воздействие на окружающую среду, имеющиеся проблемы и направления их решения.…………………………………………………………………………………...……..…..8</w:t>
      </w:r>
      <w:r>
        <w:rPr>
          <w:rFonts w:eastAsia="Calibri"/>
          <w:sz w:val="24"/>
          <w:szCs w:val="24"/>
        </w:rPr>
        <w:t>6</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3.4.3. Анализ финансового состояния организаций коммунального комплекса, тарифов на коммунальные ресурсы…………………………………………………………………………......8</w:t>
      </w:r>
      <w:r>
        <w:rPr>
          <w:rFonts w:eastAsia="Calibri"/>
          <w:sz w:val="24"/>
          <w:szCs w:val="24"/>
        </w:rPr>
        <w:t>6</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3.6. Система по обращению твердых коммунальных отходов……………………………..…8</w:t>
      </w:r>
      <w:r>
        <w:rPr>
          <w:rFonts w:eastAsia="Calibri"/>
          <w:sz w:val="24"/>
          <w:szCs w:val="24"/>
        </w:rPr>
        <w:t>7</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3.6.1. Описание организационной структуры, формы собственности и системы договоров между организациями, а также с потребителями…………………………………………….…...8</w:t>
      </w:r>
      <w:r>
        <w:rPr>
          <w:rFonts w:eastAsia="Calibri"/>
          <w:sz w:val="24"/>
          <w:szCs w:val="24"/>
        </w:rPr>
        <w:t>7</w:t>
      </w:r>
    </w:p>
    <w:p w:rsidR="001B6783" w:rsidRPr="00AA66D9" w:rsidRDefault="001B6783" w:rsidP="001B6783">
      <w:pPr>
        <w:tabs>
          <w:tab w:val="left" w:pos="284"/>
        </w:tabs>
        <w:spacing w:before="20" w:line="276" w:lineRule="auto"/>
        <w:ind w:right="-143" w:firstLine="283"/>
        <w:contextualSpacing/>
        <w:jc w:val="both"/>
        <w:rPr>
          <w:rFonts w:eastAsia="Calibri"/>
          <w:sz w:val="24"/>
          <w:szCs w:val="24"/>
        </w:rPr>
      </w:pPr>
      <w:r w:rsidRPr="00AA66D9">
        <w:rPr>
          <w:rFonts w:eastAsia="Calibri"/>
          <w:sz w:val="24"/>
          <w:szCs w:val="24"/>
        </w:rPr>
        <w:t>3.6.2. Анализ существующего технического состояния системы по обращению твердых коммунальных отходов………………………………………………………………………….….8</w:t>
      </w:r>
      <w:r>
        <w:rPr>
          <w:rFonts w:eastAsia="Calibri"/>
          <w:sz w:val="24"/>
          <w:szCs w:val="24"/>
        </w:rPr>
        <w:t>8</w:t>
      </w:r>
    </w:p>
    <w:p w:rsidR="001B6783" w:rsidRPr="00AA66D9" w:rsidRDefault="001B6783" w:rsidP="001B6783">
      <w:pPr>
        <w:tabs>
          <w:tab w:val="left" w:pos="284"/>
        </w:tabs>
        <w:spacing w:before="20" w:line="276" w:lineRule="auto"/>
        <w:ind w:right="-143" w:firstLine="283"/>
        <w:contextualSpacing/>
        <w:jc w:val="both"/>
        <w:rPr>
          <w:rFonts w:eastAsia="Calibri"/>
          <w:sz w:val="24"/>
          <w:szCs w:val="24"/>
        </w:rPr>
      </w:pPr>
      <w:r w:rsidRPr="00AA66D9">
        <w:rPr>
          <w:rFonts w:eastAsia="Calibri"/>
          <w:sz w:val="24"/>
          <w:szCs w:val="24"/>
        </w:rPr>
        <w:t>3.6.3. Анализ эффективности и надежности имеющихся объектов по обращению твердых коммунальных отходов………………………………………………………………………….….</w:t>
      </w:r>
      <w:r>
        <w:rPr>
          <w:rFonts w:eastAsia="Calibri"/>
          <w:sz w:val="24"/>
          <w:szCs w:val="24"/>
        </w:rPr>
        <w:t>90</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3.6.2.2. Анализ зон действия объектов по обращению твердых коммунальных отходов и их рациональности, имеющиеся проблемы и направления их решения………………………...….90</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3.6.2.3. Анализ имеющихся резервов и дефицитов мощности в системе по обращению твердых коммунальных отходов и ожидаемых резервов, и дефицитов, с учетом будущего спроса…………………………………………………………………………………………..…….90</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3.6.2.4. Воздействие на окружающую среду, имеющиеся проблемы и направления их решения…………………………………………………………………………………...……….....9</w:t>
      </w:r>
      <w:r>
        <w:rPr>
          <w:rFonts w:eastAsia="Calibri"/>
          <w:sz w:val="24"/>
          <w:szCs w:val="24"/>
        </w:rPr>
        <w:t>1</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3.6.3.Анализ 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ресурсы…………………………………………………………………………………………..…..9</w:t>
      </w:r>
      <w:r>
        <w:rPr>
          <w:rFonts w:eastAsia="Calibri"/>
          <w:sz w:val="24"/>
          <w:szCs w:val="24"/>
        </w:rPr>
        <w:t>2</w:t>
      </w:r>
    </w:p>
    <w:p w:rsidR="001B6783" w:rsidRPr="00AA66D9" w:rsidRDefault="001B6783" w:rsidP="001B6783">
      <w:pPr>
        <w:spacing w:before="20" w:line="276" w:lineRule="auto"/>
        <w:ind w:right="-143"/>
        <w:contextualSpacing/>
        <w:jc w:val="both"/>
        <w:rPr>
          <w:rFonts w:eastAsia="Calibri"/>
          <w:sz w:val="24"/>
          <w:szCs w:val="24"/>
        </w:rPr>
      </w:pPr>
      <w:r w:rsidRPr="00AA66D9">
        <w:rPr>
          <w:rFonts w:eastAsia="Calibri"/>
          <w:sz w:val="24"/>
          <w:szCs w:val="24"/>
        </w:rPr>
        <w:t>Раздел 4 Характеристика состояния и проблем в реализации энергоресурсосбережения и учета и сбора информации………………………………………………………………………………...9</w:t>
      </w:r>
      <w:r>
        <w:rPr>
          <w:rFonts w:eastAsia="Calibri"/>
          <w:sz w:val="24"/>
          <w:szCs w:val="24"/>
        </w:rPr>
        <w:t>3</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4.1. Анализ состояния энергоресурсосбережения в муниципальном округе……………..….9</w:t>
      </w:r>
      <w:r>
        <w:rPr>
          <w:rFonts w:eastAsia="Calibri"/>
          <w:sz w:val="24"/>
          <w:szCs w:val="24"/>
        </w:rPr>
        <w:t>3</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4.2. Анализ состояния учета потребления ресурсов, используемых приборов учета и программно-аппаратных комплексов……………………………………………………</w:t>
      </w:r>
      <w:r w:rsidR="005C58BE">
        <w:rPr>
          <w:rFonts w:eastAsia="Calibri"/>
          <w:sz w:val="24"/>
          <w:szCs w:val="24"/>
        </w:rPr>
        <w:t>…</w:t>
      </w:r>
      <w:r w:rsidRPr="00AA66D9">
        <w:rPr>
          <w:rFonts w:eastAsia="Calibri"/>
          <w:sz w:val="24"/>
          <w:szCs w:val="24"/>
        </w:rPr>
        <w:t>…..….9</w:t>
      </w:r>
      <w:r>
        <w:rPr>
          <w:rFonts w:eastAsia="Calibri"/>
          <w:sz w:val="24"/>
          <w:szCs w:val="24"/>
        </w:rPr>
        <w:t>4</w:t>
      </w:r>
    </w:p>
    <w:p w:rsidR="001B6783" w:rsidRPr="00AA66D9" w:rsidRDefault="001B6783" w:rsidP="001B6783">
      <w:pPr>
        <w:spacing w:before="20" w:line="276" w:lineRule="auto"/>
        <w:ind w:right="-143"/>
        <w:contextualSpacing/>
        <w:jc w:val="both"/>
        <w:rPr>
          <w:rFonts w:eastAsia="Calibri"/>
          <w:sz w:val="24"/>
          <w:szCs w:val="24"/>
        </w:rPr>
      </w:pPr>
      <w:r w:rsidRPr="00AA66D9">
        <w:rPr>
          <w:rFonts w:eastAsia="Calibri"/>
          <w:sz w:val="24"/>
          <w:szCs w:val="24"/>
        </w:rPr>
        <w:t>Раздел 5 Целевые показатели развития коммунальной инфраструктуры………………</w:t>
      </w:r>
      <w:r w:rsidR="005C58BE">
        <w:rPr>
          <w:rFonts w:eastAsia="Calibri"/>
          <w:sz w:val="24"/>
          <w:szCs w:val="24"/>
        </w:rPr>
        <w:t>..</w:t>
      </w:r>
      <w:r w:rsidRPr="00AA66D9">
        <w:rPr>
          <w:rFonts w:eastAsia="Calibri"/>
          <w:sz w:val="24"/>
          <w:szCs w:val="24"/>
        </w:rPr>
        <w:t>..……9</w:t>
      </w:r>
      <w:r>
        <w:rPr>
          <w:rFonts w:eastAsia="Calibri"/>
          <w:sz w:val="24"/>
          <w:szCs w:val="24"/>
        </w:rPr>
        <w:t>5</w:t>
      </w:r>
    </w:p>
    <w:p w:rsidR="001B6783" w:rsidRPr="00AA66D9" w:rsidRDefault="001B6783" w:rsidP="001B6783">
      <w:pPr>
        <w:spacing w:before="20" w:line="276" w:lineRule="auto"/>
        <w:ind w:right="-143"/>
        <w:contextualSpacing/>
        <w:jc w:val="both"/>
        <w:rPr>
          <w:rFonts w:eastAsia="Calibri"/>
          <w:sz w:val="24"/>
          <w:szCs w:val="24"/>
        </w:rPr>
      </w:pPr>
      <w:r w:rsidRPr="00AA66D9">
        <w:rPr>
          <w:rFonts w:eastAsia="Calibri"/>
          <w:sz w:val="24"/>
          <w:szCs w:val="24"/>
        </w:rPr>
        <w:t>Раздел 6 Перспективная схема электроснабжения муниципального образования………</w:t>
      </w:r>
      <w:r w:rsidR="005C58BE">
        <w:rPr>
          <w:rFonts w:eastAsia="Calibri"/>
          <w:sz w:val="24"/>
          <w:szCs w:val="24"/>
        </w:rPr>
        <w:t>..</w:t>
      </w:r>
      <w:r w:rsidRPr="00AA66D9">
        <w:rPr>
          <w:rFonts w:eastAsia="Calibri"/>
          <w:sz w:val="24"/>
          <w:szCs w:val="24"/>
        </w:rPr>
        <w:t>.….10</w:t>
      </w:r>
      <w:r>
        <w:rPr>
          <w:rFonts w:eastAsia="Calibri"/>
          <w:sz w:val="24"/>
          <w:szCs w:val="24"/>
        </w:rPr>
        <w:t>7</w:t>
      </w:r>
    </w:p>
    <w:p w:rsidR="001B6783" w:rsidRPr="00AA66D9" w:rsidRDefault="001B6783" w:rsidP="001B6783">
      <w:pPr>
        <w:spacing w:before="20" w:line="276" w:lineRule="auto"/>
        <w:ind w:right="-143"/>
        <w:contextualSpacing/>
        <w:jc w:val="both"/>
        <w:rPr>
          <w:rFonts w:eastAsia="Calibri"/>
          <w:sz w:val="24"/>
          <w:szCs w:val="24"/>
        </w:rPr>
      </w:pPr>
      <w:r w:rsidRPr="00AA66D9">
        <w:rPr>
          <w:rFonts w:eastAsia="Calibri"/>
          <w:sz w:val="24"/>
          <w:szCs w:val="24"/>
        </w:rPr>
        <w:t>Раздел 7 Перспективная схема теплоснабжения муниципального образования…………</w:t>
      </w:r>
      <w:r w:rsidR="005C58BE">
        <w:rPr>
          <w:rFonts w:eastAsia="Calibri"/>
          <w:sz w:val="24"/>
          <w:szCs w:val="24"/>
        </w:rPr>
        <w:t>..</w:t>
      </w:r>
      <w:r w:rsidRPr="00AA66D9">
        <w:rPr>
          <w:rFonts w:eastAsia="Calibri"/>
          <w:sz w:val="24"/>
          <w:szCs w:val="24"/>
        </w:rPr>
        <w:t>.…10</w:t>
      </w:r>
      <w:r>
        <w:rPr>
          <w:rFonts w:eastAsia="Calibri"/>
          <w:sz w:val="24"/>
          <w:szCs w:val="24"/>
        </w:rPr>
        <w:t>8</w:t>
      </w:r>
    </w:p>
    <w:p w:rsidR="001B6783" w:rsidRPr="00AA66D9" w:rsidRDefault="001B6783" w:rsidP="001B6783">
      <w:pPr>
        <w:spacing w:before="20" w:line="276" w:lineRule="auto"/>
        <w:ind w:right="-143"/>
        <w:contextualSpacing/>
        <w:jc w:val="both"/>
        <w:rPr>
          <w:rFonts w:eastAsia="Calibri"/>
          <w:sz w:val="24"/>
          <w:szCs w:val="24"/>
        </w:rPr>
      </w:pPr>
      <w:r w:rsidRPr="00AA66D9">
        <w:rPr>
          <w:rFonts w:eastAsia="Calibri"/>
          <w:sz w:val="24"/>
          <w:szCs w:val="24"/>
        </w:rPr>
        <w:t>Раздел 8 Перспективная схема газоснабжения муниципального образования……………</w:t>
      </w:r>
      <w:r w:rsidR="005C58BE">
        <w:rPr>
          <w:rFonts w:eastAsia="Calibri"/>
          <w:sz w:val="24"/>
          <w:szCs w:val="24"/>
        </w:rPr>
        <w:t>..</w:t>
      </w:r>
      <w:r w:rsidRPr="00AA66D9">
        <w:rPr>
          <w:rFonts w:eastAsia="Calibri"/>
          <w:sz w:val="24"/>
          <w:szCs w:val="24"/>
        </w:rPr>
        <w:t>…10</w:t>
      </w:r>
      <w:r>
        <w:rPr>
          <w:rFonts w:eastAsia="Calibri"/>
          <w:sz w:val="24"/>
          <w:szCs w:val="24"/>
        </w:rPr>
        <w:t>9</w:t>
      </w:r>
    </w:p>
    <w:p w:rsidR="001B6783" w:rsidRPr="00AA66D9" w:rsidRDefault="001B6783" w:rsidP="001B6783">
      <w:pPr>
        <w:spacing w:before="20" w:line="276" w:lineRule="auto"/>
        <w:ind w:right="-143"/>
        <w:contextualSpacing/>
        <w:jc w:val="both"/>
        <w:rPr>
          <w:rFonts w:eastAsia="Calibri"/>
          <w:sz w:val="24"/>
          <w:szCs w:val="24"/>
        </w:rPr>
      </w:pPr>
      <w:r w:rsidRPr="00AA66D9">
        <w:rPr>
          <w:rFonts w:eastAsia="Calibri"/>
          <w:sz w:val="24"/>
          <w:szCs w:val="24"/>
        </w:rPr>
        <w:t>Раздел 9 Перспективная схема водоснабжения муниципального образования………</w:t>
      </w:r>
      <w:r w:rsidR="005C58BE">
        <w:rPr>
          <w:rFonts w:eastAsia="Calibri"/>
          <w:sz w:val="24"/>
          <w:szCs w:val="24"/>
        </w:rPr>
        <w:t>…..</w:t>
      </w:r>
      <w:r w:rsidRPr="00AA66D9">
        <w:rPr>
          <w:rFonts w:eastAsia="Calibri"/>
          <w:sz w:val="24"/>
          <w:szCs w:val="24"/>
        </w:rPr>
        <w:t>.</w:t>
      </w:r>
      <w:r w:rsidR="005C58BE">
        <w:rPr>
          <w:rFonts w:eastAsia="Calibri"/>
          <w:sz w:val="24"/>
          <w:szCs w:val="24"/>
        </w:rPr>
        <w:t>.</w:t>
      </w:r>
      <w:r w:rsidRPr="00AA66D9">
        <w:rPr>
          <w:rFonts w:eastAsia="Calibri"/>
          <w:sz w:val="24"/>
          <w:szCs w:val="24"/>
        </w:rPr>
        <w:t>….11</w:t>
      </w:r>
      <w:r>
        <w:rPr>
          <w:rFonts w:eastAsia="Calibri"/>
          <w:sz w:val="24"/>
          <w:szCs w:val="24"/>
        </w:rPr>
        <w:t>2</w:t>
      </w:r>
    </w:p>
    <w:p w:rsidR="001B6783" w:rsidRPr="00AA66D9" w:rsidRDefault="001B6783" w:rsidP="001B6783">
      <w:pPr>
        <w:spacing w:before="20" w:line="276" w:lineRule="auto"/>
        <w:ind w:right="-143"/>
        <w:contextualSpacing/>
        <w:jc w:val="both"/>
        <w:rPr>
          <w:rFonts w:eastAsia="Calibri"/>
          <w:sz w:val="24"/>
          <w:szCs w:val="24"/>
        </w:rPr>
      </w:pPr>
      <w:r w:rsidRPr="00AA66D9">
        <w:rPr>
          <w:rFonts w:eastAsia="Calibri"/>
          <w:sz w:val="24"/>
          <w:szCs w:val="24"/>
        </w:rPr>
        <w:t>Раздел 10 Перспективная схема водоотведения муниципального образования……………....11</w:t>
      </w:r>
      <w:r>
        <w:rPr>
          <w:rFonts w:eastAsia="Calibri"/>
          <w:sz w:val="24"/>
          <w:szCs w:val="24"/>
        </w:rPr>
        <w:t>3</w:t>
      </w:r>
    </w:p>
    <w:p w:rsidR="001B6783" w:rsidRPr="00AA66D9" w:rsidRDefault="001B6783" w:rsidP="001B6783">
      <w:pPr>
        <w:spacing w:before="20" w:line="276" w:lineRule="auto"/>
        <w:ind w:right="-143"/>
        <w:contextualSpacing/>
        <w:jc w:val="both"/>
        <w:rPr>
          <w:rFonts w:eastAsia="Calibri"/>
          <w:sz w:val="24"/>
          <w:szCs w:val="24"/>
        </w:rPr>
      </w:pPr>
      <w:r w:rsidRPr="00AA66D9">
        <w:rPr>
          <w:rFonts w:eastAsia="Calibri"/>
          <w:sz w:val="24"/>
          <w:szCs w:val="24"/>
        </w:rPr>
        <w:t>Раздел 11 Перспективная схема обращения с твердыми коммунальными отходами муниципального образования………………………………………..……...………………..…...114</w:t>
      </w:r>
    </w:p>
    <w:p w:rsidR="001B6783" w:rsidRPr="00AA66D9" w:rsidRDefault="001B6783" w:rsidP="001B6783">
      <w:pPr>
        <w:spacing w:before="20" w:line="276" w:lineRule="auto"/>
        <w:ind w:right="-143"/>
        <w:contextualSpacing/>
        <w:jc w:val="both"/>
        <w:rPr>
          <w:rFonts w:eastAsia="Calibri"/>
          <w:sz w:val="24"/>
          <w:szCs w:val="24"/>
        </w:rPr>
      </w:pPr>
      <w:r w:rsidRPr="00AA66D9">
        <w:rPr>
          <w:rFonts w:eastAsia="Calibri"/>
          <w:sz w:val="24"/>
          <w:szCs w:val="24"/>
        </w:rPr>
        <w:t>Раздел 12 Общая программа проектов…………………………………………</w:t>
      </w:r>
      <w:r w:rsidR="005C58BE">
        <w:rPr>
          <w:rFonts w:eastAsia="Calibri"/>
          <w:sz w:val="24"/>
          <w:szCs w:val="24"/>
        </w:rPr>
        <w:t>..</w:t>
      </w:r>
      <w:r w:rsidRPr="00AA66D9">
        <w:rPr>
          <w:rFonts w:eastAsia="Calibri"/>
          <w:sz w:val="24"/>
          <w:szCs w:val="24"/>
        </w:rPr>
        <w:t>…………….…116</w:t>
      </w:r>
    </w:p>
    <w:p w:rsidR="001B6783" w:rsidRPr="00AA66D9" w:rsidRDefault="001B6783" w:rsidP="001B6783">
      <w:pPr>
        <w:spacing w:before="20" w:line="276" w:lineRule="auto"/>
        <w:ind w:right="-143"/>
        <w:contextualSpacing/>
        <w:jc w:val="both"/>
        <w:rPr>
          <w:rFonts w:eastAsia="Calibri"/>
          <w:sz w:val="24"/>
          <w:szCs w:val="24"/>
        </w:rPr>
      </w:pPr>
      <w:r w:rsidRPr="00AA66D9">
        <w:rPr>
          <w:rFonts w:eastAsia="Calibri"/>
          <w:sz w:val="24"/>
          <w:szCs w:val="24"/>
        </w:rPr>
        <w:t>Раздел 13 Финансовые потребности для реализации программы……………………………</w:t>
      </w:r>
      <w:r w:rsidR="005C58BE">
        <w:rPr>
          <w:rFonts w:eastAsia="Calibri"/>
          <w:sz w:val="24"/>
          <w:szCs w:val="24"/>
        </w:rPr>
        <w:t>..</w:t>
      </w:r>
      <w:r w:rsidRPr="00AA66D9">
        <w:rPr>
          <w:rFonts w:eastAsia="Calibri"/>
          <w:sz w:val="24"/>
          <w:szCs w:val="24"/>
        </w:rPr>
        <w:t>1</w:t>
      </w:r>
      <w:r>
        <w:rPr>
          <w:rFonts w:eastAsia="Calibri"/>
          <w:sz w:val="24"/>
          <w:szCs w:val="24"/>
        </w:rPr>
        <w:t>29</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13.1. Совокупные потребности в капитальных вложениях для реализации всей программы инвестиционных проектов………………………………………………………………..…….....1</w:t>
      </w:r>
      <w:r>
        <w:rPr>
          <w:rFonts w:eastAsia="Calibri"/>
          <w:sz w:val="24"/>
          <w:szCs w:val="24"/>
        </w:rPr>
        <w:t>29</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13.2. Величина изменения совокупных эксплуатационных затрат………………………….1</w:t>
      </w:r>
      <w:r>
        <w:rPr>
          <w:rFonts w:eastAsia="Calibri"/>
          <w:sz w:val="24"/>
          <w:szCs w:val="24"/>
        </w:rPr>
        <w:t>39</w:t>
      </w:r>
    </w:p>
    <w:p w:rsidR="001B6783" w:rsidRPr="00AA66D9" w:rsidRDefault="001B6783" w:rsidP="001B6783">
      <w:pPr>
        <w:spacing w:before="20" w:line="276" w:lineRule="auto"/>
        <w:ind w:right="-143"/>
        <w:contextualSpacing/>
        <w:jc w:val="both"/>
        <w:rPr>
          <w:rFonts w:eastAsia="Calibri"/>
          <w:sz w:val="24"/>
          <w:szCs w:val="24"/>
        </w:rPr>
      </w:pPr>
      <w:r w:rsidRPr="00AA66D9">
        <w:rPr>
          <w:rFonts w:eastAsia="Calibri"/>
          <w:sz w:val="24"/>
          <w:szCs w:val="24"/>
        </w:rPr>
        <w:t>Раздел 14 Организация реализации проектов………………………………………………</w:t>
      </w:r>
      <w:r w:rsidR="005C58BE">
        <w:rPr>
          <w:rFonts w:eastAsia="Calibri"/>
          <w:sz w:val="24"/>
          <w:szCs w:val="24"/>
        </w:rPr>
        <w:t>...</w:t>
      </w:r>
      <w:r w:rsidRPr="00AA66D9">
        <w:rPr>
          <w:rFonts w:eastAsia="Calibri"/>
          <w:sz w:val="24"/>
          <w:szCs w:val="24"/>
        </w:rPr>
        <w:t>.…1</w:t>
      </w:r>
      <w:r>
        <w:rPr>
          <w:rFonts w:eastAsia="Calibri"/>
          <w:sz w:val="24"/>
          <w:szCs w:val="24"/>
        </w:rPr>
        <w:t>39</w:t>
      </w:r>
    </w:p>
    <w:p w:rsidR="001B6783" w:rsidRPr="00AA66D9" w:rsidRDefault="001B6783" w:rsidP="001B6783">
      <w:pPr>
        <w:spacing w:before="20" w:line="276" w:lineRule="auto"/>
        <w:ind w:right="-143"/>
        <w:contextualSpacing/>
        <w:jc w:val="both"/>
        <w:rPr>
          <w:rFonts w:eastAsia="Calibri"/>
          <w:sz w:val="24"/>
          <w:szCs w:val="24"/>
        </w:rPr>
      </w:pPr>
      <w:r w:rsidRPr="00AA66D9">
        <w:rPr>
          <w:rFonts w:eastAsia="Calibri"/>
          <w:sz w:val="24"/>
          <w:szCs w:val="24"/>
        </w:rPr>
        <w:t>Раздел 15 Программы инвестиционных проектов, тариф и плата (тариф) за подключение (присоединение)………………………………………………………………………………...….14</w:t>
      </w:r>
      <w:r>
        <w:rPr>
          <w:rFonts w:eastAsia="Calibri"/>
          <w:sz w:val="24"/>
          <w:szCs w:val="24"/>
        </w:rPr>
        <w:t>1</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15.1. Формирование проектов……………………………………………………………….....14</w:t>
      </w:r>
      <w:r>
        <w:rPr>
          <w:rFonts w:eastAsia="Calibri"/>
          <w:sz w:val="24"/>
          <w:szCs w:val="24"/>
        </w:rPr>
        <w:t>1</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15.2. Обоснование источников финансирования……………………………………………..15</w:t>
      </w:r>
      <w:r>
        <w:rPr>
          <w:rFonts w:eastAsia="Calibri"/>
          <w:sz w:val="24"/>
          <w:szCs w:val="24"/>
        </w:rPr>
        <w:t>2</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15.3. Оценка совокупных инвестиционных и эксплуатационных затрат по каждой организации коммунального комплекса………………………………………………….………15</w:t>
      </w:r>
      <w:r>
        <w:rPr>
          <w:rFonts w:eastAsia="Calibri"/>
          <w:sz w:val="24"/>
          <w:szCs w:val="24"/>
        </w:rPr>
        <w:t>2</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lastRenderedPageBreak/>
        <w:t>15.4. Оценка уровней тарифов на каждый коммунальный ресурс…………………………..15</w:t>
      </w:r>
      <w:r>
        <w:rPr>
          <w:rFonts w:eastAsia="Calibri"/>
          <w:sz w:val="24"/>
          <w:szCs w:val="24"/>
        </w:rPr>
        <w:t>2</w:t>
      </w:r>
    </w:p>
    <w:p w:rsidR="001B6783" w:rsidRPr="00AA66D9" w:rsidRDefault="001B6783" w:rsidP="001B6783">
      <w:pPr>
        <w:spacing w:before="20" w:line="276" w:lineRule="auto"/>
        <w:ind w:right="-143"/>
        <w:contextualSpacing/>
        <w:jc w:val="both"/>
        <w:rPr>
          <w:rFonts w:eastAsia="Calibri"/>
          <w:sz w:val="24"/>
          <w:szCs w:val="24"/>
        </w:rPr>
      </w:pPr>
      <w:r w:rsidRPr="00AA66D9">
        <w:rPr>
          <w:rFonts w:eastAsia="Calibri"/>
          <w:sz w:val="24"/>
          <w:szCs w:val="24"/>
        </w:rPr>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услуги……………………………………………………………………………………………….15</w:t>
      </w:r>
      <w:r>
        <w:rPr>
          <w:rFonts w:eastAsia="Calibri"/>
          <w:sz w:val="24"/>
          <w:szCs w:val="24"/>
        </w:rPr>
        <w:t>3</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16.1. Расчет прогнозного совокупного платежа населения муниципального образования за коммунальные ресурсы на основе прогноза спроса с учетом энергоресурсосбережения и тарифов (платы (тарифа) за подключение (присоединение)) без учета льгот и субсидий……………………………………………………………………………………………1</w:t>
      </w:r>
      <w:r>
        <w:rPr>
          <w:rFonts w:eastAsia="Calibri"/>
          <w:sz w:val="24"/>
          <w:szCs w:val="24"/>
        </w:rPr>
        <w:t>55</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16.2. Сопоставление прогнозного совокупного платежа населения за коммунальные ресурсы с прогнозами доходов населения…………………………………………………</w:t>
      </w:r>
      <w:r w:rsidR="005C58BE">
        <w:rPr>
          <w:rFonts w:eastAsia="Calibri"/>
          <w:sz w:val="24"/>
          <w:szCs w:val="24"/>
        </w:rPr>
        <w:t>…</w:t>
      </w:r>
      <w:r w:rsidRPr="00AA66D9">
        <w:rPr>
          <w:rFonts w:eastAsia="Calibri"/>
          <w:sz w:val="24"/>
          <w:szCs w:val="24"/>
        </w:rPr>
        <w:t>….1</w:t>
      </w:r>
      <w:r>
        <w:rPr>
          <w:rFonts w:eastAsia="Calibri"/>
          <w:sz w:val="24"/>
          <w:szCs w:val="24"/>
        </w:rPr>
        <w:t>57</w:t>
      </w:r>
    </w:p>
    <w:p w:rsidR="001B6783" w:rsidRPr="00AA66D9" w:rsidRDefault="001B6783" w:rsidP="001B6783">
      <w:pPr>
        <w:spacing w:before="20" w:line="276" w:lineRule="auto"/>
        <w:ind w:right="-143" w:firstLine="283"/>
        <w:contextualSpacing/>
        <w:jc w:val="both"/>
        <w:rPr>
          <w:rFonts w:eastAsia="Calibri"/>
          <w:sz w:val="24"/>
          <w:szCs w:val="24"/>
        </w:rPr>
      </w:pPr>
      <w:r w:rsidRPr="00AA66D9">
        <w:rPr>
          <w:rFonts w:eastAsia="Calibri"/>
          <w:sz w:val="24"/>
          <w:szCs w:val="24"/>
        </w:rPr>
        <w:t>16.3. Проверка доступности тарифов на коммунальные услуги для населения……………1</w:t>
      </w:r>
      <w:r>
        <w:rPr>
          <w:rFonts w:eastAsia="Calibri"/>
          <w:sz w:val="24"/>
          <w:szCs w:val="24"/>
        </w:rPr>
        <w:t>57</w:t>
      </w:r>
    </w:p>
    <w:p w:rsidR="001B6783" w:rsidRPr="00AA66D9" w:rsidRDefault="001B6783" w:rsidP="001B6783">
      <w:pPr>
        <w:ind w:right="-144"/>
      </w:pPr>
      <w:r w:rsidRPr="00AA66D9">
        <w:rPr>
          <w:rFonts w:eastAsia="Calibri"/>
          <w:sz w:val="24"/>
          <w:szCs w:val="24"/>
        </w:rPr>
        <w:t>Раздел 17 Модель для расчета программы……………………………………….....……………1</w:t>
      </w:r>
      <w:r>
        <w:rPr>
          <w:rFonts w:eastAsia="Calibri"/>
          <w:sz w:val="24"/>
          <w:szCs w:val="24"/>
        </w:rPr>
        <w:t>58</w:t>
      </w:r>
    </w:p>
    <w:p w:rsidR="00104F58" w:rsidRPr="00AA66D9" w:rsidRDefault="00104F58" w:rsidP="005A62FB">
      <w:pPr>
        <w:spacing w:beforeLines="100" w:line="276" w:lineRule="auto"/>
        <w:contextualSpacing/>
        <w:jc w:val="both"/>
        <w:rPr>
          <w:rFonts w:eastAsia="Calibri"/>
          <w:sz w:val="24"/>
          <w:szCs w:val="24"/>
        </w:rPr>
      </w:pPr>
    </w:p>
    <w:p w:rsidR="00FD3444" w:rsidRPr="00AA66D9" w:rsidRDefault="00FD3444" w:rsidP="00104F58">
      <w:pPr>
        <w:tabs>
          <w:tab w:val="left" w:pos="4022"/>
        </w:tabs>
        <w:ind w:firstLine="709"/>
        <w:contextualSpacing/>
        <w:jc w:val="both"/>
        <w:rPr>
          <w:rFonts w:eastAsia="Calibri"/>
          <w:b/>
          <w:sz w:val="24"/>
          <w:szCs w:val="24"/>
        </w:rPr>
      </w:pPr>
    </w:p>
    <w:p w:rsidR="00FD3444" w:rsidRPr="00AA66D9" w:rsidRDefault="00FD3444" w:rsidP="00634B3B">
      <w:pPr>
        <w:ind w:firstLine="709"/>
        <w:contextualSpacing/>
        <w:jc w:val="both"/>
        <w:rPr>
          <w:rFonts w:eastAsia="Calibri"/>
          <w:b/>
          <w:sz w:val="24"/>
          <w:szCs w:val="24"/>
        </w:rPr>
      </w:pPr>
    </w:p>
    <w:p w:rsidR="00FD3444" w:rsidRPr="00AA66D9" w:rsidRDefault="00FD3444">
      <w:pPr>
        <w:widowControl/>
        <w:autoSpaceDE/>
        <w:autoSpaceDN/>
        <w:spacing w:after="160" w:line="259" w:lineRule="auto"/>
        <w:rPr>
          <w:rFonts w:eastAsia="Calibri"/>
          <w:b/>
          <w:sz w:val="24"/>
          <w:szCs w:val="24"/>
        </w:rPr>
      </w:pPr>
      <w:r w:rsidRPr="00AA66D9">
        <w:rPr>
          <w:rFonts w:eastAsia="Calibri"/>
          <w:b/>
          <w:sz w:val="24"/>
          <w:szCs w:val="24"/>
        </w:rPr>
        <w:br w:type="page"/>
      </w: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lastRenderedPageBreak/>
        <w:t xml:space="preserve">Раздел 1 Перспективные показатели развития </w:t>
      </w:r>
      <w:r w:rsidR="00C6227C" w:rsidRPr="00AA66D9">
        <w:rPr>
          <w:rFonts w:eastAsia="Calibri"/>
          <w:b/>
          <w:sz w:val="24"/>
          <w:szCs w:val="24"/>
        </w:rPr>
        <w:t>округа для разработки программы</w:t>
      </w:r>
    </w:p>
    <w:p w:rsidR="00316215" w:rsidRPr="00AA66D9" w:rsidRDefault="00316215" w:rsidP="00634B3B">
      <w:pPr>
        <w:ind w:firstLine="709"/>
        <w:contextualSpacing/>
        <w:jc w:val="both"/>
        <w:rPr>
          <w:rFonts w:eastAsia="Calibri"/>
          <w:b/>
          <w:sz w:val="24"/>
          <w:szCs w:val="24"/>
        </w:rPr>
      </w:pPr>
    </w:p>
    <w:p w:rsidR="00FD3444" w:rsidRPr="00AA66D9" w:rsidRDefault="00634B3B" w:rsidP="00C4114E">
      <w:pPr>
        <w:ind w:firstLine="709"/>
        <w:contextualSpacing/>
        <w:jc w:val="both"/>
        <w:rPr>
          <w:rFonts w:eastAsia="Calibri"/>
          <w:b/>
          <w:sz w:val="24"/>
          <w:szCs w:val="24"/>
        </w:rPr>
      </w:pPr>
      <w:r w:rsidRPr="00AA66D9">
        <w:rPr>
          <w:rFonts w:eastAsia="Calibri"/>
          <w:b/>
          <w:sz w:val="24"/>
          <w:szCs w:val="24"/>
        </w:rPr>
        <w:t>1.1.</w:t>
      </w:r>
      <w:r w:rsidRPr="00AA66D9">
        <w:rPr>
          <w:rFonts w:eastAsia="Calibri"/>
          <w:b/>
          <w:sz w:val="24"/>
          <w:szCs w:val="24"/>
        </w:rPr>
        <w:tab/>
        <w:t xml:space="preserve">Характеристика </w:t>
      </w:r>
      <w:r w:rsidR="00C6227C" w:rsidRPr="00AA66D9">
        <w:rPr>
          <w:rFonts w:eastAsia="Calibri"/>
          <w:b/>
          <w:sz w:val="24"/>
          <w:szCs w:val="24"/>
        </w:rPr>
        <w:t>округа</w:t>
      </w:r>
    </w:p>
    <w:p w:rsidR="00C4114E" w:rsidRPr="00AA66D9" w:rsidRDefault="00C4114E" w:rsidP="00C4114E">
      <w:pPr>
        <w:ind w:firstLine="567"/>
        <w:jc w:val="both"/>
        <w:rPr>
          <w:sz w:val="24"/>
          <w:szCs w:val="24"/>
        </w:rPr>
      </w:pPr>
      <w:r w:rsidRPr="00AA66D9">
        <w:rPr>
          <w:sz w:val="24"/>
          <w:szCs w:val="24"/>
        </w:rPr>
        <w:t>Законом Тверской области от 05.04.2021 № 18-ЗО «О преобразовании муниципальных образований, входящих в состав территории муниципального образования Тверской области Рамешковский муниципальный район, путем объединения поселений и создании вновь образованного муниципального образования с наделением его статусом муниципального округа и внесении изменений в отдельные законы Тверской области» Рамешковский район и входящие в его состав городское и сельские поселения были преобразованы в Рамешковский муниципальный округ, и как административно-территориальная единица район был преобразован в округ.</w:t>
      </w:r>
    </w:p>
    <w:p w:rsidR="00C4114E" w:rsidRPr="00AA66D9" w:rsidRDefault="00C4114E" w:rsidP="00C4114E">
      <w:pPr>
        <w:ind w:firstLine="567"/>
        <w:jc w:val="both"/>
        <w:rPr>
          <w:sz w:val="24"/>
          <w:szCs w:val="24"/>
        </w:rPr>
      </w:pPr>
      <w:r w:rsidRPr="00AA66D9">
        <w:rPr>
          <w:sz w:val="24"/>
          <w:szCs w:val="24"/>
        </w:rPr>
        <w:t>Округ расположен в северо-восточной части Тверской области. Занимает выгодное географическое положение, находясь на автомобильных магистралях, соединяющих областной центр г. Тверь с 12 районами, находящимися в северо-восточной и юго-восточной частях области, в том числе с городами – Бежецк, Кашин, Кимры. От п. Рамешки до областного центра 64 км. Площадь — 2511,5 км², что составляет около 3 % от всей площади области. Общая длина административной границы около 270 км. По форме район очень компактен и очертаниями напоминает квадрат со сторонами 50-55 км.</w:t>
      </w:r>
    </w:p>
    <w:p w:rsidR="00C4114E" w:rsidRPr="00AA66D9" w:rsidRDefault="00C4114E" w:rsidP="00C4114E">
      <w:pPr>
        <w:ind w:firstLine="567"/>
        <w:jc w:val="both"/>
        <w:rPr>
          <w:sz w:val="24"/>
          <w:szCs w:val="24"/>
        </w:rPr>
      </w:pPr>
      <w:r w:rsidRPr="00AA66D9">
        <w:rPr>
          <w:sz w:val="24"/>
          <w:szCs w:val="24"/>
        </w:rPr>
        <w:t>Район граничит:</w:t>
      </w:r>
    </w:p>
    <w:p w:rsidR="00C4114E" w:rsidRPr="00AA66D9" w:rsidRDefault="00C4114E" w:rsidP="00C4114E">
      <w:pPr>
        <w:ind w:firstLine="567"/>
        <w:jc w:val="both"/>
        <w:rPr>
          <w:sz w:val="24"/>
          <w:szCs w:val="24"/>
        </w:rPr>
      </w:pPr>
      <w:r w:rsidRPr="00AA66D9">
        <w:rPr>
          <w:sz w:val="24"/>
          <w:szCs w:val="24"/>
        </w:rPr>
        <w:t>на севере — с Максатихинским и Бежецким районами,</w:t>
      </w:r>
    </w:p>
    <w:p w:rsidR="00C4114E" w:rsidRPr="00AA66D9" w:rsidRDefault="00C4114E" w:rsidP="00C4114E">
      <w:pPr>
        <w:ind w:firstLine="567"/>
        <w:jc w:val="both"/>
        <w:rPr>
          <w:sz w:val="24"/>
          <w:szCs w:val="24"/>
        </w:rPr>
      </w:pPr>
      <w:r w:rsidRPr="00AA66D9">
        <w:rPr>
          <w:sz w:val="24"/>
          <w:szCs w:val="24"/>
        </w:rPr>
        <w:t>на востоке — с Кашинским городским округом и Кимрским районом,</w:t>
      </w:r>
    </w:p>
    <w:p w:rsidR="00C4114E" w:rsidRPr="00AA66D9" w:rsidRDefault="00C4114E" w:rsidP="00C4114E">
      <w:pPr>
        <w:ind w:firstLine="567"/>
        <w:jc w:val="both"/>
        <w:rPr>
          <w:sz w:val="24"/>
          <w:szCs w:val="24"/>
        </w:rPr>
      </w:pPr>
      <w:r w:rsidRPr="00AA66D9">
        <w:rPr>
          <w:sz w:val="24"/>
          <w:szCs w:val="24"/>
        </w:rPr>
        <w:t>на юге — с Калининским районом,</w:t>
      </w:r>
    </w:p>
    <w:p w:rsidR="00C4114E" w:rsidRPr="00AA66D9" w:rsidRDefault="00C4114E" w:rsidP="00C4114E">
      <w:pPr>
        <w:ind w:firstLine="567"/>
        <w:jc w:val="both"/>
        <w:rPr>
          <w:sz w:val="24"/>
          <w:szCs w:val="24"/>
        </w:rPr>
      </w:pPr>
      <w:r w:rsidRPr="00AA66D9">
        <w:rPr>
          <w:sz w:val="24"/>
          <w:szCs w:val="24"/>
        </w:rPr>
        <w:t>на западе — с Лихославльским муниципальным округом.</w:t>
      </w:r>
    </w:p>
    <w:p w:rsidR="00C4114E" w:rsidRPr="00AA66D9" w:rsidRDefault="00C4114E" w:rsidP="00C4114E">
      <w:pPr>
        <w:ind w:firstLine="567"/>
        <w:jc w:val="both"/>
        <w:rPr>
          <w:sz w:val="24"/>
          <w:szCs w:val="24"/>
        </w:rPr>
      </w:pPr>
      <w:r w:rsidRPr="00AA66D9">
        <w:rPr>
          <w:sz w:val="24"/>
          <w:szCs w:val="24"/>
        </w:rPr>
        <w:t>Органы местного самоуправления вновь образованного муниципального образования Рамешковский муниципальный округ в соответствии со своей компетенцией являются правопреемниками органов местного самоуправления Рамешковского района, городского поселения - поселок Рамешки, сельского поселения Алёшино, сельского поселения Ведное, сельского поселения Высоково, сельского поселения Застолбье, сельского поселения Заклинье, сельского поселения Ильгощи, сельского поселения Киверичи, сельского поселения Кушалино, сельского поселения Некрасово, сельского поселения Никольское.</w:t>
      </w:r>
    </w:p>
    <w:p w:rsidR="00C4114E" w:rsidRPr="00AA66D9" w:rsidRDefault="00C4114E" w:rsidP="00C4114E">
      <w:pPr>
        <w:ind w:firstLine="567"/>
        <w:jc w:val="both"/>
        <w:rPr>
          <w:sz w:val="24"/>
          <w:szCs w:val="24"/>
        </w:rPr>
      </w:pPr>
      <w:r w:rsidRPr="00AA66D9">
        <w:rPr>
          <w:sz w:val="24"/>
          <w:szCs w:val="24"/>
        </w:rPr>
        <w:t>Территорию Рамешковского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Рамешковского муниципального округа, а также земли рекреационного назначения.</w:t>
      </w:r>
    </w:p>
    <w:p w:rsidR="00C4114E" w:rsidRPr="00AA66D9" w:rsidRDefault="00C4114E" w:rsidP="00C4114E">
      <w:pPr>
        <w:ind w:firstLine="567"/>
        <w:jc w:val="both"/>
        <w:rPr>
          <w:sz w:val="24"/>
          <w:szCs w:val="24"/>
        </w:rPr>
      </w:pPr>
      <w:r w:rsidRPr="00AA66D9">
        <w:rPr>
          <w:sz w:val="24"/>
          <w:szCs w:val="24"/>
        </w:rPr>
        <w:t>Рамешковский муниципальный округ является единым муниципальным образованием и входит в состав Тверской области. На территории округа расположены 306 населенных пунктов, объединенных в 10 сельских поселений и одно городское: Алешинская сельская территория, Замытская сельская территория, Кушалинская сельская территория, Некрасовская сельская территория, Застолбская сельская территория, Киверичская сельская территория, Никольская сельская территория, Заклинская сельская территория, Ведновская сельская территория, Ильгощинская сельская территория и Городское поселение - поселок Рамешки.</w:t>
      </w:r>
    </w:p>
    <w:p w:rsidR="00C4114E" w:rsidRPr="00AA66D9" w:rsidRDefault="00C4114E" w:rsidP="00C4114E">
      <w:pPr>
        <w:ind w:firstLine="567"/>
        <w:jc w:val="both"/>
        <w:rPr>
          <w:sz w:val="24"/>
          <w:szCs w:val="24"/>
        </w:rPr>
      </w:pPr>
      <w:r w:rsidRPr="00AA66D9">
        <w:rPr>
          <w:sz w:val="24"/>
          <w:szCs w:val="24"/>
        </w:rPr>
        <w:t>Административным центром Рамешковского муниципального округа является поселок городского типа Рамешки.</w:t>
      </w:r>
    </w:p>
    <w:p w:rsidR="00C4114E" w:rsidRPr="00AA66D9" w:rsidRDefault="00C4114E" w:rsidP="00C4114E">
      <w:pPr>
        <w:ind w:firstLine="567"/>
        <w:jc w:val="both"/>
        <w:rPr>
          <w:sz w:val="24"/>
          <w:szCs w:val="24"/>
        </w:rPr>
      </w:pPr>
      <w:r w:rsidRPr="00AA66D9">
        <w:rPr>
          <w:sz w:val="24"/>
          <w:szCs w:val="24"/>
        </w:rPr>
        <w:t xml:space="preserve">В состав Рамешковского муниципального округа входят следующие населенные пункты: дер. Абакумово, дер. Агафониха, дер. Акулово, дер. Александрово, дер. Александрово, дер. Алексеевское, дер. Алхимково, дер. Алёшино, с. Андреевское, дер. Афатово, дер. Бабаиха, дер. Бакшино, дер. Баскаки, дер. Бахарево, дер. Беляево, дер. Берег, дер. Бережок, дер. Березняки, дер. Березовец, дер. Берковщина, дер. Блуди, дер. Боброво, дер. Богатырёво, дер. Большая Горка, дер. Большуха, дер. Борки, дер. Борутино, дер. Броды, с. Буйлово, дер. Буланово, дер. Бурцевы Горы, дер. Буславец, дер. Бухлово, дер. Быково, дер. Васильев Двор, дер. Васильки, дер. Васьки, с. Ведное, дер. Вельшино, дер. Вересково, дер. Вилово, дер. Вильяшево, дер. Власиха, дер. Волково, дер. Волосково, дер. Волхово, дер. </w:t>
      </w:r>
      <w:r w:rsidRPr="00AA66D9">
        <w:rPr>
          <w:sz w:val="24"/>
          <w:szCs w:val="24"/>
        </w:rPr>
        <w:lastRenderedPageBreak/>
        <w:t>Воротилово, дер. Воротнево, дер. Ворохобино, дер. Высоково, дер. Вышино, с. Георгиевское, дер. Гнездилово, дер. Гоголиха, дер. Гордеиха, дер. Горка, дер. Горка, дер. Горка, дер. Горка Ленина, дер. Горка Урицкого, пос. Городковский, дер. Городня, дер. Городок, дер. Горолысово, дер. Григорково, дер. Григорово, дер. Григорово, дер. Григорово, дер. Далеки, дер. Денесьево, дер. Денисово, дер. Десятильники, с. Диево, дер. Дмитровка, дер. Дуброво, дер. Дуброво, дер. Дудинец, дер. Дуловское, дер. Дьяково, дер. Емельяниха, дер. Ершиха, дер. Ефремово, дер. Железово, дер. Железово, дер. Желниха, дер. Жирославка, дер. Жихино, дер. Жихнево, с. Заклинье, с. Замытье, дер. Залесье, дер. Заполье, дер. Заречье, дер. Заручье, дер. Заручье, дер. Заручье, дер. Заря, дер. Засколье, с. Застолбье, дер. Захарьино, дер. Знаменка, дер. Зубцово, с. Ивановское, дер. Иванцево, дер. Иваньково, дер. Ивица, дер. Ивишино, дер. Иевлево, дер. Иевлево, с. Ильгощи, дер. Ильинка, дер. Ильино, дер. Ильино, дер. Исачиха, дер. Кадное, дер. Каликино, дер. Каменка, дер. Каменное, с. Киверичи, дер. Колодово, дер. Колупаново, дер. Комариха, дер. Коммуна, дер. Конищево, дер. Константиново, дер. Коптино, дер. Корино, дер. Корневка, дер. Корнево, дер. Коровино, дер. Коростелево, дер. Косково, дер. Косковская Горка, дер. Красная Горка, дер. Красненькое, дер. Красное, дер. Красный Пахарь, дер. Кромново, дер. Крутец, дер. Кузнецово, дер. Кузьминка, дер. Кукино, дер. Кукуй, дер. Куликово, дер. Курьяново, с. Кушалино, дер. Лаврово, дер. Лахино, дер. Леоново, дер. Летнево, дер. Липное, дер. Ловцово, дер. Лощино, дер. Лядины, дер. Ляхово, дер. Малая Горка, дер. Манушкино, дер. Марьино, дер. Матвейково, дер. Матрёнино, с. Медведиха, дер. Медведица, дер. Мерлуга, дер. Минеево, дер. Минино, дер. Могилки, дер. Моляково, дер. Морозовка, дер. Морозово, дер. Мохнецы, дер. Мощёново, дер. Мсты, дер. Мужево, дер. Найденово, дер. Негочево, дер. Некрасово, дер. Некрасово, дер. Немерово, с. Никольское, дер. Новенькая, дер. Новиково, дер. Ново-Застолбье, дер. Ново-Михнёво, дер. Ново-Рязанчиха, дер. Новое, дер. Новое, дер. Новое Долино, дер. Новый Камень, дер. Новый Починок, дер. Обратково, дер. Оглядкино, дер. Остров, дер. Ошвино, дер. Павлово, дер. Павлушково, дер. Пальцево, дер. Паниха, дер. Паршутино, дер. Пенье, дер. Перегородка, дер. Перелоги, дер. Перемилово, дер. Перепечкино, дер. Пески, дер. Пески, дер. Пескошево, дер. Петраково, дер. Петровское, дер. Петроково, дер. Плешково, дер. Плосково, дер. Погорелец, с. Погорельцы, дер. Поддубное, дер. Полянка, дер. Поляны, дер. Поплевино, дер. Поповка, дер. Поречье, дер. Починово, дер. Прислон, дер. Проказово, дер. Прудиха, дер. Прудово, дер. Пустораменка, дер. Рамень, дер. Раменье, дер. Раменье, пгт Рамешки, дер. Ровное, дер. Рождество, с. Рождество, дер. Русино, дер. Ручьи, дер. Рыжково, дер. Савиха, дер. Сафоново, дер. Свистуново, дер. Сезомцы, дер. Селище, дер. Сельково, дер. Сельниково, дер. Сельцо, дер. Селютино, дер. Семунино, дер. Сенино, дер. Сеньково, дер. Сёмжино, дер. Сивцево, дер. Сидорово, дер. Скрябино, дер. Славгущи, дер. Слободиха, дер. Смочели, дер. Соболиха, дер. Соколово, дер. Сорокино, дер. Сошниково, дер. Старово, дер. Старово, дер. Старово, дер. Старово, дер. Старое Долино, дер. Старожилка, дер. Старый Починок, дер. Стояново, с. Сутоки, дер. Сырково, дер. Таковая, дер. Твердятино, дер. Тихорево, дер. Толокново, дер. Толстиково, дер. Топориха, дер. Троица, дер. Трубичиха, дер. Тучево, дер. Тюрево-Ловцово, дер. Улиткино, дер. Устюги, дер. Филиппково, дер. Филиха, дер. Холмы, дер. Хорошово, дер. Хотути, дер. Хохловка, дер. Хромцово, дер. Цепелиха, дер. Цицеруха, дер. Ченцы, дер. Чернево, дер. Чернеево, дер. Черногрязье, дер. Черногубово, дер. Чернышёво, дер. Чехово, дер. Чубариха, дер. Шарапиха, дер. Шарапово, дер. Шеломец, дер. Шенское, дер. Шибаниха, дер. Шуя, дер. Яблонька, дер. Язвица, дер. Якимково.</w:t>
      </w:r>
    </w:p>
    <w:p w:rsidR="00C4114E" w:rsidRPr="00AA66D9" w:rsidRDefault="00C4114E" w:rsidP="00C4114E">
      <w:pPr>
        <w:ind w:firstLine="567"/>
        <w:jc w:val="both"/>
        <w:rPr>
          <w:sz w:val="24"/>
          <w:szCs w:val="24"/>
        </w:rPr>
      </w:pPr>
      <w:r w:rsidRPr="00AA66D9">
        <w:rPr>
          <w:sz w:val="24"/>
          <w:szCs w:val="24"/>
        </w:rPr>
        <w:t>Границы Рамешковского муниципального округа определены законом Тверской области от 18.01.2005 № 4-ЗО «Об установлении границ муниципальных образований Тверской области и наделении их статусом городских округов, муниципальных округов, муниципальных районов».</w:t>
      </w:r>
    </w:p>
    <w:p w:rsidR="00C4114E" w:rsidRPr="00AA66D9" w:rsidRDefault="00C4114E" w:rsidP="00C4114E">
      <w:pPr>
        <w:ind w:firstLine="567"/>
        <w:jc w:val="both"/>
        <w:rPr>
          <w:sz w:val="24"/>
          <w:szCs w:val="24"/>
        </w:rPr>
      </w:pPr>
      <w:r w:rsidRPr="00AA66D9">
        <w:rPr>
          <w:sz w:val="24"/>
          <w:szCs w:val="24"/>
        </w:rPr>
        <w:t xml:space="preserve">Изменение границ Рамешковского муниципального округа осуществляется законом Тверской области по инициативе населения, органов местного самоуправления, органов государственной власти Тверской области, федеральных органов государственной власти в соответствии с Федеральным законом от 06.10.2003 № 131-ФЗ «Об общих принципах </w:t>
      </w:r>
      <w:r w:rsidRPr="00AA66D9">
        <w:rPr>
          <w:sz w:val="24"/>
          <w:szCs w:val="24"/>
        </w:rPr>
        <w:lastRenderedPageBreak/>
        <w:t>организации местного самоуправления в Российской Федерации» (далее – Федеральный закон №131-ФЗ).</w:t>
      </w:r>
    </w:p>
    <w:p w:rsidR="00C4114E" w:rsidRPr="00AA66D9" w:rsidRDefault="00C4114E" w:rsidP="00C4114E">
      <w:pPr>
        <w:ind w:firstLine="567"/>
        <w:jc w:val="both"/>
        <w:rPr>
          <w:sz w:val="24"/>
          <w:szCs w:val="24"/>
        </w:rPr>
      </w:pPr>
      <w:r w:rsidRPr="00AA66D9">
        <w:rPr>
          <w:sz w:val="24"/>
          <w:szCs w:val="24"/>
        </w:rPr>
        <w:t>По территории Рамешковского муниципального округа проходят инженерно-транспортные магистрали федерального значения: автодороги Тверь – Рамешки – Бежецк – Весьегонск, Тверь – Рамешки – Максатиха, Кушалино – а/д «Кимры-Кашин», высоковольтные линии электропередач 35, 110, 220 и 750 кВ, магистральные газопроводы и нефтепровод.</w:t>
      </w:r>
    </w:p>
    <w:p w:rsidR="00C4114E" w:rsidRPr="00AA66D9" w:rsidRDefault="00C4114E" w:rsidP="00C4114E">
      <w:pPr>
        <w:ind w:firstLine="567"/>
        <w:jc w:val="both"/>
        <w:rPr>
          <w:sz w:val="24"/>
          <w:szCs w:val="24"/>
        </w:rPr>
      </w:pPr>
      <w:r w:rsidRPr="00AA66D9">
        <w:rPr>
          <w:sz w:val="24"/>
          <w:szCs w:val="24"/>
        </w:rPr>
        <w:t>Рамешковского муниципального округа, в общем, обладает достаточно высоким природным потенциалом, в границах округа расположена определенная группа объектов, составляющих его туристско-рекреационный потенциал. В первую очередь, это уникальный лесо-озерно-болотный комплекс «Оршинский Мох», уже сегодня являющийся центром притяжения промыслового и экстремального туризма. Далее, ряд объектов, отличающихся стандартным для Тверской области набором природных и историко-культурных факторов. Но, расположение округа вблизи областного центра является положительным моментом для развития рекреации и познавательного туризма. Перспективным направлением является охота.</w:t>
      </w:r>
    </w:p>
    <w:p w:rsidR="00C4114E" w:rsidRPr="00AA66D9" w:rsidRDefault="00C4114E" w:rsidP="00C4114E">
      <w:pPr>
        <w:ind w:firstLine="567"/>
        <w:jc w:val="both"/>
        <w:rPr>
          <w:sz w:val="24"/>
          <w:szCs w:val="24"/>
        </w:rPr>
      </w:pPr>
      <w:r w:rsidRPr="00AA66D9">
        <w:rPr>
          <w:sz w:val="24"/>
          <w:szCs w:val="24"/>
        </w:rPr>
        <w:t xml:space="preserve">Округ обладает обширными территориями, пригодными для ведения сельскохозяйственной деятельности, его близость к тверской городской агломерации благоприятно для активного развития пригородного земледелия. </w:t>
      </w:r>
    </w:p>
    <w:p w:rsidR="00C4114E" w:rsidRPr="00AA66D9" w:rsidRDefault="00C4114E" w:rsidP="00C4114E">
      <w:pPr>
        <w:ind w:firstLine="567"/>
        <w:jc w:val="both"/>
        <w:rPr>
          <w:sz w:val="24"/>
          <w:szCs w:val="24"/>
        </w:rPr>
      </w:pPr>
      <w:r w:rsidRPr="00AA66D9">
        <w:rPr>
          <w:sz w:val="24"/>
          <w:szCs w:val="24"/>
        </w:rPr>
        <w:t>Климат города – умеренный, переходный от умеренно-континентального к умеренно-морскому. Такой тип климата объясняется географическим положением и атмосферной циркуляцией, характерной для центральной части Российской Федерации. В таблице 1представлены нормативно-расчетные данные холодного периода.</w:t>
      </w:r>
    </w:p>
    <w:p w:rsidR="00C4114E" w:rsidRPr="00AA66D9" w:rsidRDefault="00C4114E" w:rsidP="00C4114E">
      <w:pPr>
        <w:ind w:firstLine="567"/>
        <w:jc w:val="both"/>
        <w:rPr>
          <w:sz w:val="24"/>
          <w:szCs w:val="24"/>
        </w:rPr>
      </w:pPr>
    </w:p>
    <w:p w:rsidR="00C4114E" w:rsidRPr="00AA66D9" w:rsidRDefault="00C4114E" w:rsidP="00C4114E">
      <w:pPr>
        <w:ind w:firstLine="567"/>
        <w:jc w:val="both"/>
        <w:rPr>
          <w:sz w:val="24"/>
          <w:szCs w:val="24"/>
        </w:rPr>
      </w:pPr>
      <w:r w:rsidRPr="00AA66D9">
        <w:rPr>
          <w:sz w:val="24"/>
          <w:szCs w:val="24"/>
        </w:rPr>
        <w:t>Таблица 1.1. Нормативно-расчетные климатологические данные холодного периода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5"/>
        <w:gridCol w:w="6002"/>
        <w:gridCol w:w="1636"/>
        <w:gridCol w:w="1440"/>
      </w:tblGrid>
      <w:tr w:rsidR="00C4114E" w:rsidRPr="00AA66D9" w:rsidTr="00C4114E">
        <w:tc>
          <w:tcPr>
            <w:tcW w:w="317"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 п/п</w:t>
            </w:r>
          </w:p>
        </w:tc>
        <w:tc>
          <w:tcPr>
            <w:tcW w:w="3096"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Характеристика</w:t>
            </w:r>
          </w:p>
        </w:tc>
        <w:tc>
          <w:tcPr>
            <w:tcW w:w="1587" w:type="pct"/>
            <w:gridSpan w:val="2"/>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 xml:space="preserve">Значение по </w:t>
            </w:r>
            <w:r w:rsidRPr="00AA66D9">
              <w:rPr>
                <w:sz w:val="20"/>
                <w:szCs w:val="20"/>
              </w:rPr>
              <w:t>СП 131.13330.2020</w:t>
            </w:r>
            <w:r w:rsidRPr="00AA66D9">
              <w:rPr>
                <w:rStyle w:val="aff4"/>
                <w:sz w:val="20"/>
                <w:szCs w:val="20"/>
              </w:rPr>
              <w:footnoteReference w:id="1"/>
            </w:r>
          </w:p>
        </w:tc>
      </w:tr>
      <w:tr w:rsidR="00C4114E" w:rsidRPr="00AA66D9" w:rsidTr="00C4114E">
        <w:tc>
          <w:tcPr>
            <w:tcW w:w="317"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1</w:t>
            </w:r>
          </w:p>
        </w:tc>
        <w:tc>
          <w:tcPr>
            <w:tcW w:w="3096" w:type="pct"/>
            <w:tcMar>
              <w:left w:w="28" w:type="dxa"/>
              <w:right w:w="28" w:type="dxa"/>
            </w:tcMar>
            <w:vAlign w:val="center"/>
          </w:tcPr>
          <w:p w:rsidR="00C4114E" w:rsidRPr="00AA66D9" w:rsidRDefault="00C4114E" w:rsidP="00AC0EB8">
            <w:pPr>
              <w:adjustRightInd w:val="0"/>
              <w:jc w:val="both"/>
              <w:rPr>
                <w:rFonts w:eastAsia="TimesNewRomanPSMT"/>
                <w:sz w:val="20"/>
                <w:szCs w:val="20"/>
              </w:rPr>
            </w:pPr>
            <w:r w:rsidRPr="00AA66D9">
              <w:rPr>
                <w:rFonts w:eastAsia="TimesNewRomanPSMT"/>
                <w:sz w:val="20"/>
                <w:szCs w:val="20"/>
              </w:rPr>
              <w:t>Температура наружного воздуха:</w:t>
            </w:r>
          </w:p>
        </w:tc>
        <w:tc>
          <w:tcPr>
            <w:tcW w:w="844" w:type="pct"/>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г. Тверь</w:t>
            </w:r>
          </w:p>
        </w:tc>
        <w:tc>
          <w:tcPr>
            <w:tcW w:w="743" w:type="pct"/>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г. Бежецк</w:t>
            </w:r>
          </w:p>
        </w:tc>
      </w:tr>
      <w:tr w:rsidR="00C4114E" w:rsidRPr="00AA66D9" w:rsidTr="00C4114E">
        <w:tc>
          <w:tcPr>
            <w:tcW w:w="317"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1.1</w:t>
            </w:r>
          </w:p>
        </w:tc>
        <w:tc>
          <w:tcPr>
            <w:tcW w:w="3096" w:type="pct"/>
            <w:tcMar>
              <w:left w:w="28" w:type="dxa"/>
              <w:right w:w="28" w:type="dxa"/>
            </w:tcMar>
            <w:vAlign w:val="center"/>
          </w:tcPr>
          <w:p w:rsidR="00C4114E" w:rsidRPr="00AA66D9" w:rsidRDefault="00C4114E" w:rsidP="00AC0EB8">
            <w:pPr>
              <w:adjustRightInd w:val="0"/>
              <w:jc w:val="both"/>
              <w:rPr>
                <w:rFonts w:eastAsia="TimesNewRomanPSMT"/>
                <w:sz w:val="20"/>
                <w:szCs w:val="20"/>
              </w:rPr>
            </w:pPr>
            <w:r w:rsidRPr="00AA66D9">
              <w:rPr>
                <w:rFonts w:eastAsia="TimesNewRomanPSMT"/>
                <w:sz w:val="20"/>
                <w:szCs w:val="20"/>
              </w:rPr>
              <w:t>Наиболее холодной пятидневки обеспеченностью 0,92</w:t>
            </w:r>
            <w:r w:rsidRPr="00AA66D9">
              <w:rPr>
                <w:rFonts w:eastAsia="TimesNewRomanPSMT"/>
                <w:sz w:val="20"/>
                <w:szCs w:val="20"/>
                <w:vertAlign w:val="superscript"/>
              </w:rPr>
              <w:t>о</w:t>
            </w:r>
            <w:r w:rsidRPr="00AA66D9">
              <w:rPr>
                <w:rFonts w:eastAsia="TimesNewRomanPSMT"/>
                <w:sz w:val="20"/>
                <w:szCs w:val="20"/>
              </w:rPr>
              <w:t>С</w:t>
            </w:r>
          </w:p>
        </w:tc>
        <w:tc>
          <w:tcPr>
            <w:tcW w:w="844"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-29,0</w:t>
            </w:r>
          </w:p>
        </w:tc>
        <w:tc>
          <w:tcPr>
            <w:tcW w:w="743" w:type="pct"/>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-33,0</w:t>
            </w:r>
          </w:p>
        </w:tc>
      </w:tr>
      <w:tr w:rsidR="00C4114E" w:rsidRPr="00AA66D9" w:rsidTr="00C4114E">
        <w:tc>
          <w:tcPr>
            <w:tcW w:w="317"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1.2</w:t>
            </w:r>
          </w:p>
        </w:tc>
        <w:tc>
          <w:tcPr>
            <w:tcW w:w="3096" w:type="pct"/>
            <w:tcMar>
              <w:left w:w="28" w:type="dxa"/>
              <w:right w:w="28" w:type="dxa"/>
            </w:tcMar>
            <w:vAlign w:val="center"/>
          </w:tcPr>
          <w:p w:rsidR="00C4114E" w:rsidRPr="00AA66D9" w:rsidRDefault="00C4114E" w:rsidP="00AC0EB8">
            <w:pPr>
              <w:adjustRightInd w:val="0"/>
              <w:jc w:val="both"/>
              <w:rPr>
                <w:rFonts w:eastAsia="TimesNewRomanPSMT"/>
                <w:sz w:val="20"/>
                <w:szCs w:val="20"/>
              </w:rPr>
            </w:pPr>
            <w:r w:rsidRPr="00AA66D9">
              <w:rPr>
                <w:rFonts w:eastAsia="TimesNewRomanPSMT"/>
                <w:sz w:val="20"/>
                <w:szCs w:val="20"/>
              </w:rPr>
              <w:t>Средняя за отопительный период (≤8</w:t>
            </w:r>
            <w:r w:rsidRPr="00AA66D9">
              <w:rPr>
                <w:rFonts w:eastAsia="TimesNewRomanPSMT"/>
                <w:sz w:val="20"/>
                <w:szCs w:val="20"/>
                <w:vertAlign w:val="superscript"/>
              </w:rPr>
              <w:t>о</w:t>
            </w:r>
            <w:r w:rsidRPr="00AA66D9">
              <w:rPr>
                <w:rFonts w:eastAsia="TimesNewRomanPSMT"/>
                <w:sz w:val="20"/>
                <w:szCs w:val="20"/>
              </w:rPr>
              <w:t xml:space="preserve">С), </w:t>
            </w:r>
            <w:r w:rsidRPr="00AA66D9">
              <w:rPr>
                <w:rFonts w:eastAsia="TimesNewRomanPSMT"/>
                <w:sz w:val="20"/>
                <w:szCs w:val="20"/>
                <w:vertAlign w:val="superscript"/>
              </w:rPr>
              <w:t>о</w:t>
            </w:r>
            <w:r w:rsidRPr="00AA66D9">
              <w:rPr>
                <w:rFonts w:eastAsia="TimesNewRomanPSMT"/>
                <w:sz w:val="20"/>
                <w:szCs w:val="20"/>
              </w:rPr>
              <w:t>С</w:t>
            </w:r>
          </w:p>
        </w:tc>
        <w:tc>
          <w:tcPr>
            <w:tcW w:w="844"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-2,6</w:t>
            </w:r>
          </w:p>
        </w:tc>
        <w:tc>
          <w:tcPr>
            <w:tcW w:w="743" w:type="pct"/>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-3,3</w:t>
            </w:r>
          </w:p>
        </w:tc>
      </w:tr>
      <w:tr w:rsidR="00C4114E" w:rsidRPr="00AA66D9" w:rsidTr="00C4114E">
        <w:tc>
          <w:tcPr>
            <w:tcW w:w="317"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1.3</w:t>
            </w:r>
          </w:p>
        </w:tc>
        <w:tc>
          <w:tcPr>
            <w:tcW w:w="3096" w:type="pct"/>
            <w:tcMar>
              <w:left w:w="28" w:type="dxa"/>
              <w:right w:w="28" w:type="dxa"/>
            </w:tcMar>
            <w:vAlign w:val="center"/>
          </w:tcPr>
          <w:p w:rsidR="00C4114E" w:rsidRPr="00AA66D9" w:rsidRDefault="00C4114E" w:rsidP="00AC0EB8">
            <w:pPr>
              <w:adjustRightInd w:val="0"/>
              <w:jc w:val="both"/>
              <w:rPr>
                <w:rFonts w:eastAsia="TimesNewRomanPSMT"/>
                <w:sz w:val="20"/>
                <w:szCs w:val="20"/>
              </w:rPr>
            </w:pPr>
            <w:r w:rsidRPr="00AA66D9">
              <w:rPr>
                <w:rFonts w:eastAsia="TimesNewRomanPSMT"/>
                <w:sz w:val="20"/>
                <w:szCs w:val="20"/>
              </w:rPr>
              <w:t xml:space="preserve">Средняя температура самого холодного месяца (январь), </w:t>
            </w:r>
            <w:r w:rsidRPr="00AA66D9">
              <w:rPr>
                <w:rFonts w:eastAsia="TimesNewRomanPSMT"/>
                <w:sz w:val="20"/>
                <w:szCs w:val="20"/>
                <w:vertAlign w:val="superscript"/>
              </w:rPr>
              <w:t>о</w:t>
            </w:r>
            <w:r w:rsidRPr="00AA66D9">
              <w:rPr>
                <w:rFonts w:eastAsia="TimesNewRomanPSMT"/>
                <w:sz w:val="20"/>
                <w:szCs w:val="20"/>
              </w:rPr>
              <w:t>С</w:t>
            </w:r>
          </w:p>
        </w:tc>
        <w:tc>
          <w:tcPr>
            <w:tcW w:w="844"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-8,8</w:t>
            </w:r>
          </w:p>
        </w:tc>
        <w:tc>
          <w:tcPr>
            <w:tcW w:w="743" w:type="pct"/>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-12,0</w:t>
            </w:r>
          </w:p>
        </w:tc>
      </w:tr>
      <w:tr w:rsidR="00C4114E" w:rsidRPr="00AA66D9" w:rsidTr="00C4114E">
        <w:tc>
          <w:tcPr>
            <w:tcW w:w="317"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1.4</w:t>
            </w:r>
          </w:p>
        </w:tc>
        <w:tc>
          <w:tcPr>
            <w:tcW w:w="3096" w:type="pct"/>
            <w:tcMar>
              <w:left w:w="28" w:type="dxa"/>
              <w:right w:w="28" w:type="dxa"/>
            </w:tcMar>
            <w:vAlign w:val="center"/>
          </w:tcPr>
          <w:p w:rsidR="00C4114E" w:rsidRPr="00AA66D9" w:rsidRDefault="00C4114E" w:rsidP="00AC0EB8">
            <w:pPr>
              <w:adjustRightInd w:val="0"/>
              <w:jc w:val="both"/>
              <w:rPr>
                <w:rFonts w:eastAsia="TimesNewRomanPSMT"/>
                <w:sz w:val="20"/>
                <w:szCs w:val="20"/>
              </w:rPr>
            </w:pPr>
            <w:r w:rsidRPr="00AA66D9">
              <w:rPr>
                <w:rFonts w:eastAsia="TimesNewRomanPSMT"/>
                <w:sz w:val="20"/>
                <w:szCs w:val="20"/>
              </w:rPr>
              <w:t>Абсолютная минимальная температура, 0С</w:t>
            </w:r>
          </w:p>
        </w:tc>
        <w:tc>
          <w:tcPr>
            <w:tcW w:w="844"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-50</w:t>
            </w:r>
          </w:p>
        </w:tc>
        <w:tc>
          <w:tcPr>
            <w:tcW w:w="743" w:type="pct"/>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-52</w:t>
            </w:r>
          </w:p>
        </w:tc>
      </w:tr>
      <w:tr w:rsidR="00C4114E" w:rsidRPr="00AA66D9" w:rsidTr="00C4114E">
        <w:tc>
          <w:tcPr>
            <w:tcW w:w="317"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2</w:t>
            </w:r>
          </w:p>
        </w:tc>
        <w:tc>
          <w:tcPr>
            <w:tcW w:w="3096" w:type="pct"/>
            <w:tcMar>
              <w:left w:w="28" w:type="dxa"/>
              <w:right w:w="28" w:type="dxa"/>
            </w:tcMar>
            <w:vAlign w:val="center"/>
          </w:tcPr>
          <w:p w:rsidR="00C4114E" w:rsidRPr="00AA66D9" w:rsidRDefault="00C4114E" w:rsidP="00AC0EB8">
            <w:pPr>
              <w:adjustRightInd w:val="0"/>
              <w:jc w:val="both"/>
              <w:rPr>
                <w:rFonts w:eastAsia="TimesNewRomanPSMT"/>
                <w:sz w:val="20"/>
                <w:szCs w:val="20"/>
              </w:rPr>
            </w:pPr>
            <w:r w:rsidRPr="00AA66D9">
              <w:rPr>
                <w:rFonts w:eastAsia="TimesNewRomanPSMT"/>
                <w:sz w:val="20"/>
                <w:szCs w:val="20"/>
              </w:rPr>
              <w:t xml:space="preserve">Средняя скорость ветра со среднесуточной температурой ≤8 </w:t>
            </w:r>
            <w:r w:rsidRPr="00AA66D9">
              <w:rPr>
                <w:rFonts w:eastAsia="TimesNewRomanPSMT"/>
                <w:sz w:val="20"/>
                <w:szCs w:val="20"/>
                <w:vertAlign w:val="superscript"/>
              </w:rPr>
              <w:t>о</w:t>
            </w:r>
            <w:r w:rsidRPr="00AA66D9">
              <w:rPr>
                <w:rFonts w:eastAsia="TimesNewRomanPSMT"/>
                <w:sz w:val="20"/>
                <w:szCs w:val="20"/>
              </w:rPr>
              <w:t>С, м/с</w:t>
            </w:r>
          </w:p>
        </w:tc>
        <w:tc>
          <w:tcPr>
            <w:tcW w:w="844"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3,0</w:t>
            </w:r>
          </w:p>
        </w:tc>
        <w:tc>
          <w:tcPr>
            <w:tcW w:w="743" w:type="pct"/>
            <w:vAlign w:val="center"/>
          </w:tcPr>
          <w:p w:rsidR="00C4114E" w:rsidRPr="00AA66D9" w:rsidDel="003924BE" w:rsidRDefault="00C4114E" w:rsidP="00AC0EB8">
            <w:pPr>
              <w:adjustRightInd w:val="0"/>
              <w:jc w:val="center"/>
              <w:rPr>
                <w:rFonts w:eastAsia="TimesNewRomanPSMT"/>
                <w:sz w:val="20"/>
                <w:szCs w:val="20"/>
              </w:rPr>
            </w:pPr>
            <w:r w:rsidRPr="00AA66D9">
              <w:rPr>
                <w:rFonts w:eastAsia="TimesNewRomanPSMT"/>
                <w:sz w:val="20"/>
                <w:szCs w:val="20"/>
              </w:rPr>
              <w:t>3,4</w:t>
            </w:r>
          </w:p>
        </w:tc>
      </w:tr>
      <w:tr w:rsidR="00C4114E" w:rsidRPr="00AA66D9" w:rsidTr="00C4114E">
        <w:tc>
          <w:tcPr>
            <w:tcW w:w="317"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3</w:t>
            </w:r>
          </w:p>
        </w:tc>
        <w:tc>
          <w:tcPr>
            <w:tcW w:w="3096" w:type="pct"/>
            <w:tcMar>
              <w:left w:w="28" w:type="dxa"/>
              <w:right w:w="28" w:type="dxa"/>
            </w:tcMar>
            <w:vAlign w:val="center"/>
          </w:tcPr>
          <w:p w:rsidR="00C4114E" w:rsidRPr="00AA66D9" w:rsidRDefault="00C4114E" w:rsidP="00AC0EB8">
            <w:pPr>
              <w:adjustRightInd w:val="0"/>
              <w:jc w:val="both"/>
              <w:rPr>
                <w:rFonts w:eastAsia="TimesNewRomanPSMT"/>
                <w:sz w:val="20"/>
                <w:szCs w:val="20"/>
              </w:rPr>
            </w:pPr>
            <w:r w:rsidRPr="00AA66D9">
              <w:rPr>
                <w:rFonts w:eastAsia="TimesNewRomanPSMT"/>
                <w:sz w:val="20"/>
                <w:szCs w:val="20"/>
              </w:rPr>
              <w:t xml:space="preserve">Продолжительность отопительного периода (≤8 </w:t>
            </w:r>
            <w:r w:rsidRPr="00AA66D9">
              <w:rPr>
                <w:rFonts w:eastAsia="TimesNewRomanPSMT"/>
                <w:sz w:val="20"/>
                <w:szCs w:val="20"/>
                <w:vertAlign w:val="superscript"/>
              </w:rPr>
              <w:t>о</w:t>
            </w:r>
            <w:r w:rsidRPr="00AA66D9">
              <w:rPr>
                <w:rFonts w:eastAsia="TimesNewRomanPSMT"/>
                <w:sz w:val="20"/>
                <w:szCs w:val="20"/>
              </w:rPr>
              <w:t>С), сут.</w:t>
            </w:r>
          </w:p>
        </w:tc>
        <w:tc>
          <w:tcPr>
            <w:tcW w:w="844" w:type="pct"/>
            <w:tcMar>
              <w:left w:w="28" w:type="dxa"/>
              <w:right w:w="28" w:type="dxa"/>
            </w:tcMar>
            <w:vAlign w:val="center"/>
          </w:tcPr>
          <w:p w:rsidR="00C4114E" w:rsidRPr="00AA66D9" w:rsidRDefault="00C4114E" w:rsidP="00AC0EB8">
            <w:pPr>
              <w:adjustRightInd w:val="0"/>
              <w:jc w:val="center"/>
              <w:rPr>
                <w:rFonts w:eastAsia="TimesNewRomanPSMT"/>
                <w:sz w:val="20"/>
                <w:szCs w:val="20"/>
              </w:rPr>
            </w:pPr>
            <w:r w:rsidRPr="00AA66D9">
              <w:rPr>
                <w:rFonts w:eastAsia="TimesNewRomanPSMT"/>
                <w:sz w:val="20"/>
                <w:szCs w:val="20"/>
              </w:rPr>
              <w:t>212</w:t>
            </w:r>
          </w:p>
        </w:tc>
        <w:tc>
          <w:tcPr>
            <w:tcW w:w="743" w:type="pct"/>
            <w:vAlign w:val="center"/>
          </w:tcPr>
          <w:p w:rsidR="00C4114E" w:rsidRPr="00AA66D9" w:rsidDel="003924BE" w:rsidRDefault="00C4114E" w:rsidP="00AC0EB8">
            <w:pPr>
              <w:adjustRightInd w:val="0"/>
              <w:jc w:val="center"/>
              <w:rPr>
                <w:rFonts w:eastAsia="TimesNewRomanPSMT"/>
                <w:sz w:val="20"/>
                <w:szCs w:val="20"/>
              </w:rPr>
            </w:pPr>
            <w:r w:rsidRPr="00AA66D9">
              <w:rPr>
                <w:rFonts w:eastAsia="TimesNewRomanPSMT"/>
                <w:sz w:val="20"/>
                <w:szCs w:val="20"/>
              </w:rPr>
              <w:t>219</w:t>
            </w:r>
          </w:p>
        </w:tc>
      </w:tr>
    </w:tbl>
    <w:p w:rsidR="00FD3E37" w:rsidRPr="00AA66D9" w:rsidRDefault="00FD3E37" w:rsidP="00FD3E37">
      <w:pPr>
        <w:ind w:firstLine="567"/>
        <w:jc w:val="both"/>
        <w:rPr>
          <w:sz w:val="24"/>
          <w:szCs w:val="24"/>
        </w:rPr>
      </w:pPr>
      <w:r w:rsidRPr="00AA66D9">
        <w:rPr>
          <w:sz w:val="24"/>
          <w:szCs w:val="24"/>
        </w:rPr>
        <w:t>Объем инвестиций в основной капитал за 2024 год по полному кругу предприятий Рамешковского муниципального округа составил 168,8 млн. рублей. Основная доля инвестиций – это строительство газопроводов.</w:t>
      </w:r>
    </w:p>
    <w:p w:rsidR="00FD3E37" w:rsidRPr="00AA66D9" w:rsidRDefault="00FD3E37" w:rsidP="00FD3E37">
      <w:pPr>
        <w:ind w:firstLine="567"/>
        <w:jc w:val="both"/>
        <w:rPr>
          <w:sz w:val="24"/>
          <w:szCs w:val="24"/>
        </w:rPr>
      </w:pPr>
      <w:r w:rsidRPr="00AA66D9">
        <w:rPr>
          <w:sz w:val="24"/>
          <w:szCs w:val="24"/>
        </w:rPr>
        <w:t>По состоянию на 1 января 2025 года на территории муниципального образования зарегистрировано 375 субъектов малого и среднего предпринимательства, в том числе 315 индивидуальных предпринимателей.</w:t>
      </w:r>
    </w:p>
    <w:p w:rsidR="00FD3E37" w:rsidRPr="00AA66D9" w:rsidRDefault="00FD3E37" w:rsidP="00FD3E37">
      <w:pPr>
        <w:ind w:firstLine="567"/>
        <w:jc w:val="both"/>
        <w:rPr>
          <w:sz w:val="24"/>
          <w:szCs w:val="24"/>
        </w:rPr>
      </w:pPr>
      <w:r w:rsidRPr="00AA66D9">
        <w:rPr>
          <w:sz w:val="24"/>
          <w:szCs w:val="24"/>
        </w:rPr>
        <w:t>Основной отраслью экономики округа является сельское хозяйство, которому нами уделяется особое внимание.</w:t>
      </w:r>
    </w:p>
    <w:p w:rsidR="00FD3E37" w:rsidRPr="00AA66D9" w:rsidRDefault="00FD3E37" w:rsidP="00FD3E37">
      <w:pPr>
        <w:ind w:firstLine="567"/>
        <w:jc w:val="both"/>
        <w:rPr>
          <w:sz w:val="24"/>
          <w:szCs w:val="24"/>
        </w:rPr>
      </w:pPr>
      <w:r w:rsidRPr="00AA66D9">
        <w:rPr>
          <w:sz w:val="24"/>
          <w:szCs w:val="24"/>
        </w:rPr>
        <w:t>В сельском хозяйстве работают 10 сельхозпредприятий, 17 КФХ. Наиболее крупные – это ИП Глава КФХ Тропин А.В., зарегистрированный в нашем округе в 2024 году ООО «Золотой теленок», ИП Ромасловский А.Т., ИП Глава КФХ Сидорова Л.В., ООО «Ферма Фого». В сельскохозяйственной отрасли работает 91 человек.</w:t>
      </w:r>
    </w:p>
    <w:p w:rsidR="00FD3E37" w:rsidRPr="00AA66D9" w:rsidRDefault="00FD3E37" w:rsidP="00FD3E37">
      <w:pPr>
        <w:ind w:firstLine="567"/>
        <w:jc w:val="both"/>
        <w:rPr>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1.2.</w:t>
      </w:r>
      <w:r w:rsidRPr="00AA66D9">
        <w:rPr>
          <w:rFonts w:eastAsia="Calibri"/>
          <w:b/>
          <w:sz w:val="24"/>
          <w:szCs w:val="24"/>
        </w:rPr>
        <w:tab/>
        <w:t>Прогноз численности и состава населения</w:t>
      </w:r>
    </w:p>
    <w:p w:rsidR="006A4C69" w:rsidRDefault="003F0805" w:rsidP="005C58BE">
      <w:pPr>
        <w:ind w:firstLine="709"/>
        <w:contextualSpacing/>
        <w:jc w:val="both"/>
        <w:rPr>
          <w:rFonts w:eastAsia="Calibri"/>
          <w:sz w:val="24"/>
          <w:szCs w:val="24"/>
        </w:rPr>
      </w:pPr>
      <w:r w:rsidRPr="00AA66D9">
        <w:rPr>
          <w:rFonts w:eastAsia="Calibri"/>
          <w:sz w:val="24"/>
          <w:szCs w:val="24"/>
        </w:rPr>
        <w:t xml:space="preserve">Общая численность проживающих на территории Рамешковского муниципального </w:t>
      </w:r>
      <w:r w:rsidRPr="00AA66D9">
        <w:rPr>
          <w:rFonts w:eastAsia="Calibri"/>
          <w:sz w:val="24"/>
          <w:szCs w:val="24"/>
        </w:rPr>
        <w:lastRenderedPageBreak/>
        <w:t xml:space="preserve">округа по состоянию </w:t>
      </w:r>
      <w:r w:rsidR="006A4C69" w:rsidRPr="00AA66D9">
        <w:rPr>
          <w:rFonts w:eastAsia="Calibri"/>
          <w:sz w:val="24"/>
          <w:szCs w:val="24"/>
        </w:rPr>
        <w:t>на 01.01.2025 г.</w:t>
      </w:r>
      <w:r w:rsidRPr="00AA66D9">
        <w:rPr>
          <w:rFonts w:eastAsia="Calibri"/>
          <w:sz w:val="24"/>
          <w:szCs w:val="24"/>
        </w:rPr>
        <w:t xml:space="preserve"> составляет 14621 человек</w:t>
      </w:r>
      <w:r w:rsidR="006A4C69" w:rsidRPr="00AA66D9">
        <w:rPr>
          <w:rFonts w:eastAsia="Calibri"/>
          <w:sz w:val="24"/>
          <w:szCs w:val="24"/>
        </w:rPr>
        <w:t>, из них в пгт. Рамешки – 4005 чел., в сельских населенных пунктах – 10616 чел.</w:t>
      </w:r>
    </w:p>
    <w:p w:rsidR="005C58BE" w:rsidRDefault="005C58BE" w:rsidP="005C58BE">
      <w:pPr>
        <w:ind w:firstLine="709"/>
        <w:contextualSpacing/>
        <w:jc w:val="both"/>
        <w:rPr>
          <w:rFonts w:eastAsia="Calibri"/>
          <w:sz w:val="24"/>
          <w:szCs w:val="24"/>
        </w:rPr>
      </w:pPr>
    </w:p>
    <w:p w:rsidR="003F0805" w:rsidRPr="00AA66D9" w:rsidRDefault="003F0805" w:rsidP="003F0805">
      <w:pPr>
        <w:ind w:firstLine="709"/>
        <w:contextualSpacing/>
        <w:jc w:val="both"/>
        <w:rPr>
          <w:rFonts w:eastAsia="Calibri"/>
          <w:sz w:val="24"/>
          <w:szCs w:val="24"/>
        </w:rPr>
      </w:pPr>
      <w:r w:rsidRPr="00AA66D9">
        <w:rPr>
          <w:rFonts w:eastAsia="Calibri"/>
          <w:sz w:val="24"/>
          <w:szCs w:val="24"/>
        </w:rPr>
        <w:t xml:space="preserve">Таблица </w:t>
      </w:r>
      <w:r w:rsidR="001F53CE" w:rsidRPr="00AA66D9">
        <w:rPr>
          <w:rFonts w:eastAsia="Calibri"/>
          <w:sz w:val="24"/>
          <w:szCs w:val="24"/>
        </w:rPr>
        <w:t xml:space="preserve">1.2. Демографические показатели </w:t>
      </w:r>
      <w:r w:rsidRPr="00AA66D9">
        <w:rPr>
          <w:rFonts w:eastAsia="Calibri"/>
          <w:sz w:val="24"/>
          <w:szCs w:val="24"/>
        </w:rPr>
        <w:t xml:space="preserve">Рамешковского муниципального округа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74"/>
        <w:gridCol w:w="2879"/>
      </w:tblGrid>
      <w:tr w:rsidR="001F53CE" w:rsidRPr="00AA66D9" w:rsidTr="001F53CE">
        <w:trPr>
          <w:trHeight w:val="20"/>
        </w:trPr>
        <w:tc>
          <w:tcPr>
            <w:tcW w:w="3539" w:type="pct"/>
            <w:shd w:val="clear" w:color="auto" w:fill="auto"/>
            <w:vAlign w:val="center"/>
            <w:hideMark/>
          </w:tcPr>
          <w:p w:rsidR="001F53CE" w:rsidRPr="00AA66D9" w:rsidRDefault="001F53CE" w:rsidP="001F53CE">
            <w:pPr>
              <w:widowControl/>
              <w:autoSpaceDE/>
              <w:autoSpaceDN/>
              <w:jc w:val="center"/>
              <w:rPr>
                <w:sz w:val="20"/>
                <w:szCs w:val="20"/>
                <w:lang w:eastAsia="ru-RU"/>
              </w:rPr>
            </w:pPr>
            <w:r w:rsidRPr="00AA66D9">
              <w:rPr>
                <w:sz w:val="20"/>
                <w:szCs w:val="20"/>
                <w:lang w:eastAsia="ru-RU"/>
              </w:rPr>
              <w:t>Характеристика</w:t>
            </w:r>
          </w:p>
        </w:tc>
        <w:tc>
          <w:tcPr>
            <w:tcW w:w="1461" w:type="pct"/>
            <w:shd w:val="clear" w:color="000000" w:fill="FFFFFF"/>
            <w:vAlign w:val="center"/>
            <w:hideMark/>
          </w:tcPr>
          <w:p w:rsidR="001F53CE" w:rsidRPr="00AA66D9" w:rsidRDefault="001F53CE" w:rsidP="001F53CE">
            <w:pPr>
              <w:widowControl/>
              <w:autoSpaceDE/>
              <w:autoSpaceDN/>
              <w:jc w:val="center"/>
              <w:rPr>
                <w:sz w:val="20"/>
                <w:szCs w:val="20"/>
                <w:lang w:eastAsia="ru-RU"/>
              </w:rPr>
            </w:pPr>
            <w:r w:rsidRPr="00AA66D9">
              <w:rPr>
                <w:sz w:val="20"/>
                <w:szCs w:val="20"/>
                <w:lang w:eastAsia="ru-RU"/>
              </w:rPr>
              <w:t xml:space="preserve">Показатели МО </w:t>
            </w:r>
            <w:r w:rsidR="006A4C69" w:rsidRPr="00AA66D9">
              <w:rPr>
                <w:sz w:val="20"/>
                <w:szCs w:val="20"/>
                <w:lang w:eastAsia="ru-RU"/>
              </w:rPr>
              <w:t>на 01.01.2025 г.</w:t>
            </w:r>
            <w:r w:rsidRPr="00AA66D9">
              <w:rPr>
                <w:sz w:val="20"/>
                <w:szCs w:val="20"/>
                <w:lang w:eastAsia="ru-RU"/>
              </w:rPr>
              <w:t>, чел.</w:t>
            </w:r>
          </w:p>
        </w:tc>
      </w:tr>
      <w:tr w:rsidR="001F53CE" w:rsidRPr="00AA66D9" w:rsidTr="001F53CE">
        <w:trPr>
          <w:trHeight w:val="20"/>
        </w:trPr>
        <w:tc>
          <w:tcPr>
            <w:tcW w:w="3539" w:type="pct"/>
            <w:shd w:val="clear" w:color="auto" w:fill="auto"/>
            <w:vAlign w:val="center"/>
            <w:hideMark/>
          </w:tcPr>
          <w:p w:rsidR="001F53CE" w:rsidRPr="00AA66D9" w:rsidRDefault="001F53CE" w:rsidP="001F53CE">
            <w:pPr>
              <w:widowControl/>
              <w:autoSpaceDE/>
              <w:autoSpaceDN/>
              <w:rPr>
                <w:sz w:val="20"/>
                <w:szCs w:val="20"/>
                <w:lang w:eastAsia="ru-RU"/>
              </w:rPr>
            </w:pPr>
            <w:r w:rsidRPr="00AA66D9">
              <w:rPr>
                <w:sz w:val="20"/>
                <w:szCs w:val="20"/>
                <w:lang w:eastAsia="ru-RU"/>
              </w:rPr>
              <w:t>Численность населения, чел. всего,</w:t>
            </w:r>
          </w:p>
        </w:tc>
        <w:tc>
          <w:tcPr>
            <w:tcW w:w="1461" w:type="pct"/>
            <w:shd w:val="clear" w:color="000000" w:fill="FFFFFF"/>
            <w:vAlign w:val="center"/>
            <w:hideMark/>
          </w:tcPr>
          <w:p w:rsidR="001F53CE" w:rsidRPr="00AA66D9" w:rsidRDefault="001F53CE" w:rsidP="001F53CE">
            <w:pPr>
              <w:widowControl/>
              <w:autoSpaceDE/>
              <w:autoSpaceDN/>
              <w:jc w:val="center"/>
              <w:rPr>
                <w:sz w:val="20"/>
                <w:szCs w:val="20"/>
                <w:lang w:eastAsia="ru-RU"/>
              </w:rPr>
            </w:pPr>
            <w:r w:rsidRPr="00AA66D9">
              <w:rPr>
                <w:sz w:val="20"/>
                <w:szCs w:val="20"/>
                <w:lang w:eastAsia="ru-RU"/>
              </w:rPr>
              <w:t>14621</w:t>
            </w:r>
          </w:p>
        </w:tc>
      </w:tr>
      <w:tr w:rsidR="001F53CE" w:rsidRPr="00AA66D9" w:rsidTr="001F53CE">
        <w:trPr>
          <w:trHeight w:val="20"/>
        </w:trPr>
        <w:tc>
          <w:tcPr>
            <w:tcW w:w="3539" w:type="pct"/>
            <w:shd w:val="clear" w:color="auto" w:fill="auto"/>
            <w:vAlign w:val="center"/>
            <w:hideMark/>
          </w:tcPr>
          <w:p w:rsidR="001F53CE" w:rsidRPr="00AA66D9" w:rsidRDefault="001F53CE" w:rsidP="001F53CE">
            <w:pPr>
              <w:widowControl/>
              <w:autoSpaceDE/>
              <w:autoSpaceDN/>
              <w:rPr>
                <w:sz w:val="20"/>
                <w:szCs w:val="20"/>
                <w:lang w:eastAsia="ru-RU"/>
              </w:rPr>
            </w:pPr>
            <w:r w:rsidRPr="00AA66D9">
              <w:rPr>
                <w:sz w:val="20"/>
                <w:szCs w:val="20"/>
                <w:lang w:eastAsia="ru-RU"/>
              </w:rPr>
              <w:t xml:space="preserve">   в т.ч. мужчин </w:t>
            </w:r>
          </w:p>
        </w:tc>
        <w:tc>
          <w:tcPr>
            <w:tcW w:w="1461" w:type="pct"/>
            <w:shd w:val="clear" w:color="000000" w:fill="FFFFFF"/>
            <w:vAlign w:val="center"/>
            <w:hideMark/>
          </w:tcPr>
          <w:p w:rsidR="001F53CE" w:rsidRPr="00AA66D9" w:rsidRDefault="001F53CE" w:rsidP="001F53CE">
            <w:pPr>
              <w:widowControl/>
              <w:autoSpaceDE/>
              <w:autoSpaceDN/>
              <w:jc w:val="center"/>
              <w:rPr>
                <w:sz w:val="20"/>
                <w:szCs w:val="20"/>
                <w:lang w:eastAsia="ru-RU"/>
              </w:rPr>
            </w:pPr>
            <w:r w:rsidRPr="00AA66D9">
              <w:rPr>
                <w:sz w:val="20"/>
                <w:szCs w:val="20"/>
                <w:lang w:eastAsia="ru-RU"/>
              </w:rPr>
              <w:t>6789</w:t>
            </w:r>
          </w:p>
        </w:tc>
      </w:tr>
      <w:tr w:rsidR="001F53CE" w:rsidRPr="00AA66D9" w:rsidTr="001F53CE">
        <w:trPr>
          <w:trHeight w:val="20"/>
        </w:trPr>
        <w:tc>
          <w:tcPr>
            <w:tcW w:w="3539" w:type="pct"/>
            <w:shd w:val="clear" w:color="auto" w:fill="auto"/>
            <w:vAlign w:val="center"/>
            <w:hideMark/>
          </w:tcPr>
          <w:p w:rsidR="001F53CE" w:rsidRPr="00AA66D9" w:rsidRDefault="001F53CE" w:rsidP="001F53CE">
            <w:pPr>
              <w:widowControl/>
              <w:autoSpaceDE/>
              <w:autoSpaceDN/>
              <w:rPr>
                <w:sz w:val="20"/>
                <w:szCs w:val="20"/>
                <w:lang w:eastAsia="ru-RU"/>
              </w:rPr>
            </w:pPr>
            <w:r w:rsidRPr="00AA66D9">
              <w:rPr>
                <w:sz w:val="20"/>
                <w:szCs w:val="20"/>
                <w:lang w:eastAsia="ru-RU"/>
              </w:rPr>
              <w:t xml:space="preserve">   в т.ч. младше 18 лет</w:t>
            </w:r>
          </w:p>
        </w:tc>
        <w:tc>
          <w:tcPr>
            <w:tcW w:w="1461" w:type="pct"/>
            <w:shd w:val="clear" w:color="000000" w:fill="FFFFFF"/>
            <w:vAlign w:val="center"/>
            <w:hideMark/>
          </w:tcPr>
          <w:p w:rsidR="001F53CE" w:rsidRPr="00AA66D9" w:rsidRDefault="001F53CE" w:rsidP="001F53CE">
            <w:pPr>
              <w:widowControl/>
              <w:autoSpaceDE/>
              <w:autoSpaceDN/>
              <w:jc w:val="center"/>
              <w:rPr>
                <w:sz w:val="20"/>
                <w:szCs w:val="20"/>
                <w:lang w:eastAsia="ru-RU"/>
              </w:rPr>
            </w:pPr>
            <w:r w:rsidRPr="00AA66D9">
              <w:rPr>
                <w:sz w:val="20"/>
                <w:szCs w:val="20"/>
                <w:lang w:eastAsia="ru-RU"/>
              </w:rPr>
              <w:t>2306</w:t>
            </w:r>
          </w:p>
        </w:tc>
      </w:tr>
      <w:tr w:rsidR="001F53CE" w:rsidRPr="00AA66D9" w:rsidTr="001F53CE">
        <w:trPr>
          <w:trHeight w:val="20"/>
        </w:trPr>
        <w:tc>
          <w:tcPr>
            <w:tcW w:w="3539" w:type="pct"/>
            <w:shd w:val="clear" w:color="auto" w:fill="auto"/>
            <w:vAlign w:val="center"/>
            <w:hideMark/>
          </w:tcPr>
          <w:p w:rsidR="001F53CE" w:rsidRPr="00AA66D9" w:rsidRDefault="001F53CE" w:rsidP="001F53CE">
            <w:pPr>
              <w:widowControl/>
              <w:autoSpaceDE/>
              <w:autoSpaceDN/>
              <w:rPr>
                <w:sz w:val="20"/>
                <w:szCs w:val="20"/>
                <w:lang w:eastAsia="ru-RU"/>
              </w:rPr>
            </w:pPr>
            <w:r w:rsidRPr="00AA66D9">
              <w:rPr>
                <w:sz w:val="20"/>
                <w:szCs w:val="20"/>
                <w:lang w:eastAsia="ru-RU"/>
              </w:rPr>
              <w:t xml:space="preserve">   в т.ч. в возрасте 18-55 лет (жен), 18-60 лет (муж)</w:t>
            </w:r>
          </w:p>
        </w:tc>
        <w:tc>
          <w:tcPr>
            <w:tcW w:w="1461" w:type="pct"/>
            <w:shd w:val="clear" w:color="000000" w:fill="FFFFFF"/>
            <w:vAlign w:val="center"/>
            <w:hideMark/>
          </w:tcPr>
          <w:p w:rsidR="001F53CE" w:rsidRPr="00AA66D9" w:rsidRDefault="001F53CE" w:rsidP="001F53CE">
            <w:pPr>
              <w:widowControl/>
              <w:autoSpaceDE/>
              <w:autoSpaceDN/>
              <w:jc w:val="center"/>
              <w:rPr>
                <w:sz w:val="20"/>
                <w:szCs w:val="20"/>
                <w:lang w:eastAsia="ru-RU"/>
              </w:rPr>
            </w:pPr>
            <w:r w:rsidRPr="00AA66D9">
              <w:rPr>
                <w:sz w:val="20"/>
                <w:szCs w:val="20"/>
                <w:lang w:eastAsia="ru-RU"/>
              </w:rPr>
              <w:t>7803</w:t>
            </w:r>
          </w:p>
        </w:tc>
      </w:tr>
      <w:tr w:rsidR="001F53CE" w:rsidRPr="00AA66D9" w:rsidTr="001F53CE">
        <w:trPr>
          <w:trHeight w:val="20"/>
        </w:trPr>
        <w:tc>
          <w:tcPr>
            <w:tcW w:w="3539" w:type="pct"/>
            <w:shd w:val="clear" w:color="auto" w:fill="auto"/>
            <w:vAlign w:val="center"/>
            <w:hideMark/>
          </w:tcPr>
          <w:p w:rsidR="001F53CE" w:rsidRPr="00AA66D9" w:rsidRDefault="001F53CE" w:rsidP="001F53CE">
            <w:pPr>
              <w:widowControl/>
              <w:autoSpaceDE/>
              <w:autoSpaceDN/>
              <w:rPr>
                <w:sz w:val="20"/>
                <w:szCs w:val="20"/>
                <w:lang w:eastAsia="ru-RU"/>
              </w:rPr>
            </w:pPr>
            <w:r w:rsidRPr="00AA66D9">
              <w:rPr>
                <w:sz w:val="20"/>
                <w:szCs w:val="20"/>
                <w:lang w:eastAsia="ru-RU"/>
              </w:rPr>
              <w:t xml:space="preserve">   в т.ч. старше 55 лет (жен), 60 лет (муж)</w:t>
            </w:r>
          </w:p>
        </w:tc>
        <w:tc>
          <w:tcPr>
            <w:tcW w:w="1461" w:type="pct"/>
            <w:shd w:val="clear" w:color="000000" w:fill="FFFFFF"/>
            <w:vAlign w:val="center"/>
            <w:hideMark/>
          </w:tcPr>
          <w:p w:rsidR="001F53CE" w:rsidRPr="00AA66D9" w:rsidRDefault="001F53CE" w:rsidP="001F53CE">
            <w:pPr>
              <w:widowControl/>
              <w:autoSpaceDE/>
              <w:autoSpaceDN/>
              <w:jc w:val="center"/>
              <w:rPr>
                <w:sz w:val="20"/>
                <w:szCs w:val="20"/>
                <w:lang w:eastAsia="ru-RU"/>
              </w:rPr>
            </w:pPr>
            <w:r w:rsidRPr="00AA66D9">
              <w:rPr>
                <w:sz w:val="20"/>
                <w:szCs w:val="20"/>
                <w:lang w:eastAsia="ru-RU"/>
              </w:rPr>
              <w:t>4512</w:t>
            </w:r>
          </w:p>
        </w:tc>
      </w:tr>
      <w:tr w:rsidR="001F53CE" w:rsidRPr="00AA66D9" w:rsidTr="001F53CE">
        <w:trPr>
          <w:trHeight w:val="20"/>
        </w:trPr>
        <w:tc>
          <w:tcPr>
            <w:tcW w:w="3539" w:type="pct"/>
            <w:shd w:val="clear" w:color="auto" w:fill="auto"/>
            <w:vAlign w:val="center"/>
            <w:hideMark/>
          </w:tcPr>
          <w:p w:rsidR="001F53CE" w:rsidRPr="00AA66D9" w:rsidRDefault="001F53CE" w:rsidP="001F53CE">
            <w:pPr>
              <w:widowControl/>
              <w:autoSpaceDE/>
              <w:autoSpaceDN/>
              <w:rPr>
                <w:sz w:val="20"/>
                <w:szCs w:val="20"/>
                <w:lang w:eastAsia="ru-RU"/>
              </w:rPr>
            </w:pPr>
            <w:r w:rsidRPr="00AA66D9">
              <w:rPr>
                <w:sz w:val="20"/>
                <w:szCs w:val="20"/>
                <w:lang w:eastAsia="ru-RU"/>
              </w:rPr>
              <w:t xml:space="preserve">   в т.ч. городского населения</w:t>
            </w:r>
          </w:p>
        </w:tc>
        <w:tc>
          <w:tcPr>
            <w:tcW w:w="1461" w:type="pct"/>
            <w:shd w:val="clear" w:color="000000" w:fill="FFFFFF"/>
            <w:vAlign w:val="center"/>
            <w:hideMark/>
          </w:tcPr>
          <w:p w:rsidR="001F53CE" w:rsidRPr="00AA66D9" w:rsidRDefault="001F53CE" w:rsidP="001F53CE">
            <w:pPr>
              <w:widowControl/>
              <w:autoSpaceDE/>
              <w:autoSpaceDN/>
              <w:jc w:val="center"/>
              <w:rPr>
                <w:sz w:val="20"/>
                <w:szCs w:val="20"/>
                <w:lang w:eastAsia="ru-RU"/>
              </w:rPr>
            </w:pPr>
            <w:r w:rsidRPr="00AA66D9">
              <w:rPr>
                <w:sz w:val="20"/>
                <w:szCs w:val="20"/>
                <w:lang w:eastAsia="ru-RU"/>
              </w:rPr>
              <w:t>4005</w:t>
            </w:r>
          </w:p>
        </w:tc>
      </w:tr>
      <w:tr w:rsidR="001F53CE" w:rsidRPr="00AA66D9" w:rsidTr="001F53CE">
        <w:trPr>
          <w:trHeight w:val="20"/>
        </w:trPr>
        <w:tc>
          <w:tcPr>
            <w:tcW w:w="3539" w:type="pct"/>
            <w:shd w:val="clear" w:color="auto" w:fill="auto"/>
            <w:vAlign w:val="center"/>
            <w:hideMark/>
          </w:tcPr>
          <w:p w:rsidR="001F53CE" w:rsidRPr="00AA66D9" w:rsidRDefault="001F53CE" w:rsidP="001F53CE">
            <w:pPr>
              <w:widowControl/>
              <w:autoSpaceDE/>
              <w:autoSpaceDN/>
              <w:rPr>
                <w:sz w:val="20"/>
                <w:szCs w:val="20"/>
                <w:lang w:eastAsia="ru-RU"/>
              </w:rPr>
            </w:pPr>
            <w:r w:rsidRPr="00AA66D9">
              <w:rPr>
                <w:sz w:val="20"/>
                <w:szCs w:val="20"/>
                <w:lang w:eastAsia="ru-RU"/>
              </w:rPr>
              <w:t xml:space="preserve">   в т.ч. административного центра</w:t>
            </w:r>
          </w:p>
        </w:tc>
        <w:tc>
          <w:tcPr>
            <w:tcW w:w="1461" w:type="pct"/>
            <w:shd w:val="clear" w:color="000000" w:fill="FFFFFF"/>
            <w:vAlign w:val="center"/>
            <w:hideMark/>
          </w:tcPr>
          <w:p w:rsidR="001F53CE" w:rsidRPr="00AA66D9" w:rsidRDefault="001F53CE" w:rsidP="001F53CE">
            <w:pPr>
              <w:widowControl/>
              <w:autoSpaceDE/>
              <w:autoSpaceDN/>
              <w:jc w:val="center"/>
              <w:rPr>
                <w:sz w:val="20"/>
                <w:szCs w:val="20"/>
                <w:lang w:eastAsia="ru-RU"/>
              </w:rPr>
            </w:pPr>
            <w:r w:rsidRPr="00AA66D9">
              <w:rPr>
                <w:sz w:val="20"/>
                <w:szCs w:val="20"/>
                <w:lang w:eastAsia="ru-RU"/>
              </w:rPr>
              <w:t>4005</w:t>
            </w:r>
          </w:p>
        </w:tc>
      </w:tr>
      <w:tr w:rsidR="001F53CE" w:rsidRPr="00AA66D9" w:rsidTr="001F53CE">
        <w:trPr>
          <w:trHeight w:val="20"/>
        </w:trPr>
        <w:tc>
          <w:tcPr>
            <w:tcW w:w="3539" w:type="pct"/>
            <w:shd w:val="clear" w:color="auto" w:fill="auto"/>
            <w:vAlign w:val="center"/>
            <w:hideMark/>
          </w:tcPr>
          <w:p w:rsidR="001F53CE" w:rsidRPr="00AA66D9" w:rsidRDefault="001F53CE" w:rsidP="001F53CE">
            <w:pPr>
              <w:widowControl/>
              <w:autoSpaceDE/>
              <w:autoSpaceDN/>
              <w:rPr>
                <w:sz w:val="20"/>
                <w:szCs w:val="20"/>
                <w:lang w:eastAsia="ru-RU"/>
              </w:rPr>
            </w:pPr>
            <w:r w:rsidRPr="00AA66D9">
              <w:rPr>
                <w:sz w:val="20"/>
                <w:szCs w:val="20"/>
                <w:lang w:eastAsia="ru-RU"/>
              </w:rPr>
              <w:t>Число родившихся, чел.</w:t>
            </w:r>
          </w:p>
        </w:tc>
        <w:tc>
          <w:tcPr>
            <w:tcW w:w="1461" w:type="pct"/>
            <w:shd w:val="clear" w:color="000000" w:fill="FFFFFF"/>
            <w:vAlign w:val="center"/>
            <w:hideMark/>
          </w:tcPr>
          <w:p w:rsidR="001F53CE" w:rsidRPr="00AA66D9" w:rsidRDefault="001F53CE" w:rsidP="001F53CE">
            <w:pPr>
              <w:widowControl/>
              <w:autoSpaceDE/>
              <w:autoSpaceDN/>
              <w:jc w:val="center"/>
              <w:rPr>
                <w:sz w:val="20"/>
                <w:szCs w:val="20"/>
                <w:lang w:eastAsia="ru-RU"/>
              </w:rPr>
            </w:pPr>
            <w:r w:rsidRPr="00AA66D9">
              <w:rPr>
                <w:sz w:val="20"/>
                <w:szCs w:val="20"/>
                <w:lang w:eastAsia="ru-RU"/>
              </w:rPr>
              <w:t>108</w:t>
            </w:r>
          </w:p>
        </w:tc>
      </w:tr>
      <w:tr w:rsidR="001F53CE" w:rsidRPr="00AA66D9" w:rsidTr="001F53CE">
        <w:trPr>
          <w:trHeight w:val="20"/>
        </w:trPr>
        <w:tc>
          <w:tcPr>
            <w:tcW w:w="3539" w:type="pct"/>
            <w:shd w:val="clear" w:color="auto" w:fill="auto"/>
            <w:vAlign w:val="center"/>
            <w:hideMark/>
          </w:tcPr>
          <w:p w:rsidR="001F53CE" w:rsidRPr="00AA66D9" w:rsidRDefault="001F53CE" w:rsidP="001F53CE">
            <w:pPr>
              <w:widowControl/>
              <w:autoSpaceDE/>
              <w:autoSpaceDN/>
              <w:rPr>
                <w:sz w:val="20"/>
                <w:szCs w:val="20"/>
                <w:lang w:eastAsia="ru-RU"/>
              </w:rPr>
            </w:pPr>
            <w:r w:rsidRPr="00AA66D9">
              <w:rPr>
                <w:sz w:val="20"/>
                <w:szCs w:val="20"/>
                <w:lang w:eastAsia="ru-RU"/>
              </w:rPr>
              <w:t>Число умерших, чел.</w:t>
            </w:r>
          </w:p>
        </w:tc>
        <w:tc>
          <w:tcPr>
            <w:tcW w:w="1461" w:type="pct"/>
            <w:shd w:val="clear" w:color="000000" w:fill="FFFFFF"/>
            <w:vAlign w:val="center"/>
            <w:hideMark/>
          </w:tcPr>
          <w:p w:rsidR="001F53CE" w:rsidRPr="00AA66D9" w:rsidRDefault="001F53CE" w:rsidP="001F53CE">
            <w:pPr>
              <w:widowControl/>
              <w:autoSpaceDE/>
              <w:autoSpaceDN/>
              <w:jc w:val="center"/>
              <w:rPr>
                <w:sz w:val="20"/>
                <w:szCs w:val="20"/>
                <w:lang w:eastAsia="ru-RU"/>
              </w:rPr>
            </w:pPr>
            <w:r w:rsidRPr="00AA66D9">
              <w:rPr>
                <w:sz w:val="20"/>
                <w:szCs w:val="20"/>
                <w:lang w:eastAsia="ru-RU"/>
              </w:rPr>
              <w:t>227</w:t>
            </w:r>
          </w:p>
        </w:tc>
      </w:tr>
      <w:tr w:rsidR="001F53CE" w:rsidRPr="00AA66D9" w:rsidTr="001F53CE">
        <w:trPr>
          <w:trHeight w:val="20"/>
        </w:trPr>
        <w:tc>
          <w:tcPr>
            <w:tcW w:w="3539" w:type="pct"/>
            <w:shd w:val="clear" w:color="auto" w:fill="auto"/>
            <w:vAlign w:val="center"/>
            <w:hideMark/>
          </w:tcPr>
          <w:p w:rsidR="001F53CE" w:rsidRPr="00AA66D9" w:rsidRDefault="001F53CE" w:rsidP="001F53CE">
            <w:pPr>
              <w:widowControl/>
              <w:autoSpaceDE/>
              <w:autoSpaceDN/>
              <w:rPr>
                <w:sz w:val="20"/>
                <w:szCs w:val="20"/>
                <w:lang w:eastAsia="ru-RU"/>
              </w:rPr>
            </w:pPr>
            <w:r w:rsidRPr="00AA66D9">
              <w:rPr>
                <w:sz w:val="20"/>
                <w:szCs w:val="20"/>
                <w:lang w:eastAsia="ru-RU"/>
              </w:rPr>
              <w:t xml:space="preserve">Число прибывших, чел. </w:t>
            </w:r>
          </w:p>
        </w:tc>
        <w:tc>
          <w:tcPr>
            <w:tcW w:w="1461" w:type="pct"/>
            <w:shd w:val="clear" w:color="000000" w:fill="FFFFFF"/>
            <w:vAlign w:val="center"/>
            <w:hideMark/>
          </w:tcPr>
          <w:p w:rsidR="001F53CE" w:rsidRPr="00AA66D9" w:rsidRDefault="001F53CE" w:rsidP="001F53CE">
            <w:pPr>
              <w:widowControl/>
              <w:autoSpaceDE/>
              <w:autoSpaceDN/>
              <w:jc w:val="center"/>
              <w:rPr>
                <w:sz w:val="20"/>
                <w:szCs w:val="20"/>
                <w:lang w:eastAsia="ru-RU"/>
              </w:rPr>
            </w:pPr>
            <w:r w:rsidRPr="00AA66D9">
              <w:rPr>
                <w:sz w:val="20"/>
                <w:szCs w:val="20"/>
                <w:lang w:eastAsia="ru-RU"/>
              </w:rPr>
              <w:t>526</w:t>
            </w:r>
          </w:p>
        </w:tc>
      </w:tr>
      <w:tr w:rsidR="001F53CE" w:rsidRPr="00AA66D9" w:rsidTr="001F53CE">
        <w:trPr>
          <w:trHeight w:val="20"/>
        </w:trPr>
        <w:tc>
          <w:tcPr>
            <w:tcW w:w="3539" w:type="pct"/>
            <w:shd w:val="clear" w:color="auto" w:fill="auto"/>
            <w:vAlign w:val="center"/>
            <w:hideMark/>
          </w:tcPr>
          <w:p w:rsidR="001F53CE" w:rsidRPr="00AA66D9" w:rsidRDefault="001F53CE" w:rsidP="001F53CE">
            <w:pPr>
              <w:widowControl/>
              <w:autoSpaceDE/>
              <w:autoSpaceDN/>
              <w:rPr>
                <w:sz w:val="20"/>
                <w:szCs w:val="20"/>
                <w:lang w:eastAsia="ru-RU"/>
              </w:rPr>
            </w:pPr>
            <w:r w:rsidRPr="00AA66D9">
              <w:rPr>
                <w:sz w:val="20"/>
                <w:szCs w:val="20"/>
                <w:lang w:eastAsia="ru-RU"/>
              </w:rPr>
              <w:t>Число выбывших, чел.</w:t>
            </w:r>
          </w:p>
        </w:tc>
        <w:tc>
          <w:tcPr>
            <w:tcW w:w="1461" w:type="pct"/>
            <w:shd w:val="clear" w:color="000000" w:fill="FFFFFF"/>
            <w:vAlign w:val="center"/>
            <w:hideMark/>
          </w:tcPr>
          <w:p w:rsidR="001F53CE" w:rsidRPr="00AA66D9" w:rsidRDefault="001F53CE" w:rsidP="001F53CE">
            <w:pPr>
              <w:widowControl/>
              <w:autoSpaceDE/>
              <w:autoSpaceDN/>
              <w:jc w:val="center"/>
              <w:rPr>
                <w:sz w:val="20"/>
                <w:szCs w:val="20"/>
                <w:lang w:eastAsia="ru-RU"/>
              </w:rPr>
            </w:pPr>
            <w:r w:rsidRPr="00AA66D9">
              <w:rPr>
                <w:sz w:val="20"/>
                <w:szCs w:val="20"/>
                <w:lang w:eastAsia="ru-RU"/>
              </w:rPr>
              <w:t>528</w:t>
            </w:r>
          </w:p>
        </w:tc>
      </w:tr>
    </w:tbl>
    <w:p w:rsidR="003F0805" w:rsidRPr="00AA66D9" w:rsidRDefault="003F0805" w:rsidP="003F0805">
      <w:pPr>
        <w:ind w:firstLine="709"/>
        <w:contextualSpacing/>
        <w:jc w:val="both"/>
        <w:rPr>
          <w:rFonts w:eastAsia="Calibri"/>
          <w:sz w:val="24"/>
          <w:szCs w:val="24"/>
        </w:rPr>
      </w:pPr>
    </w:p>
    <w:p w:rsidR="003F0805" w:rsidRPr="00AA66D9" w:rsidRDefault="001F53CE" w:rsidP="003F0805">
      <w:pPr>
        <w:ind w:firstLine="709"/>
        <w:contextualSpacing/>
        <w:jc w:val="both"/>
        <w:rPr>
          <w:rFonts w:eastAsia="Calibri"/>
          <w:sz w:val="24"/>
          <w:szCs w:val="24"/>
        </w:rPr>
      </w:pPr>
      <w:r w:rsidRPr="00AA66D9">
        <w:rPr>
          <w:rFonts w:eastAsia="Calibri"/>
          <w:sz w:val="24"/>
          <w:szCs w:val="24"/>
        </w:rPr>
        <w:t>В связи с близким расположением территории округа к административному областному центру – г. Тверь, для Рамешковского муниципального округа характерно явление сезонной миграции населения. В летний период почти во всех населенных пунктах отмечается рост численности населения за счет сезонного населения.</w:t>
      </w:r>
    </w:p>
    <w:p w:rsidR="001F53CE" w:rsidRPr="00AA66D9" w:rsidRDefault="001F53CE" w:rsidP="003F0805">
      <w:pPr>
        <w:ind w:firstLine="709"/>
        <w:contextualSpacing/>
        <w:jc w:val="both"/>
        <w:rPr>
          <w:rFonts w:eastAsia="Calibri"/>
          <w:sz w:val="24"/>
          <w:szCs w:val="24"/>
        </w:rPr>
      </w:pPr>
    </w:p>
    <w:p w:rsidR="001F53CE" w:rsidRPr="00AA66D9" w:rsidRDefault="001F53CE" w:rsidP="003F0805">
      <w:pPr>
        <w:ind w:firstLine="709"/>
        <w:contextualSpacing/>
        <w:jc w:val="both"/>
        <w:rPr>
          <w:rFonts w:eastAsia="Calibri"/>
          <w:sz w:val="24"/>
          <w:szCs w:val="24"/>
        </w:rPr>
      </w:pPr>
      <w:r w:rsidRPr="00AA66D9">
        <w:rPr>
          <w:rFonts w:eastAsia="Calibri"/>
          <w:sz w:val="24"/>
          <w:szCs w:val="24"/>
        </w:rPr>
        <w:t>Таблица 1.3. Численность населения по населенным пунктам Рамешковского муниципального округа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
        <w:gridCol w:w="4944"/>
        <w:gridCol w:w="2440"/>
        <w:gridCol w:w="1789"/>
      </w:tblGrid>
      <w:tr w:rsidR="001F53CE" w:rsidRPr="00AA66D9" w:rsidTr="001F53CE">
        <w:trPr>
          <w:trHeight w:val="20"/>
          <w:tblHeader/>
          <w:jc w:val="center"/>
        </w:trPr>
        <w:tc>
          <w:tcPr>
            <w:tcW w:w="345" w:type="pct"/>
            <w:shd w:val="clear" w:color="auto" w:fill="auto"/>
          </w:tcPr>
          <w:p w:rsidR="001F53CE" w:rsidRPr="00AA66D9" w:rsidRDefault="001F53CE" w:rsidP="001F53CE">
            <w:pPr>
              <w:jc w:val="center"/>
              <w:rPr>
                <w:sz w:val="20"/>
                <w:szCs w:val="20"/>
              </w:rPr>
            </w:pPr>
            <w:bookmarkStart w:id="1" w:name="_Hlk198842410"/>
            <w:r w:rsidRPr="00AA66D9">
              <w:rPr>
                <w:sz w:val="20"/>
                <w:szCs w:val="20"/>
              </w:rPr>
              <w:t>№</w:t>
            </w:r>
          </w:p>
          <w:p w:rsidR="001F53CE" w:rsidRPr="00AA66D9" w:rsidRDefault="001F53CE" w:rsidP="001F53CE">
            <w:pPr>
              <w:jc w:val="center"/>
              <w:rPr>
                <w:sz w:val="20"/>
                <w:szCs w:val="20"/>
              </w:rPr>
            </w:pPr>
            <w:r w:rsidRPr="00AA66D9">
              <w:rPr>
                <w:sz w:val="20"/>
                <w:szCs w:val="20"/>
              </w:rPr>
              <w:t>п/п</w:t>
            </w:r>
          </w:p>
        </w:tc>
        <w:tc>
          <w:tcPr>
            <w:tcW w:w="2509" w:type="pct"/>
            <w:shd w:val="clear" w:color="auto" w:fill="auto"/>
          </w:tcPr>
          <w:p w:rsidR="001F53CE" w:rsidRPr="00AA66D9" w:rsidRDefault="001F53CE" w:rsidP="001F53CE">
            <w:pPr>
              <w:jc w:val="center"/>
              <w:rPr>
                <w:sz w:val="20"/>
                <w:szCs w:val="20"/>
              </w:rPr>
            </w:pPr>
            <w:r w:rsidRPr="00AA66D9">
              <w:rPr>
                <w:sz w:val="20"/>
                <w:szCs w:val="20"/>
              </w:rPr>
              <w:t>Наименование поселения вошедших в состав округа</w:t>
            </w:r>
          </w:p>
        </w:tc>
        <w:tc>
          <w:tcPr>
            <w:tcW w:w="1238" w:type="pct"/>
            <w:shd w:val="clear" w:color="auto" w:fill="auto"/>
          </w:tcPr>
          <w:p w:rsidR="001F53CE" w:rsidRPr="00AA66D9" w:rsidRDefault="001F53CE" w:rsidP="001F53CE">
            <w:pPr>
              <w:jc w:val="center"/>
              <w:rPr>
                <w:sz w:val="20"/>
                <w:szCs w:val="20"/>
              </w:rPr>
            </w:pPr>
            <w:r w:rsidRPr="00AA66D9">
              <w:rPr>
                <w:sz w:val="20"/>
                <w:szCs w:val="20"/>
              </w:rPr>
              <w:t>Наименование населенного пункта</w:t>
            </w:r>
          </w:p>
        </w:tc>
        <w:tc>
          <w:tcPr>
            <w:tcW w:w="908" w:type="pct"/>
            <w:shd w:val="clear" w:color="auto" w:fill="auto"/>
          </w:tcPr>
          <w:p w:rsidR="001F53CE" w:rsidRPr="00AA66D9" w:rsidRDefault="001F53CE" w:rsidP="001F53CE">
            <w:pPr>
              <w:jc w:val="center"/>
              <w:rPr>
                <w:sz w:val="20"/>
                <w:szCs w:val="20"/>
              </w:rPr>
            </w:pPr>
            <w:r w:rsidRPr="00AA66D9">
              <w:rPr>
                <w:sz w:val="20"/>
                <w:szCs w:val="20"/>
              </w:rPr>
              <w:t>Численность населения, чел.</w:t>
            </w:r>
            <w:r w:rsidRPr="00AA66D9">
              <w:rPr>
                <w:rStyle w:val="aff4"/>
                <w:sz w:val="20"/>
                <w:szCs w:val="20"/>
              </w:rPr>
              <w:footnoteReference w:id="2"/>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shd w:val="clear" w:color="auto" w:fill="auto"/>
          </w:tcPr>
          <w:p w:rsidR="001F53CE" w:rsidRPr="00AA66D9" w:rsidRDefault="001F53CE" w:rsidP="001F53CE">
            <w:pPr>
              <w:jc w:val="center"/>
              <w:rPr>
                <w:sz w:val="20"/>
                <w:szCs w:val="20"/>
              </w:rPr>
            </w:pPr>
            <w:r w:rsidRPr="00AA66D9">
              <w:rPr>
                <w:sz w:val="20"/>
                <w:szCs w:val="20"/>
              </w:rPr>
              <w:t>Городское поселение «Поселок Рамешки»</w:t>
            </w:r>
          </w:p>
        </w:tc>
        <w:tc>
          <w:tcPr>
            <w:tcW w:w="1238" w:type="pct"/>
            <w:shd w:val="clear" w:color="auto" w:fill="auto"/>
          </w:tcPr>
          <w:p w:rsidR="001F53CE" w:rsidRPr="00AA66D9" w:rsidRDefault="001F53CE" w:rsidP="001F53CE">
            <w:pPr>
              <w:jc w:val="center"/>
              <w:rPr>
                <w:sz w:val="20"/>
                <w:szCs w:val="20"/>
              </w:rPr>
            </w:pPr>
            <w:r w:rsidRPr="00AA66D9">
              <w:rPr>
                <w:sz w:val="20"/>
                <w:szCs w:val="20"/>
              </w:rPr>
              <w:t>пгт. Рамешки</w:t>
            </w:r>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3983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val="restart"/>
            <w:shd w:val="clear" w:color="auto" w:fill="auto"/>
            <w:vAlign w:val="center"/>
          </w:tcPr>
          <w:p w:rsidR="001F53CE" w:rsidRPr="00AA66D9" w:rsidRDefault="001F53CE" w:rsidP="001F53CE">
            <w:pPr>
              <w:jc w:val="center"/>
              <w:rPr>
                <w:sz w:val="20"/>
                <w:szCs w:val="20"/>
              </w:rPr>
            </w:pPr>
            <w:r w:rsidRPr="00AA66D9">
              <w:rPr>
                <w:sz w:val="20"/>
                <w:szCs w:val="20"/>
              </w:rPr>
              <w:t>Сельское поселение Алёшино</w:t>
            </w:r>
          </w:p>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Алешино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278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с. Буйлово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Большая Горка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Васильки</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с. Георгиевское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Десятильники</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Железово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Залесье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Заручье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Зубцово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Курьяново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Малая Горка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Мерлуга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Мужево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Паниха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Перегородка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Прудиха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Соболиха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Устюги</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68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Чубариха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с. Диево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143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Бурцевы Горы</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Вилово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Ершиха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Кукуй</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Полянка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Сафоново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Старово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Топориха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Холмы</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Черногрязье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Рождество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Пустораменка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235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Алхимково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Борки</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Васильев Двор</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Ворохобино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Горка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Дуброво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Захарьино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Комариха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Корневка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Кузьминка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Лаврово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Матренино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Негочево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val="restart"/>
            <w:shd w:val="clear" w:color="auto" w:fill="auto"/>
          </w:tcPr>
          <w:p w:rsidR="001F53CE" w:rsidRPr="00AA66D9" w:rsidRDefault="001F53CE" w:rsidP="001F53CE">
            <w:pPr>
              <w:jc w:val="center"/>
              <w:rPr>
                <w:sz w:val="20"/>
                <w:szCs w:val="20"/>
              </w:rPr>
            </w:pPr>
            <w:r w:rsidRPr="00AA66D9">
              <w:rPr>
                <w:sz w:val="20"/>
                <w:szCs w:val="20"/>
              </w:rPr>
              <w:t>Сельское поселение Ведное</w:t>
            </w:r>
          </w:p>
        </w:tc>
        <w:tc>
          <w:tcPr>
            <w:tcW w:w="1238" w:type="pct"/>
            <w:shd w:val="clear" w:color="auto" w:fill="auto"/>
          </w:tcPr>
          <w:p w:rsidR="001F53CE" w:rsidRPr="00AA66D9" w:rsidRDefault="001F53CE" w:rsidP="001F53CE">
            <w:pPr>
              <w:jc w:val="center"/>
              <w:rPr>
                <w:sz w:val="20"/>
                <w:szCs w:val="20"/>
              </w:rPr>
            </w:pPr>
            <w:r w:rsidRPr="00AA66D9">
              <w:rPr>
                <w:sz w:val="20"/>
                <w:szCs w:val="20"/>
              </w:rPr>
              <w:t>с. Ведное</w:t>
            </w:r>
          </w:p>
        </w:tc>
        <w:tc>
          <w:tcPr>
            <w:tcW w:w="908" w:type="pct"/>
            <w:shd w:val="clear" w:color="auto" w:fill="auto"/>
          </w:tcPr>
          <w:p w:rsidR="001F53CE" w:rsidRPr="00AA66D9" w:rsidRDefault="001F53CE" w:rsidP="001F53CE">
            <w:pPr>
              <w:jc w:val="center"/>
              <w:rPr>
                <w:sz w:val="20"/>
                <w:szCs w:val="20"/>
              </w:rPr>
            </w:pPr>
            <w:r w:rsidRPr="00AA66D9">
              <w:rPr>
                <w:sz w:val="20"/>
                <w:szCs w:val="20"/>
              </w:rPr>
              <w:t>415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Александрово</w:t>
            </w:r>
          </w:p>
        </w:tc>
        <w:tc>
          <w:tcPr>
            <w:tcW w:w="908" w:type="pct"/>
            <w:shd w:val="clear" w:color="auto" w:fill="auto"/>
          </w:tcPr>
          <w:p w:rsidR="001F53CE" w:rsidRPr="00AA66D9" w:rsidRDefault="001F53CE" w:rsidP="001F53CE">
            <w:pPr>
              <w:jc w:val="center"/>
              <w:rPr>
                <w:sz w:val="20"/>
                <w:szCs w:val="20"/>
              </w:rPr>
            </w:pPr>
            <w:r w:rsidRPr="00AA66D9">
              <w:rPr>
                <w:sz w:val="20"/>
                <w:szCs w:val="20"/>
              </w:rPr>
              <w:t>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Березовец</w:t>
            </w:r>
          </w:p>
        </w:tc>
        <w:tc>
          <w:tcPr>
            <w:tcW w:w="908" w:type="pct"/>
            <w:shd w:val="clear" w:color="auto" w:fill="auto"/>
          </w:tcPr>
          <w:p w:rsidR="001F53CE" w:rsidRPr="00AA66D9" w:rsidRDefault="001F53CE" w:rsidP="001F53CE">
            <w:pPr>
              <w:jc w:val="center"/>
              <w:rPr>
                <w:sz w:val="20"/>
                <w:szCs w:val="20"/>
              </w:rPr>
            </w:pPr>
            <w:r w:rsidRPr="00AA66D9">
              <w:rPr>
                <w:sz w:val="20"/>
                <w:szCs w:val="20"/>
              </w:rPr>
              <w:t>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Буславец</w:t>
            </w:r>
          </w:p>
        </w:tc>
        <w:tc>
          <w:tcPr>
            <w:tcW w:w="908" w:type="pct"/>
            <w:shd w:val="clear" w:color="auto" w:fill="auto"/>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Дьяково</w:t>
            </w:r>
          </w:p>
        </w:tc>
        <w:tc>
          <w:tcPr>
            <w:tcW w:w="908" w:type="pct"/>
            <w:shd w:val="clear" w:color="auto" w:fill="auto"/>
          </w:tcPr>
          <w:p w:rsidR="001F53CE" w:rsidRPr="00AA66D9" w:rsidRDefault="001F53CE" w:rsidP="001F53CE">
            <w:pPr>
              <w:jc w:val="center"/>
              <w:rPr>
                <w:sz w:val="20"/>
                <w:szCs w:val="20"/>
              </w:rPr>
            </w:pPr>
            <w:r w:rsidRPr="00AA66D9">
              <w:rPr>
                <w:sz w:val="20"/>
                <w:szCs w:val="20"/>
              </w:rPr>
              <w:t>34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Коровино</w:t>
            </w:r>
          </w:p>
        </w:tc>
        <w:tc>
          <w:tcPr>
            <w:tcW w:w="908" w:type="pct"/>
            <w:shd w:val="clear" w:color="auto" w:fill="auto"/>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Павлово</w:t>
            </w:r>
          </w:p>
        </w:tc>
        <w:tc>
          <w:tcPr>
            <w:tcW w:w="908" w:type="pct"/>
            <w:shd w:val="clear" w:color="auto" w:fill="auto"/>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Паршутино</w:t>
            </w:r>
          </w:p>
        </w:tc>
        <w:tc>
          <w:tcPr>
            <w:tcW w:w="908" w:type="pct"/>
            <w:shd w:val="clear" w:color="auto" w:fill="auto"/>
          </w:tcPr>
          <w:p w:rsidR="001F53CE" w:rsidRPr="00AA66D9" w:rsidRDefault="001F53CE" w:rsidP="001F53CE">
            <w:pPr>
              <w:jc w:val="center"/>
              <w:rPr>
                <w:sz w:val="20"/>
                <w:szCs w:val="20"/>
              </w:rPr>
            </w:pPr>
            <w:r w:rsidRPr="00AA66D9">
              <w:rPr>
                <w:sz w:val="20"/>
                <w:szCs w:val="20"/>
              </w:rPr>
              <w:t>12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с. Погорельцы</w:t>
            </w:r>
          </w:p>
        </w:tc>
        <w:tc>
          <w:tcPr>
            <w:tcW w:w="908" w:type="pct"/>
            <w:shd w:val="clear" w:color="auto" w:fill="auto"/>
          </w:tcPr>
          <w:p w:rsidR="001F53CE" w:rsidRPr="00AA66D9" w:rsidRDefault="001F53CE" w:rsidP="001F53CE">
            <w:pPr>
              <w:jc w:val="center"/>
              <w:rPr>
                <w:sz w:val="20"/>
                <w:szCs w:val="20"/>
              </w:rPr>
            </w:pPr>
            <w:r w:rsidRPr="00AA66D9">
              <w:rPr>
                <w:sz w:val="20"/>
                <w:szCs w:val="20"/>
              </w:rPr>
              <w:t>28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Поляны</w:t>
            </w:r>
          </w:p>
        </w:tc>
        <w:tc>
          <w:tcPr>
            <w:tcW w:w="908" w:type="pct"/>
            <w:shd w:val="clear" w:color="auto" w:fill="auto"/>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Проказово</w:t>
            </w:r>
          </w:p>
        </w:tc>
        <w:tc>
          <w:tcPr>
            <w:tcW w:w="908" w:type="pct"/>
            <w:shd w:val="clear" w:color="auto" w:fill="auto"/>
          </w:tcPr>
          <w:p w:rsidR="001F53CE" w:rsidRPr="00AA66D9" w:rsidRDefault="001F53CE" w:rsidP="001F53CE">
            <w:pPr>
              <w:jc w:val="center"/>
              <w:rPr>
                <w:sz w:val="20"/>
                <w:szCs w:val="20"/>
              </w:rPr>
            </w:pPr>
            <w:r w:rsidRPr="00AA66D9">
              <w:rPr>
                <w:sz w:val="20"/>
                <w:szCs w:val="20"/>
              </w:rPr>
              <w:t>10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Скрябино</w:t>
            </w:r>
          </w:p>
        </w:tc>
        <w:tc>
          <w:tcPr>
            <w:tcW w:w="908" w:type="pct"/>
            <w:shd w:val="clear" w:color="auto" w:fill="auto"/>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с. Медведиха</w:t>
            </w:r>
          </w:p>
        </w:tc>
        <w:tc>
          <w:tcPr>
            <w:tcW w:w="908" w:type="pct"/>
            <w:shd w:val="clear" w:color="auto" w:fill="auto"/>
          </w:tcPr>
          <w:p w:rsidR="001F53CE" w:rsidRPr="00AA66D9" w:rsidRDefault="001F53CE" w:rsidP="001F53CE">
            <w:pPr>
              <w:jc w:val="center"/>
              <w:rPr>
                <w:sz w:val="20"/>
                <w:szCs w:val="20"/>
              </w:rPr>
            </w:pPr>
            <w:r w:rsidRPr="00AA66D9">
              <w:rPr>
                <w:sz w:val="20"/>
                <w:szCs w:val="20"/>
              </w:rPr>
              <w:t>126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Железово</w:t>
            </w:r>
          </w:p>
        </w:tc>
        <w:tc>
          <w:tcPr>
            <w:tcW w:w="908" w:type="pct"/>
            <w:shd w:val="clear" w:color="auto" w:fill="auto"/>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Ивица</w:t>
            </w:r>
          </w:p>
        </w:tc>
        <w:tc>
          <w:tcPr>
            <w:tcW w:w="908" w:type="pct"/>
            <w:shd w:val="clear" w:color="auto" w:fill="auto"/>
          </w:tcPr>
          <w:p w:rsidR="001F53CE" w:rsidRPr="00AA66D9" w:rsidRDefault="001F53CE" w:rsidP="001F53CE">
            <w:pPr>
              <w:jc w:val="center"/>
              <w:rPr>
                <w:sz w:val="20"/>
                <w:szCs w:val="20"/>
              </w:rPr>
            </w:pPr>
            <w:r w:rsidRPr="00AA66D9">
              <w:rPr>
                <w:sz w:val="20"/>
                <w:szCs w:val="20"/>
              </w:rPr>
              <w:t>38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Семунино</w:t>
            </w:r>
          </w:p>
        </w:tc>
        <w:tc>
          <w:tcPr>
            <w:tcW w:w="908" w:type="pct"/>
            <w:shd w:val="clear" w:color="auto" w:fill="auto"/>
          </w:tcPr>
          <w:p w:rsidR="001F53CE" w:rsidRPr="00AA66D9" w:rsidRDefault="001F53CE" w:rsidP="001F53CE">
            <w:pPr>
              <w:jc w:val="center"/>
              <w:rPr>
                <w:sz w:val="20"/>
                <w:szCs w:val="20"/>
              </w:rPr>
            </w:pPr>
            <w:r w:rsidRPr="00AA66D9">
              <w:rPr>
                <w:sz w:val="20"/>
                <w:szCs w:val="20"/>
              </w:rPr>
              <w:t>48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Сорокино</w:t>
            </w:r>
          </w:p>
        </w:tc>
        <w:tc>
          <w:tcPr>
            <w:tcW w:w="908" w:type="pct"/>
            <w:shd w:val="clear" w:color="auto" w:fill="auto"/>
          </w:tcPr>
          <w:p w:rsidR="001F53CE" w:rsidRPr="00AA66D9" w:rsidRDefault="001F53CE" w:rsidP="001F53CE">
            <w:pPr>
              <w:jc w:val="center"/>
              <w:rPr>
                <w:sz w:val="20"/>
                <w:szCs w:val="20"/>
              </w:rPr>
            </w:pPr>
            <w:r w:rsidRPr="00AA66D9">
              <w:rPr>
                <w:sz w:val="20"/>
                <w:szCs w:val="20"/>
              </w:rPr>
              <w:t>31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Трубичиха</w:t>
            </w:r>
          </w:p>
        </w:tc>
        <w:tc>
          <w:tcPr>
            <w:tcW w:w="908" w:type="pct"/>
            <w:shd w:val="clear" w:color="auto" w:fill="auto"/>
          </w:tcPr>
          <w:p w:rsidR="001F53CE" w:rsidRPr="00AA66D9" w:rsidRDefault="001F53CE" w:rsidP="001F53CE">
            <w:pPr>
              <w:jc w:val="center"/>
              <w:rPr>
                <w:sz w:val="20"/>
                <w:szCs w:val="20"/>
              </w:rPr>
            </w:pPr>
            <w:r w:rsidRPr="00AA66D9">
              <w:rPr>
                <w:sz w:val="20"/>
                <w:szCs w:val="20"/>
              </w:rPr>
              <w:t>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Шенское</w:t>
            </w:r>
          </w:p>
        </w:tc>
        <w:tc>
          <w:tcPr>
            <w:tcW w:w="908" w:type="pct"/>
            <w:shd w:val="clear" w:color="auto" w:fill="auto"/>
          </w:tcPr>
          <w:p w:rsidR="001F53CE" w:rsidRPr="00AA66D9" w:rsidRDefault="001F53CE" w:rsidP="001F53CE">
            <w:pPr>
              <w:jc w:val="center"/>
              <w:rPr>
                <w:sz w:val="20"/>
                <w:szCs w:val="20"/>
              </w:rPr>
            </w:pPr>
            <w:r w:rsidRPr="00AA66D9">
              <w:rPr>
                <w:sz w:val="20"/>
                <w:szCs w:val="20"/>
              </w:rPr>
              <w:t>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Шибаниха</w:t>
            </w:r>
          </w:p>
        </w:tc>
        <w:tc>
          <w:tcPr>
            <w:tcW w:w="908" w:type="pct"/>
            <w:shd w:val="clear" w:color="auto" w:fill="auto"/>
          </w:tcPr>
          <w:p w:rsidR="001F53CE" w:rsidRPr="00AA66D9" w:rsidRDefault="001F53CE" w:rsidP="001F53CE">
            <w:pPr>
              <w:jc w:val="center"/>
              <w:rPr>
                <w:sz w:val="20"/>
                <w:szCs w:val="20"/>
              </w:rPr>
            </w:pPr>
            <w:r w:rsidRPr="00AA66D9">
              <w:rPr>
                <w:sz w:val="20"/>
                <w:szCs w:val="20"/>
              </w:rPr>
              <w:t>29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val="restart"/>
            <w:shd w:val="clear" w:color="auto" w:fill="auto"/>
            <w:vAlign w:val="center"/>
          </w:tcPr>
          <w:p w:rsidR="001F53CE" w:rsidRPr="00AA66D9" w:rsidRDefault="001F53CE" w:rsidP="001F53CE">
            <w:pPr>
              <w:jc w:val="center"/>
              <w:rPr>
                <w:sz w:val="20"/>
                <w:szCs w:val="20"/>
              </w:rPr>
            </w:pPr>
            <w:r w:rsidRPr="00AA66D9">
              <w:rPr>
                <w:sz w:val="20"/>
                <w:szCs w:val="20"/>
              </w:rPr>
              <w:t>Сельское поселение Высоково</w:t>
            </w:r>
          </w:p>
          <w:p w:rsidR="001F53CE" w:rsidRPr="00AA66D9" w:rsidRDefault="001F53CE" w:rsidP="001F53CE">
            <w:pPr>
              <w:jc w:val="center"/>
              <w:rPr>
                <w:sz w:val="20"/>
                <w:szCs w:val="20"/>
              </w:rPr>
            </w:pPr>
            <w:r w:rsidRPr="00AA66D9">
              <w:rPr>
                <w:sz w:val="20"/>
                <w:szCs w:val="20"/>
              </w:rPr>
              <w:t>(Замытская сельсская территория)</w:t>
            </w: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Агафониха</w:t>
            </w:r>
          </w:p>
        </w:tc>
        <w:tc>
          <w:tcPr>
            <w:tcW w:w="908" w:type="pct"/>
            <w:shd w:val="clear" w:color="auto" w:fill="auto"/>
          </w:tcPr>
          <w:p w:rsidR="001F53CE" w:rsidRPr="00AA66D9" w:rsidRDefault="001F53CE" w:rsidP="001F53CE">
            <w:pPr>
              <w:jc w:val="center"/>
              <w:rPr>
                <w:sz w:val="20"/>
                <w:szCs w:val="20"/>
              </w:rPr>
            </w:pPr>
            <w:r w:rsidRPr="00AA66D9">
              <w:rPr>
                <w:sz w:val="20"/>
                <w:szCs w:val="20"/>
              </w:rPr>
              <w:t>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Бережок</w:t>
            </w:r>
          </w:p>
        </w:tc>
        <w:tc>
          <w:tcPr>
            <w:tcW w:w="908" w:type="pct"/>
            <w:shd w:val="clear" w:color="auto" w:fill="auto"/>
          </w:tcPr>
          <w:p w:rsidR="001F53CE" w:rsidRPr="00AA66D9" w:rsidRDefault="001F53CE" w:rsidP="001F53CE">
            <w:pPr>
              <w:jc w:val="center"/>
              <w:rPr>
                <w:sz w:val="20"/>
                <w:szCs w:val="20"/>
              </w:rPr>
            </w:pPr>
            <w:r w:rsidRPr="00AA66D9">
              <w:rPr>
                <w:sz w:val="20"/>
                <w:szCs w:val="20"/>
              </w:rPr>
              <w:t>10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Боброво</w:t>
            </w:r>
          </w:p>
        </w:tc>
        <w:tc>
          <w:tcPr>
            <w:tcW w:w="908" w:type="pct"/>
            <w:shd w:val="clear" w:color="auto" w:fill="auto"/>
          </w:tcPr>
          <w:p w:rsidR="001F53CE" w:rsidRPr="00AA66D9" w:rsidRDefault="001F53CE" w:rsidP="001F53CE">
            <w:pPr>
              <w:jc w:val="center"/>
              <w:rPr>
                <w:sz w:val="20"/>
                <w:szCs w:val="20"/>
              </w:rPr>
            </w:pPr>
            <w:r w:rsidRPr="00AA66D9">
              <w:rPr>
                <w:sz w:val="20"/>
                <w:szCs w:val="20"/>
              </w:rPr>
              <w:t>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Борутино</w:t>
            </w:r>
          </w:p>
        </w:tc>
        <w:tc>
          <w:tcPr>
            <w:tcW w:w="908" w:type="pct"/>
            <w:shd w:val="clear" w:color="auto" w:fill="auto"/>
          </w:tcPr>
          <w:p w:rsidR="001F53CE" w:rsidRPr="00AA66D9" w:rsidRDefault="001F53CE" w:rsidP="001F53CE">
            <w:pPr>
              <w:jc w:val="center"/>
              <w:rPr>
                <w:sz w:val="20"/>
                <w:szCs w:val="20"/>
              </w:rPr>
            </w:pPr>
            <w:r w:rsidRPr="00AA66D9">
              <w:rPr>
                <w:sz w:val="20"/>
                <w:szCs w:val="20"/>
              </w:rPr>
              <w:t>77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Вересково</w:t>
            </w:r>
          </w:p>
        </w:tc>
        <w:tc>
          <w:tcPr>
            <w:tcW w:w="908" w:type="pct"/>
            <w:shd w:val="clear" w:color="auto" w:fill="auto"/>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Высоково</w:t>
            </w:r>
          </w:p>
        </w:tc>
        <w:tc>
          <w:tcPr>
            <w:tcW w:w="908" w:type="pct"/>
            <w:shd w:val="clear" w:color="auto" w:fill="auto"/>
          </w:tcPr>
          <w:p w:rsidR="001F53CE" w:rsidRPr="00AA66D9" w:rsidRDefault="001F53CE" w:rsidP="001F53CE">
            <w:pPr>
              <w:jc w:val="center"/>
              <w:rPr>
                <w:sz w:val="20"/>
                <w:szCs w:val="20"/>
              </w:rPr>
            </w:pPr>
            <w:r w:rsidRPr="00AA66D9">
              <w:rPr>
                <w:sz w:val="20"/>
                <w:szCs w:val="20"/>
              </w:rPr>
              <w:t>221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Гнездилово</w:t>
            </w:r>
          </w:p>
        </w:tc>
        <w:tc>
          <w:tcPr>
            <w:tcW w:w="908" w:type="pct"/>
            <w:shd w:val="clear" w:color="auto" w:fill="auto"/>
          </w:tcPr>
          <w:p w:rsidR="001F53CE" w:rsidRPr="00AA66D9" w:rsidRDefault="001F53CE" w:rsidP="001F53CE">
            <w:pPr>
              <w:jc w:val="center"/>
              <w:rPr>
                <w:sz w:val="20"/>
                <w:szCs w:val="20"/>
              </w:rPr>
            </w:pPr>
            <w:r w:rsidRPr="00AA66D9">
              <w:rPr>
                <w:sz w:val="20"/>
                <w:szCs w:val="20"/>
              </w:rPr>
              <w:t>38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Горка</w:t>
            </w:r>
          </w:p>
        </w:tc>
        <w:tc>
          <w:tcPr>
            <w:tcW w:w="908" w:type="pct"/>
            <w:shd w:val="clear" w:color="auto" w:fill="auto"/>
          </w:tcPr>
          <w:p w:rsidR="001F53CE" w:rsidRPr="00AA66D9" w:rsidRDefault="001F53CE" w:rsidP="001F53CE">
            <w:pPr>
              <w:jc w:val="center"/>
              <w:rPr>
                <w:sz w:val="20"/>
                <w:szCs w:val="20"/>
              </w:rPr>
            </w:pPr>
            <w:r w:rsidRPr="00AA66D9">
              <w:rPr>
                <w:sz w:val="20"/>
                <w:szCs w:val="20"/>
              </w:rPr>
              <w:t>22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Григорково</w:t>
            </w:r>
          </w:p>
        </w:tc>
        <w:tc>
          <w:tcPr>
            <w:tcW w:w="908" w:type="pct"/>
            <w:shd w:val="clear" w:color="auto" w:fill="auto"/>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Далеки</w:t>
            </w:r>
          </w:p>
        </w:tc>
        <w:tc>
          <w:tcPr>
            <w:tcW w:w="908" w:type="pct"/>
            <w:shd w:val="clear" w:color="auto" w:fill="auto"/>
          </w:tcPr>
          <w:p w:rsidR="001F53CE" w:rsidRPr="00AA66D9" w:rsidRDefault="001F53CE" w:rsidP="001F53CE">
            <w:pPr>
              <w:jc w:val="center"/>
              <w:rPr>
                <w:sz w:val="20"/>
                <w:szCs w:val="20"/>
              </w:rPr>
            </w:pPr>
            <w:r w:rsidRPr="00AA66D9">
              <w:rPr>
                <w:sz w:val="20"/>
                <w:szCs w:val="20"/>
              </w:rPr>
              <w:t>61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Денесьево</w:t>
            </w:r>
          </w:p>
        </w:tc>
        <w:tc>
          <w:tcPr>
            <w:tcW w:w="908" w:type="pct"/>
            <w:shd w:val="clear" w:color="auto" w:fill="auto"/>
          </w:tcPr>
          <w:p w:rsidR="001F53CE" w:rsidRPr="00AA66D9" w:rsidRDefault="001F53CE" w:rsidP="001F53CE">
            <w:pPr>
              <w:jc w:val="center"/>
              <w:rPr>
                <w:sz w:val="20"/>
                <w:szCs w:val="20"/>
              </w:rPr>
            </w:pPr>
            <w:r w:rsidRPr="00AA66D9">
              <w:rPr>
                <w:sz w:val="20"/>
                <w:szCs w:val="20"/>
              </w:rPr>
              <w:t>54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с. Замытье</w:t>
            </w:r>
          </w:p>
        </w:tc>
        <w:tc>
          <w:tcPr>
            <w:tcW w:w="908" w:type="pct"/>
            <w:shd w:val="clear" w:color="auto" w:fill="auto"/>
          </w:tcPr>
          <w:p w:rsidR="001F53CE" w:rsidRPr="00AA66D9" w:rsidRDefault="001F53CE" w:rsidP="001F53CE">
            <w:pPr>
              <w:jc w:val="center"/>
              <w:rPr>
                <w:sz w:val="20"/>
                <w:szCs w:val="20"/>
              </w:rPr>
            </w:pPr>
            <w:r w:rsidRPr="00AA66D9">
              <w:rPr>
                <w:sz w:val="20"/>
                <w:szCs w:val="20"/>
              </w:rPr>
              <w:t>175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Колодово</w:t>
            </w:r>
          </w:p>
        </w:tc>
        <w:tc>
          <w:tcPr>
            <w:tcW w:w="908" w:type="pct"/>
            <w:shd w:val="clear" w:color="auto" w:fill="auto"/>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Красное</w:t>
            </w:r>
          </w:p>
        </w:tc>
        <w:tc>
          <w:tcPr>
            <w:tcW w:w="908" w:type="pct"/>
            <w:shd w:val="clear" w:color="auto" w:fill="auto"/>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Лахино</w:t>
            </w:r>
          </w:p>
        </w:tc>
        <w:tc>
          <w:tcPr>
            <w:tcW w:w="908" w:type="pct"/>
            <w:shd w:val="clear" w:color="auto" w:fill="auto"/>
          </w:tcPr>
          <w:p w:rsidR="001F53CE" w:rsidRPr="00AA66D9" w:rsidRDefault="001F53CE" w:rsidP="001F53CE">
            <w:pPr>
              <w:jc w:val="center"/>
              <w:rPr>
                <w:sz w:val="20"/>
                <w:szCs w:val="20"/>
              </w:rPr>
            </w:pPr>
            <w:r w:rsidRPr="00AA66D9">
              <w:rPr>
                <w:sz w:val="20"/>
                <w:szCs w:val="20"/>
              </w:rPr>
              <w:t>38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Ловцово</w:t>
            </w:r>
          </w:p>
        </w:tc>
        <w:tc>
          <w:tcPr>
            <w:tcW w:w="908" w:type="pct"/>
            <w:shd w:val="clear" w:color="auto" w:fill="auto"/>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Лощино</w:t>
            </w:r>
          </w:p>
        </w:tc>
        <w:tc>
          <w:tcPr>
            <w:tcW w:w="908" w:type="pct"/>
            <w:shd w:val="clear" w:color="auto" w:fill="auto"/>
          </w:tcPr>
          <w:p w:rsidR="001F53CE" w:rsidRPr="00AA66D9" w:rsidRDefault="001F53CE" w:rsidP="001F53CE">
            <w:pPr>
              <w:jc w:val="center"/>
              <w:rPr>
                <w:sz w:val="20"/>
                <w:szCs w:val="20"/>
              </w:rPr>
            </w:pPr>
            <w:r w:rsidRPr="00AA66D9">
              <w:rPr>
                <w:sz w:val="20"/>
                <w:szCs w:val="20"/>
              </w:rPr>
              <w:t>60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Могилки</w:t>
            </w:r>
          </w:p>
        </w:tc>
        <w:tc>
          <w:tcPr>
            <w:tcW w:w="908" w:type="pct"/>
            <w:shd w:val="clear" w:color="auto" w:fill="auto"/>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Мощёново</w:t>
            </w:r>
          </w:p>
        </w:tc>
        <w:tc>
          <w:tcPr>
            <w:tcW w:w="908" w:type="pct"/>
            <w:shd w:val="clear" w:color="auto" w:fill="auto"/>
          </w:tcPr>
          <w:p w:rsidR="001F53CE" w:rsidRPr="00AA66D9" w:rsidRDefault="001F53CE" w:rsidP="001F53CE">
            <w:pPr>
              <w:jc w:val="center"/>
              <w:rPr>
                <w:sz w:val="20"/>
                <w:szCs w:val="20"/>
              </w:rPr>
            </w:pPr>
            <w:r w:rsidRPr="00AA66D9">
              <w:rPr>
                <w:sz w:val="20"/>
                <w:szCs w:val="20"/>
              </w:rPr>
              <w:t>90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Новое</w:t>
            </w:r>
          </w:p>
        </w:tc>
        <w:tc>
          <w:tcPr>
            <w:tcW w:w="908" w:type="pct"/>
            <w:shd w:val="clear" w:color="auto" w:fill="auto"/>
          </w:tcPr>
          <w:p w:rsidR="001F53CE" w:rsidRPr="00AA66D9" w:rsidRDefault="001F53CE" w:rsidP="001F53CE">
            <w:pPr>
              <w:jc w:val="center"/>
              <w:rPr>
                <w:sz w:val="20"/>
                <w:szCs w:val="20"/>
              </w:rPr>
            </w:pPr>
            <w:r w:rsidRPr="00AA66D9">
              <w:rPr>
                <w:sz w:val="20"/>
                <w:szCs w:val="20"/>
              </w:rPr>
              <w:t>15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Новый Камень</w:t>
            </w:r>
          </w:p>
        </w:tc>
        <w:tc>
          <w:tcPr>
            <w:tcW w:w="908" w:type="pct"/>
            <w:shd w:val="clear" w:color="auto" w:fill="auto"/>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Пальцево</w:t>
            </w:r>
          </w:p>
        </w:tc>
        <w:tc>
          <w:tcPr>
            <w:tcW w:w="908" w:type="pct"/>
            <w:shd w:val="clear" w:color="auto" w:fill="auto"/>
          </w:tcPr>
          <w:p w:rsidR="001F53CE" w:rsidRPr="00AA66D9" w:rsidRDefault="001F53CE" w:rsidP="001F53CE">
            <w:pPr>
              <w:jc w:val="center"/>
              <w:rPr>
                <w:sz w:val="20"/>
                <w:szCs w:val="20"/>
              </w:rPr>
            </w:pPr>
            <w:r w:rsidRPr="00AA66D9">
              <w:rPr>
                <w:sz w:val="20"/>
                <w:szCs w:val="20"/>
              </w:rPr>
              <w:t>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Пески</w:t>
            </w:r>
          </w:p>
        </w:tc>
        <w:tc>
          <w:tcPr>
            <w:tcW w:w="908" w:type="pct"/>
            <w:shd w:val="clear" w:color="auto" w:fill="auto"/>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Раменье</w:t>
            </w:r>
          </w:p>
        </w:tc>
        <w:tc>
          <w:tcPr>
            <w:tcW w:w="908" w:type="pct"/>
            <w:shd w:val="clear" w:color="auto" w:fill="auto"/>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Сельково</w:t>
            </w:r>
          </w:p>
        </w:tc>
        <w:tc>
          <w:tcPr>
            <w:tcW w:w="908" w:type="pct"/>
            <w:shd w:val="clear" w:color="auto" w:fill="auto"/>
          </w:tcPr>
          <w:p w:rsidR="001F53CE" w:rsidRPr="00AA66D9" w:rsidRDefault="001F53CE" w:rsidP="001F53CE">
            <w:pPr>
              <w:jc w:val="center"/>
              <w:rPr>
                <w:sz w:val="20"/>
                <w:szCs w:val="20"/>
              </w:rPr>
            </w:pPr>
            <w:r w:rsidRPr="00AA66D9">
              <w:rPr>
                <w:sz w:val="20"/>
                <w:szCs w:val="20"/>
              </w:rPr>
              <w:t>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Сидорово</w:t>
            </w:r>
          </w:p>
        </w:tc>
        <w:tc>
          <w:tcPr>
            <w:tcW w:w="908" w:type="pct"/>
            <w:shd w:val="clear" w:color="auto" w:fill="auto"/>
          </w:tcPr>
          <w:p w:rsidR="001F53CE" w:rsidRPr="00AA66D9" w:rsidRDefault="001F53CE" w:rsidP="001F53CE">
            <w:pPr>
              <w:jc w:val="center"/>
              <w:rPr>
                <w:sz w:val="20"/>
                <w:szCs w:val="20"/>
              </w:rPr>
            </w:pPr>
            <w:r w:rsidRPr="00AA66D9">
              <w:rPr>
                <w:sz w:val="20"/>
                <w:szCs w:val="20"/>
              </w:rPr>
              <w:t>48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Цепелиха</w:t>
            </w:r>
          </w:p>
        </w:tc>
        <w:tc>
          <w:tcPr>
            <w:tcW w:w="908" w:type="pct"/>
            <w:shd w:val="clear" w:color="auto" w:fill="auto"/>
          </w:tcPr>
          <w:p w:rsidR="001F53CE" w:rsidRPr="00AA66D9" w:rsidRDefault="001F53CE" w:rsidP="001F53CE">
            <w:pPr>
              <w:jc w:val="center"/>
              <w:rPr>
                <w:sz w:val="20"/>
                <w:szCs w:val="20"/>
              </w:rPr>
            </w:pPr>
            <w:r w:rsidRPr="00AA66D9">
              <w:rPr>
                <w:sz w:val="20"/>
                <w:szCs w:val="20"/>
              </w:rPr>
              <w:t>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val="restart"/>
            <w:shd w:val="clear" w:color="auto" w:fill="auto"/>
            <w:vAlign w:val="center"/>
          </w:tcPr>
          <w:p w:rsidR="001F53CE" w:rsidRPr="00AA66D9" w:rsidRDefault="001F53CE" w:rsidP="001F53CE">
            <w:pPr>
              <w:jc w:val="center"/>
              <w:rPr>
                <w:sz w:val="20"/>
                <w:szCs w:val="20"/>
              </w:rPr>
            </w:pPr>
            <w:r w:rsidRPr="00AA66D9">
              <w:rPr>
                <w:sz w:val="20"/>
                <w:szCs w:val="20"/>
              </w:rPr>
              <w:t>Сельское поселение Заклинье</w:t>
            </w:r>
          </w:p>
        </w:tc>
        <w:tc>
          <w:tcPr>
            <w:tcW w:w="1238" w:type="pct"/>
            <w:shd w:val="clear" w:color="auto" w:fill="auto"/>
          </w:tcPr>
          <w:p w:rsidR="001F53CE" w:rsidRPr="00AA66D9" w:rsidRDefault="001F53CE" w:rsidP="001F53CE">
            <w:pPr>
              <w:jc w:val="center"/>
              <w:rPr>
                <w:sz w:val="20"/>
                <w:szCs w:val="20"/>
              </w:rPr>
            </w:pPr>
            <w:r w:rsidRPr="00AA66D9">
              <w:rPr>
                <w:sz w:val="20"/>
                <w:szCs w:val="20"/>
              </w:rPr>
              <w:t>с. Заклинье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183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Абакумово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keepLines/>
              <w:rPr>
                <w:color w:val="000000"/>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с. Алексеевское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233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keepLines/>
              <w:rPr>
                <w:color w:val="000000"/>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Березняки</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vAlign w:val="center"/>
          </w:tcPr>
          <w:p w:rsidR="001F53CE" w:rsidRPr="00AA66D9" w:rsidRDefault="001F53CE" w:rsidP="001F53CE">
            <w:pPr>
              <w:keepLines/>
              <w:rPr>
                <w:color w:val="000000"/>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Вильяшево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Власиха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Григорово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Заручье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Иваньково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54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Исачиха </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 xml:space="preserve">д. Каменное </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Коростелево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59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Красная Горка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Липное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Лядины</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167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Мсты</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Обратково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Оглядкино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Перепечкино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Петраково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63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Починово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Сезомцы</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Семжино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Смочели</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Хорошово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val="restart"/>
            <w:shd w:val="clear" w:color="auto" w:fill="auto"/>
            <w:vAlign w:val="center"/>
          </w:tcPr>
          <w:p w:rsidR="001F53CE" w:rsidRPr="00AA66D9" w:rsidRDefault="001F53CE" w:rsidP="001F53CE">
            <w:pPr>
              <w:jc w:val="center"/>
              <w:rPr>
                <w:sz w:val="20"/>
                <w:szCs w:val="20"/>
              </w:rPr>
            </w:pPr>
            <w:r w:rsidRPr="00AA66D9">
              <w:rPr>
                <w:sz w:val="20"/>
                <w:szCs w:val="20"/>
              </w:rPr>
              <w:t>Сельское поселение Застолбье</w:t>
            </w: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с. Застолбье</w:t>
            </w:r>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282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Берег</w:t>
            </w:r>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Колупаново</w:t>
            </w:r>
          </w:p>
        </w:tc>
        <w:tc>
          <w:tcPr>
            <w:tcW w:w="908" w:type="pct"/>
            <w:shd w:val="clear" w:color="auto" w:fill="auto"/>
          </w:tcPr>
          <w:p w:rsidR="001F53CE" w:rsidRPr="00AA66D9" w:rsidRDefault="001F53CE" w:rsidP="001F53CE">
            <w:pPr>
              <w:jc w:val="center"/>
              <w:rPr>
                <w:sz w:val="20"/>
                <w:szCs w:val="20"/>
              </w:rPr>
            </w:pPr>
            <w:r w:rsidRPr="00AA66D9">
              <w:rPr>
                <w:sz w:val="20"/>
                <w:szCs w:val="20"/>
              </w:rPr>
              <w:t>64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Летнево</w:t>
            </w:r>
          </w:p>
        </w:tc>
        <w:tc>
          <w:tcPr>
            <w:tcW w:w="908" w:type="pct"/>
            <w:shd w:val="clear" w:color="auto" w:fill="auto"/>
          </w:tcPr>
          <w:p w:rsidR="001F53CE" w:rsidRPr="00AA66D9" w:rsidRDefault="001F53CE" w:rsidP="001F53CE">
            <w:pPr>
              <w:jc w:val="center"/>
              <w:rPr>
                <w:sz w:val="20"/>
                <w:szCs w:val="20"/>
              </w:rPr>
            </w:pPr>
            <w:r w:rsidRPr="00AA66D9">
              <w:rPr>
                <w:sz w:val="20"/>
                <w:szCs w:val="20"/>
              </w:rPr>
              <w:t>47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Минино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Моляково</w:t>
            </w:r>
          </w:p>
        </w:tc>
        <w:tc>
          <w:tcPr>
            <w:tcW w:w="908" w:type="pct"/>
            <w:shd w:val="clear" w:color="auto" w:fill="auto"/>
          </w:tcPr>
          <w:p w:rsidR="001F53CE" w:rsidRPr="00AA66D9" w:rsidRDefault="001F53CE" w:rsidP="001F53CE">
            <w:pPr>
              <w:jc w:val="center"/>
              <w:rPr>
                <w:sz w:val="20"/>
                <w:szCs w:val="20"/>
              </w:rPr>
            </w:pPr>
            <w:r w:rsidRPr="00AA66D9">
              <w:rPr>
                <w:sz w:val="20"/>
                <w:szCs w:val="20"/>
              </w:rPr>
              <w:t>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Морозово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Новиково</w:t>
            </w:r>
          </w:p>
        </w:tc>
        <w:tc>
          <w:tcPr>
            <w:tcW w:w="908" w:type="pct"/>
            <w:shd w:val="clear" w:color="auto" w:fill="auto"/>
          </w:tcPr>
          <w:p w:rsidR="001F53CE" w:rsidRPr="00AA66D9" w:rsidRDefault="001F53CE" w:rsidP="001F53CE">
            <w:pPr>
              <w:jc w:val="center"/>
              <w:rPr>
                <w:sz w:val="20"/>
                <w:szCs w:val="20"/>
              </w:rPr>
            </w:pPr>
            <w:r w:rsidRPr="00AA66D9">
              <w:rPr>
                <w:sz w:val="20"/>
                <w:szCs w:val="20"/>
              </w:rPr>
              <w:t>40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Ново-Застолбье</w:t>
            </w:r>
          </w:p>
        </w:tc>
        <w:tc>
          <w:tcPr>
            <w:tcW w:w="908" w:type="pct"/>
            <w:shd w:val="clear" w:color="auto" w:fill="auto"/>
          </w:tcPr>
          <w:p w:rsidR="001F53CE" w:rsidRPr="00AA66D9" w:rsidRDefault="001F53CE" w:rsidP="001F53CE">
            <w:pPr>
              <w:jc w:val="center"/>
              <w:rPr>
                <w:sz w:val="20"/>
                <w:szCs w:val="20"/>
              </w:rPr>
            </w:pPr>
            <w:r w:rsidRPr="00AA66D9">
              <w:rPr>
                <w:sz w:val="20"/>
                <w:szCs w:val="20"/>
              </w:rPr>
              <w:t>15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Ново-Михнево</w:t>
            </w:r>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Ручьи</w:t>
            </w:r>
          </w:p>
        </w:tc>
        <w:tc>
          <w:tcPr>
            <w:tcW w:w="908" w:type="pct"/>
            <w:shd w:val="clear" w:color="auto" w:fill="auto"/>
          </w:tcPr>
          <w:p w:rsidR="001F53CE" w:rsidRPr="00AA66D9" w:rsidRDefault="001F53CE" w:rsidP="001F53CE">
            <w:pPr>
              <w:jc w:val="center"/>
              <w:rPr>
                <w:sz w:val="20"/>
                <w:szCs w:val="20"/>
              </w:rPr>
            </w:pPr>
            <w:r w:rsidRPr="00AA66D9">
              <w:rPr>
                <w:sz w:val="20"/>
                <w:szCs w:val="20"/>
              </w:rPr>
              <w:t>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Сельниково</w:t>
            </w:r>
          </w:p>
        </w:tc>
        <w:tc>
          <w:tcPr>
            <w:tcW w:w="908" w:type="pct"/>
            <w:shd w:val="clear" w:color="auto" w:fill="auto"/>
          </w:tcPr>
          <w:p w:rsidR="001F53CE" w:rsidRPr="00AA66D9" w:rsidRDefault="001F53CE" w:rsidP="001F53CE">
            <w:pPr>
              <w:jc w:val="center"/>
              <w:rPr>
                <w:sz w:val="20"/>
                <w:szCs w:val="20"/>
              </w:rPr>
            </w:pPr>
            <w:r w:rsidRPr="00AA66D9">
              <w:rPr>
                <w:sz w:val="20"/>
                <w:szCs w:val="20"/>
              </w:rPr>
              <w:t>13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Селютино</w:t>
            </w:r>
          </w:p>
        </w:tc>
        <w:tc>
          <w:tcPr>
            <w:tcW w:w="908" w:type="pct"/>
            <w:shd w:val="clear" w:color="auto" w:fill="auto"/>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Свистуново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Улиткино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Баскаки</w:t>
            </w:r>
          </w:p>
        </w:tc>
        <w:tc>
          <w:tcPr>
            <w:tcW w:w="908" w:type="pct"/>
            <w:shd w:val="clear" w:color="auto" w:fill="auto"/>
          </w:tcPr>
          <w:p w:rsidR="001F53CE" w:rsidRPr="00AA66D9" w:rsidRDefault="001F53CE" w:rsidP="001F53CE">
            <w:pPr>
              <w:jc w:val="center"/>
              <w:rPr>
                <w:sz w:val="20"/>
                <w:szCs w:val="20"/>
              </w:rPr>
            </w:pPr>
            <w:r w:rsidRPr="00AA66D9">
              <w:rPr>
                <w:sz w:val="20"/>
                <w:szCs w:val="20"/>
              </w:rPr>
              <w:t>32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Городок</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128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п. Городковский</w:t>
            </w:r>
          </w:p>
        </w:tc>
        <w:tc>
          <w:tcPr>
            <w:tcW w:w="908" w:type="pct"/>
            <w:shd w:val="clear" w:color="auto" w:fill="auto"/>
          </w:tcPr>
          <w:p w:rsidR="001F53CE" w:rsidRPr="00AA66D9" w:rsidRDefault="001F53CE" w:rsidP="001F53CE">
            <w:pPr>
              <w:jc w:val="center"/>
              <w:rPr>
                <w:sz w:val="20"/>
                <w:szCs w:val="20"/>
              </w:rPr>
            </w:pPr>
            <w:r w:rsidRPr="00AA66D9">
              <w:rPr>
                <w:sz w:val="20"/>
                <w:szCs w:val="20"/>
              </w:rPr>
              <w:t>190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Горолысово</w:t>
            </w:r>
          </w:p>
        </w:tc>
        <w:tc>
          <w:tcPr>
            <w:tcW w:w="908" w:type="pct"/>
            <w:shd w:val="clear" w:color="auto" w:fill="auto"/>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Дмитровка</w:t>
            </w:r>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Жихнево</w:t>
            </w:r>
          </w:p>
        </w:tc>
        <w:tc>
          <w:tcPr>
            <w:tcW w:w="908" w:type="pct"/>
            <w:shd w:val="clear" w:color="auto" w:fill="auto"/>
          </w:tcPr>
          <w:p w:rsidR="001F53CE" w:rsidRPr="00AA66D9" w:rsidRDefault="001F53CE" w:rsidP="001F53CE">
            <w:pPr>
              <w:jc w:val="center"/>
              <w:rPr>
                <w:sz w:val="20"/>
                <w:szCs w:val="20"/>
              </w:rPr>
            </w:pPr>
            <w:r w:rsidRPr="00AA66D9">
              <w:rPr>
                <w:sz w:val="20"/>
                <w:szCs w:val="20"/>
              </w:rPr>
              <w:t>48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Заря</w:t>
            </w:r>
          </w:p>
        </w:tc>
        <w:tc>
          <w:tcPr>
            <w:tcW w:w="908" w:type="pct"/>
            <w:shd w:val="clear" w:color="auto" w:fill="auto"/>
          </w:tcPr>
          <w:p w:rsidR="001F53CE" w:rsidRPr="00AA66D9" w:rsidRDefault="001F53CE" w:rsidP="001F53CE">
            <w:pPr>
              <w:jc w:val="center"/>
              <w:rPr>
                <w:sz w:val="20"/>
                <w:szCs w:val="20"/>
              </w:rPr>
            </w:pPr>
            <w:r w:rsidRPr="00AA66D9">
              <w:rPr>
                <w:sz w:val="20"/>
                <w:szCs w:val="20"/>
              </w:rPr>
              <w:t>17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Коптино</w:t>
            </w:r>
          </w:p>
        </w:tc>
        <w:tc>
          <w:tcPr>
            <w:tcW w:w="908" w:type="pct"/>
            <w:shd w:val="clear" w:color="auto" w:fill="auto"/>
          </w:tcPr>
          <w:p w:rsidR="001F53CE" w:rsidRPr="00AA66D9" w:rsidRDefault="001F53CE" w:rsidP="001F53CE">
            <w:pPr>
              <w:jc w:val="center"/>
              <w:rPr>
                <w:sz w:val="20"/>
                <w:szCs w:val="20"/>
              </w:rPr>
            </w:pPr>
            <w:r w:rsidRPr="00AA66D9">
              <w:rPr>
                <w:sz w:val="20"/>
                <w:szCs w:val="20"/>
              </w:rPr>
              <w:t>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Леоново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Медведица</w:t>
            </w:r>
          </w:p>
        </w:tc>
        <w:tc>
          <w:tcPr>
            <w:tcW w:w="908" w:type="pct"/>
            <w:shd w:val="clear" w:color="auto" w:fill="auto"/>
          </w:tcPr>
          <w:p w:rsidR="001F53CE" w:rsidRPr="00AA66D9" w:rsidRDefault="001F53CE" w:rsidP="001F53CE">
            <w:pPr>
              <w:jc w:val="center"/>
              <w:rPr>
                <w:sz w:val="20"/>
                <w:szCs w:val="20"/>
              </w:rPr>
            </w:pPr>
            <w:r w:rsidRPr="00AA66D9">
              <w:rPr>
                <w:sz w:val="20"/>
                <w:szCs w:val="20"/>
              </w:rPr>
              <w:t>15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Соколово</w:t>
            </w:r>
          </w:p>
        </w:tc>
        <w:tc>
          <w:tcPr>
            <w:tcW w:w="908" w:type="pct"/>
            <w:shd w:val="clear" w:color="auto" w:fill="auto"/>
          </w:tcPr>
          <w:p w:rsidR="001F53CE" w:rsidRPr="00AA66D9" w:rsidRDefault="001F53CE" w:rsidP="001F53CE">
            <w:pPr>
              <w:jc w:val="center"/>
              <w:rPr>
                <w:sz w:val="20"/>
                <w:szCs w:val="20"/>
              </w:rPr>
            </w:pPr>
            <w:r w:rsidRPr="00AA66D9">
              <w:rPr>
                <w:sz w:val="20"/>
                <w:szCs w:val="20"/>
              </w:rPr>
              <w:t>23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Твердятино</w:t>
            </w:r>
          </w:p>
        </w:tc>
        <w:tc>
          <w:tcPr>
            <w:tcW w:w="908" w:type="pct"/>
            <w:shd w:val="clear" w:color="auto" w:fill="auto"/>
          </w:tcPr>
          <w:p w:rsidR="001F53CE" w:rsidRPr="00AA66D9" w:rsidRDefault="001F53CE" w:rsidP="001F53CE">
            <w:pPr>
              <w:jc w:val="center"/>
              <w:rPr>
                <w:sz w:val="20"/>
                <w:szCs w:val="20"/>
              </w:rPr>
            </w:pPr>
            <w:r w:rsidRPr="00AA66D9">
              <w:rPr>
                <w:sz w:val="20"/>
                <w:szCs w:val="20"/>
              </w:rPr>
              <w:t>14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Якимково</w:t>
            </w:r>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11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val="restart"/>
            <w:shd w:val="clear" w:color="auto" w:fill="auto"/>
            <w:vAlign w:val="center"/>
          </w:tcPr>
          <w:p w:rsidR="001F53CE" w:rsidRPr="00AA66D9" w:rsidRDefault="001F53CE" w:rsidP="001F53CE">
            <w:pPr>
              <w:jc w:val="center"/>
              <w:rPr>
                <w:sz w:val="20"/>
                <w:szCs w:val="20"/>
              </w:rPr>
            </w:pPr>
            <w:r w:rsidRPr="00AA66D9">
              <w:rPr>
                <w:sz w:val="20"/>
                <w:szCs w:val="20"/>
              </w:rPr>
              <w:t>Сельское поселение Ильгощи</w:t>
            </w:r>
          </w:p>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с. Ильгощи </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129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Бабаиха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Гордеиха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Заполье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Иевлево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Минеево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Поповка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Сеньково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Сошниково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 xml:space="preserve">д. Старово </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Старово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с. Сутоки</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197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Афатово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Буланово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Васьки</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Вышино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Жирославка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Заречье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Иванцево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Красный Пахарь</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Кромново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56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Ново - Рязанчиха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Новый Починок</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Остров</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Павлушково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Петровское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Сельцо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Старый Починок</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Шарапиха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Яблонька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Раменье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92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Блуди</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Волосково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98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Жихино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Пескошево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Поддубное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Сенино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Славгущи</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Таковая</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Филиппково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Хотути</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val="restart"/>
            <w:shd w:val="clear" w:color="auto" w:fill="auto"/>
            <w:vAlign w:val="center"/>
          </w:tcPr>
          <w:p w:rsidR="001F53CE" w:rsidRPr="00AA66D9" w:rsidRDefault="001F53CE" w:rsidP="001F53CE">
            <w:pPr>
              <w:jc w:val="center"/>
              <w:rPr>
                <w:sz w:val="20"/>
                <w:szCs w:val="20"/>
              </w:rPr>
            </w:pPr>
            <w:r w:rsidRPr="00AA66D9">
              <w:rPr>
                <w:sz w:val="20"/>
                <w:szCs w:val="20"/>
              </w:rPr>
              <w:t>Сельское поселение Киверичи</w:t>
            </w:r>
          </w:p>
        </w:tc>
        <w:tc>
          <w:tcPr>
            <w:tcW w:w="1238" w:type="pct"/>
            <w:shd w:val="clear" w:color="auto" w:fill="auto"/>
          </w:tcPr>
          <w:p w:rsidR="001F53CE" w:rsidRPr="00AA66D9" w:rsidRDefault="001F53CE" w:rsidP="001F53CE">
            <w:pPr>
              <w:jc w:val="center"/>
              <w:rPr>
                <w:sz w:val="20"/>
                <w:szCs w:val="20"/>
              </w:rPr>
            </w:pPr>
            <w:r w:rsidRPr="00AA66D9">
              <w:rPr>
                <w:sz w:val="20"/>
                <w:szCs w:val="20"/>
              </w:rPr>
              <w:t>д. Акулово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с. Андреевское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86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Бахарево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Беляево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Богатырево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Воротнево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Горка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Горка Ленина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Городня</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66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Григорово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Дуброво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Дудинец</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Емельяниха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Ефремово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Желниха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Знаменка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с. Ивановское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75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Иевлево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Ильинка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Корино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Красненькое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Крутец</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Кукино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1F53CE">
            <w:pPr>
              <w:pStyle w:val="affffffffffffffffffb"/>
              <w:spacing w:before="0" w:after="0"/>
              <w:ind w:firstLine="0"/>
              <w:jc w:val="center"/>
              <w:rPr>
                <w:i/>
                <w:sz w:val="20"/>
                <w:szCs w:val="20"/>
              </w:rPr>
            </w:pPr>
          </w:p>
        </w:tc>
        <w:tc>
          <w:tcPr>
            <w:tcW w:w="2509" w:type="pct"/>
            <w:vMerge/>
            <w:shd w:val="clear" w:color="auto" w:fill="auto"/>
          </w:tcPr>
          <w:p w:rsidR="001F53CE" w:rsidRPr="00AA66D9" w:rsidRDefault="001F53CE" w:rsidP="001F53CE">
            <w:pPr>
              <w:pStyle w:val="affffffffffffffffffb"/>
              <w:spacing w:before="0" w:after="0"/>
              <w:ind w:firstLine="0"/>
              <w:rPr>
                <w:i/>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Куликово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Манушкино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Марьино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Матвейково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Морозовка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д.Некрасово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Немерово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Новое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Пенье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Перемилово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Петроково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Плешково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Поплевино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Поречье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Сивцево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Старово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Троица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Чернеево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д.Чернышево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Чехово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с. Киверичи</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594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Ивишино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Берковщина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Ченцы</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Большуха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д. Горка Урицкого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val="restart"/>
            <w:shd w:val="clear" w:color="auto" w:fill="auto"/>
            <w:vAlign w:val="center"/>
          </w:tcPr>
          <w:p w:rsidR="001F53CE" w:rsidRPr="00AA66D9" w:rsidRDefault="001F53CE" w:rsidP="001F53CE">
            <w:pPr>
              <w:jc w:val="center"/>
              <w:rPr>
                <w:sz w:val="20"/>
                <w:szCs w:val="20"/>
              </w:rPr>
            </w:pPr>
            <w:r w:rsidRPr="00AA66D9">
              <w:rPr>
                <w:sz w:val="20"/>
                <w:szCs w:val="20"/>
              </w:rPr>
              <w:t>Сельское поселение Кушалино</w:t>
            </w: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8" w:tooltip="Броды (Рамешковский район)" w:history="1">
              <w:r w:rsidRPr="00AA66D9">
                <w:rPr>
                  <w:sz w:val="20"/>
                  <w:szCs w:val="20"/>
                </w:rPr>
                <w:t>Броды</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9" w:tooltip="Бухлово (Тверская область)" w:history="1">
              <w:r w:rsidRPr="00AA66D9">
                <w:rPr>
                  <w:sz w:val="20"/>
                  <w:szCs w:val="20"/>
                </w:rPr>
                <w:t>Бухлово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33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10" w:tooltip="Вельшино" w:history="1">
              <w:r w:rsidRPr="00AA66D9">
                <w:rPr>
                  <w:sz w:val="20"/>
                  <w:szCs w:val="20"/>
                </w:rPr>
                <w:t>Вельшино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78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11" w:tooltip="Волково (Рамешковский район)" w:history="1">
              <w:r w:rsidRPr="00AA66D9">
                <w:rPr>
                  <w:sz w:val="20"/>
                  <w:szCs w:val="20"/>
                </w:rPr>
                <w:t>Волково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34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12" w:tooltip="Дуловское" w:history="1">
              <w:r w:rsidRPr="00AA66D9">
                <w:rPr>
                  <w:sz w:val="20"/>
                  <w:szCs w:val="20"/>
                </w:rPr>
                <w:t>Дуловское</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22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13" w:tooltip="Засколье" w:history="1">
              <w:r w:rsidRPr="00AA66D9">
                <w:rPr>
                  <w:sz w:val="20"/>
                  <w:szCs w:val="20"/>
                </w:rPr>
                <w:t>Засколье</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83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14" w:tooltip="Коммуна (Рамешковский район)" w:history="1">
              <w:r w:rsidRPr="00AA66D9">
                <w:rPr>
                  <w:sz w:val="20"/>
                  <w:szCs w:val="20"/>
                </w:rPr>
                <w:t>Коммуна</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15" w:tooltip="Конищево (Рамешковский район)" w:history="1">
              <w:r w:rsidRPr="00AA66D9">
                <w:rPr>
                  <w:sz w:val="20"/>
                  <w:szCs w:val="20"/>
                </w:rPr>
                <w:t>Конищево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10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16" w:tooltip="Корнево (Рамешковский район)" w:history="1">
              <w:r w:rsidRPr="00AA66D9">
                <w:rPr>
                  <w:sz w:val="20"/>
                  <w:szCs w:val="20"/>
                </w:rPr>
                <w:t>Корнево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с. </w:t>
            </w:r>
            <w:hyperlink r:id="rId17" w:tooltip="Кушалино (Рамешковский район)" w:history="1">
              <w:r w:rsidRPr="00AA66D9">
                <w:rPr>
                  <w:sz w:val="20"/>
                  <w:szCs w:val="20"/>
                </w:rPr>
                <w:t>Кушалино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1162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18" w:tooltip="Ляхово (Рамешковский район)" w:history="1">
              <w:r w:rsidRPr="00AA66D9">
                <w:rPr>
                  <w:sz w:val="20"/>
                  <w:szCs w:val="20"/>
                </w:rPr>
                <w:t>Ляхово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19" w:tooltip="Найденово (Тверская область)" w:history="1">
              <w:r w:rsidRPr="00AA66D9">
                <w:rPr>
                  <w:sz w:val="20"/>
                  <w:szCs w:val="20"/>
                </w:rPr>
                <w:t>Найденово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75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20" w:tooltip="Новое Долино" w:history="1">
              <w:r w:rsidRPr="00AA66D9">
                <w:rPr>
                  <w:sz w:val="20"/>
                  <w:szCs w:val="20"/>
                </w:rPr>
                <w:t>Новое Долино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10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21" w:tooltip="Перелоги (Тверская область)" w:history="1">
              <w:r w:rsidRPr="00AA66D9">
                <w:rPr>
                  <w:sz w:val="20"/>
                  <w:szCs w:val="20"/>
                </w:rPr>
                <w:t>Перелоги</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165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22" w:tooltip="Пески (сельское поселение Кушалино)" w:history="1">
              <w:r w:rsidRPr="00AA66D9">
                <w:rPr>
                  <w:sz w:val="20"/>
                  <w:szCs w:val="20"/>
                </w:rPr>
                <w:t>Пески</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с. </w:t>
            </w:r>
            <w:hyperlink r:id="rId23" w:tooltip="Рождество (село, Рамешковский район)" w:history="1">
              <w:r w:rsidRPr="00AA66D9">
                <w:rPr>
                  <w:sz w:val="20"/>
                  <w:szCs w:val="20"/>
                </w:rPr>
                <w:t>Рождество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92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24" w:tooltip="Русино (Рамешковский район)" w:history="1">
              <w:r w:rsidRPr="00AA66D9">
                <w:rPr>
                  <w:sz w:val="20"/>
                  <w:szCs w:val="20"/>
                </w:rPr>
                <w:t>Русино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40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25" w:tooltip="Рыжково (Рамешковский район)" w:history="1">
              <w:r w:rsidRPr="00AA66D9">
                <w:rPr>
                  <w:sz w:val="20"/>
                  <w:szCs w:val="20"/>
                </w:rPr>
                <w:t>Рыжково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19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26" w:tooltip="Савиха (Тверская область)" w:history="1">
              <w:r w:rsidRPr="00AA66D9">
                <w:rPr>
                  <w:sz w:val="20"/>
                  <w:szCs w:val="20"/>
                </w:rPr>
                <w:t>Савиха</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27" w:tooltip="Старое Долино" w:history="1">
              <w:r w:rsidRPr="00AA66D9">
                <w:rPr>
                  <w:sz w:val="20"/>
                  <w:szCs w:val="20"/>
                </w:rPr>
                <w:t>Старое Долино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28" w:tooltip="Стояново (Рамешковский район)" w:history="1">
              <w:r w:rsidRPr="00AA66D9">
                <w:rPr>
                  <w:sz w:val="20"/>
                  <w:szCs w:val="20"/>
                </w:rPr>
                <w:t>Стояново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38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29" w:tooltip="Тихорево" w:history="1">
              <w:r w:rsidRPr="00AA66D9">
                <w:rPr>
                  <w:sz w:val="20"/>
                  <w:szCs w:val="20"/>
                </w:rPr>
                <w:t>Тихорево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50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30" w:tooltip="Толокново (Рамешковский район)" w:history="1">
              <w:r w:rsidRPr="00AA66D9">
                <w:rPr>
                  <w:sz w:val="20"/>
                  <w:szCs w:val="20"/>
                </w:rPr>
                <w:t>Толокново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22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31" w:tooltip="Толстиково (Рамешковский район)" w:history="1">
              <w:r w:rsidRPr="00AA66D9">
                <w:rPr>
                  <w:sz w:val="20"/>
                  <w:szCs w:val="20"/>
                </w:rPr>
                <w:t>Толстиково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32" w:tooltip="Хохловка (Тверская область)" w:history="1">
              <w:r w:rsidRPr="00AA66D9">
                <w:rPr>
                  <w:sz w:val="20"/>
                  <w:szCs w:val="20"/>
                </w:rPr>
                <w:t>Хохловка</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33" w:tooltip="Чернево (Рамешковский район)" w:history="1">
              <w:r w:rsidRPr="00AA66D9">
                <w:rPr>
                  <w:sz w:val="20"/>
                  <w:szCs w:val="20"/>
                </w:rPr>
                <w:t>Чернево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14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34" w:tooltip="Черногубово (Рамешковский район)" w:history="1">
              <w:r w:rsidRPr="00AA66D9">
                <w:rPr>
                  <w:sz w:val="20"/>
                  <w:szCs w:val="20"/>
                </w:rPr>
                <w:t>Черногубово</w:t>
              </w:r>
            </w:hyperlink>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val="restart"/>
            <w:shd w:val="clear" w:color="auto" w:fill="auto"/>
            <w:vAlign w:val="center"/>
          </w:tcPr>
          <w:p w:rsidR="001F53CE" w:rsidRPr="00AA66D9" w:rsidRDefault="001F53CE" w:rsidP="001F53CE">
            <w:pPr>
              <w:jc w:val="center"/>
              <w:rPr>
                <w:sz w:val="20"/>
                <w:szCs w:val="20"/>
              </w:rPr>
            </w:pPr>
            <w:r w:rsidRPr="00AA66D9">
              <w:rPr>
                <w:sz w:val="20"/>
                <w:szCs w:val="20"/>
              </w:rPr>
              <w:t>Сельское поселение Никольское</w:t>
            </w: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с. Никольское </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292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Шеломец </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55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Филиха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Ильино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48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Слободиха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Денисово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Мохнецы</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Тучево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Константиново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Погорелец</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Сырково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Язвица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д. Григорово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 xml:space="preserve">д. </w:t>
            </w:r>
            <w:hyperlink r:id="rId35" w:tooltip="Тюрево-Ловцово" w:history="1">
              <w:r w:rsidRPr="00AA66D9">
                <w:rPr>
                  <w:sz w:val="20"/>
                  <w:szCs w:val="20"/>
                </w:rPr>
                <w:t>Тюрево-Ловцово</w:t>
              </w:r>
            </w:hyperlink>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val="restart"/>
            <w:shd w:val="clear" w:color="auto" w:fill="auto"/>
            <w:vAlign w:val="center"/>
          </w:tcPr>
          <w:p w:rsidR="001F53CE" w:rsidRPr="00AA66D9" w:rsidRDefault="001F53CE" w:rsidP="001F53CE">
            <w:pPr>
              <w:jc w:val="center"/>
              <w:rPr>
                <w:sz w:val="20"/>
                <w:szCs w:val="20"/>
              </w:rPr>
            </w:pPr>
            <w:r w:rsidRPr="00AA66D9">
              <w:rPr>
                <w:sz w:val="20"/>
                <w:szCs w:val="20"/>
              </w:rPr>
              <w:t xml:space="preserve">Сельское поселение Некрасово  </w:t>
            </w: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Александрово</w:t>
            </w:r>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62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Бакшино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49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Быково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Волхово</w:t>
            </w:r>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8</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Воротилово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Г оголиха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Заручье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Ильино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53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Кадное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Каликино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Каменка</w:t>
            </w:r>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10</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Косково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155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bottom"/>
          </w:tcPr>
          <w:p w:rsidR="001F53CE" w:rsidRPr="00AA66D9" w:rsidRDefault="001F53CE" w:rsidP="001F53CE">
            <w:pPr>
              <w:jc w:val="center"/>
              <w:rPr>
                <w:sz w:val="20"/>
                <w:szCs w:val="20"/>
              </w:rPr>
            </w:pPr>
            <w:r w:rsidRPr="00AA66D9">
              <w:rPr>
                <w:sz w:val="20"/>
                <w:szCs w:val="20"/>
              </w:rPr>
              <w:t>Косковская Горка</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165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Кузнецово</w:t>
            </w:r>
          </w:p>
        </w:tc>
        <w:tc>
          <w:tcPr>
            <w:tcW w:w="908" w:type="pct"/>
            <w:shd w:val="clear" w:color="auto" w:fill="auto"/>
          </w:tcPr>
          <w:p w:rsidR="001F53CE" w:rsidRPr="00AA66D9" w:rsidRDefault="001F53CE" w:rsidP="001F53CE">
            <w:pPr>
              <w:jc w:val="center"/>
              <w:rPr>
                <w:sz w:val="20"/>
                <w:szCs w:val="20"/>
              </w:rPr>
            </w:pPr>
            <w:r w:rsidRPr="00AA66D9">
              <w:rPr>
                <w:sz w:val="20"/>
                <w:szCs w:val="20"/>
              </w:rPr>
              <w:t>17</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Некрасово</w:t>
            </w:r>
          </w:p>
        </w:tc>
        <w:tc>
          <w:tcPr>
            <w:tcW w:w="908" w:type="pct"/>
            <w:shd w:val="clear" w:color="auto" w:fill="auto"/>
          </w:tcPr>
          <w:p w:rsidR="001F53CE" w:rsidRPr="00AA66D9" w:rsidRDefault="001F53CE" w:rsidP="001F53CE">
            <w:pPr>
              <w:jc w:val="center"/>
              <w:rPr>
                <w:sz w:val="20"/>
                <w:szCs w:val="20"/>
              </w:rPr>
            </w:pPr>
            <w:r w:rsidRPr="00AA66D9">
              <w:rPr>
                <w:sz w:val="20"/>
                <w:szCs w:val="20"/>
              </w:rPr>
              <w:t>239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Новенькая</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Ошвино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16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Плосково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Прислон</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52</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Прудово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31</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Рамень</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Ровное</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9</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Селище</w:t>
            </w:r>
          </w:p>
        </w:tc>
        <w:tc>
          <w:tcPr>
            <w:tcW w:w="908" w:type="pct"/>
            <w:shd w:val="clear" w:color="auto" w:fill="auto"/>
          </w:tcPr>
          <w:p w:rsidR="001F53CE" w:rsidRPr="00AA66D9" w:rsidRDefault="001F53CE" w:rsidP="001F53CE">
            <w:pPr>
              <w:jc w:val="center"/>
              <w:rPr>
                <w:sz w:val="20"/>
                <w:szCs w:val="20"/>
              </w:rPr>
            </w:pPr>
            <w:r w:rsidRPr="00AA66D9">
              <w:rPr>
                <w:sz w:val="20"/>
                <w:szCs w:val="20"/>
              </w:rPr>
              <w:t>104</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Старожилка</w:t>
            </w:r>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tcPr>
          <w:p w:rsidR="001F53CE" w:rsidRPr="00AA66D9" w:rsidRDefault="001F53CE" w:rsidP="001F53CE">
            <w:pPr>
              <w:jc w:val="center"/>
              <w:rPr>
                <w:sz w:val="20"/>
                <w:szCs w:val="20"/>
              </w:rPr>
            </w:pPr>
            <w:r w:rsidRPr="00AA66D9">
              <w:rPr>
                <w:sz w:val="20"/>
                <w:szCs w:val="20"/>
              </w:rPr>
              <w:t>Хромцово</w:t>
            </w:r>
          </w:p>
        </w:tc>
        <w:tc>
          <w:tcPr>
            <w:tcW w:w="908" w:type="pct"/>
            <w:shd w:val="clear" w:color="auto" w:fill="auto"/>
          </w:tcPr>
          <w:p w:rsidR="001F53CE" w:rsidRPr="00AA66D9" w:rsidRDefault="001F53CE" w:rsidP="001F53CE">
            <w:pPr>
              <w:jc w:val="center"/>
              <w:rPr>
                <w:sz w:val="20"/>
                <w:szCs w:val="20"/>
              </w:rPr>
            </w:pPr>
            <w:r w:rsidRPr="00AA66D9">
              <w:rPr>
                <w:sz w:val="20"/>
                <w:szCs w:val="20"/>
              </w:rPr>
              <w:t>65</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Цицеруха</w:t>
            </w:r>
          </w:p>
        </w:tc>
        <w:tc>
          <w:tcPr>
            <w:tcW w:w="908" w:type="pct"/>
            <w:shd w:val="clear" w:color="auto" w:fill="auto"/>
            <w:vAlign w:val="bottom"/>
          </w:tcPr>
          <w:p w:rsidR="001F53CE" w:rsidRPr="00AA66D9" w:rsidRDefault="001F53CE" w:rsidP="001F53CE">
            <w:pPr>
              <w:jc w:val="center"/>
              <w:rPr>
                <w:sz w:val="20"/>
                <w:szCs w:val="20"/>
              </w:rPr>
            </w:pPr>
            <w:r w:rsidRPr="00AA66D9">
              <w:rPr>
                <w:sz w:val="20"/>
                <w:szCs w:val="20"/>
              </w:rPr>
              <w:t>6</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Шарапово</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w:t>
            </w:r>
          </w:p>
        </w:tc>
      </w:tr>
      <w:tr w:rsidR="001F53CE" w:rsidRPr="00AA66D9" w:rsidTr="001F53CE">
        <w:trPr>
          <w:trHeight w:val="20"/>
          <w:jc w:val="center"/>
        </w:trPr>
        <w:tc>
          <w:tcPr>
            <w:tcW w:w="345" w:type="pct"/>
            <w:shd w:val="clear" w:color="auto" w:fill="auto"/>
          </w:tcPr>
          <w:p w:rsidR="001F53CE" w:rsidRPr="00AA66D9" w:rsidRDefault="001F53CE" w:rsidP="00A8583F">
            <w:pPr>
              <w:pStyle w:val="afc"/>
              <w:numPr>
                <w:ilvl w:val="0"/>
                <w:numId w:val="25"/>
              </w:numPr>
              <w:ind w:left="0" w:firstLine="0"/>
              <w:jc w:val="center"/>
              <w:rPr>
                <w:sz w:val="20"/>
                <w:szCs w:val="20"/>
              </w:rPr>
            </w:pPr>
          </w:p>
        </w:tc>
        <w:tc>
          <w:tcPr>
            <w:tcW w:w="2509" w:type="pct"/>
            <w:vMerge/>
            <w:shd w:val="clear" w:color="auto" w:fill="auto"/>
          </w:tcPr>
          <w:p w:rsidR="001F53CE" w:rsidRPr="00AA66D9" w:rsidRDefault="001F53CE" w:rsidP="001F53CE">
            <w:pPr>
              <w:jc w:val="center"/>
              <w:rPr>
                <w:sz w:val="20"/>
                <w:szCs w:val="20"/>
              </w:rPr>
            </w:pPr>
          </w:p>
        </w:tc>
        <w:tc>
          <w:tcPr>
            <w:tcW w:w="1238" w:type="pct"/>
            <w:shd w:val="clear" w:color="auto" w:fill="auto"/>
            <w:vAlign w:val="center"/>
          </w:tcPr>
          <w:p w:rsidR="001F53CE" w:rsidRPr="00AA66D9" w:rsidRDefault="001F53CE" w:rsidP="001F53CE">
            <w:pPr>
              <w:jc w:val="center"/>
              <w:rPr>
                <w:sz w:val="20"/>
                <w:szCs w:val="20"/>
              </w:rPr>
            </w:pPr>
            <w:r w:rsidRPr="00AA66D9">
              <w:rPr>
                <w:sz w:val="20"/>
                <w:szCs w:val="20"/>
              </w:rPr>
              <w:t>Шуя</w:t>
            </w:r>
          </w:p>
        </w:tc>
        <w:tc>
          <w:tcPr>
            <w:tcW w:w="908" w:type="pct"/>
            <w:shd w:val="clear" w:color="auto" w:fill="auto"/>
            <w:vAlign w:val="center"/>
          </w:tcPr>
          <w:p w:rsidR="001F53CE" w:rsidRPr="00AA66D9" w:rsidRDefault="001F53CE" w:rsidP="001F53CE">
            <w:pPr>
              <w:jc w:val="center"/>
              <w:rPr>
                <w:sz w:val="20"/>
                <w:szCs w:val="20"/>
              </w:rPr>
            </w:pPr>
            <w:r w:rsidRPr="00AA66D9">
              <w:rPr>
                <w:sz w:val="20"/>
                <w:szCs w:val="20"/>
              </w:rPr>
              <w:t>27</w:t>
            </w:r>
          </w:p>
        </w:tc>
      </w:tr>
      <w:bookmarkEnd w:id="1"/>
    </w:tbl>
    <w:p w:rsidR="00D20EA2" w:rsidRPr="00AA66D9" w:rsidRDefault="00D20EA2" w:rsidP="00D20EA2">
      <w:pPr>
        <w:ind w:firstLine="709"/>
        <w:contextualSpacing/>
        <w:jc w:val="both"/>
        <w:rPr>
          <w:rFonts w:eastAsia="Calibri"/>
          <w:b/>
          <w:sz w:val="24"/>
          <w:szCs w:val="24"/>
        </w:rPr>
      </w:pPr>
    </w:p>
    <w:p w:rsidR="001F53CE" w:rsidRPr="00AA66D9" w:rsidRDefault="001F53CE" w:rsidP="001F53CE">
      <w:pPr>
        <w:ind w:firstLine="709"/>
        <w:contextualSpacing/>
        <w:jc w:val="both"/>
        <w:rPr>
          <w:rFonts w:eastAsia="Calibri"/>
          <w:bCs/>
          <w:sz w:val="24"/>
          <w:szCs w:val="24"/>
        </w:rPr>
      </w:pPr>
      <w:r w:rsidRPr="00AA66D9">
        <w:rPr>
          <w:rFonts w:eastAsia="Calibri"/>
          <w:bCs/>
          <w:sz w:val="24"/>
          <w:szCs w:val="24"/>
        </w:rPr>
        <w:t>Развитие системы коммунальной инфраструктуры Рамешковского муниципального округа напрямую связано со схемой развития населенных пунктов муниципального округа и решением имеющихся в настоящее время технических и технологических проблем.</w:t>
      </w:r>
    </w:p>
    <w:p w:rsidR="001F53CE" w:rsidRPr="00AA66D9" w:rsidRDefault="001F53CE" w:rsidP="001F53CE">
      <w:pPr>
        <w:ind w:firstLine="709"/>
        <w:contextualSpacing/>
        <w:jc w:val="both"/>
        <w:rPr>
          <w:rFonts w:eastAsia="Calibri"/>
          <w:bCs/>
          <w:sz w:val="24"/>
          <w:szCs w:val="24"/>
        </w:rPr>
      </w:pPr>
      <w:r w:rsidRPr="00AA66D9">
        <w:rPr>
          <w:rFonts w:eastAsia="Calibri"/>
          <w:bCs/>
          <w:sz w:val="24"/>
          <w:szCs w:val="24"/>
        </w:rPr>
        <w:t>К расчетному сроку в соответствии со схемой территориального планирования и генеральными планами сельских поселений приняты следующие мероприятия по развитию населенных пунктов муниципального округа:</w:t>
      </w:r>
    </w:p>
    <w:p w:rsidR="001F53CE" w:rsidRPr="00AA66D9" w:rsidRDefault="001F53CE" w:rsidP="00017805">
      <w:pPr>
        <w:ind w:firstLine="709"/>
        <w:contextualSpacing/>
        <w:jc w:val="both"/>
        <w:rPr>
          <w:rFonts w:eastAsia="Calibri"/>
          <w:bCs/>
          <w:sz w:val="24"/>
          <w:szCs w:val="24"/>
        </w:rPr>
      </w:pPr>
      <w:r w:rsidRPr="00AA66D9">
        <w:rPr>
          <w:rFonts w:eastAsia="Calibri"/>
          <w:bCs/>
          <w:sz w:val="24"/>
          <w:szCs w:val="24"/>
        </w:rPr>
        <w:t>Развитие жилищного фонда из расчета увеличения численности населения муниципального округа до 16,1 тыс. человек к 2026 году, далее до 2030 года – до 17,8 тыс. человек и к 203</w:t>
      </w:r>
      <w:r w:rsidR="00017805" w:rsidRPr="00AA66D9">
        <w:rPr>
          <w:rFonts w:eastAsia="Calibri"/>
          <w:bCs/>
          <w:sz w:val="24"/>
          <w:szCs w:val="24"/>
        </w:rPr>
        <w:t>5</w:t>
      </w:r>
      <w:r w:rsidRPr="00AA66D9">
        <w:rPr>
          <w:rFonts w:eastAsia="Calibri"/>
          <w:bCs/>
          <w:sz w:val="24"/>
          <w:szCs w:val="24"/>
        </w:rPr>
        <w:t xml:space="preserve"> году - 19,1 тыс. человек. Увеличение численности населения предполагается в следующих населенных пунктах: пгт. Рамешки, д. Алешино, с. Кушалино, д. Косковская Горка. </w:t>
      </w:r>
    </w:p>
    <w:p w:rsidR="001F53CE" w:rsidRPr="00AA66D9" w:rsidRDefault="001F53CE" w:rsidP="00D20EA2">
      <w:pPr>
        <w:ind w:firstLine="709"/>
        <w:contextualSpacing/>
        <w:jc w:val="both"/>
        <w:rPr>
          <w:rFonts w:eastAsia="Calibri"/>
          <w:b/>
          <w:sz w:val="24"/>
          <w:szCs w:val="24"/>
        </w:rPr>
      </w:pPr>
    </w:p>
    <w:p w:rsidR="00634B3B" w:rsidRPr="00AA66D9" w:rsidRDefault="00634B3B" w:rsidP="00D135B2">
      <w:pPr>
        <w:ind w:firstLine="709"/>
        <w:contextualSpacing/>
        <w:jc w:val="both"/>
        <w:rPr>
          <w:rFonts w:eastAsia="Calibri"/>
          <w:b/>
          <w:sz w:val="24"/>
          <w:szCs w:val="24"/>
        </w:rPr>
      </w:pPr>
      <w:r w:rsidRPr="00AA66D9">
        <w:rPr>
          <w:rFonts w:eastAsia="Calibri"/>
          <w:b/>
          <w:sz w:val="24"/>
          <w:szCs w:val="24"/>
        </w:rPr>
        <w:t>1.3.</w:t>
      </w:r>
      <w:r w:rsidRPr="00AA66D9">
        <w:rPr>
          <w:rFonts w:eastAsia="Calibri"/>
          <w:b/>
          <w:sz w:val="24"/>
          <w:szCs w:val="24"/>
        </w:rPr>
        <w:tab/>
        <w:t>Прогноз развития промышленности</w:t>
      </w:r>
    </w:p>
    <w:p w:rsidR="00555CE2" w:rsidRPr="00AA66D9" w:rsidRDefault="00555CE2" w:rsidP="00017805">
      <w:pPr>
        <w:ind w:firstLine="709"/>
        <w:contextualSpacing/>
        <w:jc w:val="both"/>
        <w:rPr>
          <w:rFonts w:eastAsia="Calibri"/>
          <w:sz w:val="24"/>
          <w:szCs w:val="24"/>
        </w:rPr>
      </w:pPr>
      <w:r w:rsidRPr="00AA66D9">
        <w:rPr>
          <w:rFonts w:eastAsia="Calibri"/>
          <w:sz w:val="24"/>
          <w:szCs w:val="24"/>
        </w:rPr>
        <w:t xml:space="preserve">На сегодняшний день значительный вклад в экономику </w:t>
      </w:r>
      <w:r w:rsidRPr="00AA66D9">
        <w:rPr>
          <w:rFonts w:eastAsia="Calibri"/>
          <w:bCs/>
          <w:sz w:val="24"/>
          <w:szCs w:val="24"/>
        </w:rPr>
        <w:t xml:space="preserve">Рамешковского </w:t>
      </w:r>
      <w:r w:rsidRPr="00AA66D9">
        <w:rPr>
          <w:rFonts w:eastAsia="Calibri"/>
          <w:bCs/>
          <w:sz w:val="24"/>
          <w:szCs w:val="24"/>
        </w:rPr>
        <w:lastRenderedPageBreak/>
        <w:t>муниципального округа вносят следующие организации: АО «Рамешковское ДРСУ», Рамешковское РАЙПО, ООО «Районные электрические сети», ООО «Транснефть-Балтика», ООО «Газпром Трансгаз Санкт-Петербург» филиал ЛПУ магистральных газопроводов» с.Киверичи, ООО «Фабрика», ООО «ПМК», ООО «Стиртрест», МУП «МУПАРР», МУП «Жилкоммунсервис», ООО Фирма «Агроснаб», ООО «Силуэт», Рамешковский РЭС филиал ПАО «Россети Центр»- «Тверьэнерго», Рамешковский газовый участок ССМ Филиала ОАО «Газпром газораспределение Тверь».</w:t>
      </w:r>
    </w:p>
    <w:p w:rsidR="00017805" w:rsidRPr="00AA66D9" w:rsidRDefault="00017805" w:rsidP="00017805">
      <w:pPr>
        <w:ind w:firstLine="709"/>
        <w:contextualSpacing/>
        <w:jc w:val="both"/>
        <w:rPr>
          <w:rFonts w:eastAsia="Calibri"/>
          <w:sz w:val="24"/>
          <w:szCs w:val="24"/>
        </w:rPr>
      </w:pPr>
      <w:r w:rsidRPr="00AA66D9">
        <w:rPr>
          <w:rFonts w:eastAsia="Calibri"/>
          <w:sz w:val="24"/>
          <w:szCs w:val="24"/>
        </w:rPr>
        <w:t>В Рамешковском муниципальном округе в перспективе до 2035 года возможно активное развитие следующих сфер экономики:</w:t>
      </w:r>
    </w:p>
    <w:p w:rsidR="00017805" w:rsidRPr="00AA66D9" w:rsidRDefault="00017805" w:rsidP="00017805">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строительство и ввод в эксплуатацию новых промышленных объектов;</w:t>
      </w:r>
    </w:p>
    <w:p w:rsidR="00017805" w:rsidRPr="00AA66D9" w:rsidRDefault="00017805" w:rsidP="00017805">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развитие сельскохозяйственного производства, строительство и ввод в эксплуатацию новых объектов животноводства и обрабатывающих производств;</w:t>
      </w:r>
    </w:p>
    <w:p w:rsidR="00017805" w:rsidRPr="00AA66D9" w:rsidRDefault="00017805" w:rsidP="00017805">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развитие туризма и рекреации на базе объектов историко-культурного наследия и природных комплексов;</w:t>
      </w:r>
    </w:p>
    <w:p w:rsidR="00017805" w:rsidRPr="00AA66D9" w:rsidRDefault="00017805" w:rsidP="00017805">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строительство инженерно-транспортных коммуникаций: региональных автомобильных дорог, газопроводов и сооружений газового хозяйства;</w:t>
      </w:r>
    </w:p>
    <w:p w:rsidR="00017805" w:rsidRPr="00AA66D9" w:rsidRDefault="00017805" w:rsidP="00017805">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развитие сферы ЖКХ, в том числе: строительство и реконструкция сетей водоснабжения и водоотведения, строительство и реконструкция очистных сооружений, организация службы сбора мусора в населенных пунктах и др.;</w:t>
      </w:r>
    </w:p>
    <w:p w:rsidR="00017805" w:rsidRPr="00AA66D9" w:rsidRDefault="00017805" w:rsidP="00017805">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развитие социального сектора: модернизация учреждений образования (дошкольного, школьного, специального, дополнительного), здравоохранения, культуры, организация спортивных школ, музеев и т.д.;</w:t>
      </w:r>
    </w:p>
    <w:p w:rsidR="00017805" w:rsidRPr="00AA66D9" w:rsidRDefault="00017805" w:rsidP="00017805">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жилищное строительство, в том числе строительство организованных коттеджных поселков;</w:t>
      </w:r>
    </w:p>
    <w:p w:rsidR="00017805" w:rsidRPr="00AA66D9" w:rsidRDefault="00017805" w:rsidP="00017805">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добыча полезных ископаемых.</w:t>
      </w:r>
    </w:p>
    <w:p w:rsidR="00BF222D" w:rsidRPr="00AA66D9" w:rsidRDefault="00BF222D" w:rsidP="00BF222D">
      <w:pPr>
        <w:tabs>
          <w:tab w:val="left" w:pos="851"/>
        </w:tabs>
        <w:ind w:firstLine="709"/>
        <w:contextualSpacing/>
        <w:jc w:val="both"/>
        <w:rPr>
          <w:rFonts w:eastAsia="Calibri"/>
          <w:sz w:val="24"/>
          <w:szCs w:val="24"/>
        </w:rPr>
      </w:pPr>
      <w:r w:rsidRPr="00AA66D9">
        <w:rPr>
          <w:rFonts w:eastAsia="Calibri"/>
          <w:sz w:val="24"/>
          <w:szCs w:val="24"/>
        </w:rPr>
        <w:t>Промышленным центром Рамешковского муниципального округа остается пгт Рамешки, как узловой центр инженерно-транспортных коммуникаций и главный компоновочный центр районной системы расселения. Он же является одной из наиболее перспективных площадок для привлечения инвестиций в муниципальном округе.</w:t>
      </w:r>
    </w:p>
    <w:p w:rsidR="00BF222D" w:rsidRPr="00AA66D9" w:rsidRDefault="00BF222D" w:rsidP="00BF222D">
      <w:pPr>
        <w:tabs>
          <w:tab w:val="left" w:pos="851"/>
        </w:tabs>
        <w:ind w:firstLine="709"/>
        <w:contextualSpacing/>
        <w:jc w:val="both"/>
        <w:rPr>
          <w:rFonts w:eastAsia="Calibri"/>
          <w:sz w:val="24"/>
          <w:szCs w:val="24"/>
        </w:rPr>
      </w:pPr>
      <w:r w:rsidRPr="00AA66D9">
        <w:rPr>
          <w:rFonts w:eastAsia="Calibri"/>
          <w:sz w:val="24"/>
          <w:szCs w:val="24"/>
        </w:rPr>
        <w:t>Помимо пгт Рамешки на территории Рамешковского муниципального округа можно выделить  несколько перспективных для строительства новых производств территорий. Это территории расположенные в непосредственной близости от крупных населенных пунктов муниципального округа, таких как с</w:t>
      </w:r>
      <w:proofErr w:type="gramStart"/>
      <w:r w:rsidRPr="00AA66D9">
        <w:rPr>
          <w:rFonts w:eastAsia="Calibri"/>
          <w:sz w:val="24"/>
          <w:szCs w:val="24"/>
        </w:rPr>
        <w:t>.К</w:t>
      </w:r>
      <w:proofErr w:type="gramEnd"/>
      <w:r w:rsidRPr="00AA66D9">
        <w:rPr>
          <w:rFonts w:eastAsia="Calibri"/>
          <w:sz w:val="24"/>
          <w:szCs w:val="24"/>
        </w:rPr>
        <w:t>иверичи и с.Кушалино. Обосновано это тем, что указанные населенные пункты обладают большим потенциалом с позиции обеспеченности инженерно-транспортной инфраструктурой и трудовыми резервами.</w:t>
      </w:r>
    </w:p>
    <w:p w:rsidR="00604AA0" w:rsidRPr="00AA66D9" w:rsidRDefault="00604AA0" w:rsidP="00604AA0">
      <w:pPr>
        <w:ind w:firstLine="709"/>
        <w:contextualSpacing/>
        <w:jc w:val="both"/>
        <w:rPr>
          <w:rFonts w:eastAsia="Calibri"/>
          <w:sz w:val="24"/>
          <w:szCs w:val="24"/>
        </w:rPr>
      </w:pPr>
    </w:p>
    <w:p w:rsidR="00634B3B" w:rsidRPr="00AA66D9" w:rsidRDefault="00634B3B" w:rsidP="00D135B2">
      <w:pPr>
        <w:ind w:firstLine="709"/>
        <w:contextualSpacing/>
        <w:jc w:val="both"/>
        <w:rPr>
          <w:rFonts w:eastAsia="Calibri"/>
          <w:b/>
          <w:sz w:val="24"/>
          <w:szCs w:val="24"/>
        </w:rPr>
      </w:pPr>
      <w:r w:rsidRPr="00AA66D9">
        <w:rPr>
          <w:rFonts w:eastAsia="Calibri"/>
          <w:b/>
          <w:sz w:val="24"/>
          <w:szCs w:val="24"/>
        </w:rPr>
        <w:t>1.4.</w:t>
      </w:r>
      <w:r w:rsidRPr="00AA66D9">
        <w:rPr>
          <w:rFonts w:eastAsia="Calibri"/>
          <w:b/>
          <w:sz w:val="24"/>
          <w:szCs w:val="24"/>
        </w:rPr>
        <w:tab/>
        <w:t xml:space="preserve">Прогноз развития застройки </w:t>
      </w:r>
      <w:r w:rsidR="00C6227C" w:rsidRPr="00AA66D9">
        <w:rPr>
          <w:rFonts w:eastAsia="Calibri"/>
          <w:b/>
          <w:sz w:val="24"/>
          <w:szCs w:val="24"/>
        </w:rPr>
        <w:t>округа</w:t>
      </w:r>
    </w:p>
    <w:p w:rsidR="005619BA" w:rsidRPr="00AA66D9" w:rsidRDefault="00C4114E" w:rsidP="00C4114E">
      <w:pPr>
        <w:ind w:firstLine="567"/>
        <w:jc w:val="both"/>
        <w:rPr>
          <w:sz w:val="24"/>
          <w:szCs w:val="24"/>
        </w:rPr>
      </w:pPr>
      <w:r w:rsidRPr="00AA66D9">
        <w:rPr>
          <w:sz w:val="24"/>
          <w:szCs w:val="24"/>
        </w:rPr>
        <w:t xml:space="preserve">По данным Федеральной Службы Государственной Статистики общая площадь жилых помещений </w:t>
      </w:r>
      <w:r w:rsidR="005619BA" w:rsidRPr="00AA66D9">
        <w:rPr>
          <w:sz w:val="24"/>
          <w:szCs w:val="24"/>
        </w:rPr>
        <w:t>Рамешковского</w:t>
      </w:r>
      <w:r w:rsidRPr="00AA66D9">
        <w:rPr>
          <w:sz w:val="24"/>
          <w:szCs w:val="24"/>
        </w:rPr>
        <w:t xml:space="preserve"> муниципального округа на 2024 год составляет </w:t>
      </w:r>
      <w:r w:rsidR="005619BA" w:rsidRPr="00AA66D9">
        <w:rPr>
          <w:sz w:val="24"/>
          <w:szCs w:val="24"/>
        </w:rPr>
        <w:t>560,98</w:t>
      </w:r>
      <w:r w:rsidRPr="00AA66D9">
        <w:rPr>
          <w:sz w:val="24"/>
          <w:szCs w:val="24"/>
        </w:rPr>
        <w:t xml:space="preserve"> тыс. м</w:t>
      </w:r>
      <w:r w:rsidRPr="00AA66D9">
        <w:rPr>
          <w:sz w:val="24"/>
          <w:szCs w:val="24"/>
          <w:vertAlign w:val="superscript"/>
        </w:rPr>
        <w:t>2</w:t>
      </w:r>
      <w:r w:rsidRPr="00AA66D9">
        <w:rPr>
          <w:sz w:val="24"/>
          <w:szCs w:val="24"/>
        </w:rPr>
        <w:t xml:space="preserve">, из них </w:t>
      </w:r>
      <w:r w:rsidR="005619BA" w:rsidRPr="00AA66D9">
        <w:rPr>
          <w:sz w:val="24"/>
          <w:szCs w:val="24"/>
        </w:rPr>
        <w:t>133,08</w:t>
      </w:r>
      <w:r w:rsidRPr="00AA66D9">
        <w:rPr>
          <w:sz w:val="24"/>
          <w:szCs w:val="24"/>
        </w:rPr>
        <w:t xml:space="preserve"> тыс. м</w:t>
      </w:r>
      <w:r w:rsidRPr="00AA66D9">
        <w:rPr>
          <w:sz w:val="24"/>
          <w:szCs w:val="24"/>
          <w:vertAlign w:val="superscript"/>
        </w:rPr>
        <w:t xml:space="preserve">2 </w:t>
      </w:r>
      <w:r w:rsidR="005619BA" w:rsidRPr="00AA66D9">
        <w:rPr>
          <w:sz w:val="24"/>
          <w:szCs w:val="24"/>
        </w:rPr>
        <w:t>в пгт. Рамешки.</w:t>
      </w:r>
      <w:r w:rsidR="00DA4CA3" w:rsidRPr="00AA66D9">
        <w:rPr>
          <w:sz w:val="24"/>
          <w:szCs w:val="24"/>
        </w:rPr>
        <w:t xml:space="preserve"> В таблице ниже представлена характеристика обеспеченности жилищного фонда объектами коммунальной инфраструктуры.</w:t>
      </w:r>
    </w:p>
    <w:p w:rsidR="00DA4CA3" w:rsidRPr="00AA66D9" w:rsidRDefault="00DA4CA3" w:rsidP="00C4114E">
      <w:pPr>
        <w:ind w:firstLine="567"/>
        <w:jc w:val="both"/>
        <w:rPr>
          <w:sz w:val="24"/>
          <w:szCs w:val="24"/>
        </w:rPr>
      </w:pPr>
    </w:p>
    <w:p w:rsidR="00DA4CA3" w:rsidRPr="00AA66D9" w:rsidRDefault="00DA4CA3" w:rsidP="00C4114E">
      <w:pPr>
        <w:ind w:firstLine="567"/>
        <w:jc w:val="both"/>
        <w:rPr>
          <w:sz w:val="24"/>
          <w:szCs w:val="24"/>
        </w:rPr>
      </w:pPr>
      <w:r w:rsidRPr="00AA66D9">
        <w:rPr>
          <w:sz w:val="24"/>
          <w:szCs w:val="24"/>
        </w:rPr>
        <w:t>Таблица 1.4.</w:t>
      </w:r>
    </w:p>
    <w:tbl>
      <w:tblPr>
        <w:tblStyle w:val="af3"/>
        <w:tblW w:w="9610" w:type="dxa"/>
        <w:tblLook w:val="04A0"/>
      </w:tblPr>
      <w:tblGrid>
        <w:gridCol w:w="1253"/>
        <w:gridCol w:w="766"/>
        <w:gridCol w:w="714"/>
        <w:gridCol w:w="674"/>
        <w:gridCol w:w="833"/>
        <w:gridCol w:w="676"/>
        <w:gridCol w:w="795"/>
        <w:gridCol w:w="614"/>
        <w:gridCol w:w="602"/>
        <w:gridCol w:w="648"/>
        <w:gridCol w:w="703"/>
        <w:gridCol w:w="666"/>
        <w:gridCol w:w="666"/>
      </w:tblGrid>
      <w:tr w:rsidR="00DA4CA3" w:rsidRPr="00AA66D9" w:rsidTr="00DA4CA3">
        <w:trPr>
          <w:cantSplit/>
          <w:trHeight w:val="2805"/>
        </w:trPr>
        <w:tc>
          <w:tcPr>
            <w:tcW w:w="1253" w:type="dxa"/>
            <w:textDirection w:val="btLr"/>
            <w:vAlign w:val="center"/>
          </w:tcPr>
          <w:p w:rsidR="00DA4CA3" w:rsidRPr="00AA66D9" w:rsidRDefault="00DA4CA3" w:rsidP="00DA4CA3">
            <w:pPr>
              <w:ind w:left="113" w:right="113"/>
              <w:jc w:val="center"/>
              <w:rPr>
                <w:sz w:val="20"/>
                <w:szCs w:val="20"/>
              </w:rPr>
            </w:pPr>
            <w:r w:rsidRPr="00AA66D9">
              <w:rPr>
                <w:sz w:val="20"/>
                <w:szCs w:val="20"/>
              </w:rPr>
              <w:t>Наименование показателя</w:t>
            </w:r>
          </w:p>
        </w:tc>
        <w:tc>
          <w:tcPr>
            <w:tcW w:w="766" w:type="dxa"/>
            <w:textDirection w:val="btLr"/>
            <w:vAlign w:val="center"/>
          </w:tcPr>
          <w:p w:rsidR="00DA4CA3" w:rsidRPr="00AA66D9" w:rsidRDefault="00DA4CA3" w:rsidP="00DA4CA3">
            <w:pPr>
              <w:ind w:left="113" w:right="113"/>
              <w:jc w:val="center"/>
              <w:rPr>
                <w:sz w:val="20"/>
                <w:szCs w:val="20"/>
              </w:rPr>
            </w:pPr>
            <w:r w:rsidRPr="00AA66D9">
              <w:rPr>
                <w:sz w:val="20"/>
                <w:szCs w:val="20"/>
              </w:rPr>
              <w:t xml:space="preserve">Всего </w:t>
            </w:r>
          </w:p>
        </w:tc>
        <w:tc>
          <w:tcPr>
            <w:tcW w:w="714" w:type="dxa"/>
            <w:textDirection w:val="btLr"/>
            <w:vAlign w:val="center"/>
          </w:tcPr>
          <w:p w:rsidR="00DA4CA3" w:rsidRPr="00AA66D9" w:rsidRDefault="00DA4CA3" w:rsidP="00DA4CA3">
            <w:pPr>
              <w:ind w:left="113" w:right="113"/>
              <w:jc w:val="center"/>
              <w:rPr>
                <w:sz w:val="20"/>
                <w:szCs w:val="20"/>
              </w:rPr>
            </w:pPr>
            <w:r w:rsidRPr="00AA66D9">
              <w:rPr>
                <w:sz w:val="20"/>
                <w:szCs w:val="20"/>
              </w:rPr>
              <w:t xml:space="preserve">в т.ч. оборудованная водоснабжением </w:t>
            </w:r>
          </w:p>
        </w:tc>
        <w:tc>
          <w:tcPr>
            <w:tcW w:w="674" w:type="dxa"/>
            <w:textDirection w:val="btLr"/>
            <w:vAlign w:val="center"/>
          </w:tcPr>
          <w:p w:rsidR="00DA4CA3" w:rsidRPr="00AA66D9" w:rsidRDefault="00DA4CA3" w:rsidP="00DA4CA3">
            <w:pPr>
              <w:ind w:left="113" w:right="113"/>
              <w:jc w:val="center"/>
              <w:rPr>
                <w:sz w:val="20"/>
                <w:szCs w:val="20"/>
              </w:rPr>
            </w:pPr>
            <w:r w:rsidRPr="00AA66D9">
              <w:rPr>
                <w:sz w:val="20"/>
                <w:szCs w:val="20"/>
              </w:rPr>
              <w:t>в том числе централизованным</w:t>
            </w:r>
          </w:p>
        </w:tc>
        <w:tc>
          <w:tcPr>
            <w:tcW w:w="833" w:type="dxa"/>
            <w:textDirection w:val="btLr"/>
            <w:vAlign w:val="center"/>
          </w:tcPr>
          <w:p w:rsidR="00DA4CA3" w:rsidRPr="00AA66D9" w:rsidRDefault="00DA4CA3" w:rsidP="00DA4CA3">
            <w:pPr>
              <w:ind w:left="113" w:right="113"/>
              <w:jc w:val="center"/>
              <w:rPr>
                <w:sz w:val="20"/>
                <w:szCs w:val="20"/>
              </w:rPr>
            </w:pPr>
            <w:r w:rsidRPr="00AA66D9">
              <w:rPr>
                <w:sz w:val="20"/>
                <w:szCs w:val="20"/>
              </w:rPr>
              <w:t>в том числе оборудованная водоотведением (канализацией)</w:t>
            </w:r>
          </w:p>
        </w:tc>
        <w:tc>
          <w:tcPr>
            <w:tcW w:w="676" w:type="dxa"/>
            <w:textDirection w:val="btLr"/>
            <w:vAlign w:val="center"/>
          </w:tcPr>
          <w:p w:rsidR="00DA4CA3" w:rsidRPr="00AA66D9" w:rsidRDefault="00DA4CA3" w:rsidP="00DA4CA3">
            <w:pPr>
              <w:ind w:left="113" w:right="113"/>
              <w:jc w:val="center"/>
              <w:rPr>
                <w:sz w:val="20"/>
                <w:szCs w:val="20"/>
              </w:rPr>
            </w:pPr>
            <w:r w:rsidRPr="00AA66D9">
              <w:rPr>
                <w:sz w:val="20"/>
                <w:szCs w:val="20"/>
              </w:rPr>
              <w:t>в том числе централизованным</w:t>
            </w:r>
          </w:p>
        </w:tc>
        <w:tc>
          <w:tcPr>
            <w:tcW w:w="795" w:type="dxa"/>
            <w:textDirection w:val="btLr"/>
            <w:vAlign w:val="center"/>
          </w:tcPr>
          <w:p w:rsidR="00DA4CA3" w:rsidRPr="00AA66D9" w:rsidRDefault="00DA4CA3" w:rsidP="00DA4CA3">
            <w:pPr>
              <w:ind w:left="113" w:right="113"/>
              <w:jc w:val="center"/>
              <w:rPr>
                <w:sz w:val="20"/>
                <w:szCs w:val="20"/>
              </w:rPr>
            </w:pPr>
            <w:r w:rsidRPr="00AA66D9">
              <w:rPr>
                <w:sz w:val="20"/>
                <w:szCs w:val="20"/>
              </w:rPr>
              <w:t>в том числе оборудованная отоплением</w:t>
            </w:r>
          </w:p>
        </w:tc>
        <w:tc>
          <w:tcPr>
            <w:tcW w:w="614" w:type="dxa"/>
            <w:textDirection w:val="btLr"/>
            <w:vAlign w:val="center"/>
          </w:tcPr>
          <w:p w:rsidR="00DA4CA3" w:rsidRPr="00AA66D9" w:rsidRDefault="00DA4CA3" w:rsidP="00DA4CA3">
            <w:pPr>
              <w:ind w:left="113" w:right="113"/>
              <w:jc w:val="center"/>
              <w:rPr>
                <w:sz w:val="20"/>
                <w:szCs w:val="20"/>
              </w:rPr>
            </w:pPr>
            <w:r w:rsidRPr="00AA66D9">
              <w:rPr>
                <w:sz w:val="20"/>
                <w:szCs w:val="20"/>
              </w:rPr>
              <w:t>в том числе централизованным</w:t>
            </w:r>
          </w:p>
        </w:tc>
        <w:tc>
          <w:tcPr>
            <w:tcW w:w="602" w:type="dxa"/>
            <w:textDirection w:val="btLr"/>
            <w:vAlign w:val="center"/>
          </w:tcPr>
          <w:p w:rsidR="00DA4CA3" w:rsidRPr="00AA66D9" w:rsidRDefault="00DA4CA3" w:rsidP="00DA4CA3">
            <w:pPr>
              <w:ind w:left="113" w:right="113"/>
              <w:jc w:val="center"/>
              <w:rPr>
                <w:sz w:val="20"/>
                <w:szCs w:val="20"/>
              </w:rPr>
            </w:pPr>
            <w:r w:rsidRPr="00AA66D9">
              <w:rPr>
                <w:sz w:val="20"/>
                <w:szCs w:val="20"/>
              </w:rPr>
              <w:t>в том числе оборудованная горячим водоснабжением</w:t>
            </w:r>
          </w:p>
        </w:tc>
        <w:tc>
          <w:tcPr>
            <w:tcW w:w="648" w:type="dxa"/>
            <w:textDirection w:val="btLr"/>
            <w:vAlign w:val="center"/>
          </w:tcPr>
          <w:p w:rsidR="00DA4CA3" w:rsidRPr="00AA66D9" w:rsidRDefault="00DA4CA3" w:rsidP="00DA4CA3">
            <w:pPr>
              <w:ind w:left="113" w:right="113"/>
              <w:jc w:val="center"/>
              <w:rPr>
                <w:sz w:val="20"/>
                <w:szCs w:val="20"/>
              </w:rPr>
            </w:pPr>
            <w:r w:rsidRPr="00AA66D9">
              <w:rPr>
                <w:sz w:val="20"/>
                <w:szCs w:val="20"/>
              </w:rPr>
              <w:t>в том числе централизованным</w:t>
            </w:r>
          </w:p>
        </w:tc>
        <w:tc>
          <w:tcPr>
            <w:tcW w:w="703" w:type="dxa"/>
            <w:textDirection w:val="btLr"/>
          </w:tcPr>
          <w:p w:rsidR="00DA4CA3" w:rsidRPr="00AA66D9" w:rsidRDefault="00DA4CA3" w:rsidP="00DA4CA3">
            <w:pPr>
              <w:ind w:left="113" w:right="113"/>
              <w:jc w:val="center"/>
              <w:rPr>
                <w:sz w:val="20"/>
                <w:szCs w:val="20"/>
              </w:rPr>
            </w:pPr>
            <w:r w:rsidRPr="00AA66D9">
              <w:rPr>
                <w:sz w:val="20"/>
                <w:szCs w:val="20"/>
              </w:rPr>
              <w:t>в том числе оборудованная ваннами (душем)</w:t>
            </w:r>
          </w:p>
        </w:tc>
        <w:tc>
          <w:tcPr>
            <w:tcW w:w="666" w:type="dxa"/>
            <w:textDirection w:val="btLr"/>
          </w:tcPr>
          <w:p w:rsidR="00DA4CA3" w:rsidRPr="00AA66D9" w:rsidRDefault="00DA4CA3" w:rsidP="00DA4CA3">
            <w:pPr>
              <w:ind w:left="113" w:right="113"/>
              <w:jc w:val="center"/>
              <w:rPr>
                <w:sz w:val="20"/>
                <w:szCs w:val="20"/>
              </w:rPr>
            </w:pPr>
            <w:r w:rsidRPr="00AA66D9">
              <w:rPr>
                <w:sz w:val="20"/>
                <w:szCs w:val="20"/>
              </w:rPr>
              <w:t>в том числе оборудованная газом (сетевым, сжиженным)</w:t>
            </w:r>
          </w:p>
        </w:tc>
        <w:tc>
          <w:tcPr>
            <w:tcW w:w="666" w:type="dxa"/>
            <w:textDirection w:val="btLr"/>
          </w:tcPr>
          <w:p w:rsidR="00DA4CA3" w:rsidRPr="00AA66D9" w:rsidRDefault="00DA4CA3" w:rsidP="00DA4CA3">
            <w:pPr>
              <w:ind w:left="113" w:right="113"/>
              <w:jc w:val="center"/>
              <w:rPr>
                <w:sz w:val="20"/>
                <w:szCs w:val="20"/>
              </w:rPr>
            </w:pPr>
            <w:r w:rsidRPr="00AA66D9">
              <w:rPr>
                <w:sz w:val="20"/>
                <w:szCs w:val="20"/>
              </w:rPr>
              <w:t>в том числе централизованным</w:t>
            </w:r>
          </w:p>
        </w:tc>
      </w:tr>
      <w:tr w:rsidR="00DA4CA3" w:rsidRPr="00AA66D9" w:rsidTr="00DA4CA3">
        <w:tc>
          <w:tcPr>
            <w:tcW w:w="9610" w:type="dxa"/>
            <w:gridSpan w:val="13"/>
          </w:tcPr>
          <w:p w:rsidR="00DA4CA3" w:rsidRPr="00AA66D9" w:rsidRDefault="00DA4CA3" w:rsidP="00DA4CA3">
            <w:pPr>
              <w:jc w:val="center"/>
              <w:rPr>
                <w:sz w:val="20"/>
                <w:szCs w:val="20"/>
              </w:rPr>
            </w:pPr>
            <w:r w:rsidRPr="00AA66D9">
              <w:rPr>
                <w:sz w:val="20"/>
                <w:szCs w:val="20"/>
              </w:rPr>
              <w:lastRenderedPageBreak/>
              <w:t>пгт. Рамешки</w:t>
            </w:r>
          </w:p>
        </w:tc>
      </w:tr>
      <w:tr w:rsidR="00DA4CA3" w:rsidRPr="00AA66D9" w:rsidTr="00DA4CA3">
        <w:tc>
          <w:tcPr>
            <w:tcW w:w="1253" w:type="dxa"/>
            <w:vAlign w:val="center"/>
          </w:tcPr>
          <w:p w:rsidR="00DA4CA3" w:rsidRPr="00AA66D9" w:rsidRDefault="00DA4CA3" w:rsidP="00DA4CA3">
            <w:pPr>
              <w:ind w:right="-124"/>
              <w:rPr>
                <w:sz w:val="20"/>
                <w:szCs w:val="20"/>
              </w:rPr>
            </w:pPr>
            <w:r w:rsidRPr="00AA66D9">
              <w:rPr>
                <w:sz w:val="20"/>
                <w:szCs w:val="20"/>
              </w:rPr>
              <w:t>Общая площадь жилых поме-щений, м</w:t>
            </w:r>
            <w:r w:rsidRPr="00AA66D9">
              <w:rPr>
                <w:sz w:val="20"/>
                <w:szCs w:val="20"/>
                <w:vertAlign w:val="superscript"/>
              </w:rPr>
              <w:t>2</w:t>
            </w:r>
          </w:p>
        </w:tc>
        <w:tc>
          <w:tcPr>
            <w:tcW w:w="766" w:type="dxa"/>
            <w:vAlign w:val="center"/>
          </w:tcPr>
          <w:p w:rsidR="00DA4CA3" w:rsidRPr="00AA66D9" w:rsidRDefault="00DA4CA3" w:rsidP="00DA4CA3">
            <w:pPr>
              <w:jc w:val="center"/>
              <w:rPr>
                <w:sz w:val="20"/>
                <w:szCs w:val="20"/>
              </w:rPr>
            </w:pPr>
            <w:r w:rsidRPr="00AA66D9">
              <w:rPr>
                <w:sz w:val="20"/>
                <w:szCs w:val="20"/>
              </w:rPr>
              <w:t>133,08</w:t>
            </w:r>
          </w:p>
        </w:tc>
        <w:tc>
          <w:tcPr>
            <w:tcW w:w="714" w:type="dxa"/>
            <w:vAlign w:val="center"/>
          </w:tcPr>
          <w:p w:rsidR="00DA4CA3" w:rsidRPr="00AA66D9" w:rsidRDefault="00DA4CA3" w:rsidP="00DA4CA3">
            <w:pPr>
              <w:jc w:val="center"/>
              <w:rPr>
                <w:sz w:val="20"/>
                <w:szCs w:val="20"/>
              </w:rPr>
            </w:pPr>
            <w:r w:rsidRPr="00AA66D9">
              <w:rPr>
                <w:sz w:val="20"/>
                <w:szCs w:val="20"/>
              </w:rPr>
              <w:t>133</w:t>
            </w:r>
          </w:p>
        </w:tc>
        <w:tc>
          <w:tcPr>
            <w:tcW w:w="674" w:type="dxa"/>
            <w:vAlign w:val="center"/>
          </w:tcPr>
          <w:p w:rsidR="00DA4CA3" w:rsidRPr="00AA66D9" w:rsidRDefault="00DA4CA3" w:rsidP="00DA4CA3">
            <w:pPr>
              <w:jc w:val="center"/>
              <w:rPr>
                <w:sz w:val="20"/>
                <w:szCs w:val="20"/>
              </w:rPr>
            </w:pPr>
            <w:r w:rsidRPr="00AA66D9">
              <w:rPr>
                <w:sz w:val="20"/>
                <w:szCs w:val="20"/>
              </w:rPr>
              <w:t>132</w:t>
            </w:r>
          </w:p>
        </w:tc>
        <w:tc>
          <w:tcPr>
            <w:tcW w:w="833" w:type="dxa"/>
            <w:vAlign w:val="center"/>
          </w:tcPr>
          <w:p w:rsidR="00DA4CA3" w:rsidRPr="00AA66D9" w:rsidRDefault="00DA4CA3" w:rsidP="00DA4CA3">
            <w:pPr>
              <w:jc w:val="center"/>
              <w:rPr>
                <w:sz w:val="20"/>
                <w:szCs w:val="20"/>
              </w:rPr>
            </w:pPr>
            <w:r w:rsidRPr="00AA66D9">
              <w:rPr>
                <w:sz w:val="20"/>
                <w:szCs w:val="20"/>
              </w:rPr>
              <w:t>120</w:t>
            </w:r>
          </w:p>
        </w:tc>
        <w:tc>
          <w:tcPr>
            <w:tcW w:w="676" w:type="dxa"/>
            <w:vAlign w:val="center"/>
          </w:tcPr>
          <w:p w:rsidR="00DA4CA3" w:rsidRPr="00AA66D9" w:rsidRDefault="00DA4CA3" w:rsidP="00DA4CA3">
            <w:pPr>
              <w:jc w:val="center"/>
              <w:rPr>
                <w:sz w:val="20"/>
                <w:szCs w:val="20"/>
              </w:rPr>
            </w:pPr>
            <w:r w:rsidRPr="00AA66D9">
              <w:rPr>
                <w:sz w:val="20"/>
                <w:szCs w:val="20"/>
              </w:rPr>
              <w:t>112</w:t>
            </w:r>
          </w:p>
        </w:tc>
        <w:tc>
          <w:tcPr>
            <w:tcW w:w="795" w:type="dxa"/>
            <w:vAlign w:val="center"/>
          </w:tcPr>
          <w:p w:rsidR="00DA4CA3" w:rsidRPr="00AA66D9" w:rsidRDefault="00DA4CA3" w:rsidP="00DA4CA3">
            <w:pPr>
              <w:jc w:val="center"/>
              <w:rPr>
                <w:sz w:val="20"/>
                <w:szCs w:val="20"/>
              </w:rPr>
            </w:pPr>
            <w:r w:rsidRPr="00AA66D9">
              <w:rPr>
                <w:sz w:val="20"/>
                <w:szCs w:val="20"/>
              </w:rPr>
              <w:t>133,08</w:t>
            </w:r>
          </w:p>
        </w:tc>
        <w:tc>
          <w:tcPr>
            <w:tcW w:w="614" w:type="dxa"/>
            <w:vAlign w:val="center"/>
          </w:tcPr>
          <w:p w:rsidR="00DA4CA3" w:rsidRPr="00AA66D9" w:rsidRDefault="00DA4CA3" w:rsidP="00DA4CA3">
            <w:pPr>
              <w:jc w:val="center"/>
              <w:rPr>
                <w:sz w:val="20"/>
                <w:szCs w:val="20"/>
              </w:rPr>
            </w:pPr>
            <w:r w:rsidRPr="00AA66D9">
              <w:rPr>
                <w:sz w:val="20"/>
                <w:szCs w:val="20"/>
              </w:rPr>
              <w:t>25,1</w:t>
            </w:r>
          </w:p>
        </w:tc>
        <w:tc>
          <w:tcPr>
            <w:tcW w:w="602" w:type="dxa"/>
            <w:vAlign w:val="center"/>
          </w:tcPr>
          <w:p w:rsidR="00DA4CA3" w:rsidRPr="00AA66D9" w:rsidRDefault="00DA4CA3" w:rsidP="00DA4CA3">
            <w:pPr>
              <w:jc w:val="center"/>
              <w:rPr>
                <w:sz w:val="20"/>
                <w:szCs w:val="20"/>
              </w:rPr>
            </w:pPr>
            <w:r w:rsidRPr="00AA66D9">
              <w:rPr>
                <w:sz w:val="20"/>
                <w:szCs w:val="20"/>
              </w:rPr>
              <w:t>27,5</w:t>
            </w:r>
          </w:p>
        </w:tc>
        <w:tc>
          <w:tcPr>
            <w:tcW w:w="648" w:type="dxa"/>
            <w:vAlign w:val="center"/>
          </w:tcPr>
          <w:p w:rsidR="00DA4CA3" w:rsidRPr="00AA66D9" w:rsidRDefault="00DA4CA3" w:rsidP="00DA4CA3">
            <w:pPr>
              <w:jc w:val="center"/>
              <w:rPr>
                <w:sz w:val="20"/>
                <w:szCs w:val="20"/>
              </w:rPr>
            </w:pPr>
            <w:r w:rsidRPr="00AA66D9">
              <w:rPr>
                <w:sz w:val="20"/>
                <w:szCs w:val="20"/>
              </w:rPr>
              <w:t>13,4</w:t>
            </w:r>
          </w:p>
        </w:tc>
        <w:tc>
          <w:tcPr>
            <w:tcW w:w="703" w:type="dxa"/>
            <w:vAlign w:val="center"/>
          </w:tcPr>
          <w:p w:rsidR="00DA4CA3" w:rsidRPr="00AA66D9" w:rsidRDefault="00DA4CA3" w:rsidP="00DA4CA3">
            <w:pPr>
              <w:jc w:val="center"/>
              <w:rPr>
                <w:sz w:val="20"/>
                <w:szCs w:val="20"/>
              </w:rPr>
            </w:pPr>
            <w:r w:rsidRPr="00AA66D9">
              <w:rPr>
                <w:sz w:val="20"/>
                <w:szCs w:val="20"/>
              </w:rPr>
              <w:t>105,5</w:t>
            </w:r>
          </w:p>
        </w:tc>
        <w:tc>
          <w:tcPr>
            <w:tcW w:w="666" w:type="dxa"/>
            <w:vAlign w:val="center"/>
          </w:tcPr>
          <w:p w:rsidR="00DA4CA3" w:rsidRPr="00AA66D9" w:rsidRDefault="00DA4CA3" w:rsidP="00DA4CA3">
            <w:pPr>
              <w:jc w:val="center"/>
              <w:rPr>
                <w:sz w:val="20"/>
                <w:szCs w:val="20"/>
              </w:rPr>
            </w:pPr>
            <w:r w:rsidRPr="00AA66D9">
              <w:rPr>
                <w:sz w:val="20"/>
                <w:szCs w:val="20"/>
              </w:rPr>
              <w:t>133</w:t>
            </w:r>
          </w:p>
        </w:tc>
        <w:tc>
          <w:tcPr>
            <w:tcW w:w="666" w:type="dxa"/>
            <w:vAlign w:val="center"/>
          </w:tcPr>
          <w:p w:rsidR="00DA4CA3" w:rsidRPr="00AA66D9" w:rsidRDefault="00DA4CA3" w:rsidP="00DA4CA3">
            <w:pPr>
              <w:jc w:val="center"/>
              <w:rPr>
                <w:sz w:val="20"/>
                <w:szCs w:val="20"/>
              </w:rPr>
            </w:pPr>
            <w:r w:rsidRPr="00AA66D9">
              <w:rPr>
                <w:sz w:val="20"/>
                <w:szCs w:val="20"/>
              </w:rPr>
              <w:t>133</w:t>
            </w:r>
          </w:p>
        </w:tc>
      </w:tr>
      <w:tr w:rsidR="00DA4CA3" w:rsidRPr="00AA66D9" w:rsidTr="00DA4CA3">
        <w:tc>
          <w:tcPr>
            <w:tcW w:w="1253" w:type="dxa"/>
            <w:vAlign w:val="center"/>
          </w:tcPr>
          <w:p w:rsidR="00DA4CA3" w:rsidRPr="00AA66D9" w:rsidRDefault="00DA4CA3" w:rsidP="00DA4CA3">
            <w:pPr>
              <w:rPr>
                <w:sz w:val="20"/>
                <w:szCs w:val="20"/>
              </w:rPr>
            </w:pPr>
            <w:r w:rsidRPr="00AA66D9">
              <w:rPr>
                <w:sz w:val="20"/>
                <w:szCs w:val="20"/>
              </w:rPr>
              <w:t>в том числе в МКД</w:t>
            </w:r>
          </w:p>
        </w:tc>
        <w:tc>
          <w:tcPr>
            <w:tcW w:w="766" w:type="dxa"/>
            <w:vAlign w:val="center"/>
          </w:tcPr>
          <w:p w:rsidR="00DA4CA3" w:rsidRPr="00AA66D9" w:rsidRDefault="00DA4CA3" w:rsidP="00DA4CA3">
            <w:pPr>
              <w:jc w:val="center"/>
              <w:rPr>
                <w:sz w:val="20"/>
                <w:szCs w:val="20"/>
              </w:rPr>
            </w:pPr>
            <w:r w:rsidRPr="00AA66D9">
              <w:rPr>
                <w:sz w:val="20"/>
                <w:szCs w:val="20"/>
              </w:rPr>
              <w:t>102,2</w:t>
            </w:r>
          </w:p>
        </w:tc>
        <w:tc>
          <w:tcPr>
            <w:tcW w:w="714" w:type="dxa"/>
            <w:vAlign w:val="center"/>
          </w:tcPr>
          <w:p w:rsidR="00DA4CA3" w:rsidRPr="00AA66D9" w:rsidRDefault="00DA4CA3" w:rsidP="00DA4CA3">
            <w:pPr>
              <w:jc w:val="center"/>
              <w:rPr>
                <w:sz w:val="20"/>
                <w:szCs w:val="20"/>
              </w:rPr>
            </w:pPr>
            <w:r w:rsidRPr="00AA66D9">
              <w:rPr>
                <w:sz w:val="20"/>
                <w:szCs w:val="20"/>
              </w:rPr>
              <w:t>102,2</w:t>
            </w:r>
          </w:p>
        </w:tc>
        <w:tc>
          <w:tcPr>
            <w:tcW w:w="674" w:type="dxa"/>
            <w:vAlign w:val="center"/>
          </w:tcPr>
          <w:p w:rsidR="00DA4CA3" w:rsidRPr="00AA66D9" w:rsidRDefault="00DA4CA3" w:rsidP="00DA4CA3">
            <w:pPr>
              <w:jc w:val="center"/>
              <w:rPr>
                <w:sz w:val="20"/>
                <w:szCs w:val="20"/>
              </w:rPr>
            </w:pPr>
            <w:r w:rsidRPr="00AA66D9">
              <w:rPr>
                <w:sz w:val="20"/>
                <w:szCs w:val="20"/>
              </w:rPr>
              <w:t>102,2</w:t>
            </w:r>
          </w:p>
        </w:tc>
        <w:tc>
          <w:tcPr>
            <w:tcW w:w="833" w:type="dxa"/>
            <w:vAlign w:val="center"/>
          </w:tcPr>
          <w:p w:rsidR="00DA4CA3" w:rsidRPr="00AA66D9" w:rsidRDefault="00DA4CA3" w:rsidP="00DA4CA3">
            <w:pPr>
              <w:jc w:val="center"/>
              <w:rPr>
                <w:sz w:val="20"/>
                <w:szCs w:val="20"/>
              </w:rPr>
            </w:pPr>
            <w:r w:rsidRPr="00AA66D9">
              <w:rPr>
                <w:sz w:val="20"/>
                <w:szCs w:val="20"/>
              </w:rPr>
              <w:t>102,2</w:t>
            </w:r>
          </w:p>
        </w:tc>
        <w:tc>
          <w:tcPr>
            <w:tcW w:w="676" w:type="dxa"/>
            <w:vAlign w:val="center"/>
          </w:tcPr>
          <w:p w:rsidR="00DA4CA3" w:rsidRPr="00AA66D9" w:rsidRDefault="00DA4CA3" w:rsidP="00DA4CA3">
            <w:pPr>
              <w:jc w:val="center"/>
              <w:rPr>
                <w:sz w:val="20"/>
                <w:szCs w:val="20"/>
              </w:rPr>
            </w:pPr>
            <w:r w:rsidRPr="00AA66D9">
              <w:rPr>
                <w:sz w:val="20"/>
                <w:szCs w:val="20"/>
              </w:rPr>
              <w:t>102,2</w:t>
            </w:r>
          </w:p>
        </w:tc>
        <w:tc>
          <w:tcPr>
            <w:tcW w:w="795" w:type="dxa"/>
            <w:vAlign w:val="center"/>
          </w:tcPr>
          <w:p w:rsidR="00DA4CA3" w:rsidRPr="00AA66D9" w:rsidRDefault="00DA4CA3" w:rsidP="00DA4CA3">
            <w:pPr>
              <w:jc w:val="center"/>
              <w:rPr>
                <w:sz w:val="20"/>
                <w:szCs w:val="20"/>
              </w:rPr>
            </w:pPr>
            <w:r w:rsidRPr="00AA66D9">
              <w:rPr>
                <w:sz w:val="20"/>
                <w:szCs w:val="20"/>
              </w:rPr>
              <w:t>102,2</w:t>
            </w:r>
          </w:p>
        </w:tc>
        <w:tc>
          <w:tcPr>
            <w:tcW w:w="614" w:type="dxa"/>
            <w:vAlign w:val="center"/>
          </w:tcPr>
          <w:p w:rsidR="00DA4CA3" w:rsidRPr="00AA66D9" w:rsidRDefault="00DA4CA3" w:rsidP="00DA4CA3">
            <w:pPr>
              <w:jc w:val="center"/>
              <w:rPr>
                <w:sz w:val="20"/>
                <w:szCs w:val="20"/>
              </w:rPr>
            </w:pPr>
            <w:r w:rsidRPr="00AA66D9">
              <w:rPr>
                <w:sz w:val="20"/>
                <w:szCs w:val="20"/>
              </w:rPr>
              <w:t>25,1</w:t>
            </w:r>
          </w:p>
        </w:tc>
        <w:tc>
          <w:tcPr>
            <w:tcW w:w="602" w:type="dxa"/>
            <w:vAlign w:val="center"/>
          </w:tcPr>
          <w:p w:rsidR="00DA4CA3" w:rsidRPr="00AA66D9" w:rsidRDefault="00DA4CA3" w:rsidP="00DA4CA3">
            <w:pPr>
              <w:jc w:val="center"/>
              <w:rPr>
                <w:sz w:val="20"/>
                <w:szCs w:val="20"/>
              </w:rPr>
            </w:pPr>
            <w:r w:rsidRPr="00AA66D9">
              <w:rPr>
                <w:sz w:val="20"/>
                <w:szCs w:val="20"/>
              </w:rPr>
              <w:t>20</w:t>
            </w:r>
          </w:p>
        </w:tc>
        <w:tc>
          <w:tcPr>
            <w:tcW w:w="648" w:type="dxa"/>
            <w:vAlign w:val="center"/>
          </w:tcPr>
          <w:p w:rsidR="00DA4CA3" w:rsidRPr="00AA66D9" w:rsidRDefault="00DA4CA3" w:rsidP="00DA4CA3">
            <w:pPr>
              <w:jc w:val="center"/>
              <w:rPr>
                <w:sz w:val="20"/>
                <w:szCs w:val="20"/>
              </w:rPr>
            </w:pPr>
            <w:r w:rsidRPr="00AA66D9">
              <w:rPr>
                <w:sz w:val="20"/>
                <w:szCs w:val="20"/>
              </w:rPr>
              <w:t>13,4</w:t>
            </w:r>
          </w:p>
        </w:tc>
        <w:tc>
          <w:tcPr>
            <w:tcW w:w="703" w:type="dxa"/>
            <w:vAlign w:val="center"/>
          </w:tcPr>
          <w:p w:rsidR="00DA4CA3" w:rsidRPr="00AA66D9" w:rsidRDefault="00DA4CA3" w:rsidP="00DA4CA3">
            <w:pPr>
              <w:jc w:val="center"/>
              <w:rPr>
                <w:sz w:val="20"/>
                <w:szCs w:val="20"/>
              </w:rPr>
            </w:pPr>
            <w:r w:rsidRPr="00AA66D9">
              <w:rPr>
                <w:sz w:val="20"/>
                <w:szCs w:val="20"/>
              </w:rPr>
              <w:t>102</w:t>
            </w:r>
          </w:p>
        </w:tc>
        <w:tc>
          <w:tcPr>
            <w:tcW w:w="666" w:type="dxa"/>
            <w:vAlign w:val="center"/>
          </w:tcPr>
          <w:p w:rsidR="00DA4CA3" w:rsidRPr="00AA66D9" w:rsidRDefault="00DA4CA3" w:rsidP="00DA4CA3">
            <w:pPr>
              <w:jc w:val="center"/>
              <w:rPr>
                <w:sz w:val="20"/>
                <w:szCs w:val="20"/>
              </w:rPr>
            </w:pPr>
            <w:r w:rsidRPr="00AA66D9">
              <w:rPr>
                <w:sz w:val="20"/>
                <w:szCs w:val="20"/>
              </w:rPr>
              <w:t>102,2</w:t>
            </w:r>
          </w:p>
        </w:tc>
        <w:tc>
          <w:tcPr>
            <w:tcW w:w="666" w:type="dxa"/>
            <w:vAlign w:val="center"/>
          </w:tcPr>
          <w:p w:rsidR="00DA4CA3" w:rsidRPr="00AA66D9" w:rsidRDefault="00DA4CA3" w:rsidP="00DA4CA3">
            <w:pPr>
              <w:jc w:val="center"/>
              <w:rPr>
                <w:sz w:val="20"/>
                <w:szCs w:val="20"/>
              </w:rPr>
            </w:pPr>
            <w:r w:rsidRPr="00AA66D9">
              <w:rPr>
                <w:sz w:val="20"/>
                <w:szCs w:val="20"/>
              </w:rPr>
              <w:t>102,2</w:t>
            </w:r>
          </w:p>
        </w:tc>
      </w:tr>
      <w:tr w:rsidR="00DA4CA3" w:rsidRPr="00AA66D9" w:rsidTr="00AC0EB8">
        <w:tc>
          <w:tcPr>
            <w:tcW w:w="9610" w:type="dxa"/>
            <w:gridSpan w:val="13"/>
            <w:vAlign w:val="center"/>
          </w:tcPr>
          <w:p w:rsidR="00DA4CA3" w:rsidRPr="00AA66D9" w:rsidRDefault="00DA4CA3" w:rsidP="00DA4CA3">
            <w:pPr>
              <w:jc w:val="center"/>
              <w:rPr>
                <w:sz w:val="20"/>
                <w:szCs w:val="20"/>
              </w:rPr>
            </w:pPr>
            <w:r w:rsidRPr="00AA66D9">
              <w:rPr>
                <w:sz w:val="20"/>
                <w:szCs w:val="20"/>
              </w:rPr>
              <w:t>Сельские населенные пункты</w:t>
            </w:r>
          </w:p>
        </w:tc>
      </w:tr>
      <w:tr w:rsidR="00653FEB" w:rsidRPr="00AA66D9" w:rsidTr="00DA4CA3">
        <w:tc>
          <w:tcPr>
            <w:tcW w:w="1253" w:type="dxa"/>
            <w:vAlign w:val="center"/>
          </w:tcPr>
          <w:p w:rsidR="00653FEB" w:rsidRPr="00AA66D9" w:rsidRDefault="00653FEB" w:rsidP="00653FEB">
            <w:pPr>
              <w:ind w:right="-126"/>
              <w:rPr>
                <w:sz w:val="20"/>
                <w:szCs w:val="20"/>
              </w:rPr>
            </w:pPr>
            <w:r w:rsidRPr="00AA66D9">
              <w:rPr>
                <w:sz w:val="20"/>
                <w:szCs w:val="20"/>
              </w:rPr>
              <w:t>Общая площадь жилых поме-щений, м</w:t>
            </w:r>
            <w:r w:rsidRPr="00AA66D9">
              <w:rPr>
                <w:sz w:val="20"/>
                <w:szCs w:val="20"/>
                <w:vertAlign w:val="superscript"/>
              </w:rPr>
              <w:t>2</w:t>
            </w:r>
          </w:p>
        </w:tc>
        <w:tc>
          <w:tcPr>
            <w:tcW w:w="766" w:type="dxa"/>
            <w:vAlign w:val="center"/>
          </w:tcPr>
          <w:p w:rsidR="00653FEB" w:rsidRPr="00AA66D9" w:rsidRDefault="00653FEB" w:rsidP="00653FEB">
            <w:pPr>
              <w:jc w:val="center"/>
              <w:rPr>
                <w:sz w:val="20"/>
                <w:szCs w:val="20"/>
              </w:rPr>
            </w:pPr>
            <w:r w:rsidRPr="00AA66D9">
              <w:rPr>
                <w:sz w:val="20"/>
                <w:szCs w:val="20"/>
              </w:rPr>
              <w:t>427,9</w:t>
            </w:r>
          </w:p>
        </w:tc>
        <w:tc>
          <w:tcPr>
            <w:tcW w:w="714" w:type="dxa"/>
            <w:vAlign w:val="center"/>
          </w:tcPr>
          <w:p w:rsidR="00653FEB" w:rsidRPr="00AA66D9" w:rsidRDefault="00653FEB" w:rsidP="00653FEB">
            <w:pPr>
              <w:jc w:val="center"/>
              <w:rPr>
                <w:sz w:val="20"/>
                <w:szCs w:val="20"/>
              </w:rPr>
            </w:pPr>
            <w:r w:rsidRPr="00AA66D9">
              <w:rPr>
                <w:sz w:val="20"/>
                <w:szCs w:val="20"/>
              </w:rPr>
              <w:t>87</w:t>
            </w:r>
          </w:p>
        </w:tc>
        <w:tc>
          <w:tcPr>
            <w:tcW w:w="674" w:type="dxa"/>
            <w:vAlign w:val="center"/>
          </w:tcPr>
          <w:p w:rsidR="00653FEB" w:rsidRPr="00AA66D9" w:rsidRDefault="00653FEB" w:rsidP="00653FEB">
            <w:pPr>
              <w:jc w:val="center"/>
              <w:rPr>
                <w:sz w:val="20"/>
                <w:szCs w:val="20"/>
              </w:rPr>
            </w:pPr>
            <w:r w:rsidRPr="00AA66D9">
              <w:rPr>
                <w:sz w:val="20"/>
                <w:szCs w:val="20"/>
              </w:rPr>
              <w:t>34,6</w:t>
            </w:r>
          </w:p>
        </w:tc>
        <w:tc>
          <w:tcPr>
            <w:tcW w:w="833" w:type="dxa"/>
            <w:vAlign w:val="center"/>
          </w:tcPr>
          <w:p w:rsidR="00653FEB" w:rsidRPr="00AA66D9" w:rsidRDefault="00653FEB" w:rsidP="00653FEB">
            <w:pPr>
              <w:jc w:val="center"/>
              <w:rPr>
                <w:sz w:val="20"/>
                <w:szCs w:val="20"/>
              </w:rPr>
            </w:pPr>
            <w:r w:rsidRPr="00AA66D9">
              <w:rPr>
                <w:sz w:val="20"/>
                <w:szCs w:val="20"/>
              </w:rPr>
              <w:t>63</w:t>
            </w:r>
          </w:p>
        </w:tc>
        <w:tc>
          <w:tcPr>
            <w:tcW w:w="676" w:type="dxa"/>
            <w:vAlign w:val="center"/>
          </w:tcPr>
          <w:p w:rsidR="00653FEB" w:rsidRPr="00AA66D9" w:rsidRDefault="00653FEB" w:rsidP="00653FEB">
            <w:pPr>
              <w:jc w:val="center"/>
              <w:rPr>
                <w:sz w:val="20"/>
                <w:szCs w:val="20"/>
              </w:rPr>
            </w:pPr>
            <w:r w:rsidRPr="00AA66D9">
              <w:rPr>
                <w:sz w:val="20"/>
                <w:szCs w:val="20"/>
              </w:rPr>
              <w:t>5</w:t>
            </w:r>
          </w:p>
        </w:tc>
        <w:tc>
          <w:tcPr>
            <w:tcW w:w="795" w:type="dxa"/>
            <w:vAlign w:val="center"/>
          </w:tcPr>
          <w:p w:rsidR="00653FEB" w:rsidRPr="00AA66D9" w:rsidRDefault="00653FEB" w:rsidP="00653FEB">
            <w:pPr>
              <w:jc w:val="center"/>
              <w:rPr>
                <w:sz w:val="20"/>
                <w:szCs w:val="20"/>
              </w:rPr>
            </w:pPr>
            <w:r w:rsidRPr="00AA66D9">
              <w:rPr>
                <w:sz w:val="20"/>
                <w:szCs w:val="20"/>
              </w:rPr>
              <w:t>59</w:t>
            </w:r>
          </w:p>
        </w:tc>
        <w:tc>
          <w:tcPr>
            <w:tcW w:w="614" w:type="dxa"/>
            <w:vAlign w:val="center"/>
          </w:tcPr>
          <w:p w:rsidR="00653FEB" w:rsidRPr="00AA66D9" w:rsidRDefault="00653FEB" w:rsidP="00653FEB">
            <w:pPr>
              <w:jc w:val="center"/>
              <w:rPr>
                <w:sz w:val="20"/>
                <w:szCs w:val="20"/>
              </w:rPr>
            </w:pPr>
            <w:r w:rsidRPr="00AA66D9">
              <w:rPr>
                <w:sz w:val="20"/>
                <w:szCs w:val="20"/>
              </w:rPr>
              <w:t>8,2</w:t>
            </w:r>
          </w:p>
        </w:tc>
        <w:tc>
          <w:tcPr>
            <w:tcW w:w="602" w:type="dxa"/>
            <w:vAlign w:val="center"/>
          </w:tcPr>
          <w:p w:rsidR="00653FEB" w:rsidRPr="00AA66D9" w:rsidRDefault="00653FEB" w:rsidP="00653FEB">
            <w:pPr>
              <w:jc w:val="center"/>
              <w:rPr>
                <w:sz w:val="20"/>
                <w:szCs w:val="20"/>
              </w:rPr>
            </w:pPr>
            <w:r w:rsidRPr="00AA66D9">
              <w:rPr>
                <w:sz w:val="20"/>
                <w:szCs w:val="20"/>
              </w:rPr>
              <w:t>35,4</w:t>
            </w:r>
          </w:p>
        </w:tc>
        <w:tc>
          <w:tcPr>
            <w:tcW w:w="648" w:type="dxa"/>
            <w:vAlign w:val="center"/>
          </w:tcPr>
          <w:p w:rsidR="00653FEB" w:rsidRPr="00AA66D9" w:rsidRDefault="00653FEB" w:rsidP="00653FEB">
            <w:pPr>
              <w:jc w:val="center"/>
              <w:rPr>
                <w:sz w:val="20"/>
                <w:szCs w:val="20"/>
              </w:rPr>
            </w:pPr>
            <w:r w:rsidRPr="00AA66D9">
              <w:rPr>
                <w:sz w:val="20"/>
                <w:szCs w:val="20"/>
              </w:rPr>
              <w:t>4,9</w:t>
            </w:r>
          </w:p>
        </w:tc>
        <w:tc>
          <w:tcPr>
            <w:tcW w:w="703" w:type="dxa"/>
            <w:vAlign w:val="center"/>
          </w:tcPr>
          <w:p w:rsidR="00653FEB" w:rsidRPr="00AA66D9" w:rsidRDefault="00653FEB" w:rsidP="00653FEB">
            <w:pPr>
              <w:jc w:val="center"/>
              <w:rPr>
                <w:sz w:val="20"/>
                <w:szCs w:val="20"/>
              </w:rPr>
            </w:pPr>
            <w:r w:rsidRPr="00AA66D9">
              <w:rPr>
                <w:sz w:val="20"/>
                <w:szCs w:val="20"/>
              </w:rPr>
              <w:t>45,4</w:t>
            </w:r>
          </w:p>
        </w:tc>
        <w:tc>
          <w:tcPr>
            <w:tcW w:w="666" w:type="dxa"/>
            <w:vAlign w:val="center"/>
          </w:tcPr>
          <w:p w:rsidR="00653FEB" w:rsidRPr="00AA66D9" w:rsidRDefault="00653FEB" w:rsidP="00653FEB">
            <w:pPr>
              <w:jc w:val="center"/>
              <w:rPr>
                <w:sz w:val="20"/>
                <w:szCs w:val="20"/>
              </w:rPr>
            </w:pPr>
            <w:r w:rsidRPr="00AA66D9">
              <w:rPr>
                <w:sz w:val="20"/>
                <w:szCs w:val="20"/>
              </w:rPr>
              <w:t>375,5</w:t>
            </w:r>
          </w:p>
        </w:tc>
        <w:tc>
          <w:tcPr>
            <w:tcW w:w="666" w:type="dxa"/>
            <w:vAlign w:val="center"/>
          </w:tcPr>
          <w:p w:rsidR="00653FEB" w:rsidRPr="00AA66D9" w:rsidRDefault="00653FEB" w:rsidP="00653FEB">
            <w:pPr>
              <w:jc w:val="center"/>
              <w:rPr>
                <w:sz w:val="20"/>
                <w:szCs w:val="20"/>
              </w:rPr>
            </w:pPr>
            <w:r w:rsidRPr="00AA66D9">
              <w:rPr>
                <w:sz w:val="20"/>
                <w:szCs w:val="20"/>
              </w:rPr>
              <w:t>111</w:t>
            </w:r>
          </w:p>
        </w:tc>
      </w:tr>
      <w:tr w:rsidR="00653FEB" w:rsidRPr="00AA66D9" w:rsidTr="00DA4CA3">
        <w:tc>
          <w:tcPr>
            <w:tcW w:w="1253" w:type="dxa"/>
            <w:vAlign w:val="center"/>
          </w:tcPr>
          <w:p w:rsidR="00653FEB" w:rsidRPr="00AA66D9" w:rsidRDefault="00653FEB" w:rsidP="00653FEB">
            <w:pPr>
              <w:rPr>
                <w:sz w:val="20"/>
                <w:szCs w:val="20"/>
              </w:rPr>
            </w:pPr>
            <w:r w:rsidRPr="00AA66D9">
              <w:rPr>
                <w:sz w:val="20"/>
                <w:szCs w:val="20"/>
              </w:rPr>
              <w:t>в том числе в МКД</w:t>
            </w:r>
          </w:p>
        </w:tc>
        <w:tc>
          <w:tcPr>
            <w:tcW w:w="766" w:type="dxa"/>
            <w:vAlign w:val="center"/>
          </w:tcPr>
          <w:p w:rsidR="00653FEB" w:rsidRPr="00AA66D9" w:rsidRDefault="00653FEB" w:rsidP="00653FEB">
            <w:pPr>
              <w:jc w:val="center"/>
              <w:rPr>
                <w:sz w:val="20"/>
                <w:szCs w:val="20"/>
              </w:rPr>
            </w:pPr>
            <w:r w:rsidRPr="00AA66D9">
              <w:rPr>
                <w:sz w:val="20"/>
                <w:szCs w:val="20"/>
              </w:rPr>
              <w:t>51,4</w:t>
            </w:r>
          </w:p>
        </w:tc>
        <w:tc>
          <w:tcPr>
            <w:tcW w:w="714" w:type="dxa"/>
            <w:vAlign w:val="center"/>
          </w:tcPr>
          <w:p w:rsidR="00653FEB" w:rsidRPr="00AA66D9" w:rsidRDefault="00653FEB" w:rsidP="00653FEB">
            <w:pPr>
              <w:jc w:val="center"/>
              <w:rPr>
                <w:sz w:val="20"/>
                <w:szCs w:val="20"/>
              </w:rPr>
            </w:pPr>
            <w:r w:rsidRPr="00AA66D9">
              <w:rPr>
                <w:sz w:val="20"/>
                <w:szCs w:val="20"/>
              </w:rPr>
              <w:t>51,4</w:t>
            </w:r>
          </w:p>
        </w:tc>
        <w:tc>
          <w:tcPr>
            <w:tcW w:w="674" w:type="dxa"/>
            <w:vAlign w:val="center"/>
          </w:tcPr>
          <w:p w:rsidR="00653FEB" w:rsidRPr="00AA66D9" w:rsidRDefault="00653FEB" w:rsidP="00653FEB">
            <w:pPr>
              <w:jc w:val="center"/>
              <w:rPr>
                <w:sz w:val="20"/>
                <w:szCs w:val="20"/>
              </w:rPr>
            </w:pPr>
            <w:r w:rsidRPr="00AA66D9">
              <w:rPr>
                <w:sz w:val="20"/>
                <w:szCs w:val="20"/>
              </w:rPr>
              <w:t>31,1</w:t>
            </w:r>
          </w:p>
        </w:tc>
        <w:tc>
          <w:tcPr>
            <w:tcW w:w="833" w:type="dxa"/>
            <w:vAlign w:val="center"/>
          </w:tcPr>
          <w:p w:rsidR="00653FEB" w:rsidRPr="00AA66D9" w:rsidRDefault="00653FEB" w:rsidP="00653FEB">
            <w:pPr>
              <w:jc w:val="center"/>
              <w:rPr>
                <w:sz w:val="20"/>
                <w:szCs w:val="20"/>
              </w:rPr>
            </w:pPr>
            <w:r w:rsidRPr="00AA66D9">
              <w:rPr>
                <w:sz w:val="20"/>
                <w:szCs w:val="20"/>
              </w:rPr>
              <w:t>51,4</w:t>
            </w:r>
          </w:p>
        </w:tc>
        <w:tc>
          <w:tcPr>
            <w:tcW w:w="676" w:type="dxa"/>
            <w:vAlign w:val="center"/>
          </w:tcPr>
          <w:p w:rsidR="00653FEB" w:rsidRPr="00AA66D9" w:rsidRDefault="00653FEB" w:rsidP="00653FEB">
            <w:pPr>
              <w:jc w:val="center"/>
              <w:rPr>
                <w:sz w:val="20"/>
                <w:szCs w:val="20"/>
              </w:rPr>
            </w:pPr>
            <w:r w:rsidRPr="00AA66D9">
              <w:rPr>
                <w:sz w:val="20"/>
                <w:szCs w:val="20"/>
              </w:rPr>
              <w:t>4,8</w:t>
            </w:r>
          </w:p>
        </w:tc>
        <w:tc>
          <w:tcPr>
            <w:tcW w:w="795" w:type="dxa"/>
            <w:vAlign w:val="center"/>
          </w:tcPr>
          <w:p w:rsidR="00653FEB" w:rsidRPr="00AA66D9" w:rsidRDefault="00653FEB" w:rsidP="00653FEB">
            <w:pPr>
              <w:jc w:val="center"/>
              <w:rPr>
                <w:sz w:val="20"/>
                <w:szCs w:val="20"/>
              </w:rPr>
            </w:pPr>
            <w:r w:rsidRPr="00AA66D9">
              <w:rPr>
                <w:sz w:val="20"/>
                <w:szCs w:val="20"/>
              </w:rPr>
              <w:t>47,3</w:t>
            </w:r>
          </w:p>
        </w:tc>
        <w:tc>
          <w:tcPr>
            <w:tcW w:w="614" w:type="dxa"/>
            <w:vAlign w:val="center"/>
          </w:tcPr>
          <w:p w:rsidR="00653FEB" w:rsidRPr="00AA66D9" w:rsidRDefault="00653FEB" w:rsidP="00653FEB">
            <w:pPr>
              <w:jc w:val="center"/>
              <w:rPr>
                <w:sz w:val="20"/>
                <w:szCs w:val="20"/>
              </w:rPr>
            </w:pPr>
            <w:r w:rsidRPr="00AA66D9">
              <w:rPr>
                <w:sz w:val="20"/>
                <w:szCs w:val="20"/>
              </w:rPr>
              <w:t>8,2</w:t>
            </w:r>
          </w:p>
        </w:tc>
        <w:tc>
          <w:tcPr>
            <w:tcW w:w="602" w:type="dxa"/>
            <w:vAlign w:val="center"/>
          </w:tcPr>
          <w:p w:rsidR="00653FEB" w:rsidRPr="00AA66D9" w:rsidRDefault="00653FEB" w:rsidP="00653FEB">
            <w:pPr>
              <w:jc w:val="center"/>
              <w:rPr>
                <w:sz w:val="20"/>
                <w:szCs w:val="20"/>
              </w:rPr>
            </w:pPr>
            <w:r w:rsidRPr="00AA66D9">
              <w:rPr>
                <w:sz w:val="20"/>
                <w:szCs w:val="20"/>
              </w:rPr>
              <w:t>23</w:t>
            </w:r>
          </w:p>
        </w:tc>
        <w:tc>
          <w:tcPr>
            <w:tcW w:w="648" w:type="dxa"/>
            <w:vAlign w:val="center"/>
          </w:tcPr>
          <w:p w:rsidR="00653FEB" w:rsidRPr="00AA66D9" w:rsidRDefault="00653FEB" w:rsidP="00653FEB">
            <w:pPr>
              <w:jc w:val="center"/>
              <w:rPr>
                <w:sz w:val="20"/>
                <w:szCs w:val="20"/>
              </w:rPr>
            </w:pPr>
            <w:r w:rsidRPr="00AA66D9">
              <w:rPr>
                <w:sz w:val="20"/>
                <w:szCs w:val="20"/>
              </w:rPr>
              <w:t>4,9</w:t>
            </w:r>
          </w:p>
        </w:tc>
        <w:tc>
          <w:tcPr>
            <w:tcW w:w="703" w:type="dxa"/>
            <w:vAlign w:val="center"/>
          </w:tcPr>
          <w:p w:rsidR="00653FEB" w:rsidRPr="00AA66D9" w:rsidRDefault="00653FEB" w:rsidP="00653FEB">
            <w:pPr>
              <w:jc w:val="center"/>
              <w:rPr>
                <w:sz w:val="20"/>
                <w:szCs w:val="20"/>
              </w:rPr>
            </w:pPr>
            <w:r w:rsidRPr="00AA66D9">
              <w:rPr>
                <w:sz w:val="20"/>
                <w:szCs w:val="20"/>
              </w:rPr>
              <w:t>34</w:t>
            </w:r>
          </w:p>
        </w:tc>
        <w:tc>
          <w:tcPr>
            <w:tcW w:w="666" w:type="dxa"/>
            <w:vAlign w:val="center"/>
          </w:tcPr>
          <w:p w:rsidR="00653FEB" w:rsidRPr="00AA66D9" w:rsidRDefault="00653FEB" w:rsidP="00653FEB">
            <w:pPr>
              <w:jc w:val="center"/>
              <w:rPr>
                <w:sz w:val="20"/>
                <w:szCs w:val="20"/>
              </w:rPr>
            </w:pPr>
            <w:r w:rsidRPr="00AA66D9">
              <w:rPr>
                <w:sz w:val="20"/>
                <w:szCs w:val="20"/>
              </w:rPr>
              <w:t>51,4</w:t>
            </w:r>
          </w:p>
        </w:tc>
        <w:tc>
          <w:tcPr>
            <w:tcW w:w="666" w:type="dxa"/>
            <w:vAlign w:val="center"/>
          </w:tcPr>
          <w:p w:rsidR="00653FEB" w:rsidRPr="00AA66D9" w:rsidRDefault="00653FEB" w:rsidP="00653FEB">
            <w:pPr>
              <w:jc w:val="center"/>
              <w:rPr>
                <w:sz w:val="20"/>
                <w:szCs w:val="20"/>
              </w:rPr>
            </w:pPr>
            <w:r w:rsidRPr="00AA66D9">
              <w:rPr>
                <w:sz w:val="20"/>
                <w:szCs w:val="20"/>
              </w:rPr>
              <w:t>40,1</w:t>
            </w:r>
          </w:p>
        </w:tc>
      </w:tr>
    </w:tbl>
    <w:p w:rsidR="00DA4CA3" w:rsidRPr="00AA66D9" w:rsidRDefault="00DA4CA3" w:rsidP="00C4114E">
      <w:pPr>
        <w:ind w:firstLine="567"/>
        <w:jc w:val="both"/>
        <w:rPr>
          <w:sz w:val="24"/>
          <w:szCs w:val="24"/>
        </w:rPr>
      </w:pPr>
    </w:p>
    <w:p w:rsidR="00653FEB" w:rsidRPr="00AA66D9" w:rsidRDefault="00653FEB" w:rsidP="00653FEB">
      <w:pPr>
        <w:ind w:firstLine="567"/>
        <w:jc w:val="both"/>
        <w:rPr>
          <w:sz w:val="24"/>
          <w:szCs w:val="24"/>
        </w:rPr>
      </w:pPr>
      <w:r w:rsidRPr="00AA66D9">
        <w:rPr>
          <w:sz w:val="24"/>
          <w:szCs w:val="24"/>
        </w:rPr>
        <w:t xml:space="preserve">Повышение качества жизни населения, неразрывно связано с улучшением жилищных условий, что выражается не только высокой жилищной обеспеченностью, но и качеством жилой среды поселения. </w:t>
      </w:r>
    </w:p>
    <w:p w:rsidR="00DA4CA3" w:rsidRPr="00AA66D9" w:rsidRDefault="00653FEB" w:rsidP="00653FEB">
      <w:pPr>
        <w:ind w:firstLine="567"/>
        <w:jc w:val="both"/>
        <w:rPr>
          <w:sz w:val="24"/>
          <w:szCs w:val="24"/>
        </w:rPr>
      </w:pPr>
      <w:r w:rsidRPr="00AA66D9">
        <w:rPr>
          <w:sz w:val="24"/>
          <w:szCs w:val="24"/>
        </w:rPr>
        <w:t>Предполагается, что новое жилищное строительство будет вестись только на вновь осваиваемых территориях. Выделяемые для застройки территории полностью входят в границы населённых пунктов и являются непосредственным продолжением застройки населённых пунктов. Основными типами проектируемой жилой застройки являются застройка малоэтажными жилыми домами и индивидуальными жилыми домами с приусадебными земельными участками.</w:t>
      </w:r>
    </w:p>
    <w:p w:rsidR="005619BA" w:rsidRPr="00AA66D9" w:rsidRDefault="005619BA" w:rsidP="00C4114E">
      <w:pPr>
        <w:ind w:firstLine="567"/>
        <w:jc w:val="both"/>
        <w:rPr>
          <w:sz w:val="24"/>
          <w:szCs w:val="24"/>
          <w:vertAlign w:val="superscript"/>
        </w:rPr>
      </w:pPr>
    </w:p>
    <w:p w:rsidR="00634B3B" w:rsidRPr="00AA66D9" w:rsidRDefault="00634B3B" w:rsidP="00D135B2">
      <w:pPr>
        <w:ind w:firstLine="709"/>
        <w:contextualSpacing/>
        <w:jc w:val="both"/>
        <w:rPr>
          <w:rFonts w:eastAsia="Calibri"/>
          <w:b/>
          <w:sz w:val="24"/>
          <w:szCs w:val="24"/>
        </w:rPr>
      </w:pPr>
      <w:r w:rsidRPr="00AA66D9">
        <w:rPr>
          <w:rFonts w:eastAsia="Calibri"/>
          <w:b/>
          <w:sz w:val="24"/>
          <w:szCs w:val="24"/>
        </w:rPr>
        <w:t>1.5.</w:t>
      </w:r>
      <w:r w:rsidRPr="00AA66D9">
        <w:rPr>
          <w:rFonts w:eastAsia="Calibri"/>
          <w:b/>
          <w:sz w:val="24"/>
          <w:szCs w:val="24"/>
        </w:rPr>
        <w:tab/>
        <w:t>Прогноз изменения доходов населения</w:t>
      </w:r>
    </w:p>
    <w:p w:rsidR="002F443A" w:rsidRPr="00AA66D9" w:rsidRDefault="002F443A" w:rsidP="002F443A">
      <w:pPr>
        <w:ind w:firstLine="709"/>
        <w:contextualSpacing/>
        <w:jc w:val="both"/>
        <w:rPr>
          <w:rFonts w:eastAsia="Calibri"/>
          <w:sz w:val="24"/>
          <w:szCs w:val="24"/>
        </w:rPr>
      </w:pPr>
      <w:r w:rsidRPr="00AA66D9">
        <w:rPr>
          <w:rFonts w:eastAsia="Calibri"/>
          <w:sz w:val="24"/>
          <w:szCs w:val="24"/>
        </w:rPr>
        <w:t>Среднемесячная заработная плата работников выросла в 2024 году: – в крупных и средних предприятиях на 17% и составила 49 958 руб.; по отраслям: – образование – 39879,6 руб., рост на 12%; – культура – 48661,5 руб., рост на 16%; – в области здравоохранения – 41 465,45, рост на 14%.</w:t>
      </w:r>
    </w:p>
    <w:p w:rsidR="00D20EA2" w:rsidRPr="00AA66D9" w:rsidRDefault="002F443A" w:rsidP="002F443A">
      <w:pPr>
        <w:ind w:firstLine="709"/>
        <w:contextualSpacing/>
        <w:jc w:val="both"/>
        <w:rPr>
          <w:rFonts w:eastAsia="Calibri"/>
          <w:sz w:val="24"/>
          <w:szCs w:val="24"/>
        </w:rPr>
      </w:pPr>
      <w:r w:rsidRPr="00AA66D9">
        <w:rPr>
          <w:rFonts w:eastAsia="Calibri"/>
          <w:sz w:val="24"/>
          <w:szCs w:val="24"/>
        </w:rPr>
        <w:t>К концу отчетного года численность безработных уменьшилась на 37% и составила 17 человек. В поисках работы за 2024 год в центр занятости обратились 54 человека и 36 работодателей, заявлено 5 вакансий. Трудоустроено 34 человека. Уровень безработицы составил 0,2 % (по Тверской области 0,3%).</w:t>
      </w:r>
    </w:p>
    <w:p w:rsidR="002F443A" w:rsidRPr="00AA66D9" w:rsidRDefault="002F443A" w:rsidP="002F443A">
      <w:pPr>
        <w:ind w:firstLine="709"/>
        <w:contextualSpacing/>
        <w:jc w:val="both"/>
        <w:rPr>
          <w:rFonts w:eastAsia="Calibri"/>
          <w:sz w:val="24"/>
          <w:szCs w:val="24"/>
        </w:rPr>
      </w:pPr>
      <w:r w:rsidRPr="00AA66D9">
        <w:rPr>
          <w:rFonts w:eastAsia="Calibri"/>
          <w:sz w:val="24"/>
          <w:szCs w:val="24"/>
        </w:rPr>
        <w:t>Прожиточный минимум на душу населения увеличился на 2 582 рубля и составил 17 378 рублей. Для трудоспособного населения сумма выросла на 2 814 рублей и достигла 18 942 рубля. Для пенсионеров прожиточный минимум составил 14 945 рублей, что на 2 220 рублей больше, чем в прошлом году. На детей же прожиточный минимум увеличился на 1 945 рублей и достиг 16 857 рублей.</w:t>
      </w:r>
    </w:p>
    <w:p w:rsidR="002F443A" w:rsidRPr="00AA66D9" w:rsidRDefault="002F443A" w:rsidP="002F443A">
      <w:pPr>
        <w:ind w:firstLine="709"/>
        <w:contextualSpacing/>
        <w:jc w:val="both"/>
        <w:rPr>
          <w:rFonts w:eastAsia="Calibri"/>
          <w:sz w:val="24"/>
          <w:szCs w:val="24"/>
        </w:rPr>
      </w:pPr>
      <w:r w:rsidRPr="00AA66D9">
        <w:rPr>
          <w:rFonts w:eastAsia="Calibri"/>
          <w:sz w:val="24"/>
          <w:szCs w:val="24"/>
        </w:rPr>
        <w:t>По результатам прогнозирования сделаны следующие выводы: объем денежных доходов населения Рамешковского муниципального округа будет увеличиваться при условии сохранения имеющейся тенденции.</w:t>
      </w:r>
    </w:p>
    <w:p w:rsidR="002F443A" w:rsidRPr="00AA66D9" w:rsidRDefault="002F443A" w:rsidP="00611A32">
      <w:pPr>
        <w:ind w:firstLine="709"/>
        <w:contextualSpacing/>
        <w:jc w:val="both"/>
        <w:rPr>
          <w:rFonts w:eastAsia="Calibri"/>
          <w:sz w:val="24"/>
          <w:szCs w:val="24"/>
        </w:rPr>
      </w:pPr>
    </w:p>
    <w:p w:rsidR="00D20EA2" w:rsidRPr="00AA66D9" w:rsidRDefault="00D20EA2" w:rsidP="00D20EA2">
      <w:pPr>
        <w:spacing w:line="276" w:lineRule="auto"/>
        <w:ind w:firstLine="567"/>
        <w:rPr>
          <w:sz w:val="24"/>
          <w:szCs w:val="24"/>
        </w:rPr>
      </w:pPr>
      <w:r w:rsidRPr="00AA66D9">
        <w:rPr>
          <w:sz w:val="24"/>
          <w:szCs w:val="24"/>
        </w:rPr>
        <w:t xml:space="preserve">Таблица 1.5. Изменение доходов населения в </w:t>
      </w:r>
      <w:r w:rsidR="002F443A" w:rsidRPr="00AA66D9">
        <w:rPr>
          <w:rFonts w:eastAsia="Calibri"/>
          <w:sz w:val="24"/>
          <w:szCs w:val="24"/>
        </w:rPr>
        <w:t>Рамешковск</w:t>
      </w:r>
      <w:r w:rsidR="00652260" w:rsidRPr="00AA66D9">
        <w:rPr>
          <w:rFonts w:eastAsia="Calibri"/>
          <w:sz w:val="24"/>
          <w:szCs w:val="24"/>
        </w:rPr>
        <w:t>о</w:t>
      </w:r>
      <w:r w:rsidR="002F443A" w:rsidRPr="00AA66D9">
        <w:rPr>
          <w:rFonts w:eastAsia="Calibri"/>
          <w:sz w:val="24"/>
          <w:szCs w:val="24"/>
        </w:rPr>
        <w:t>м муниципальном округе</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736"/>
        <w:gridCol w:w="736"/>
        <w:gridCol w:w="735"/>
        <w:gridCol w:w="735"/>
        <w:gridCol w:w="735"/>
        <w:gridCol w:w="735"/>
        <w:gridCol w:w="735"/>
        <w:gridCol w:w="735"/>
        <w:gridCol w:w="735"/>
        <w:gridCol w:w="735"/>
        <w:gridCol w:w="735"/>
      </w:tblGrid>
      <w:tr w:rsidR="00652260" w:rsidRPr="00AA66D9" w:rsidTr="00652260">
        <w:trPr>
          <w:trHeight w:val="20"/>
        </w:trPr>
        <w:tc>
          <w:tcPr>
            <w:tcW w:w="808" w:type="pct"/>
            <w:vAlign w:val="center"/>
          </w:tcPr>
          <w:p w:rsidR="00652260" w:rsidRPr="00AA66D9" w:rsidRDefault="00652260" w:rsidP="00F765F7">
            <w:pPr>
              <w:jc w:val="center"/>
              <w:rPr>
                <w:i/>
                <w:sz w:val="20"/>
                <w:szCs w:val="20"/>
              </w:rPr>
            </w:pPr>
            <w:r w:rsidRPr="00AA66D9">
              <w:rPr>
                <w:i/>
                <w:sz w:val="20"/>
                <w:szCs w:val="20"/>
              </w:rPr>
              <w:t>Прогноз (годы)</w:t>
            </w:r>
          </w:p>
        </w:tc>
        <w:tc>
          <w:tcPr>
            <w:tcW w:w="381" w:type="pct"/>
            <w:vAlign w:val="center"/>
          </w:tcPr>
          <w:p w:rsidR="00652260" w:rsidRPr="00AA66D9" w:rsidRDefault="00652260" w:rsidP="00F765F7">
            <w:pPr>
              <w:jc w:val="center"/>
              <w:rPr>
                <w:i/>
                <w:sz w:val="20"/>
                <w:szCs w:val="20"/>
              </w:rPr>
            </w:pPr>
            <w:r w:rsidRPr="00AA66D9">
              <w:rPr>
                <w:i/>
                <w:sz w:val="20"/>
                <w:szCs w:val="20"/>
              </w:rPr>
              <w:t>2025</w:t>
            </w:r>
          </w:p>
        </w:tc>
        <w:tc>
          <w:tcPr>
            <w:tcW w:w="381" w:type="pct"/>
            <w:vAlign w:val="center"/>
          </w:tcPr>
          <w:p w:rsidR="00652260" w:rsidRPr="00AA66D9" w:rsidRDefault="00652260" w:rsidP="00F765F7">
            <w:pPr>
              <w:jc w:val="center"/>
              <w:rPr>
                <w:i/>
                <w:sz w:val="20"/>
                <w:szCs w:val="20"/>
              </w:rPr>
            </w:pPr>
            <w:r w:rsidRPr="00AA66D9">
              <w:rPr>
                <w:i/>
                <w:sz w:val="20"/>
                <w:szCs w:val="20"/>
              </w:rPr>
              <w:t>2026</w:t>
            </w:r>
          </w:p>
        </w:tc>
        <w:tc>
          <w:tcPr>
            <w:tcW w:w="381" w:type="pct"/>
            <w:vAlign w:val="center"/>
          </w:tcPr>
          <w:p w:rsidR="00652260" w:rsidRPr="00AA66D9" w:rsidRDefault="00652260" w:rsidP="00F765F7">
            <w:pPr>
              <w:jc w:val="center"/>
              <w:rPr>
                <w:i/>
                <w:sz w:val="20"/>
                <w:szCs w:val="20"/>
              </w:rPr>
            </w:pPr>
            <w:r w:rsidRPr="00AA66D9">
              <w:rPr>
                <w:i/>
                <w:sz w:val="20"/>
                <w:szCs w:val="20"/>
              </w:rPr>
              <w:t>2027</w:t>
            </w:r>
          </w:p>
        </w:tc>
        <w:tc>
          <w:tcPr>
            <w:tcW w:w="381" w:type="pct"/>
            <w:vAlign w:val="center"/>
          </w:tcPr>
          <w:p w:rsidR="00652260" w:rsidRPr="00AA66D9" w:rsidRDefault="00652260" w:rsidP="00F765F7">
            <w:pPr>
              <w:jc w:val="center"/>
              <w:rPr>
                <w:i/>
                <w:sz w:val="20"/>
                <w:szCs w:val="20"/>
              </w:rPr>
            </w:pPr>
            <w:r w:rsidRPr="00AA66D9">
              <w:rPr>
                <w:i/>
                <w:szCs w:val="20"/>
                <w:lang w:eastAsia="ru-RU"/>
              </w:rPr>
              <w:t>2028</w:t>
            </w:r>
          </w:p>
        </w:tc>
        <w:tc>
          <w:tcPr>
            <w:tcW w:w="381" w:type="pct"/>
            <w:vAlign w:val="center"/>
          </w:tcPr>
          <w:p w:rsidR="00652260" w:rsidRPr="00AA66D9" w:rsidRDefault="00652260" w:rsidP="00F765F7">
            <w:pPr>
              <w:pStyle w:val="11ff3"/>
              <w:rPr>
                <w:rFonts w:cs="Times New Roman"/>
                <w:i/>
                <w:szCs w:val="20"/>
                <w:lang w:eastAsia="ru-RU"/>
              </w:rPr>
            </w:pPr>
            <w:r w:rsidRPr="00AA66D9">
              <w:rPr>
                <w:rFonts w:cs="Times New Roman"/>
                <w:i/>
                <w:szCs w:val="20"/>
                <w:lang w:eastAsia="ru-RU"/>
              </w:rPr>
              <w:t>2029</w:t>
            </w:r>
          </w:p>
        </w:tc>
        <w:tc>
          <w:tcPr>
            <w:tcW w:w="381" w:type="pct"/>
            <w:vAlign w:val="center"/>
          </w:tcPr>
          <w:p w:rsidR="00652260" w:rsidRPr="00AA66D9" w:rsidRDefault="00652260" w:rsidP="00F765F7">
            <w:pPr>
              <w:pStyle w:val="11ff3"/>
              <w:rPr>
                <w:rFonts w:cs="Times New Roman"/>
                <w:i/>
                <w:szCs w:val="20"/>
                <w:lang w:eastAsia="ru-RU"/>
              </w:rPr>
            </w:pPr>
            <w:r w:rsidRPr="00AA66D9">
              <w:rPr>
                <w:rFonts w:cs="Times New Roman"/>
                <w:i/>
                <w:szCs w:val="20"/>
                <w:lang w:eastAsia="ru-RU"/>
              </w:rPr>
              <w:t>2030</w:t>
            </w:r>
          </w:p>
        </w:tc>
        <w:tc>
          <w:tcPr>
            <w:tcW w:w="381" w:type="pct"/>
            <w:vAlign w:val="center"/>
          </w:tcPr>
          <w:p w:rsidR="00652260" w:rsidRPr="00AA66D9" w:rsidRDefault="00652260" w:rsidP="00F765F7">
            <w:pPr>
              <w:pStyle w:val="11ff3"/>
              <w:rPr>
                <w:rFonts w:cs="Times New Roman"/>
                <w:i/>
                <w:szCs w:val="20"/>
                <w:lang w:eastAsia="ru-RU"/>
              </w:rPr>
            </w:pPr>
            <w:r w:rsidRPr="00AA66D9">
              <w:rPr>
                <w:rFonts w:cs="Times New Roman"/>
                <w:i/>
                <w:szCs w:val="20"/>
                <w:lang w:eastAsia="ru-RU"/>
              </w:rPr>
              <w:t>2031</w:t>
            </w:r>
          </w:p>
        </w:tc>
        <w:tc>
          <w:tcPr>
            <w:tcW w:w="381" w:type="pct"/>
            <w:vAlign w:val="center"/>
          </w:tcPr>
          <w:p w:rsidR="00652260" w:rsidRPr="00AA66D9" w:rsidRDefault="00652260" w:rsidP="00F765F7">
            <w:pPr>
              <w:pStyle w:val="11ff3"/>
              <w:rPr>
                <w:rFonts w:cs="Times New Roman"/>
                <w:i/>
                <w:szCs w:val="20"/>
                <w:lang w:eastAsia="ru-RU"/>
              </w:rPr>
            </w:pPr>
            <w:r w:rsidRPr="00AA66D9">
              <w:rPr>
                <w:rFonts w:cs="Times New Roman"/>
                <w:i/>
                <w:szCs w:val="20"/>
                <w:lang w:eastAsia="ru-RU"/>
              </w:rPr>
              <w:t>2032</w:t>
            </w:r>
          </w:p>
        </w:tc>
        <w:tc>
          <w:tcPr>
            <w:tcW w:w="381" w:type="pct"/>
            <w:vAlign w:val="center"/>
          </w:tcPr>
          <w:p w:rsidR="00652260" w:rsidRPr="00AA66D9" w:rsidRDefault="00652260" w:rsidP="00F765F7">
            <w:pPr>
              <w:pStyle w:val="11ff3"/>
              <w:rPr>
                <w:rFonts w:cs="Times New Roman"/>
                <w:i/>
                <w:szCs w:val="20"/>
                <w:lang w:eastAsia="ru-RU"/>
              </w:rPr>
            </w:pPr>
            <w:r w:rsidRPr="00AA66D9">
              <w:rPr>
                <w:rFonts w:cs="Times New Roman"/>
                <w:i/>
                <w:szCs w:val="20"/>
                <w:lang w:eastAsia="ru-RU"/>
              </w:rPr>
              <w:t>2033</w:t>
            </w:r>
          </w:p>
        </w:tc>
        <w:tc>
          <w:tcPr>
            <w:tcW w:w="381" w:type="pct"/>
            <w:vAlign w:val="center"/>
          </w:tcPr>
          <w:p w:rsidR="00652260" w:rsidRPr="00AA66D9" w:rsidRDefault="00652260" w:rsidP="00F765F7">
            <w:pPr>
              <w:pStyle w:val="11ff3"/>
              <w:rPr>
                <w:rFonts w:cs="Times New Roman"/>
                <w:i/>
                <w:szCs w:val="20"/>
                <w:lang w:eastAsia="ru-RU"/>
              </w:rPr>
            </w:pPr>
            <w:r w:rsidRPr="00AA66D9">
              <w:rPr>
                <w:i/>
                <w:szCs w:val="20"/>
              </w:rPr>
              <w:t>2034</w:t>
            </w:r>
          </w:p>
        </w:tc>
        <w:tc>
          <w:tcPr>
            <w:tcW w:w="381" w:type="pct"/>
            <w:vAlign w:val="center"/>
          </w:tcPr>
          <w:p w:rsidR="00652260" w:rsidRPr="00AA66D9" w:rsidRDefault="00652260" w:rsidP="00F765F7">
            <w:pPr>
              <w:pStyle w:val="11ff3"/>
              <w:rPr>
                <w:i/>
                <w:szCs w:val="20"/>
                <w:lang w:val="ru-RU"/>
              </w:rPr>
            </w:pPr>
            <w:r w:rsidRPr="00AA66D9">
              <w:rPr>
                <w:i/>
                <w:szCs w:val="20"/>
                <w:lang w:val="ru-RU"/>
              </w:rPr>
              <w:t>2035</w:t>
            </w:r>
          </w:p>
        </w:tc>
      </w:tr>
      <w:tr w:rsidR="00652260" w:rsidRPr="00AA66D9" w:rsidTr="00652260">
        <w:trPr>
          <w:trHeight w:val="20"/>
        </w:trPr>
        <w:tc>
          <w:tcPr>
            <w:tcW w:w="808" w:type="pct"/>
            <w:vAlign w:val="center"/>
          </w:tcPr>
          <w:p w:rsidR="00652260" w:rsidRPr="00AA66D9" w:rsidRDefault="00652260" w:rsidP="00652260">
            <w:pPr>
              <w:rPr>
                <w:sz w:val="20"/>
                <w:szCs w:val="20"/>
              </w:rPr>
            </w:pPr>
            <w:r w:rsidRPr="00AA66D9">
              <w:rPr>
                <w:sz w:val="20"/>
                <w:szCs w:val="20"/>
              </w:rPr>
              <w:t xml:space="preserve">Среднемесячная заработная плата, </w:t>
            </w:r>
          </w:p>
          <w:p w:rsidR="00652260" w:rsidRPr="00AA66D9" w:rsidRDefault="00652260" w:rsidP="00652260">
            <w:pPr>
              <w:rPr>
                <w:sz w:val="20"/>
                <w:szCs w:val="20"/>
                <w:lang w:val="ru-RU"/>
              </w:rPr>
            </w:pPr>
            <w:r w:rsidRPr="00AA66D9">
              <w:rPr>
                <w:sz w:val="20"/>
                <w:szCs w:val="20"/>
                <w:lang w:val="ru-RU"/>
              </w:rPr>
              <w:t>руб.</w:t>
            </w:r>
          </w:p>
        </w:tc>
        <w:tc>
          <w:tcPr>
            <w:tcW w:w="381" w:type="pct"/>
            <w:vAlign w:val="center"/>
          </w:tcPr>
          <w:p w:rsidR="00652260" w:rsidRPr="00AA66D9" w:rsidRDefault="00652260" w:rsidP="00652260">
            <w:pPr>
              <w:jc w:val="center"/>
              <w:rPr>
                <w:sz w:val="20"/>
                <w:szCs w:val="20"/>
              </w:rPr>
            </w:pPr>
            <w:r w:rsidRPr="00AA66D9">
              <w:rPr>
                <w:sz w:val="20"/>
                <w:szCs w:val="20"/>
              </w:rPr>
              <w:t>55953</w:t>
            </w:r>
          </w:p>
        </w:tc>
        <w:tc>
          <w:tcPr>
            <w:tcW w:w="381" w:type="pct"/>
            <w:vAlign w:val="center"/>
          </w:tcPr>
          <w:p w:rsidR="00652260" w:rsidRPr="00AA66D9" w:rsidRDefault="00652260" w:rsidP="00652260">
            <w:pPr>
              <w:jc w:val="center"/>
              <w:rPr>
                <w:sz w:val="20"/>
                <w:szCs w:val="20"/>
              </w:rPr>
            </w:pPr>
            <w:r w:rsidRPr="00AA66D9">
              <w:rPr>
                <w:sz w:val="20"/>
                <w:szCs w:val="20"/>
              </w:rPr>
              <w:t>62453</w:t>
            </w:r>
          </w:p>
        </w:tc>
        <w:tc>
          <w:tcPr>
            <w:tcW w:w="381" w:type="pct"/>
            <w:vAlign w:val="center"/>
          </w:tcPr>
          <w:p w:rsidR="00652260" w:rsidRPr="00AA66D9" w:rsidRDefault="00652260" w:rsidP="00652260">
            <w:pPr>
              <w:jc w:val="center"/>
              <w:rPr>
                <w:sz w:val="20"/>
                <w:szCs w:val="20"/>
              </w:rPr>
            </w:pPr>
            <w:r w:rsidRPr="00AA66D9">
              <w:rPr>
                <w:sz w:val="20"/>
                <w:szCs w:val="20"/>
              </w:rPr>
              <w:t>69453</w:t>
            </w:r>
          </w:p>
        </w:tc>
        <w:tc>
          <w:tcPr>
            <w:tcW w:w="381" w:type="pct"/>
            <w:vAlign w:val="center"/>
          </w:tcPr>
          <w:p w:rsidR="00652260" w:rsidRPr="00AA66D9" w:rsidRDefault="00652260" w:rsidP="00652260">
            <w:pPr>
              <w:jc w:val="center"/>
              <w:rPr>
                <w:sz w:val="20"/>
                <w:szCs w:val="20"/>
              </w:rPr>
            </w:pPr>
            <w:r w:rsidRPr="00AA66D9">
              <w:rPr>
                <w:sz w:val="20"/>
                <w:szCs w:val="20"/>
              </w:rPr>
              <w:t>76953</w:t>
            </w:r>
          </w:p>
        </w:tc>
        <w:tc>
          <w:tcPr>
            <w:tcW w:w="381" w:type="pct"/>
            <w:vAlign w:val="center"/>
          </w:tcPr>
          <w:p w:rsidR="00652260" w:rsidRPr="00AA66D9" w:rsidRDefault="00652260" w:rsidP="00652260">
            <w:pPr>
              <w:jc w:val="center"/>
              <w:rPr>
                <w:sz w:val="20"/>
                <w:szCs w:val="20"/>
              </w:rPr>
            </w:pPr>
            <w:r w:rsidRPr="00AA66D9">
              <w:rPr>
                <w:sz w:val="20"/>
                <w:szCs w:val="20"/>
              </w:rPr>
              <w:t>84953</w:t>
            </w:r>
          </w:p>
        </w:tc>
        <w:tc>
          <w:tcPr>
            <w:tcW w:w="381" w:type="pct"/>
            <w:vAlign w:val="center"/>
          </w:tcPr>
          <w:p w:rsidR="00652260" w:rsidRPr="00AA66D9" w:rsidRDefault="00652260" w:rsidP="00652260">
            <w:pPr>
              <w:jc w:val="center"/>
              <w:rPr>
                <w:sz w:val="20"/>
                <w:szCs w:val="20"/>
              </w:rPr>
            </w:pPr>
            <w:r w:rsidRPr="00AA66D9">
              <w:rPr>
                <w:sz w:val="20"/>
                <w:szCs w:val="20"/>
              </w:rPr>
              <w:t>93453</w:t>
            </w:r>
          </w:p>
        </w:tc>
        <w:tc>
          <w:tcPr>
            <w:tcW w:w="381" w:type="pct"/>
            <w:vAlign w:val="center"/>
          </w:tcPr>
          <w:p w:rsidR="00652260" w:rsidRPr="00AA66D9" w:rsidRDefault="00652260" w:rsidP="00652260">
            <w:pPr>
              <w:jc w:val="center"/>
              <w:rPr>
                <w:sz w:val="20"/>
                <w:szCs w:val="20"/>
              </w:rPr>
            </w:pPr>
            <w:r w:rsidRPr="00AA66D9">
              <w:rPr>
                <w:sz w:val="20"/>
                <w:szCs w:val="20"/>
              </w:rPr>
              <w:t>102453</w:t>
            </w:r>
          </w:p>
        </w:tc>
        <w:tc>
          <w:tcPr>
            <w:tcW w:w="381" w:type="pct"/>
            <w:vAlign w:val="center"/>
          </w:tcPr>
          <w:p w:rsidR="00652260" w:rsidRPr="00AA66D9" w:rsidRDefault="00652260" w:rsidP="00652260">
            <w:pPr>
              <w:jc w:val="center"/>
              <w:rPr>
                <w:sz w:val="20"/>
                <w:szCs w:val="20"/>
              </w:rPr>
            </w:pPr>
            <w:r w:rsidRPr="00AA66D9">
              <w:rPr>
                <w:sz w:val="20"/>
                <w:szCs w:val="20"/>
              </w:rPr>
              <w:t>111953</w:t>
            </w:r>
          </w:p>
        </w:tc>
        <w:tc>
          <w:tcPr>
            <w:tcW w:w="381" w:type="pct"/>
            <w:vAlign w:val="center"/>
          </w:tcPr>
          <w:p w:rsidR="00652260" w:rsidRPr="00AA66D9" w:rsidRDefault="00652260" w:rsidP="00652260">
            <w:pPr>
              <w:jc w:val="center"/>
              <w:rPr>
                <w:sz w:val="20"/>
                <w:szCs w:val="20"/>
              </w:rPr>
            </w:pPr>
            <w:r w:rsidRPr="00AA66D9">
              <w:rPr>
                <w:sz w:val="20"/>
                <w:szCs w:val="20"/>
              </w:rPr>
              <w:t>121953</w:t>
            </w:r>
          </w:p>
        </w:tc>
        <w:tc>
          <w:tcPr>
            <w:tcW w:w="381" w:type="pct"/>
            <w:vAlign w:val="center"/>
          </w:tcPr>
          <w:p w:rsidR="00652260" w:rsidRPr="00AA66D9" w:rsidRDefault="00652260" w:rsidP="00652260">
            <w:pPr>
              <w:jc w:val="center"/>
              <w:rPr>
                <w:sz w:val="20"/>
                <w:szCs w:val="20"/>
              </w:rPr>
            </w:pPr>
            <w:r w:rsidRPr="00AA66D9">
              <w:rPr>
                <w:sz w:val="20"/>
                <w:szCs w:val="20"/>
              </w:rPr>
              <w:t>132453</w:t>
            </w:r>
          </w:p>
        </w:tc>
        <w:tc>
          <w:tcPr>
            <w:tcW w:w="381" w:type="pct"/>
            <w:vAlign w:val="center"/>
          </w:tcPr>
          <w:p w:rsidR="00652260" w:rsidRPr="00AA66D9" w:rsidRDefault="00652260" w:rsidP="00652260">
            <w:pPr>
              <w:jc w:val="center"/>
              <w:rPr>
                <w:sz w:val="20"/>
                <w:szCs w:val="20"/>
              </w:rPr>
            </w:pPr>
            <w:r w:rsidRPr="00AA66D9">
              <w:rPr>
                <w:sz w:val="20"/>
                <w:szCs w:val="20"/>
              </w:rPr>
              <w:t>143453</w:t>
            </w:r>
          </w:p>
        </w:tc>
      </w:tr>
    </w:tbl>
    <w:p w:rsidR="00653FEB" w:rsidRPr="00AA66D9" w:rsidRDefault="00653FEB" w:rsidP="00611A32">
      <w:pPr>
        <w:ind w:firstLine="709"/>
        <w:contextualSpacing/>
        <w:jc w:val="both"/>
        <w:rPr>
          <w:rFonts w:eastAsia="Calibri"/>
          <w:b/>
          <w:sz w:val="24"/>
          <w:szCs w:val="24"/>
        </w:rPr>
      </w:pPr>
    </w:p>
    <w:p w:rsidR="00611A32" w:rsidRPr="00AA66D9" w:rsidRDefault="00611A32" w:rsidP="00611A32">
      <w:pPr>
        <w:ind w:firstLine="709"/>
        <w:contextualSpacing/>
        <w:jc w:val="both"/>
        <w:rPr>
          <w:rFonts w:eastAsia="Calibri"/>
          <w:b/>
          <w:sz w:val="24"/>
          <w:szCs w:val="24"/>
        </w:rPr>
      </w:pPr>
      <w:r w:rsidRPr="00AA66D9">
        <w:rPr>
          <w:rFonts w:eastAsia="Calibri"/>
          <w:b/>
          <w:sz w:val="24"/>
          <w:szCs w:val="24"/>
        </w:rPr>
        <w:t>Раздел 2 Перспективные показатели спроса на коммунальные ресурсы</w:t>
      </w:r>
    </w:p>
    <w:p w:rsidR="00611A32" w:rsidRPr="00AA66D9" w:rsidRDefault="00611A32" w:rsidP="008F74B5">
      <w:pPr>
        <w:ind w:firstLine="709"/>
        <w:contextualSpacing/>
        <w:jc w:val="both"/>
        <w:rPr>
          <w:rFonts w:eastAsia="Calibri"/>
          <w:sz w:val="24"/>
          <w:szCs w:val="24"/>
        </w:rPr>
      </w:pPr>
      <w:r w:rsidRPr="00AA66D9">
        <w:rPr>
          <w:rFonts w:eastAsia="Calibri"/>
          <w:sz w:val="24"/>
          <w:szCs w:val="24"/>
        </w:rPr>
        <w:t xml:space="preserve">При прогнозировании спроса </w:t>
      </w:r>
      <w:r w:rsidR="00934E95" w:rsidRPr="00AA66D9">
        <w:rPr>
          <w:rFonts w:eastAsia="Calibri"/>
          <w:sz w:val="24"/>
          <w:szCs w:val="24"/>
        </w:rPr>
        <w:t xml:space="preserve">на коммунальные ресурсы </w:t>
      </w:r>
      <w:r w:rsidRPr="00AA66D9">
        <w:rPr>
          <w:rFonts w:eastAsia="Calibri"/>
          <w:sz w:val="24"/>
          <w:szCs w:val="24"/>
        </w:rPr>
        <w:t>учитывались: фактический удельный уровень потребления по каждому виду коммунальных ресурсов, сложившаяся демографич</w:t>
      </w:r>
      <w:r w:rsidR="00934E95" w:rsidRPr="00AA66D9">
        <w:rPr>
          <w:rFonts w:eastAsia="Calibri"/>
          <w:sz w:val="24"/>
          <w:szCs w:val="24"/>
        </w:rPr>
        <w:t>еская ситуация в муниципальном округе</w:t>
      </w:r>
      <w:r w:rsidRPr="00AA66D9">
        <w:rPr>
          <w:rFonts w:eastAsia="Calibri"/>
          <w:sz w:val="24"/>
          <w:szCs w:val="24"/>
        </w:rPr>
        <w:t xml:space="preserve"> и её изменение в перспективе до 20</w:t>
      </w:r>
      <w:r w:rsidR="00475F1C" w:rsidRPr="00AA66D9">
        <w:rPr>
          <w:rFonts w:eastAsia="Calibri"/>
          <w:sz w:val="24"/>
          <w:szCs w:val="24"/>
        </w:rPr>
        <w:t>35</w:t>
      </w:r>
      <w:r w:rsidRPr="00AA66D9">
        <w:rPr>
          <w:rFonts w:eastAsia="Calibri"/>
          <w:sz w:val="24"/>
          <w:szCs w:val="24"/>
        </w:rPr>
        <w:t xml:space="preserve"> года, прогнозы застройки, развития промышленности, а также планируемые к реализации мероприятия по повышению энергоэффективности и энергосбережению как сущ</w:t>
      </w:r>
      <w:r w:rsidR="008F74B5" w:rsidRPr="00AA66D9">
        <w:rPr>
          <w:rFonts w:eastAsia="Calibri"/>
          <w:sz w:val="24"/>
          <w:szCs w:val="24"/>
        </w:rPr>
        <w:t xml:space="preserve">ествующих, </w:t>
      </w:r>
      <w:r w:rsidR="008F74B5" w:rsidRPr="00AA66D9">
        <w:rPr>
          <w:rFonts w:eastAsia="Calibri"/>
          <w:sz w:val="24"/>
          <w:szCs w:val="24"/>
        </w:rPr>
        <w:lastRenderedPageBreak/>
        <w:t xml:space="preserve">так и новых зданий. </w:t>
      </w:r>
      <w:r w:rsidRPr="00AA66D9">
        <w:rPr>
          <w:rFonts w:eastAsia="Calibri"/>
          <w:sz w:val="24"/>
          <w:szCs w:val="24"/>
        </w:rPr>
        <w:t>Сформировать прогнозный спрос по каждому коммунальному ресурсу в разрезе по элементам территориального деления, с детализацией по многоквартирным домам, частной жилой застройке, бюджетным организациям, административно-коммерческим зданиям, промышленности не представляется возможным, ввиду отсутствия данных о фактических объёмах потребления коммунальных ресурсов и подключенных нагрузках по указанным группам объектов.</w:t>
      </w:r>
    </w:p>
    <w:p w:rsidR="00611A32" w:rsidRPr="00AA66D9" w:rsidRDefault="00611A32" w:rsidP="00611A32">
      <w:pPr>
        <w:ind w:firstLine="709"/>
        <w:contextualSpacing/>
        <w:jc w:val="both"/>
        <w:rPr>
          <w:sz w:val="24"/>
          <w:szCs w:val="24"/>
        </w:rPr>
      </w:pPr>
      <w:r w:rsidRPr="00AA66D9">
        <w:rPr>
          <w:rFonts w:eastAsia="Calibri"/>
          <w:sz w:val="24"/>
          <w:szCs w:val="24"/>
        </w:rPr>
        <w:t xml:space="preserve">Количественное определение перспективных показателей развития </w:t>
      </w:r>
      <w:r w:rsidR="00475F1C" w:rsidRPr="00AA66D9">
        <w:rPr>
          <w:rFonts w:eastAsia="Calibri"/>
          <w:sz w:val="24"/>
          <w:szCs w:val="24"/>
        </w:rPr>
        <w:t xml:space="preserve">Рамешковского </w:t>
      </w:r>
      <w:r w:rsidRPr="00AA66D9">
        <w:rPr>
          <w:rFonts w:eastAsia="Calibri"/>
          <w:sz w:val="24"/>
          <w:szCs w:val="24"/>
        </w:rPr>
        <w:t>муниципального округа осуществляется на основе Обосновывающих материалов, представленных в разделе 5 «Целевые показатели развития коммунальной инфраструктуры». Необходимо отметить, что прогнозные показатели носят оценочный характер и могут корректироваться исходя из условий социально-экономического развития муниципального округа.</w:t>
      </w:r>
    </w:p>
    <w:p w:rsidR="008F74B5" w:rsidRPr="00AA66D9" w:rsidRDefault="008F74B5" w:rsidP="00634B3B">
      <w:pPr>
        <w:ind w:firstLine="709"/>
        <w:contextualSpacing/>
        <w:jc w:val="both"/>
        <w:rPr>
          <w:rFonts w:eastAsia="Calibri"/>
          <w:b/>
          <w:sz w:val="28"/>
          <w:szCs w:val="28"/>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Раздел 3 Характеристика состояния и проблем коммунальной инфраструктуры</w:t>
      </w:r>
    </w:p>
    <w:p w:rsidR="00391697" w:rsidRPr="00AA66D9" w:rsidRDefault="00391697" w:rsidP="00634B3B">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3.1. Система электроснабжения</w:t>
      </w: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3.1.1. Описание организационной структуры, формы собственности и системы договоров между организациями, а также с потребителями</w:t>
      </w:r>
    </w:p>
    <w:p w:rsidR="00F050F2" w:rsidRPr="00AA66D9" w:rsidRDefault="00F050F2" w:rsidP="00634B3B">
      <w:pPr>
        <w:ind w:firstLine="709"/>
        <w:contextualSpacing/>
        <w:jc w:val="both"/>
        <w:rPr>
          <w:rFonts w:eastAsia="Calibri"/>
          <w:sz w:val="24"/>
          <w:szCs w:val="24"/>
        </w:rPr>
      </w:pPr>
      <w:r w:rsidRPr="00AA66D9">
        <w:rPr>
          <w:rFonts w:eastAsia="Calibri"/>
          <w:sz w:val="24"/>
          <w:szCs w:val="24"/>
        </w:rPr>
        <w:t xml:space="preserve">Передачу электроэнергии потребителям, а также технологическое присоединение к распределительным сетям осуществляет </w:t>
      </w:r>
      <w:r w:rsidR="00BE1E49" w:rsidRPr="00AA66D9">
        <w:rPr>
          <w:rFonts w:eastAsia="Calibri"/>
          <w:sz w:val="24"/>
          <w:szCs w:val="24"/>
        </w:rPr>
        <w:t>Рамешковский РЭС филиал ПАО «Россети Центр»- «Тверьэнерго»</w:t>
      </w:r>
      <w:r w:rsidRPr="00AA66D9">
        <w:rPr>
          <w:rFonts w:eastAsia="Calibri"/>
          <w:sz w:val="24"/>
          <w:szCs w:val="24"/>
        </w:rPr>
        <w:t>, расположенный по адресу:</w:t>
      </w:r>
      <w:r w:rsidRPr="00AA66D9">
        <w:t xml:space="preserve"> </w:t>
      </w:r>
      <w:r w:rsidRPr="00AA66D9">
        <w:rPr>
          <w:rFonts w:eastAsia="Calibri"/>
          <w:sz w:val="24"/>
          <w:szCs w:val="24"/>
        </w:rPr>
        <w:t>171400, п.Рамешки, ул.Советская, д.63.</w:t>
      </w:r>
    </w:p>
    <w:p w:rsidR="00595569" w:rsidRPr="00AA66D9" w:rsidRDefault="00595569" w:rsidP="00634B3B">
      <w:pPr>
        <w:ind w:firstLine="709"/>
        <w:contextualSpacing/>
        <w:jc w:val="both"/>
        <w:rPr>
          <w:rFonts w:eastAsia="Calibri"/>
          <w:sz w:val="24"/>
          <w:szCs w:val="24"/>
        </w:rPr>
      </w:pPr>
      <w:r w:rsidRPr="00AA66D9">
        <w:rPr>
          <w:rFonts w:eastAsia="Calibri"/>
          <w:sz w:val="24"/>
          <w:szCs w:val="24"/>
        </w:rPr>
        <w:t>Основной задачей предприяти</w:t>
      </w:r>
      <w:r w:rsidR="008F74B5" w:rsidRPr="00AA66D9">
        <w:rPr>
          <w:rFonts w:eastAsia="Calibri"/>
          <w:sz w:val="24"/>
          <w:szCs w:val="24"/>
        </w:rPr>
        <w:t>я</w:t>
      </w:r>
      <w:r w:rsidRPr="00AA66D9">
        <w:rPr>
          <w:rFonts w:eastAsia="Calibri"/>
          <w:sz w:val="24"/>
          <w:szCs w:val="24"/>
        </w:rPr>
        <w:t xml:space="preserve"> является обеспечение надежного функционирования и развития распределительного электросетевого комплекса, а также подключение новых потребителей к распределительным сетям.</w:t>
      </w:r>
    </w:p>
    <w:p w:rsidR="009C17F7" w:rsidRPr="00AA66D9" w:rsidRDefault="00E37770" w:rsidP="00634B3B">
      <w:pPr>
        <w:ind w:firstLine="709"/>
        <w:contextualSpacing/>
        <w:jc w:val="both"/>
        <w:rPr>
          <w:rFonts w:eastAsia="Calibri"/>
          <w:sz w:val="24"/>
          <w:szCs w:val="24"/>
        </w:rPr>
      </w:pPr>
      <w:r w:rsidRPr="00AA66D9">
        <w:rPr>
          <w:rFonts w:eastAsia="Calibri"/>
          <w:sz w:val="24"/>
          <w:szCs w:val="24"/>
        </w:rPr>
        <w:t>Д</w:t>
      </w:r>
      <w:r w:rsidR="009C17F7" w:rsidRPr="00AA66D9">
        <w:rPr>
          <w:rFonts w:eastAsia="Calibri"/>
          <w:sz w:val="24"/>
          <w:szCs w:val="24"/>
        </w:rPr>
        <w:t>оговоры электроснабжения заключаются с абонентами: собственниками помещений в многоквартирных жилых домах, нанимателями помещений в многоквартирных жилых домах, собственниками индивидуальных жилых домов, предприятиями. Договоры на отпуск электроэнергии заключаются в соответствии с требованиями, относящимися к публичным договорам и договорам энергоснабжения (статьи 426, 539 - 548 Гражданского кодекса Российской Федерации).</w:t>
      </w:r>
    </w:p>
    <w:p w:rsidR="001D55DF" w:rsidRPr="00AA66D9" w:rsidRDefault="001D55DF" w:rsidP="001D55DF">
      <w:pPr>
        <w:ind w:firstLine="709"/>
        <w:contextualSpacing/>
        <w:jc w:val="both"/>
        <w:rPr>
          <w:rFonts w:eastAsia="Calibri"/>
          <w:sz w:val="24"/>
          <w:szCs w:val="24"/>
        </w:rPr>
      </w:pPr>
      <w:r w:rsidRPr="00AA66D9">
        <w:rPr>
          <w:rFonts w:eastAsia="Calibri"/>
          <w:sz w:val="24"/>
          <w:szCs w:val="24"/>
        </w:rPr>
        <w:t>Потребители оплачивают фактический объем потребленной электроэнергии по показаниям приборов учета. В свою очередь гарантирующие поставщики рассчитываются за услуги по передаче электрической энергии по единым котловым тарифам, установленным ГУ «Региональная энергетическая комиссия» Тверской области.</w:t>
      </w:r>
    </w:p>
    <w:p w:rsidR="001D55DF" w:rsidRPr="00AA66D9" w:rsidRDefault="001D55DF" w:rsidP="001D55DF">
      <w:pPr>
        <w:ind w:firstLine="709"/>
        <w:contextualSpacing/>
        <w:jc w:val="both"/>
        <w:rPr>
          <w:rFonts w:eastAsia="Calibri"/>
          <w:sz w:val="24"/>
          <w:szCs w:val="24"/>
        </w:rPr>
      </w:pPr>
      <w:r w:rsidRPr="00AA66D9">
        <w:rPr>
          <w:rFonts w:eastAsia="Calibri"/>
          <w:sz w:val="24"/>
          <w:szCs w:val="24"/>
        </w:rPr>
        <w:t>Электрической энергией снабжаются малые предприятия муниципального округа, а также население, массивы индивидуальной жилищной застройки, уличное освещение. Точки приема и отпуска электроэнергии муниципального округа оснащены приборами учета.</w:t>
      </w:r>
    </w:p>
    <w:p w:rsidR="001D55DF" w:rsidRPr="00AA66D9" w:rsidRDefault="001D55DF" w:rsidP="001D55DF">
      <w:pPr>
        <w:ind w:firstLine="709"/>
        <w:contextualSpacing/>
        <w:jc w:val="both"/>
        <w:rPr>
          <w:rFonts w:eastAsia="Calibri"/>
          <w:sz w:val="24"/>
          <w:szCs w:val="24"/>
        </w:rPr>
      </w:pPr>
      <w:r w:rsidRPr="00AA66D9">
        <w:rPr>
          <w:rFonts w:eastAsia="Calibri"/>
          <w:sz w:val="24"/>
          <w:szCs w:val="24"/>
        </w:rPr>
        <w:t>Финансовый расчет за потребление электроэнергии с энергоснабжающими организациями определяется на основании установленных приборов учета.</w:t>
      </w:r>
    </w:p>
    <w:p w:rsidR="009C17F7" w:rsidRPr="00AA66D9" w:rsidRDefault="009C17F7" w:rsidP="00634B3B">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3.1.2. Анализ существующего технического состояния системы электроснабжения</w:t>
      </w: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3.1.2.1. Анализ эффективности и надежности имеющихся источников электроснабжения</w:t>
      </w:r>
    </w:p>
    <w:p w:rsidR="00491B35" w:rsidRPr="00AA66D9" w:rsidRDefault="00491B35" w:rsidP="00491B35">
      <w:pPr>
        <w:ind w:firstLine="709"/>
        <w:contextualSpacing/>
        <w:jc w:val="both"/>
        <w:rPr>
          <w:rFonts w:eastAsia="Calibri"/>
          <w:sz w:val="24"/>
          <w:szCs w:val="24"/>
        </w:rPr>
      </w:pPr>
      <w:r w:rsidRPr="00AA66D9">
        <w:rPr>
          <w:rFonts w:eastAsia="Calibri"/>
          <w:sz w:val="24"/>
          <w:szCs w:val="24"/>
        </w:rPr>
        <w:t xml:space="preserve">Источниками электроснабжения существующей жилой застройки, учреждений и предприятий обслуживания населения муниципального округа являются подстанции Тверских электрических сетей. </w:t>
      </w:r>
      <w:bookmarkStart w:id="2" w:name="_Hlk196735042"/>
      <w:r w:rsidRPr="00AA66D9">
        <w:rPr>
          <w:rFonts w:eastAsia="Calibri"/>
          <w:sz w:val="24"/>
          <w:szCs w:val="24"/>
        </w:rPr>
        <w:t xml:space="preserve">Электроснабжение в границах территории Рамешковского муниципального округа </w:t>
      </w:r>
      <w:bookmarkEnd w:id="2"/>
      <w:r w:rsidRPr="00AA66D9">
        <w:rPr>
          <w:rFonts w:eastAsia="Calibri"/>
          <w:sz w:val="24"/>
          <w:szCs w:val="24"/>
        </w:rPr>
        <w:t>в настоящее время осуществляется централизованно от энергетической системы ПАО «Россети Центр» - «Тверьэнерго».</w:t>
      </w:r>
    </w:p>
    <w:p w:rsidR="00491B35" w:rsidRPr="00AA66D9" w:rsidRDefault="00491B35" w:rsidP="00491B35">
      <w:pPr>
        <w:ind w:firstLine="709"/>
        <w:contextualSpacing/>
        <w:jc w:val="both"/>
        <w:rPr>
          <w:rFonts w:eastAsia="Calibri"/>
          <w:sz w:val="24"/>
          <w:szCs w:val="24"/>
        </w:rPr>
      </w:pPr>
      <w:r w:rsidRPr="00AA66D9">
        <w:rPr>
          <w:rFonts w:eastAsia="Calibri"/>
          <w:sz w:val="24"/>
          <w:szCs w:val="24"/>
        </w:rPr>
        <w:t>Существующие электрические сети выполнены воздушными линиями: с подвеской провода марки АС на ж/б и деревянных опорах. Трансформаторные подстанции 6/0,4 кВ установлены преимущественно открытые мачтового типа.</w:t>
      </w:r>
    </w:p>
    <w:p w:rsidR="00A44344" w:rsidRPr="00AA66D9" w:rsidRDefault="00A44344" w:rsidP="00491B35">
      <w:pPr>
        <w:ind w:firstLine="709"/>
        <w:contextualSpacing/>
        <w:jc w:val="both"/>
        <w:rPr>
          <w:rFonts w:eastAsia="Calibri"/>
          <w:sz w:val="24"/>
          <w:szCs w:val="24"/>
        </w:rPr>
      </w:pPr>
      <w:r w:rsidRPr="00AA66D9">
        <w:rPr>
          <w:rFonts w:eastAsia="Calibri"/>
          <w:sz w:val="24"/>
          <w:szCs w:val="24"/>
        </w:rPr>
        <w:t xml:space="preserve">На территории Рамешковского муниципального округа расположены высоковольтные </w:t>
      </w:r>
      <w:r w:rsidRPr="00AA66D9">
        <w:rPr>
          <w:rFonts w:eastAsia="Calibri"/>
          <w:sz w:val="24"/>
          <w:szCs w:val="24"/>
        </w:rPr>
        <w:lastRenderedPageBreak/>
        <w:t>подстанции:</w:t>
      </w:r>
    </w:p>
    <w:p w:rsidR="00A44344" w:rsidRPr="00AA66D9" w:rsidRDefault="00A44344" w:rsidP="00A44344">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ПС-110 кВ: Рамешки, Тучево, Медведиха;</w:t>
      </w:r>
    </w:p>
    <w:p w:rsidR="00A44344" w:rsidRPr="00AA66D9" w:rsidRDefault="00A44344" w:rsidP="00A44344">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ПС-35 кВ: Кушалино, Киверичи, Диево.</w:t>
      </w:r>
    </w:p>
    <w:p w:rsidR="006A4C69" w:rsidRPr="00AA66D9" w:rsidRDefault="006A4C69" w:rsidP="00A44344">
      <w:pPr>
        <w:ind w:firstLine="709"/>
        <w:contextualSpacing/>
        <w:jc w:val="both"/>
        <w:rPr>
          <w:rFonts w:eastAsia="Calibri"/>
          <w:sz w:val="24"/>
          <w:szCs w:val="24"/>
        </w:rPr>
      </w:pPr>
      <w:r w:rsidRPr="00AA66D9">
        <w:rPr>
          <w:rFonts w:eastAsia="Calibri"/>
          <w:sz w:val="24"/>
          <w:szCs w:val="24"/>
        </w:rPr>
        <w:t xml:space="preserve">Характеристика данных ПС отражена в таблице 3.1.2.1. </w:t>
      </w:r>
    </w:p>
    <w:p w:rsidR="00A44344" w:rsidRPr="00AA66D9" w:rsidRDefault="00A44344" w:rsidP="00A44344">
      <w:pPr>
        <w:ind w:firstLine="709"/>
        <w:contextualSpacing/>
        <w:jc w:val="both"/>
        <w:rPr>
          <w:rFonts w:eastAsia="Calibri"/>
          <w:sz w:val="24"/>
          <w:szCs w:val="24"/>
        </w:rPr>
      </w:pPr>
    </w:p>
    <w:p w:rsidR="00A44344" w:rsidRPr="00AA66D9" w:rsidRDefault="00A44344" w:rsidP="00A44344">
      <w:pPr>
        <w:ind w:firstLine="709"/>
        <w:contextualSpacing/>
        <w:jc w:val="both"/>
        <w:rPr>
          <w:rFonts w:eastAsia="Calibri"/>
          <w:sz w:val="24"/>
          <w:szCs w:val="24"/>
        </w:rPr>
      </w:pPr>
      <w:r w:rsidRPr="00AA66D9">
        <w:rPr>
          <w:rFonts w:eastAsia="Calibri"/>
          <w:sz w:val="24"/>
          <w:szCs w:val="24"/>
        </w:rPr>
        <w:t>Таблица 3.1.2.1. Характеристика имеющихся источников электроснабжения</w:t>
      </w: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1"/>
        <w:gridCol w:w="1059"/>
        <w:gridCol w:w="1264"/>
        <w:gridCol w:w="859"/>
        <w:gridCol w:w="987"/>
        <w:gridCol w:w="961"/>
        <w:gridCol w:w="1275"/>
        <w:gridCol w:w="2288"/>
      </w:tblGrid>
      <w:tr w:rsidR="00A44344" w:rsidRPr="00AA66D9" w:rsidTr="00A44344">
        <w:trPr>
          <w:trHeight w:val="435"/>
        </w:trPr>
        <w:tc>
          <w:tcPr>
            <w:tcW w:w="961" w:type="dxa"/>
            <w:vMerge w:val="restart"/>
            <w:shd w:val="clear" w:color="auto" w:fill="auto"/>
            <w:vAlign w:val="center"/>
            <w:hideMark/>
          </w:tcPr>
          <w:p w:rsidR="00A44344" w:rsidRPr="00AA66D9" w:rsidRDefault="00A44344" w:rsidP="00A44344">
            <w:pPr>
              <w:widowControl/>
              <w:autoSpaceDE/>
              <w:autoSpaceDN/>
              <w:jc w:val="center"/>
              <w:rPr>
                <w:color w:val="000000"/>
                <w:sz w:val="20"/>
                <w:szCs w:val="20"/>
                <w:lang w:eastAsia="ru-RU"/>
              </w:rPr>
            </w:pPr>
            <w:r w:rsidRPr="00AA66D9">
              <w:rPr>
                <w:color w:val="000000"/>
                <w:sz w:val="20"/>
                <w:szCs w:val="20"/>
                <w:lang w:eastAsia="ru-RU"/>
              </w:rPr>
              <w:t>Наименование центра питания</w:t>
            </w:r>
          </w:p>
        </w:tc>
        <w:tc>
          <w:tcPr>
            <w:tcW w:w="1059" w:type="dxa"/>
            <w:vMerge w:val="restart"/>
            <w:shd w:val="clear" w:color="auto" w:fill="auto"/>
            <w:vAlign w:val="center"/>
            <w:hideMark/>
          </w:tcPr>
          <w:p w:rsidR="00A44344" w:rsidRPr="00AA66D9" w:rsidRDefault="00A44344" w:rsidP="00A44344">
            <w:pPr>
              <w:widowControl/>
              <w:autoSpaceDE/>
              <w:autoSpaceDN/>
              <w:jc w:val="center"/>
              <w:rPr>
                <w:color w:val="000000"/>
                <w:sz w:val="20"/>
                <w:szCs w:val="20"/>
                <w:lang w:eastAsia="ru-RU"/>
              </w:rPr>
            </w:pPr>
            <w:r w:rsidRPr="00AA66D9">
              <w:rPr>
                <w:color w:val="000000"/>
                <w:sz w:val="20"/>
                <w:szCs w:val="20"/>
                <w:lang w:eastAsia="ru-RU"/>
              </w:rPr>
              <w:t>Балансовая принадлежность</w:t>
            </w:r>
          </w:p>
        </w:tc>
        <w:tc>
          <w:tcPr>
            <w:tcW w:w="1264" w:type="dxa"/>
            <w:vMerge w:val="restart"/>
            <w:shd w:val="clear" w:color="auto" w:fill="auto"/>
            <w:vAlign w:val="center"/>
            <w:hideMark/>
          </w:tcPr>
          <w:p w:rsidR="00A44344" w:rsidRPr="00AA66D9" w:rsidRDefault="00A44344" w:rsidP="00A44344">
            <w:pPr>
              <w:widowControl/>
              <w:autoSpaceDE/>
              <w:autoSpaceDN/>
              <w:jc w:val="center"/>
              <w:rPr>
                <w:color w:val="000000"/>
                <w:sz w:val="20"/>
                <w:szCs w:val="20"/>
                <w:lang w:eastAsia="ru-RU"/>
              </w:rPr>
            </w:pPr>
            <w:r w:rsidRPr="00AA66D9">
              <w:rPr>
                <w:color w:val="000000"/>
                <w:sz w:val="20"/>
                <w:szCs w:val="20"/>
                <w:lang w:eastAsia="ru-RU"/>
              </w:rPr>
              <w:t>Месторасположение</w:t>
            </w:r>
          </w:p>
        </w:tc>
        <w:tc>
          <w:tcPr>
            <w:tcW w:w="4082" w:type="dxa"/>
            <w:gridSpan w:val="4"/>
            <w:shd w:val="clear" w:color="auto" w:fill="auto"/>
            <w:vAlign w:val="center"/>
            <w:hideMark/>
          </w:tcPr>
          <w:p w:rsidR="00A44344" w:rsidRPr="00AA66D9" w:rsidRDefault="00A44344" w:rsidP="00A44344">
            <w:pPr>
              <w:widowControl/>
              <w:autoSpaceDE/>
              <w:autoSpaceDN/>
              <w:jc w:val="center"/>
              <w:rPr>
                <w:color w:val="000000"/>
                <w:sz w:val="20"/>
                <w:szCs w:val="20"/>
                <w:lang w:eastAsia="ru-RU"/>
              </w:rPr>
            </w:pPr>
            <w:r w:rsidRPr="00AA66D9">
              <w:rPr>
                <w:color w:val="000000"/>
                <w:sz w:val="20"/>
                <w:szCs w:val="20"/>
                <w:lang w:eastAsia="ru-RU"/>
              </w:rPr>
              <w:t>Технические характеристики</w:t>
            </w:r>
          </w:p>
        </w:tc>
        <w:tc>
          <w:tcPr>
            <w:tcW w:w="2288" w:type="dxa"/>
            <w:vMerge w:val="restart"/>
            <w:shd w:val="clear" w:color="auto" w:fill="auto"/>
            <w:vAlign w:val="center"/>
            <w:hideMark/>
          </w:tcPr>
          <w:p w:rsidR="00A44344" w:rsidRPr="00AA66D9" w:rsidRDefault="00A44344" w:rsidP="00A44344">
            <w:pPr>
              <w:widowControl/>
              <w:autoSpaceDE/>
              <w:autoSpaceDN/>
              <w:jc w:val="center"/>
              <w:rPr>
                <w:color w:val="000000"/>
                <w:sz w:val="20"/>
                <w:szCs w:val="20"/>
                <w:lang w:eastAsia="ru-RU"/>
              </w:rPr>
            </w:pPr>
            <w:r w:rsidRPr="00AA66D9">
              <w:rPr>
                <w:color w:val="000000"/>
                <w:sz w:val="20"/>
                <w:szCs w:val="20"/>
                <w:lang w:eastAsia="ru-RU"/>
              </w:rPr>
              <w:t>Примечания</w:t>
            </w:r>
          </w:p>
        </w:tc>
      </w:tr>
      <w:tr w:rsidR="00A44344" w:rsidRPr="00AA66D9" w:rsidTr="00A44344">
        <w:trPr>
          <w:trHeight w:val="1350"/>
        </w:trPr>
        <w:tc>
          <w:tcPr>
            <w:tcW w:w="961" w:type="dxa"/>
            <w:vMerge/>
            <w:shd w:val="clear" w:color="auto" w:fill="auto"/>
            <w:vAlign w:val="center"/>
            <w:hideMark/>
          </w:tcPr>
          <w:p w:rsidR="00A44344" w:rsidRPr="00AA66D9" w:rsidRDefault="00A44344" w:rsidP="00A44344">
            <w:pPr>
              <w:widowControl/>
              <w:autoSpaceDE/>
              <w:autoSpaceDN/>
              <w:rPr>
                <w:color w:val="000000"/>
                <w:sz w:val="20"/>
                <w:szCs w:val="20"/>
                <w:lang w:eastAsia="ru-RU"/>
              </w:rPr>
            </w:pPr>
          </w:p>
        </w:tc>
        <w:tc>
          <w:tcPr>
            <w:tcW w:w="1059" w:type="dxa"/>
            <w:vMerge/>
            <w:shd w:val="clear" w:color="auto" w:fill="auto"/>
            <w:vAlign w:val="center"/>
            <w:hideMark/>
          </w:tcPr>
          <w:p w:rsidR="00A44344" w:rsidRPr="00AA66D9" w:rsidRDefault="00A44344" w:rsidP="00A44344">
            <w:pPr>
              <w:widowControl/>
              <w:autoSpaceDE/>
              <w:autoSpaceDN/>
              <w:rPr>
                <w:color w:val="000000"/>
                <w:sz w:val="20"/>
                <w:szCs w:val="20"/>
                <w:lang w:eastAsia="ru-RU"/>
              </w:rPr>
            </w:pPr>
          </w:p>
        </w:tc>
        <w:tc>
          <w:tcPr>
            <w:tcW w:w="1264" w:type="dxa"/>
            <w:vMerge/>
            <w:shd w:val="clear" w:color="auto" w:fill="auto"/>
            <w:vAlign w:val="center"/>
          </w:tcPr>
          <w:p w:rsidR="00A44344" w:rsidRPr="00AA66D9" w:rsidRDefault="00A44344" w:rsidP="00A44344">
            <w:pPr>
              <w:widowControl/>
              <w:autoSpaceDE/>
              <w:autoSpaceDN/>
              <w:jc w:val="center"/>
              <w:rPr>
                <w:color w:val="000000"/>
                <w:sz w:val="20"/>
                <w:szCs w:val="20"/>
                <w:lang w:eastAsia="ru-RU"/>
              </w:rPr>
            </w:pPr>
          </w:p>
        </w:tc>
        <w:tc>
          <w:tcPr>
            <w:tcW w:w="859" w:type="dxa"/>
            <w:shd w:val="clear" w:color="auto" w:fill="auto"/>
            <w:vAlign w:val="center"/>
            <w:hideMark/>
          </w:tcPr>
          <w:p w:rsidR="00A44344" w:rsidRPr="00AA66D9" w:rsidRDefault="00A44344" w:rsidP="00A44344">
            <w:pPr>
              <w:widowControl/>
              <w:autoSpaceDE/>
              <w:autoSpaceDN/>
              <w:jc w:val="center"/>
              <w:rPr>
                <w:color w:val="000000"/>
                <w:sz w:val="20"/>
                <w:szCs w:val="20"/>
                <w:lang w:eastAsia="ru-RU"/>
              </w:rPr>
            </w:pPr>
            <w:r w:rsidRPr="00AA66D9">
              <w:rPr>
                <w:color w:val="000000"/>
                <w:sz w:val="20"/>
                <w:szCs w:val="20"/>
                <w:lang w:eastAsia="ru-RU"/>
              </w:rPr>
              <w:t>Классы напряжения, кВ</w:t>
            </w:r>
          </w:p>
        </w:tc>
        <w:tc>
          <w:tcPr>
            <w:tcW w:w="987" w:type="dxa"/>
            <w:shd w:val="clear" w:color="auto" w:fill="auto"/>
            <w:vAlign w:val="center"/>
            <w:hideMark/>
          </w:tcPr>
          <w:p w:rsidR="00A44344" w:rsidRPr="00AA66D9" w:rsidRDefault="00A44344" w:rsidP="00A44344">
            <w:pPr>
              <w:widowControl/>
              <w:autoSpaceDE/>
              <w:autoSpaceDN/>
              <w:ind w:left="-151" w:right="-78"/>
              <w:jc w:val="center"/>
              <w:rPr>
                <w:color w:val="000000"/>
                <w:sz w:val="20"/>
                <w:szCs w:val="20"/>
                <w:lang w:eastAsia="ru-RU"/>
              </w:rPr>
            </w:pPr>
            <w:r w:rsidRPr="00AA66D9">
              <w:rPr>
                <w:color w:val="000000"/>
                <w:sz w:val="20"/>
                <w:szCs w:val="20"/>
                <w:lang w:eastAsia="ru-RU"/>
              </w:rPr>
              <w:t>Установленная мощность, МВА</w:t>
            </w:r>
          </w:p>
        </w:tc>
        <w:tc>
          <w:tcPr>
            <w:tcW w:w="961" w:type="dxa"/>
            <w:shd w:val="clear" w:color="auto" w:fill="auto"/>
            <w:vAlign w:val="center"/>
            <w:hideMark/>
          </w:tcPr>
          <w:p w:rsidR="00A44344" w:rsidRPr="00AA66D9" w:rsidRDefault="00A44344" w:rsidP="00A44344">
            <w:pPr>
              <w:widowControl/>
              <w:autoSpaceDE/>
              <w:autoSpaceDN/>
              <w:ind w:left="-151" w:right="-78"/>
              <w:jc w:val="center"/>
              <w:rPr>
                <w:sz w:val="20"/>
                <w:szCs w:val="20"/>
                <w:lang w:eastAsia="ru-RU"/>
              </w:rPr>
            </w:pPr>
            <w:r w:rsidRPr="00AA66D9">
              <w:rPr>
                <w:sz w:val="20"/>
                <w:szCs w:val="20"/>
                <w:lang w:eastAsia="ru-RU"/>
              </w:rPr>
              <w:t>Текущая загрузка центра питания, МВА</w:t>
            </w:r>
          </w:p>
        </w:tc>
        <w:tc>
          <w:tcPr>
            <w:tcW w:w="1275" w:type="dxa"/>
            <w:shd w:val="clear" w:color="auto" w:fill="auto"/>
            <w:vAlign w:val="center"/>
            <w:hideMark/>
          </w:tcPr>
          <w:p w:rsidR="001A7560" w:rsidRPr="00AA66D9" w:rsidRDefault="00A44344" w:rsidP="00A44344">
            <w:pPr>
              <w:widowControl/>
              <w:autoSpaceDE/>
              <w:autoSpaceDN/>
              <w:ind w:left="-110" w:right="-114"/>
              <w:jc w:val="center"/>
              <w:rPr>
                <w:color w:val="000000"/>
                <w:sz w:val="20"/>
                <w:szCs w:val="20"/>
                <w:lang w:eastAsia="ru-RU"/>
              </w:rPr>
            </w:pPr>
            <w:r w:rsidRPr="00AA66D9">
              <w:rPr>
                <w:color w:val="000000"/>
                <w:sz w:val="20"/>
                <w:szCs w:val="20"/>
                <w:lang w:eastAsia="ru-RU"/>
              </w:rPr>
              <w:t xml:space="preserve">Текущий резерв мощности </w:t>
            </w:r>
            <w:proofErr w:type="gramStart"/>
            <w:r w:rsidRPr="00AA66D9">
              <w:rPr>
                <w:color w:val="000000"/>
                <w:sz w:val="20"/>
                <w:szCs w:val="20"/>
                <w:lang w:eastAsia="ru-RU"/>
              </w:rPr>
              <w:t>для</w:t>
            </w:r>
            <w:proofErr w:type="gramEnd"/>
            <w:r w:rsidRPr="00AA66D9">
              <w:rPr>
                <w:color w:val="000000"/>
                <w:sz w:val="20"/>
                <w:szCs w:val="20"/>
                <w:lang w:eastAsia="ru-RU"/>
              </w:rPr>
              <w:t xml:space="preserve"> технологи</w:t>
            </w:r>
          </w:p>
          <w:p w:rsidR="001A7560" w:rsidRPr="00AA66D9" w:rsidRDefault="00A44344" w:rsidP="00A44344">
            <w:pPr>
              <w:widowControl/>
              <w:autoSpaceDE/>
              <w:autoSpaceDN/>
              <w:ind w:left="-110" w:right="-114"/>
              <w:jc w:val="center"/>
              <w:rPr>
                <w:color w:val="000000"/>
                <w:sz w:val="20"/>
                <w:szCs w:val="20"/>
                <w:lang w:eastAsia="ru-RU"/>
              </w:rPr>
            </w:pPr>
            <w:r w:rsidRPr="00AA66D9">
              <w:rPr>
                <w:color w:val="000000"/>
                <w:sz w:val="20"/>
                <w:szCs w:val="20"/>
                <w:lang w:eastAsia="ru-RU"/>
              </w:rPr>
              <w:t>ческого присоедине</w:t>
            </w:r>
          </w:p>
          <w:p w:rsidR="00A44344" w:rsidRPr="00AA66D9" w:rsidRDefault="00A44344" w:rsidP="00A44344">
            <w:pPr>
              <w:widowControl/>
              <w:autoSpaceDE/>
              <w:autoSpaceDN/>
              <w:ind w:left="-110" w:right="-114"/>
              <w:jc w:val="center"/>
              <w:rPr>
                <w:color w:val="000000"/>
                <w:sz w:val="20"/>
                <w:szCs w:val="20"/>
                <w:lang w:eastAsia="ru-RU"/>
              </w:rPr>
            </w:pPr>
            <w:r w:rsidRPr="00AA66D9">
              <w:rPr>
                <w:color w:val="000000"/>
                <w:sz w:val="20"/>
                <w:szCs w:val="20"/>
                <w:lang w:eastAsia="ru-RU"/>
              </w:rPr>
              <w:t>ния, МВт</w:t>
            </w:r>
          </w:p>
        </w:tc>
        <w:tc>
          <w:tcPr>
            <w:tcW w:w="2288" w:type="dxa"/>
            <w:vMerge/>
            <w:shd w:val="clear" w:color="auto" w:fill="auto"/>
            <w:vAlign w:val="center"/>
            <w:hideMark/>
          </w:tcPr>
          <w:p w:rsidR="00A44344" w:rsidRPr="00AA66D9" w:rsidRDefault="00A44344" w:rsidP="00A44344">
            <w:pPr>
              <w:widowControl/>
              <w:autoSpaceDE/>
              <w:autoSpaceDN/>
              <w:rPr>
                <w:color w:val="000000"/>
                <w:sz w:val="20"/>
                <w:szCs w:val="20"/>
                <w:lang w:eastAsia="ru-RU"/>
              </w:rPr>
            </w:pPr>
          </w:p>
        </w:tc>
      </w:tr>
      <w:tr w:rsidR="00A44344" w:rsidRPr="00AA66D9" w:rsidTr="00A44344">
        <w:trPr>
          <w:trHeight w:val="570"/>
        </w:trPr>
        <w:tc>
          <w:tcPr>
            <w:tcW w:w="961" w:type="dxa"/>
            <w:shd w:val="clear" w:color="auto" w:fill="auto"/>
            <w:vAlign w:val="center"/>
          </w:tcPr>
          <w:p w:rsidR="00A44344" w:rsidRPr="00AA66D9" w:rsidRDefault="00A44344" w:rsidP="00A44344">
            <w:pPr>
              <w:widowControl/>
              <w:autoSpaceDE/>
              <w:autoSpaceDN/>
              <w:ind w:left="-115" w:right="-129"/>
              <w:jc w:val="center"/>
              <w:rPr>
                <w:sz w:val="20"/>
                <w:szCs w:val="20"/>
                <w:lang w:eastAsia="ru-RU"/>
              </w:rPr>
            </w:pPr>
            <w:bookmarkStart w:id="3" w:name="_Hlk198577692"/>
            <w:r w:rsidRPr="00AA66D9">
              <w:rPr>
                <w:sz w:val="20"/>
                <w:szCs w:val="20"/>
                <w:lang w:eastAsia="ru-RU"/>
              </w:rPr>
              <w:t xml:space="preserve">ПС 110/35/10 кВ Рамешки </w:t>
            </w:r>
          </w:p>
        </w:tc>
        <w:tc>
          <w:tcPr>
            <w:tcW w:w="1059"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Тверьэнерго</w:t>
            </w:r>
          </w:p>
        </w:tc>
        <w:tc>
          <w:tcPr>
            <w:tcW w:w="1264"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г. Рамешки</w:t>
            </w:r>
          </w:p>
        </w:tc>
        <w:tc>
          <w:tcPr>
            <w:tcW w:w="859"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110/35/10</w:t>
            </w:r>
          </w:p>
        </w:tc>
        <w:tc>
          <w:tcPr>
            <w:tcW w:w="987"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26,00</w:t>
            </w:r>
          </w:p>
        </w:tc>
        <w:tc>
          <w:tcPr>
            <w:tcW w:w="961" w:type="dxa"/>
            <w:shd w:val="clear" w:color="auto" w:fill="auto"/>
            <w:noWrap/>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6,73</w:t>
            </w:r>
          </w:p>
        </w:tc>
        <w:tc>
          <w:tcPr>
            <w:tcW w:w="1275" w:type="dxa"/>
            <w:shd w:val="clear" w:color="auto" w:fill="auto"/>
            <w:noWrap/>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3,40</w:t>
            </w:r>
          </w:p>
        </w:tc>
        <w:tc>
          <w:tcPr>
            <w:tcW w:w="2288" w:type="dxa"/>
            <w:shd w:val="clear" w:color="auto" w:fill="auto"/>
            <w:vAlign w:val="center"/>
          </w:tcPr>
          <w:p w:rsidR="00A44344" w:rsidRPr="00AA66D9" w:rsidRDefault="00A44344" w:rsidP="00A44344">
            <w:pPr>
              <w:widowControl/>
              <w:autoSpaceDE/>
              <w:autoSpaceDN/>
              <w:rPr>
                <w:sz w:val="20"/>
                <w:szCs w:val="20"/>
                <w:lang w:eastAsia="ru-RU"/>
              </w:rPr>
            </w:pPr>
            <w:r w:rsidRPr="00AA66D9">
              <w:rPr>
                <w:sz w:val="20"/>
                <w:szCs w:val="20"/>
                <w:lang w:eastAsia="ru-RU"/>
              </w:rPr>
              <w:t>указан суммарный резерв по СШ35 и СШ10-6кВ</w:t>
            </w:r>
          </w:p>
        </w:tc>
      </w:tr>
      <w:tr w:rsidR="00A44344" w:rsidRPr="00AA66D9" w:rsidTr="00A44344">
        <w:trPr>
          <w:trHeight w:val="570"/>
        </w:trPr>
        <w:tc>
          <w:tcPr>
            <w:tcW w:w="961" w:type="dxa"/>
            <w:shd w:val="clear" w:color="auto" w:fill="auto"/>
            <w:vAlign w:val="center"/>
          </w:tcPr>
          <w:p w:rsidR="00A44344" w:rsidRPr="00AA66D9" w:rsidRDefault="00A44344" w:rsidP="00A44344">
            <w:pPr>
              <w:widowControl/>
              <w:autoSpaceDE/>
              <w:autoSpaceDN/>
              <w:ind w:left="-115" w:right="-129"/>
              <w:jc w:val="center"/>
              <w:rPr>
                <w:sz w:val="20"/>
                <w:szCs w:val="20"/>
                <w:lang w:eastAsia="ru-RU"/>
              </w:rPr>
            </w:pPr>
            <w:r w:rsidRPr="00AA66D9">
              <w:rPr>
                <w:sz w:val="20"/>
                <w:szCs w:val="20"/>
                <w:lang w:eastAsia="ru-RU"/>
              </w:rPr>
              <w:t xml:space="preserve">ПС 110/35/10 кВ Тучево </w:t>
            </w:r>
          </w:p>
        </w:tc>
        <w:tc>
          <w:tcPr>
            <w:tcW w:w="1059"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Тверьэнерго</w:t>
            </w:r>
          </w:p>
        </w:tc>
        <w:tc>
          <w:tcPr>
            <w:tcW w:w="1264"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пос. Никольское</w:t>
            </w:r>
          </w:p>
        </w:tc>
        <w:tc>
          <w:tcPr>
            <w:tcW w:w="859"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110/35/10</w:t>
            </w:r>
          </w:p>
        </w:tc>
        <w:tc>
          <w:tcPr>
            <w:tcW w:w="987"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50,00</w:t>
            </w:r>
          </w:p>
        </w:tc>
        <w:tc>
          <w:tcPr>
            <w:tcW w:w="961" w:type="dxa"/>
            <w:shd w:val="clear" w:color="auto" w:fill="auto"/>
            <w:noWrap/>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0,26</w:t>
            </w:r>
          </w:p>
        </w:tc>
        <w:tc>
          <w:tcPr>
            <w:tcW w:w="1275" w:type="dxa"/>
            <w:shd w:val="clear" w:color="auto" w:fill="auto"/>
            <w:noWrap/>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24,10</w:t>
            </w:r>
          </w:p>
        </w:tc>
        <w:tc>
          <w:tcPr>
            <w:tcW w:w="2288" w:type="dxa"/>
            <w:shd w:val="clear" w:color="auto" w:fill="auto"/>
            <w:vAlign w:val="center"/>
          </w:tcPr>
          <w:p w:rsidR="00A44344" w:rsidRPr="00AA66D9" w:rsidRDefault="00A44344" w:rsidP="00A44344">
            <w:pPr>
              <w:widowControl/>
              <w:autoSpaceDE/>
              <w:autoSpaceDN/>
              <w:rPr>
                <w:sz w:val="20"/>
                <w:szCs w:val="20"/>
                <w:lang w:eastAsia="ru-RU"/>
              </w:rPr>
            </w:pPr>
            <w:r w:rsidRPr="00AA66D9">
              <w:rPr>
                <w:sz w:val="20"/>
                <w:szCs w:val="20"/>
                <w:lang w:eastAsia="ru-RU"/>
              </w:rPr>
              <w:t>указан суммарный резерв по СШ35 и СШ10-6кВ</w:t>
            </w:r>
          </w:p>
        </w:tc>
      </w:tr>
      <w:tr w:rsidR="00A44344" w:rsidRPr="00AA66D9" w:rsidTr="00A44344">
        <w:trPr>
          <w:trHeight w:val="570"/>
        </w:trPr>
        <w:tc>
          <w:tcPr>
            <w:tcW w:w="961" w:type="dxa"/>
            <w:shd w:val="clear" w:color="auto" w:fill="auto"/>
            <w:vAlign w:val="center"/>
          </w:tcPr>
          <w:p w:rsidR="00A44344" w:rsidRPr="00AA66D9" w:rsidRDefault="00A44344" w:rsidP="00A44344">
            <w:pPr>
              <w:widowControl/>
              <w:autoSpaceDE/>
              <w:autoSpaceDN/>
              <w:ind w:left="-115" w:right="-129"/>
              <w:jc w:val="center"/>
              <w:rPr>
                <w:sz w:val="20"/>
                <w:szCs w:val="20"/>
                <w:lang w:eastAsia="ru-RU"/>
              </w:rPr>
            </w:pPr>
            <w:r w:rsidRPr="00AA66D9">
              <w:rPr>
                <w:sz w:val="20"/>
                <w:szCs w:val="20"/>
                <w:lang w:eastAsia="ru-RU"/>
              </w:rPr>
              <w:t xml:space="preserve">ПС 110/10 кВ Медведиха </w:t>
            </w:r>
          </w:p>
        </w:tc>
        <w:tc>
          <w:tcPr>
            <w:tcW w:w="1059"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Тверьэнерго</w:t>
            </w:r>
          </w:p>
        </w:tc>
        <w:tc>
          <w:tcPr>
            <w:tcW w:w="1264"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пос. Медведиха</w:t>
            </w:r>
          </w:p>
        </w:tc>
        <w:tc>
          <w:tcPr>
            <w:tcW w:w="859"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110/10</w:t>
            </w:r>
          </w:p>
        </w:tc>
        <w:tc>
          <w:tcPr>
            <w:tcW w:w="987"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2,50</w:t>
            </w:r>
          </w:p>
        </w:tc>
        <w:tc>
          <w:tcPr>
            <w:tcW w:w="961" w:type="dxa"/>
            <w:shd w:val="clear" w:color="auto" w:fill="auto"/>
            <w:noWrap/>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1,32</w:t>
            </w:r>
          </w:p>
        </w:tc>
        <w:tc>
          <w:tcPr>
            <w:tcW w:w="1275" w:type="dxa"/>
            <w:shd w:val="clear" w:color="auto" w:fill="auto"/>
            <w:noWrap/>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1,08</w:t>
            </w:r>
          </w:p>
        </w:tc>
        <w:tc>
          <w:tcPr>
            <w:tcW w:w="2288" w:type="dxa"/>
            <w:shd w:val="clear" w:color="auto" w:fill="auto"/>
            <w:noWrap/>
            <w:vAlign w:val="center"/>
          </w:tcPr>
          <w:p w:rsidR="00A44344" w:rsidRPr="00AA66D9" w:rsidRDefault="00A44344" w:rsidP="00A44344">
            <w:pPr>
              <w:widowControl/>
              <w:autoSpaceDE/>
              <w:autoSpaceDN/>
              <w:rPr>
                <w:sz w:val="20"/>
                <w:szCs w:val="20"/>
                <w:lang w:eastAsia="ru-RU"/>
              </w:rPr>
            </w:pPr>
            <w:r w:rsidRPr="00AA66D9">
              <w:rPr>
                <w:sz w:val="20"/>
                <w:szCs w:val="20"/>
                <w:lang w:eastAsia="ru-RU"/>
              </w:rPr>
              <w:t>Тех.Прис за исключением потребителей 1 и 2 категориий, однотранс</w:t>
            </w:r>
          </w:p>
          <w:p w:rsidR="00A44344" w:rsidRPr="00AA66D9" w:rsidRDefault="00A44344" w:rsidP="00A44344">
            <w:pPr>
              <w:widowControl/>
              <w:autoSpaceDE/>
              <w:autoSpaceDN/>
              <w:rPr>
                <w:sz w:val="20"/>
                <w:szCs w:val="20"/>
                <w:lang w:eastAsia="ru-RU"/>
              </w:rPr>
            </w:pPr>
            <w:r w:rsidRPr="00AA66D9">
              <w:rPr>
                <w:sz w:val="20"/>
                <w:szCs w:val="20"/>
                <w:lang w:eastAsia="ru-RU"/>
              </w:rPr>
              <w:t>форматорный ЦП</w:t>
            </w:r>
          </w:p>
        </w:tc>
      </w:tr>
      <w:tr w:rsidR="00A44344" w:rsidRPr="00AA66D9" w:rsidTr="00A44344">
        <w:trPr>
          <w:trHeight w:val="570"/>
        </w:trPr>
        <w:tc>
          <w:tcPr>
            <w:tcW w:w="961" w:type="dxa"/>
            <w:shd w:val="clear" w:color="auto" w:fill="auto"/>
            <w:vAlign w:val="center"/>
          </w:tcPr>
          <w:p w:rsidR="00A44344" w:rsidRPr="00AA66D9" w:rsidRDefault="00A44344" w:rsidP="00A44344">
            <w:pPr>
              <w:widowControl/>
              <w:autoSpaceDE/>
              <w:autoSpaceDN/>
              <w:ind w:left="-115" w:right="-129"/>
              <w:jc w:val="center"/>
              <w:rPr>
                <w:sz w:val="20"/>
                <w:szCs w:val="20"/>
                <w:lang w:eastAsia="ru-RU"/>
              </w:rPr>
            </w:pPr>
            <w:r w:rsidRPr="00AA66D9">
              <w:rPr>
                <w:sz w:val="20"/>
                <w:szCs w:val="20"/>
                <w:lang w:eastAsia="ru-RU"/>
              </w:rPr>
              <w:t>ПС 35/10 кВ Кушалино</w:t>
            </w:r>
          </w:p>
        </w:tc>
        <w:tc>
          <w:tcPr>
            <w:tcW w:w="1059"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Тверьэнерго</w:t>
            </w:r>
          </w:p>
        </w:tc>
        <w:tc>
          <w:tcPr>
            <w:tcW w:w="1264"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пос. Кушалино</w:t>
            </w:r>
          </w:p>
        </w:tc>
        <w:tc>
          <w:tcPr>
            <w:tcW w:w="859"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35/10</w:t>
            </w:r>
          </w:p>
        </w:tc>
        <w:tc>
          <w:tcPr>
            <w:tcW w:w="987"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5,00</w:t>
            </w:r>
          </w:p>
        </w:tc>
        <w:tc>
          <w:tcPr>
            <w:tcW w:w="961" w:type="dxa"/>
            <w:shd w:val="clear" w:color="auto" w:fill="auto"/>
            <w:noWrap/>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1,62</w:t>
            </w:r>
          </w:p>
        </w:tc>
        <w:tc>
          <w:tcPr>
            <w:tcW w:w="1275" w:type="dxa"/>
            <w:shd w:val="clear" w:color="auto" w:fill="auto"/>
            <w:noWrap/>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0,74</w:t>
            </w:r>
          </w:p>
        </w:tc>
        <w:tc>
          <w:tcPr>
            <w:tcW w:w="2288" w:type="dxa"/>
            <w:shd w:val="clear" w:color="auto" w:fill="auto"/>
            <w:noWrap/>
            <w:vAlign w:val="center"/>
          </w:tcPr>
          <w:p w:rsidR="00A44344" w:rsidRPr="00AA66D9" w:rsidRDefault="00A44344" w:rsidP="00A44344">
            <w:pPr>
              <w:widowControl/>
              <w:autoSpaceDE/>
              <w:autoSpaceDN/>
              <w:rPr>
                <w:sz w:val="20"/>
                <w:szCs w:val="20"/>
                <w:lang w:eastAsia="ru-RU"/>
              </w:rPr>
            </w:pPr>
            <w:r w:rsidRPr="00AA66D9">
              <w:rPr>
                <w:sz w:val="20"/>
                <w:szCs w:val="20"/>
                <w:lang w:eastAsia="ru-RU"/>
              </w:rPr>
              <w:t> </w:t>
            </w:r>
          </w:p>
        </w:tc>
      </w:tr>
      <w:tr w:rsidR="00A44344" w:rsidRPr="00AA66D9" w:rsidTr="00A44344">
        <w:trPr>
          <w:trHeight w:val="570"/>
        </w:trPr>
        <w:tc>
          <w:tcPr>
            <w:tcW w:w="961" w:type="dxa"/>
            <w:shd w:val="clear" w:color="auto" w:fill="auto"/>
            <w:vAlign w:val="center"/>
            <w:hideMark/>
          </w:tcPr>
          <w:p w:rsidR="00A44344" w:rsidRPr="00AA66D9" w:rsidRDefault="00A44344" w:rsidP="00A44344">
            <w:pPr>
              <w:widowControl/>
              <w:autoSpaceDE/>
              <w:autoSpaceDN/>
              <w:ind w:left="-115" w:right="-129"/>
              <w:jc w:val="center"/>
              <w:rPr>
                <w:sz w:val="20"/>
                <w:szCs w:val="20"/>
                <w:lang w:eastAsia="ru-RU"/>
              </w:rPr>
            </w:pPr>
            <w:r w:rsidRPr="00AA66D9">
              <w:rPr>
                <w:sz w:val="20"/>
                <w:szCs w:val="20"/>
                <w:lang w:eastAsia="ru-RU"/>
              </w:rPr>
              <w:t xml:space="preserve">ПС 35/10 кВ Киверичи </w:t>
            </w:r>
          </w:p>
        </w:tc>
        <w:tc>
          <w:tcPr>
            <w:tcW w:w="1059" w:type="dxa"/>
            <w:shd w:val="clear" w:color="auto" w:fill="auto"/>
            <w:noWrap/>
            <w:vAlign w:val="center"/>
            <w:hideMark/>
          </w:tcPr>
          <w:p w:rsidR="00A44344" w:rsidRPr="00AA66D9" w:rsidRDefault="00A44344" w:rsidP="00A44344">
            <w:pPr>
              <w:widowControl/>
              <w:autoSpaceDE/>
              <w:autoSpaceDN/>
              <w:jc w:val="center"/>
              <w:rPr>
                <w:sz w:val="20"/>
                <w:szCs w:val="20"/>
                <w:lang w:eastAsia="ru-RU"/>
              </w:rPr>
            </w:pPr>
            <w:r w:rsidRPr="00AA66D9">
              <w:rPr>
                <w:sz w:val="20"/>
                <w:szCs w:val="20"/>
                <w:lang w:eastAsia="ru-RU"/>
              </w:rPr>
              <w:t>Тверьэнерго</w:t>
            </w:r>
          </w:p>
        </w:tc>
        <w:tc>
          <w:tcPr>
            <w:tcW w:w="1264"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пос. Киверичи</w:t>
            </w:r>
          </w:p>
        </w:tc>
        <w:tc>
          <w:tcPr>
            <w:tcW w:w="859" w:type="dxa"/>
            <w:shd w:val="clear" w:color="auto" w:fill="auto"/>
            <w:vAlign w:val="center"/>
            <w:hideMark/>
          </w:tcPr>
          <w:p w:rsidR="00A44344" w:rsidRPr="00AA66D9" w:rsidRDefault="00A44344" w:rsidP="00A44344">
            <w:pPr>
              <w:widowControl/>
              <w:autoSpaceDE/>
              <w:autoSpaceDN/>
              <w:jc w:val="center"/>
              <w:rPr>
                <w:sz w:val="20"/>
                <w:szCs w:val="20"/>
                <w:lang w:eastAsia="ru-RU"/>
              </w:rPr>
            </w:pPr>
            <w:r w:rsidRPr="00AA66D9">
              <w:rPr>
                <w:sz w:val="20"/>
                <w:szCs w:val="20"/>
                <w:lang w:eastAsia="ru-RU"/>
              </w:rPr>
              <w:t>35/10</w:t>
            </w:r>
          </w:p>
        </w:tc>
        <w:tc>
          <w:tcPr>
            <w:tcW w:w="987" w:type="dxa"/>
            <w:shd w:val="clear" w:color="auto" w:fill="auto"/>
            <w:vAlign w:val="center"/>
            <w:hideMark/>
          </w:tcPr>
          <w:p w:rsidR="00A44344" w:rsidRPr="00AA66D9" w:rsidRDefault="00A44344" w:rsidP="00A44344">
            <w:pPr>
              <w:widowControl/>
              <w:autoSpaceDE/>
              <w:autoSpaceDN/>
              <w:jc w:val="center"/>
              <w:rPr>
                <w:sz w:val="20"/>
                <w:szCs w:val="20"/>
                <w:lang w:eastAsia="ru-RU"/>
              </w:rPr>
            </w:pPr>
            <w:r w:rsidRPr="00AA66D9">
              <w:rPr>
                <w:sz w:val="20"/>
                <w:szCs w:val="20"/>
                <w:lang w:eastAsia="ru-RU"/>
              </w:rPr>
              <w:t>2,50</w:t>
            </w:r>
          </w:p>
        </w:tc>
        <w:tc>
          <w:tcPr>
            <w:tcW w:w="961" w:type="dxa"/>
            <w:shd w:val="clear" w:color="auto" w:fill="auto"/>
            <w:noWrap/>
            <w:vAlign w:val="center"/>
            <w:hideMark/>
          </w:tcPr>
          <w:p w:rsidR="00A44344" w:rsidRPr="00AA66D9" w:rsidRDefault="00A44344" w:rsidP="00A44344">
            <w:pPr>
              <w:widowControl/>
              <w:autoSpaceDE/>
              <w:autoSpaceDN/>
              <w:jc w:val="center"/>
              <w:rPr>
                <w:sz w:val="20"/>
                <w:szCs w:val="20"/>
                <w:lang w:eastAsia="ru-RU"/>
              </w:rPr>
            </w:pPr>
            <w:r w:rsidRPr="00AA66D9">
              <w:rPr>
                <w:sz w:val="20"/>
                <w:szCs w:val="20"/>
                <w:lang w:eastAsia="ru-RU"/>
              </w:rPr>
              <w:t>0,63</w:t>
            </w:r>
          </w:p>
        </w:tc>
        <w:tc>
          <w:tcPr>
            <w:tcW w:w="1275" w:type="dxa"/>
            <w:shd w:val="clear" w:color="auto" w:fill="auto"/>
            <w:noWrap/>
            <w:vAlign w:val="center"/>
            <w:hideMark/>
          </w:tcPr>
          <w:p w:rsidR="00A44344" w:rsidRPr="00AA66D9" w:rsidRDefault="00A44344" w:rsidP="00A44344">
            <w:pPr>
              <w:widowControl/>
              <w:autoSpaceDE/>
              <w:autoSpaceDN/>
              <w:jc w:val="center"/>
              <w:rPr>
                <w:sz w:val="20"/>
                <w:szCs w:val="20"/>
                <w:lang w:eastAsia="ru-RU"/>
              </w:rPr>
            </w:pPr>
            <w:r w:rsidRPr="00AA66D9">
              <w:rPr>
                <w:sz w:val="20"/>
                <w:szCs w:val="20"/>
                <w:lang w:eastAsia="ru-RU"/>
              </w:rPr>
              <w:t>1,85</w:t>
            </w:r>
          </w:p>
        </w:tc>
        <w:tc>
          <w:tcPr>
            <w:tcW w:w="2288" w:type="dxa"/>
            <w:shd w:val="clear" w:color="auto" w:fill="auto"/>
            <w:vAlign w:val="center"/>
            <w:hideMark/>
          </w:tcPr>
          <w:p w:rsidR="00A44344" w:rsidRPr="00AA66D9" w:rsidRDefault="00A44344" w:rsidP="00A44344">
            <w:pPr>
              <w:widowControl/>
              <w:autoSpaceDE/>
              <w:autoSpaceDN/>
              <w:rPr>
                <w:sz w:val="20"/>
                <w:szCs w:val="20"/>
                <w:lang w:eastAsia="ru-RU"/>
              </w:rPr>
            </w:pPr>
            <w:r w:rsidRPr="00AA66D9">
              <w:rPr>
                <w:sz w:val="20"/>
                <w:szCs w:val="20"/>
                <w:lang w:eastAsia="ru-RU"/>
              </w:rPr>
              <w:t>Тех.Прис за исключением потребителей 1 и 2 категориий, однотранс</w:t>
            </w:r>
          </w:p>
          <w:p w:rsidR="00A44344" w:rsidRPr="00AA66D9" w:rsidRDefault="00A44344" w:rsidP="00A44344">
            <w:pPr>
              <w:widowControl/>
              <w:autoSpaceDE/>
              <w:autoSpaceDN/>
              <w:rPr>
                <w:sz w:val="20"/>
                <w:szCs w:val="20"/>
                <w:lang w:eastAsia="ru-RU"/>
              </w:rPr>
            </w:pPr>
            <w:r w:rsidRPr="00AA66D9">
              <w:rPr>
                <w:sz w:val="20"/>
                <w:szCs w:val="20"/>
                <w:lang w:eastAsia="ru-RU"/>
              </w:rPr>
              <w:t>форматорный ЦП</w:t>
            </w:r>
          </w:p>
        </w:tc>
      </w:tr>
      <w:tr w:rsidR="00A44344" w:rsidRPr="00AA66D9" w:rsidTr="00A44344">
        <w:trPr>
          <w:trHeight w:val="570"/>
        </w:trPr>
        <w:tc>
          <w:tcPr>
            <w:tcW w:w="961" w:type="dxa"/>
            <w:shd w:val="clear" w:color="auto" w:fill="auto"/>
            <w:vAlign w:val="center"/>
          </w:tcPr>
          <w:p w:rsidR="00A44344" w:rsidRPr="00AA66D9" w:rsidRDefault="00A44344" w:rsidP="00A44344">
            <w:pPr>
              <w:widowControl/>
              <w:autoSpaceDE/>
              <w:autoSpaceDN/>
              <w:ind w:left="-115" w:right="-129"/>
              <w:jc w:val="center"/>
              <w:rPr>
                <w:sz w:val="20"/>
                <w:szCs w:val="20"/>
                <w:lang w:eastAsia="ru-RU"/>
              </w:rPr>
            </w:pPr>
            <w:r w:rsidRPr="00AA66D9">
              <w:rPr>
                <w:sz w:val="20"/>
                <w:szCs w:val="20"/>
                <w:lang w:eastAsia="ru-RU"/>
              </w:rPr>
              <w:t xml:space="preserve">ПС 35/10 кВ Диево </w:t>
            </w:r>
          </w:p>
        </w:tc>
        <w:tc>
          <w:tcPr>
            <w:tcW w:w="1059" w:type="dxa"/>
            <w:shd w:val="clear" w:color="auto" w:fill="auto"/>
            <w:noWrap/>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Тверьэнерго</w:t>
            </w:r>
          </w:p>
        </w:tc>
        <w:tc>
          <w:tcPr>
            <w:tcW w:w="1264"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близ пос. Диево</w:t>
            </w:r>
          </w:p>
        </w:tc>
        <w:tc>
          <w:tcPr>
            <w:tcW w:w="859"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35/10</w:t>
            </w:r>
          </w:p>
        </w:tc>
        <w:tc>
          <w:tcPr>
            <w:tcW w:w="987" w:type="dxa"/>
            <w:shd w:val="clear" w:color="auto" w:fill="auto"/>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2,50</w:t>
            </w:r>
          </w:p>
        </w:tc>
        <w:tc>
          <w:tcPr>
            <w:tcW w:w="961" w:type="dxa"/>
            <w:shd w:val="clear" w:color="auto" w:fill="auto"/>
            <w:noWrap/>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0,23</w:t>
            </w:r>
          </w:p>
        </w:tc>
        <w:tc>
          <w:tcPr>
            <w:tcW w:w="1275" w:type="dxa"/>
            <w:shd w:val="clear" w:color="auto" w:fill="auto"/>
            <w:noWrap/>
            <w:vAlign w:val="center"/>
          </w:tcPr>
          <w:p w:rsidR="00A44344" w:rsidRPr="00AA66D9" w:rsidRDefault="00A44344" w:rsidP="00A44344">
            <w:pPr>
              <w:widowControl/>
              <w:autoSpaceDE/>
              <w:autoSpaceDN/>
              <w:jc w:val="center"/>
              <w:rPr>
                <w:sz w:val="20"/>
                <w:szCs w:val="20"/>
                <w:lang w:eastAsia="ru-RU"/>
              </w:rPr>
            </w:pPr>
            <w:r w:rsidRPr="00AA66D9">
              <w:rPr>
                <w:sz w:val="20"/>
                <w:szCs w:val="20"/>
                <w:lang w:eastAsia="ru-RU"/>
              </w:rPr>
              <w:t>2,22</w:t>
            </w:r>
          </w:p>
        </w:tc>
        <w:tc>
          <w:tcPr>
            <w:tcW w:w="2288" w:type="dxa"/>
            <w:shd w:val="clear" w:color="auto" w:fill="auto"/>
            <w:vAlign w:val="center"/>
          </w:tcPr>
          <w:p w:rsidR="00A44344" w:rsidRPr="00AA66D9" w:rsidRDefault="00A44344" w:rsidP="00A44344">
            <w:pPr>
              <w:widowControl/>
              <w:autoSpaceDE/>
              <w:autoSpaceDN/>
              <w:rPr>
                <w:sz w:val="20"/>
                <w:szCs w:val="20"/>
                <w:lang w:eastAsia="ru-RU"/>
              </w:rPr>
            </w:pPr>
            <w:r w:rsidRPr="00AA66D9">
              <w:rPr>
                <w:sz w:val="20"/>
                <w:szCs w:val="20"/>
                <w:lang w:eastAsia="ru-RU"/>
              </w:rPr>
              <w:t>Тех.Прис за исключением потребителей 1 и 2 категориий, однотранс</w:t>
            </w:r>
          </w:p>
          <w:p w:rsidR="00A44344" w:rsidRPr="00AA66D9" w:rsidRDefault="00A44344" w:rsidP="00A44344">
            <w:pPr>
              <w:widowControl/>
              <w:autoSpaceDE/>
              <w:autoSpaceDN/>
              <w:rPr>
                <w:sz w:val="20"/>
                <w:szCs w:val="20"/>
                <w:lang w:eastAsia="ru-RU"/>
              </w:rPr>
            </w:pPr>
            <w:r w:rsidRPr="00AA66D9">
              <w:rPr>
                <w:sz w:val="20"/>
                <w:szCs w:val="20"/>
                <w:lang w:eastAsia="ru-RU"/>
              </w:rPr>
              <w:t>форматорный ЦП</w:t>
            </w:r>
          </w:p>
        </w:tc>
      </w:tr>
      <w:bookmarkEnd w:id="3"/>
    </w:tbl>
    <w:p w:rsidR="00A44344" w:rsidRPr="00AA66D9" w:rsidRDefault="00A44344" w:rsidP="00A44344">
      <w:pPr>
        <w:ind w:firstLine="709"/>
        <w:contextualSpacing/>
        <w:jc w:val="both"/>
        <w:rPr>
          <w:rFonts w:eastAsia="Calibri"/>
          <w:sz w:val="24"/>
          <w:szCs w:val="24"/>
        </w:rPr>
      </w:pPr>
    </w:p>
    <w:p w:rsidR="009C6042" w:rsidRPr="00AA66D9" w:rsidRDefault="009C6042" w:rsidP="009C6042">
      <w:pPr>
        <w:ind w:firstLine="709"/>
        <w:contextualSpacing/>
        <w:jc w:val="both"/>
        <w:rPr>
          <w:rFonts w:eastAsia="Calibri"/>
          <w:sz w:val="24"/>
          <w:szCs w:val="24"/>
        </w:rPr>
      </w:pPr>
      <w:r w:rsidRPr="00AA66D9">
        <w:rPr>
          <w:rFonts w:eastAsia="Calibri"/>
          <w:sz w:val="24"/>
          <w:szCs w:val="24"/>
        </w:rPr>
        <w:t xml:space="preserve">На территории </w:t>
      </w:r>
      <w:r w:rsidR="00491B35" w:rsidRPr="00AA66D9">
        <w:rPr>
          <w:rFonts w:eastAsia="Calibri"/>
          <w:sz w:val="24"/>
          <w:szCs w:val="24"/>
        </w:rPr>
        <w:t>Рамешковского</w:t>
      </w:r>
      <w:r w:rsidRPr="00AA66D9">
        <w:rPr>
          <w:rFonts w:eastAsia="Calibri"/>
          <w:sz w:val="24"/>
          <w:szCs w:val="24"/>
        </w:rPr>
        <w:t xml:space="preserve"> муниципального округа находится </w:t>
      </w:r>
      <w:r w:rsidR="00491B35" w:rsidRPr="00AA66D9">
        <w:rPr>
          <w:rFonts w:eastAsia="Calibri"/>
          <w:sz w:val="24"/>
          <w:szCs w:val="24"/>
        </w:rPr>
        <w:t>376</w:t>
      </w:r>
      <w:r w:rsidRPr="00AA66D9">
        <w:rPr>
          <w:rFonts w:eastAsia="Calibri"/>
          <w:sz w:val="24"/>
          <w:szCs w:val="24"/>
        </w:rPr>
        <w:t xml:space="preserve"> </w:t>
      </w:r>
      <w:r w:rsidR="00491B35" w:rsidRPr="00AA66D9">
        <w:rPr>
          <w:rFonts w:eastAsia="Calibri"/>
          <w:sz w:val="24"/>
          <w:szCs w:val="24"/>
        </w:rPr>
        <w:t>понижающих подстанций</w:t>
      </w:r>
      <w:r w:rsidRPr="00AA66D9">
        <w:rPr>
          <w:rFonts w:eastAsia="Calibri"/>
          <w:sz w:val="24"/>
          <w:szCs w:val="24"/>
        </w:rPr>
        <w:t xml:space="preserve"> напряжением </w:t>
      </w:r>
      <w:r w:rsidR="00491B35" w:rsidRPr="00AA66D9">
        <w:rPr>
          <w:rFonts w:eastAsia="Calibri"/>
          <w:sz w:val="24"/>
          <w:szCs w:val="24"/>
        </w:rPr>
        <w:t>ниже 35 кВ</w:t>
      </w:r>
      <w:r w:rsidRPr="00AA66D9">
        <w:rPr>
          <w:rFonts w:eastAsia="Calibri"/>
          <w:sz w:val="24"/>
          <w:szCs w:val="24"/>
        </w:rPr>
        <w:t>.</w:t>
      </w:r>
    </w:p>
    <w:p w:rsidR="009C6042" w:rsidRPr="00AA66D9" w:rsidRDefault="009C6042" w:rsidP="009C6042">
      <w:pPr>
        <w:ind w:firstLine="709"/>
        <w:contextualSpacing/>
        <w:jc w:val="both"/>
        <w:rPr>
          <w:rFonts w:eastAsia="Calibri"/>
          <w:sz w:val="24"/>
          <w:szCs w:val="24"/>
        </w:rPr>
      </w:pPr>
    </w:p>
    <w:p w:rsidR="009C2F84" w:rsidRPr="00AA66D9" w:rsidRDefault="009C2F84" w:rsidP="009C2F84">
      <w:pPr>
        <w:ind w:firstLine="709"/>
        <w:contextualSpacing/>
        <w:jc w:val="both"/>
        <w:rPr>
          <w:rFonts w:eastAsia="Calibri"/>
          <w:sz w:val="24"/>
          <w:szCs w:val="24"/>
        </w:rPr>
      </w:pPr>
      <w:r w:rsidRPr="00AA66D9">
        <w:rPr>
          <w:rFonts w:eastAsia="Calibri"/>
          <w:sz w:val="24"/>
          <w:szCs w:val="24"/>
        </w:rPr>
        <w:t>Таблица 3.1.2.</w:t>
      </w:r>
      <w:r w:rsidR="00141300" w:rsidRPr="00AA66D9">
        <w:rPr>
          <w:rFonts w:eastAsia="Calibri"/>
          <w:sz w:val="24"/>
          <w:szCs w:val="24"/>
        </w:rPr>
        <w:t>2</w:t>
      </w:r>
      <w:r w:rsidRPr="00AA66D9">
        <w:rPr>
          <w:rFonts w:eastAsia="Calibri"/>
          <w:sz w:val="24"/>
          <w:szCs w:val="24"/>
        </w:rPr>
        <w:t xml:space="preserve"> </w:t>
      </w:r>
      <w:r w:rsidR="009C6042" w:rsidRPr="00AA66D9">
        <w:rPr>
          <w:rFonts w:eastAsia="Calibri"/>
          <w:sz w:val="24"/>
          <w:szCs w:val="24"/>
        </w:rPr>
        <w:t xml:space="preserve">Характеристика трансформаторных пунктов на территории </w:t>
      </w:r>
      <w:r w:rsidR="00B75482" w:rsidRPr="00AA66D9">
        <w:rPr>
          <w:rFonts w:eastAsia="Calibri"/>
          <w:sz w:val="24"/>
          <w:szCs w:val="24"/>
        </w:rPr>
        <w:t>Рамешковского</w:t>
      </w:r>
      <w:r w:rsidR="009C6042" w:rsidRPr="00AA66D9">
        <w:rPr>
          <w:rFonts w:eastAsia="Calibri"/>
          <w:sz w:val="24"/>
          <w:szCs w:val="24"/>
        </w:rPr>
        <w:t xml:space="preserve"> муниципального округа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7"/>
        <w:gridCol w:w="4513"/>
        <w:gridCol w:w="1759"/>
        <w:gridCol w:w="1218"/>
        <w:gridCol w:w="1417"/>
      </w:tblGrid>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sz w:val="20"/>
                <w:szCs w:val="20"/>
                <w:lang w:eastAsia="ru-RU"/>
              </w:rPr>
            </w:pPr>
            <w:r w:rsidRPr="00AA66D9">
              <w:rPr>
                <w:sz w:val="20"/>
                <w:szCs w:val="20"/>
                <w:lang w:eastAsia="ru-RU"/>
              </w:rPr>
              <w:t>№ п/п</w:t>
            </w:r>
          </w:p>
        </w:tc>
        <w:tc>
          <w:tcPr>
            <w:tcW w:w="4513" w:type="dxa"/>
            <w:shd w:val="clear" w:color="auto" w:fill="auto"/>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Наименование подстанции, распределительного пункта</w:t>
            </w:r>
          </w:p>
        </w:tc>
        <w:tc>
          <w:tcPr>
            <w:tcW w:w="1759" w:type="dxa"/>
            <w:shd w:val="clear" w:color="auto" w:fill="auto"/>
            <w:vAlign w:val="center"/>
            <w:hideMark/>
          </w:tcPr>
          <w:p w:rsidR="00491B35" w:rsidRPr="00AA66D9" w:rsidRDefault="00491B35" w:rsidP="00491B35">
            <w:pPr>
              <w:widowControl/>
              <w:autoSpaceDE/>
              <w:autoSpaceDN/>
              <w:jc w:val="center"/>
              <w:rPr>
                <w:color w:val="000000"/>
                <w:sz w:val="20"/>
                <w:szCs w:val="20"/>
                <w:lang w:eastAsia="ru-RU"/>
              </w:rPr>
            </w:pPr>
            <w:r w:rsidRPr="00AA66D9">
              <w:rPr>
                <w:bCs/>
                <w:color w:val="000000" w:themeColor="text1"/>
                <w:sz w:val="20"/>
                <w:szCs w:val="20"/>
              </w:rPr>
              <w:t>Местоположение</w:t>
            </w:r>
          </w:p>
        </w:tc>
        <w:tc>
          <w:tcPr>
            <w:tcW w:w="1218" w:type="dxa"/>
            <w:shd w:val="clear" w:color="auto" w:fill="auto"/>
            <w:vAlign w:val="center"/>
            <w:hideMark/>
          </w:tcPr>
          <w:p w:rsidR="00491B35" w:rsidRPr="00AA66D9" w:rsidRDefault="00491B35" w:rsidP="00491B35">
            <w:pPr>
              <w:widowControl/>
              <w:autoSpaceDE/>
              <w:autoSpaceDN/>
              <w:ind w:left="-165" w:right="-244"/>
              <w:jc w:val="center"/>
              <w:rPr>
                <w:color w:val="000000"/>
                <w:sz w:val="20"/>
                <w:szCs w:val="20"/>
                <w:lang w:eastAsia="ru-RU"/>
              </w:rPr>
            </w:pPr>
            <w:r w:rsidRPr="00AA66D9">
              <w:rPr>
                <w:color w:val="000000"/>
                <w:sz w:val="20"/>
                <w:szCs w:val="20"/>
                <w:lang w:eastAsia="ru-RU"/>
              </w:rPr>
              <w:t xml:space="preserve">Классы напряжения, </w:t>
            </w:r>
          </w:p>
          <w:p w:rsidR="00491B35" w:rsidRPr="00AA66D9" w:rsidRDefault="00491B35" w:rsidP="00491B35">
            <w:pPr>
              <w:widowControl/>
              <w:autoSpaceDE/>
              <w:autoSpaceDN/>
              <w:ind w:left="-165" w:right="-244"/>
              <w:jc w:val="center"/>
              <w:rPr>
                <w:color w:val="000000"/>
                <w:sz w:val="20"/>
                <w:szCs w:val="20"/>
                <w:lang w:eastAsia="ru-RU"/>
              </w:rPr>
            </w:pPr>
            <w:r w:rsidRPr="00AA66D9">
              <w:rPr>
                <w:color w:val="000000"/>
                <w:sz w:val="20"/>
                <w:szCs w:val="20"/>
                <w:lang w:eastAsia="ru-RU"/>
              </w:rPr>
              <w:t>кВ</w:t>
            </w:r>
          </w:p>
        </w:tc>
        <w:tc>
          <w:tcPr>
            <w:tcW w:w="1417" w:type="dxa"/>
            <w:shd w:val="clear" w:color="auto" w:fill="auto"/>
            <w:vAlign w:val="center"/>
            <w:hideMark/>
          </w:tcPr>
          <w:p w:rsidR="00491B35" w:rsidRPr="00AA66D9" w:rsidRDefault="00491B35" w:rsidP="00491B35">
            <w:pPr>
              <w:widowControl/>
              <w:autoSpaceDE/>
              <w:autoSpaceDN/>
              <w:ind w:left="-113" w:right="-23"/>
              <w:jc w:val="center"/>
              <w:rPr>
                <w:color w:val="000000"/>
                <w:sz w:val="20"/>
                <w:szCs w:val="20"/>
                <w:lang w:eastAsia="ru-RU"/>
              </w:rPr>
            </w:pPr>
            <w:r w:rsidRPr="00AA66D9">
              <w:rPr>
                <w:color w:val="000000"/>
                <w:sz w:val="20"/>
                <w:szCs w:val="20"/>
                <w:lang w:eastAsia="ru-RU"/>
              </w:rPr>
              <w:t>Установленная мощность, МВА</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Столовая ф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Тихорево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д.Тихарево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СН РЭС ф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ул. 1-е Мая ф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ул. Калинина ф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Вельшино ф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д.Вельшино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Вельшино-ЖК ф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д.Вельшино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Кушалино 1 ф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Кушалино-ПСЛВ фид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ЗТП Кушалино-ДК ф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Радиоузел ф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lastRenderedPageBreak/>
              <w:t>12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Рождество ф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д.Рождество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Лесхоз-1 ф №11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 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АВМ-2 ф №02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Рыжково ВЛ 10кВ №11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д.Рыжково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Перелоги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д.Перелоги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Ведное 1</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д.Ведное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Ведное 5</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д.Ведное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Ведное-ЖК</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д.Ведное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Ведное-ЗСП ВЛ 10кВ №11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д.Ведное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Ведное-Мастерские ф №11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д.Ведное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Дьяково ВЛ 10кВ №11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д.Дьяково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Поляны</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д.Поляны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Александрово ВЛ 10кВ №11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д.Александрово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Паршутино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д.Паршутино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Погорельцы ВЛ 10кВ №11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д.Погорельцы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 Коровино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д.Коровино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Бусловец</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д.Бусловец</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Березовец</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w:t>
            </w:r>
            <w:proofErr w:type="gramStart"/>
            <w:r w:rsidRPr="00AA66D9">
              <w:rPr>
                <w:color w:val="000000"/>
                <w:sz w:val="20"/>
                <w:szCs w:val="20"/>
                <w:lang w:eastAsia="ru-RU"/>
              </w:rPr>
              <w:t>..</w:t>
            </w:r>
            <w:proofErr w:type="gramEnd"/>
            <w:r w:rsidRPr="00AA66D9">
              <w:rPr>
                <w:color w:val="000000"/>
                <w:sz w:val="20"/>
                <w:szCs w:val="20"/>
                <w:lang w:eastAsia="ru-RU"/>
              </w:rPr>
              <w:t>Березовец</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МТП Павлово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д.Павлово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Скрябино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д.Скрябино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СН РЭС ВЛ 10кВ №02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Зерносклад №02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МКМ №02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АВМ-1 ф №02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Стояново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д.Стояново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Минино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д.Минино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ЗТПП Колупаново-ЖК</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д.Колупаново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Колупаново-Телятник</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д.Колупаново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40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Колупаново-ЗСП ВЛ10кВ №02 ПС Кушал</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д.Колупаново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41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Застолбье ЖЗ</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с.Застолбье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42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КТПП Застолбье школа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с.Застолбье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43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Застолбье котельная</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с.Застолбье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44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 Моляково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д.Моляково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45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Ново-Застолбье</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д.Ново-Застолбье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46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Свистуново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д.Свистуново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47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Улиткино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д.Улиткино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48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Пилорама ВЛ 10кВ №06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49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Молодежная</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50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ТП Рождество ВЛ10кВ №06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д.Рождество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51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Русино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д.Русино Долино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52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Долино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Долино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53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Бухлово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д.Бухлово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54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Дуловское ПСЛВ</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Дуловское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55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Толстяково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д.Толстяково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56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Дуловское ЖК</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д.Дуловское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57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Чернево АВМ</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д.Чернево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58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Конищево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д.Конищево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59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Ляхово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д.Ляхово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60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Волково-ЗСП</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д.Волково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61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Волково мастерские</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д.Волково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62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Савиха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д.Савиха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63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Толокново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д.Толокново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64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Пески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д.Пески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65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ТСН-1 РЭС ф №1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д.Александрово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66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Борутино ф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Борутино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67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КТПП Борутино-ЗСП ф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Борутино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68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Борутино-Мастерские ф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Борутино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69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Высоково ф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д.Высоково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70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Мощеново-ПСЛВ ВЛ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д.Мощёново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71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Мощеново-свинарник ф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д.Мощёново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72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Лощино ф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д.Лощино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lastRenderedPageBreak/>
              <w:t>73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Лощино-ЖК ф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д.Лощино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74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Пальцево ф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д.Пальцево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75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Гришутино ф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д.Гришутино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76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Могилки ф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д.Могилки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77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Боброво ф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д.Боброво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78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Денисово ф №18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д.Денисово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79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Мохнецы ф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д.Мохнецы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80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Шуя-Плоское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д.Плоское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81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Пустораменка ЗСП-1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д.Пустораменка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82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Пустораменка ЗСП-2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д.Пустораменка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83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Пустораменка Котел.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д.Пустораменка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84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Пустораменка ЖК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д.Пустораменка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85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Пустораменка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д.Пустораменка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86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Негочево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д.Негочево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87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Корневка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д.Корневка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88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Алхимково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д.Алхимково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89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Борки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д.Борки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90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Комариха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д.Комариха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91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Захарьино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д.Захарьино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92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МТП Дуброво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д.Дуброво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93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Лаврово Ферма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д.Лаврово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94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Лаврово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д.Лаврово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95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Кузьминка ф №11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д.Кузьминка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96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КТПП Некрасово ДК  ф №09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д.Некрасово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97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Цицеруха ф №09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д.Цицеруха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98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Гоголиха ф №09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д.Гоголиха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99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Ровное ф №09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д.Ровное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ТСН №2 РЭС ф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п.Рамешки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Новое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д.Новое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ЗТП Мощёново ЖК-1 ф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д.Мощёново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Гнездилово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д.Гнездилово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Гнездилово Хим Скл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д.Гнездилово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С/Т Сельница ф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д.Сельница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Цепелиха ф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д.Цепелиха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Григорково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д.Григорково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Ловцово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д.Ловцово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Агафониха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д.Агафониха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Сельково ВЛ 10кВ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д.Сельково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Замытье Мастерские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д.Замытье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Замытье больница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д.Замытье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Лахино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д.Лахино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Раменье ф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д.Рамень</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Вересково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д.Вересково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Шеломец ф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д.Шеломец</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Никольское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с.Николькое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Слободиха ф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д.Слободиха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Ильино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д.Ильино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Филиха ф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д.Филиха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Никольское ЗСП</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с.Николькое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Никольское-Котельная1 ф04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с.Николькое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Тучево ф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д.Тучево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Погорельцы ф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д.Погорельцы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Константиново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д.Константиново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Никольское коттеджи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с.Николькое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Сырково ф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д.Сырково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Язвицы ф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д.Язвицы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Бакшино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д.Бакшино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Коростелёво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д.Коростелёво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Лядины водокачка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д.Лядины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Лядины коттеджи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д.Лядины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Лядины котельная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д.Лядины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lastRenderedPageBreak/>
              <w:t>134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Лядины мастерские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д.Лядины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Исачиха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д.Исачиха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Березняки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д.Березняки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Иваньково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д.Иваньково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Починово ф №13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д.Починово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Власиха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д.Власиха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Пупцы ф №13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д.Пупцы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МТП Липное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д.Липное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Заклинье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с.Заклинье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Заклинье мастерские ф№06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д.Заклинье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Заклинье-Петраково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с.Заклинье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Абакумово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д.Абакумово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Оглядкино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д.Оглядкино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Сизомцы ф №13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д.Сизомцы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Обратково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д.Обратково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Хорошово ф №13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д.Хорошово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Каменное ф №06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д.Каменное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Медведиха ф №3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д.Медведиха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Медведиха-Клуб ф №3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д.Медведиха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Шибаниха ф №3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д.Шибаниха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Шибаниха-ЗСП ф №3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д.Шибаниха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Шибаниха-ДКУ ф №3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д.Шибаниха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Сорокино ф №3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д.Сорокино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Семунино ф №3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д.Семунино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Гордеиха ф №10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д.Гордеиха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Старово ф №10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д.Старово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Минеево ф №10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д.Минеево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Сошниково ф №10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д.Сошниково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Поповка ВЛ 10кВ №10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д.Поповка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Ильгощи ПСЛВ ф №10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с.Ильгощи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Ильгощи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с.Ильгощи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Ильгощи ЖК ф №10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с.Ильгощи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Иевлево ф №10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д.Иевлево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Пескошево-Поддубное ф №10 ПС Медвед</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д.Поддубное-Пескошево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Раменье ф №10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д.Раменье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Раменье пилорама ф №10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д.Раменье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170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Ивица ВЛ 10кВ №11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д.Ивица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171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Починок ф №11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д.Починок</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172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Сельцо ф №11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д.Сельцо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173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Жирославка ф №11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д.Жирославка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174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Васьки ф №11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д.Васьки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175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Блуди ф №11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д.Блуди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176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Токовая ф №11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д.Токовая</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177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Сенино ф №11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д.Сенино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178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Хотути ф №11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д.Хотути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179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Филипково ф №11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д.Филипково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180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Волосково-ЖК ф №11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д.Волосково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181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Волосково ф №11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д.Волосково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182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Буланово ф №12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д.Буланово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183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Афатово ф №12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д.Афатово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184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Кромново-ПСЛВ ф №12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д.Кромново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185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Сутоки-Коммуна ф №12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с.Сутоки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186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Сутоки-Школа ф №12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с.Сутоки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187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Сутоки-ЖК ф №12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с.Сутоки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188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Сутоки ЗСП ф №12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с.Сутоки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189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Сутоки- Н поселок ф №12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с.Сутоки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190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Иванцево-Старово ф №12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Иванцево-Старово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191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Яблонька ф №12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д.Яблонька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192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Павлушково ф №12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д.Павлушково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lastRenderedPageBreak/>
              <w:t>193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Лазурная ф №10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п.Рамешки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194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КТПП Некрасово Мастерские ф15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Некрасово мастерские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195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Заручье-Ферма ф №10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Заручье ферма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196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Заручье Сенной сарай ф№10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Заручье сен</w:t>
            </w:r>
            <w:proofErr w:type="gramStart"/>
            <w:r w:rsidRPr="00AA66D9">
              <w:rPr>
                <w:color w:val="000000"/>
                <w:sz w:val="20"/>
                <w:szCs w:val="20"/>
                <w:lang w:eastAsia="ru-RU"/>
              </w:rPr>
              <w:t>.с</w:t>
            </w:r>
            <w:proofErr w:type="gramEnd"/>
            <w:r w:rsidRPr="00AA66D9">
              <w:rPr>
                <w:color w:val="000000"/>
                <w:sz w:val="20"/>
                <w:szCs w:val="20"/>
                <w:lang w:eastAsia="ru-RU"/>
              </w:rPr>
              <w:t>арай</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197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Хромцово ф №15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Хромцово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198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Кадное ф №10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Кадное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199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АВМ ф №10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п.Рамешки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200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Пищекомбинат ф №15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п.Рамешки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201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Автостанция ф №10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п.Рамешки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202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КБО ф №18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п.Рамешки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203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ДРСУ ф №18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п. Рамешки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204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Денесьево ф №18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д.Денесьево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205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Далеки ферма ф №18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д.Далеки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206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Далеки водокачка ф №18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д.Далеки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207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Горка ф №18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д.Горка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208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Диево мастерские ф №01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с.Диево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209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Диево-Старово ф №01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с.Диево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210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Диево котельная ф №01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с.Диево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211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Диево ЖК ф №01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с.Диево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212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Полянка ф №01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д.Полянка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213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Диево-ЗСП ф №03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с.Диево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214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Диево-ПСЛВ ф №03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с.Диево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215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Зубцово-Десятильники ф №03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д.Зубцово-Десятильники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216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Мерлуга ф №03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д.Мерлуга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217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Залесье ф №03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д.Залесье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218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Холмы ф №09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д.Холмы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219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 Горы-ЖК ф №09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Бурцевы Горы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220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 Горы-Топориха ф №09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д.Б.Горы-Топориха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221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 Горы-картофелехр-ще ф№09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д.Б.Горы-Картофелехранилище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222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Ершиха ВЛ 10кВ №13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д.Ершиха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223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Черногрязье ВЛ 10кВ №13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д.Черногрязье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224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Рождество ф №13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д.Рождество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225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Сафоново ф №13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д.Сафоново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226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Вилово-ЖК ф №13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д.Вилово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227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Александрово-коттедж ф №17 ПС Рамешк</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д.Александрово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228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Косково-водокачка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д.Косково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229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Косково-ферма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д.Косково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230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Косково-коттеджи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д.Косково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231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Селище ф №2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Селище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232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Ильино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д.Ильино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233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Кузнецово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д.Кузнецово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234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Прислон ферма ф №2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д.Прислон</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235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Каменка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д.Каменка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236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Прудово-Быково ф №2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д.Прудово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237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Ошвино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д.Ошвино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238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Соколово ф №2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д.Соколово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239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Заря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д.Заря</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240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Твердятино ф №2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д.Твердятино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241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Жихнёво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д.Жихнёво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242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Городок ВЛ 10кВ №17ПС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д.Городок</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243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Городок ЖК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д.Городок</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244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Городок мастерские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д.Городок</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245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Леоново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д.Леоново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246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Горолысово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д.Горолысово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247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Медведица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д.Медведица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248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Коптино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д.Коптино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lastRenderedPageBreak/>
              <w:t>249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Баскаки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д.Баскаки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250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Новиково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д.Новиково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251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Ручьи ВЛ 10кВ №2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д.Ручьи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252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Ново-Михнево ВЛ 10кВ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Ново-Михнево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253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Берег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д.Берег</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254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Берег-ЖК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д.Берег</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255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Летнево-Сельниково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д.Летнево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256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Морозово ф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д.Морозово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257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Застолбье ВЛ-10кВ №17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д.Застолбье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258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Ильинка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д.Ильинка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259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Ефремово-Дуденец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д.Ефремово - Дуденец</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260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Иевлево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д.Иевлево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261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Марьино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д.Марьино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262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Курьяново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д.Курьяново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263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Большая Горка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д.Большая горка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264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Железово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д.Железово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265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Устюги мастерские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д.Устюги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266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Устюги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д.Устюги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267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Устюги-Ферма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д.Устюги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268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Устюги-ЗСП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д.Устюги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269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Паниха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д.Паниха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270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Малая Горка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д.Малая горка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271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Георгиевское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д.Георгиевское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272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Перегородка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д.Перегородка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273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Чубариха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д.Чубариха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274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Соболиха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д.Соболиха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275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Алёшино-ЗСП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с.Алёшино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276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Прудиха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д.Прудиха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277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Заручье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д.Заручье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278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Буйлово-Мастерские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д.Буйлово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279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Буйлово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д.Буйлово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280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Алешино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с.Алёшино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281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КТПП Алешино-ЖК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с.Алёшино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282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Гараж РЭС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с.Киверичи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283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Магазин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с.Киверичи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284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Киверичи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с.Киверичи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285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Киверичи ЗСП (Владимировка)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с.Киверичи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286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Морозовка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д.Морозовка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287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Акулово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д.Акулово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288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Беляево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д.Беляево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289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Поречье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д.Поречье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290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Красненькое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д.Красненькое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291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Манушкино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д.Манушкино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292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Городня-мастерские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д.Городня</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293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Городня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д.Городня</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294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Городня ЖК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д.Городня</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295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Кукино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д.Кукино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296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Емельяниха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д.Емельяниха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297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Матвейково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д.Матвейково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298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Сивцево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д.Сивцево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299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Ивановское-Петраково ф №13 ПС Кивер</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с.Ивановское-Петраково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300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Знаменка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д.Знаменка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301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Горка-Троица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д.Горка-Троица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302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Пенье-Желниха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д.Пенье-Желниха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303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Дуброво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д.Дуброво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304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Новое-ЖК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д.Новое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305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Андреевское-ЗСП ф №13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с.Андреевское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306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Швейный цех ф №09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с.Киверичи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307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Больница ф №09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с.Киверичи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lastRenderedPageBreak/>
              <w:t>308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ТП Воротнево ф №09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д.Воротнево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309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Ивановское-ЖК ф №09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с.Ивановское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310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Андреевское ПСЛВ ф №09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с.Андреевское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311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Старово ф №09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д.Старово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312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Андреевское-Мастерск ф №09 ПС Кивер</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с.Андреевское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313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Плешково ф №05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д.Плешково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314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Немерово ЖК ф №05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д.Немерово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315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Горка ф №05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д.Горка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316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Некрасово ф №05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д.Некрасово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317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Чернышево ф №05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д.Чернышево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318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Крутец ф №05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д.Крутец</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319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Богатырёво ф №05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д.Богатырёво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320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Корино ф №01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д.Корино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321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Чернеево ф №01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д.Чернеево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322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Бахарево ф №01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д.Бахарево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323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Шарапово ВЛ 10кВ №01 РП Шарапово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д.Шарапово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324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Рамень ВЛ 10кВ №01 РП Шарапово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д.Рамень</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325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Воротилово ВЛ 10кВ №01 РП Шарапово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д.Воротилово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326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Волхово ВЛ 10кВ №01 РП Шарапово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д.Волхово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327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Мастерские ВЛ 10кВ №07 РП Шарапово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д.Косковская горка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328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Косковская Горка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д.Косковская горка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329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Каликино ВЛ 10кВ №07 РП Шарапово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д.Каликино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330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Новенькая ВЛ 10кВ №07 РП Шарапово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д.Новенькая</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331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Старожилка ВЛ 10кВ №07 РП Шарапово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д.Старожилка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332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Сёмжино ВЛ 10кВ №13 РП Шарапово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д.Сёмжино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333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Вильяшево ВЛ 10кВ №13 РП Шарапово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д.Вильяшево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334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Григорово-Смочели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д.Григорово-Смочели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335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Заручье ВЛ 10кВ №13 РП Шарапово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д.Заручье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336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Алексеевское-ЖК ф №13 РП Шарапово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Алексеевское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337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Алексеевское ВЛ 10кВ №13 РП Шарапово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с.Алексеевское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338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Алексеевское-коттеджи ф №13 РП Шар</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с.Алексеевское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339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Алексеевское-Перепечк ф №13 РП Шар</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с.Алексеевское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340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ЗТП Алешино-школа ф №15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с.Алёшино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341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Зубцово ф №03 ПС Диево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д.Зубцово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342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Ивановское-ПСЛВ ф №3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с.Ивановское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343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Лахино-2 ф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д.Лахино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344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 Советская ф №19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п.Рамешки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345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413 Электросеть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346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146 ОРТПЦ ф №10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п. Рамешки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1*25</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347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 420 Славное ВЛ-10 кВ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 Славное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348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Заполье ф №10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д.Заполье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349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 Перемилово ф №05 ПС Киверичи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д.Перемилово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350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 424 Пантелеево ВЛ-10 кВ  №13 ПС Беле-Кушаль</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д.Пантелеево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351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ТП Проказово ВЛ 10кВ №11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Проказово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352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СТП-10кВ Красный Октябрь ф №11 ПС Медвед</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Раменое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1*40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353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№425 Б-Кушаль №8  ВЛ10№13 ПСБ-Кушаль</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д.Беле-Кушаль</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354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 №107 Ильино-2 ВЛ-10 №04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д.Ильино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355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426 Беле-Кушаль №9 №13 ПС Беле-Кушал</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д.Беле-Кушаль</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356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Беле-Кушаль №10 ф №13 ПС Беле-Кушаль</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д.Беле-Кушаль</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357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ТП 376 Старый Починок ВЛ№11 ПС Медведиха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д.Беле-Кушаль</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358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ТП 428 Беле-Кушаль №11</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 Беле-Кушаль</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359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ТП 415 Найденово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Найденово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360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 №74 Филиха-2 №12 ПС Рамешки</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д.Филиха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361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ТП 437Электросеть-2 №11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с.Кушалино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362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ТП 417 Моляково-2 №02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д.Моляково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363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ТП 416 Ново-Михнево-2</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Ново-Михнево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lastRenderedPageBreak/>
              <w:t>364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ТП 439 Рождество застройка №06 ПС Кушал</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Рождество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365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414 Тованово №20 ПС №17</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Тованово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1*100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366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 327 Нефедьево ВЛ10 кВ №07 ПС Беле-Кушаль</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д.Нефедьево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367</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 441 Славное №13 ПС Беле-Кушаль</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д.Славное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368</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 xml:space="preserve">КТП 10/0,4 кВ №444 (Лахино 3) ПС Рамешки </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Лахино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369</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ТП №443(Найденово-2)ВЛ-10№15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Найдёново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370</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 - 10/0,4 кВ №446 Топориха</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Топориха</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371</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proofErr w:type="gramStart"/>
            <w:r w:rsidRPr="00AA66D9">
              <w:rPr>
                <w:color w:val="000000"/>
                <w:sz w:val="20"/>
                <w:szCs w:val="20"/>
                <w:lang w:eastAsia="ru-RU"/>
              </w:rPr>
              <w:t>C</w:t>
            </w:r>
            <w:proofErr w:type="gramEnd"/>
            <w:r w:rsidRPr="00AA66D9">
              <w:rPr>
                <w:color w:val="000000"/>
                <w:sz w:val="20"/>
                <w:szCs w:val="20"/>
                <w:lang w:eastAsia="ru-RU"/>
              </w:rPr>
              <w:t>ТП 438 Новая  №11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с. Ведное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372</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 445 Петраково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д.Петраково</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373</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КТП 447 Арининское пилорама ф. №15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Арининское</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1*630</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374</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 291 Броды ф. №06 ПС Кушалино</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д. Броды</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375</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СТП - 10/0,4 кВ №449(ОРТПЦ2)</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пгт Рамешки</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1*63</w:t>
            </w:r>
          </w:p>
        </w:tc>
      </w:tr>
      <w:tr w:rsidR="00491B35" w:rsidRPr="00AA66D9" w:rsidTr="00491B35">
        <w:trPr>
          <w:trHeight w:val="20"/>
        </w:trPr>
        <w:tc>
          <w:tcPr>
            <w:tcW w:w="72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376</w:t>
            </w:r>
          </w:p>
        </w:tc>
        <w:tc>
          <w:tcPr>
            <w:tcW w:w="4513" w:type="dxa"/>
            <w:shd w:val="clear" w:color="auto" w:fill="auto"/>
            <w:vAlign w:val="center"/>
            <w:hideMark/>
          </w:tcPr>
          <w:p w:rsidR="00491B35" w:rsidRPr="00AA66D9" w:rsidRDefault="00491B35" w:rsidP="00491B35">
            <w:pPr>
              <w:widowControl/>
              <w:autoSpaceDE/>
              <w:autoSpaceDN/>
              <w:rPr>
                <w:color w:val="000000"/>
                <w:sz w:val="20"/>
                <w:szCs w:val="20"/>
                <w:lang w:eastAsia="ru-RU"/>
              </w:rPr>
            </w:pPr>
            <w:r w:rsidRPr="00AA66D9">
              <w:rPr>
                <w:color w:val="000000"/>
                <w:sz w:val="20"/>
                <w:szCs w:val="20"/>
                <w:lang w:eastAsia="ru-RU"/>
              </w:rPr>
              <w:t xml:space="preserve">КТП 452 Льнозавод </w:t>
            </w:r>
          </w:p>
        </w:tc>
        <w:tc>
          <w:tcPr>
            <w:tcW w:w="1759"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п Городковский</w:t>
            </w:r>
          </w:p>
        </w:tc>
        <w:tc>
          <w:tcPr>
            <w:tcW w:w="1218"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10</w:t>
            </w:r>
          </w:p>
        </w:tc>
        <w:tc>
          <w:tcPr>
            <w:tcW w:w="1417" w:type="dxa"/>
            <w:shd w:val="clear" w:color="auto" w:fill="auto"/>
            <w:noWrap/>
            <w:vAlign w:val="center"/>
            <w:hideMark/>
          </w:tcPr>
          <w:p w:rsidR="00491B35" w:rsidRPr="00AA66D9" w:rsidRDefault="00491B35" w:rsidP="00491B35">
            <w:pPr>
              <w:widowControl/>
              <w:autoSpaceDE/>
              <w:autoSpaceDN/>
              <w:jc w:val="center"/>
              <w:rPr>
                <w:color w:val="000000"/>
                <w:sz w:val="20"/>
                <w:szCs w:val="20"/>
                <w:lang w:eastAsia="ru-RU"/>
              </w:rPr>
            </w:pPr>
            <w:r w:rsidRPr="00AA66D9">
              <w:rPr>
                <w:color w:val="000000"/>
                <w:sz w:val="20"/>
                <w:szCs w:val="20"/>
                <w:lang w:eastAsia="ru-RU"/>
              </w:rPr>
              <w:t>1*160</w:t>
            </w:r>
          </w:p>
        </w:tc>
      </w:tr>
    </w:tbl>
    <w:p w:rsidR="00491B35" w:rsidRPr="00AA66D9" w:rsidRDefault="00491B35" w:rsidP="009C2F84">
      <w:pPr>
        <w:ind w:firstLine="709"/>
        <w:contextualSpacing/>
        <w:jc w:val="both"/>
        <w:rPr>
          <w:rFonts w:eastAsia="Calibri"/>
          <w:sz w:val="24"/>
          <w:szCs w:val="24"/>
        </w:rPr>
      </w:pPr>
    </w:p>
    <w:p w:rsidR="00FB7464" w:rsidRPr="00AA66D9" w:rsidRDefault="00FB7464" w:rsidP="00595569">
      <w:pPr>
        <w:ind w:firstLine="709"/>
        <w:contextualSpacing/>
        <w:jc w:val="both"/>
        <w:rPr>
          <w:rFonts w:eastAsia="Calibri"/>
          <w:b/>
          <w:sz w:val="24"/>
          <w:szCs w:val="24"/>
        </w:rPr>
      </w:pPr>
      <w:r w:rsidRPr="00AA66D9">
        <w:rPr>
          <w:rFonts w:eastAsia="Calibri"/>
          <w:b/>
          <w:sz w:val="24"/>
          <w:szCs w:val="24"/>
        </w:rPr>
        <w:t>Остаточный ресурс</w:t>
      </w:r>
    </w:p>
    <w:p w:rsidR="006A4C69" w:rsidRPr="00AA66D9" w:rsidRDefault="006A4C69" w:rsidP="006A4C69">
      <w:pPr>
        <w:ind w:firstLine="709"/>
        <w:contextualSpacing/>
        <w:jc w:val="both"/>
        <w:rPr>
          <w:rFonts w:eastAsia="Calibri"/>
          <w:sz w:val="24"/>
          <w:szCs w:val="24"/>
        </w:rPr>
      </w:pPr>
      <w:r w:rsidRPr="00AA66D9">
        <w:rPr>
          <w:rFonts w:eastAsia="Calibri"/>
          <w:sz w:val="24"/>
          <w:szCs w:val="24"/>
        </w:rPr>
        <w:t>В связи с тем, что трансформаторные подстанции построены, в основном, в середине семидесятых годов прошлого века, оборудование изношено и устарело.</w:t>
      </w:r>
    </w:p>
    <w:p w:rsidR="00FB7464" w:rsidRPr="00AA66D9" w:rsidRDefault="00FB7464" w:rsidP="00FB7464">
      <w:pPr>
        <w:ind w:firstLine="709"/>
        <w:contextualSpacing/>
        <w:jc w:val="both"/>
        <w:rPr>
          <w:rFonts w:eastAsia="Calibri"/>
          <w:b/>
          <w:sz w:val="24"/>
          <w:szCs w:val="24"/>
        </w:rPr>
      </w:pPr>
      <w:r w:rsidRPr="00AA66D9">
        <w:rPr>
          <w:rFonts w:eastAsia="Calibri"/>
          <w:b/>
          <w:sz w:val="24"/>
          <w:szCs w:val="24"/>
        </w:rPr>
        <w:t>Ограничения использования мощностей</w:t>
      </w:r>
    </w:p>
    <w:p w:rsidR="00FB7464" w:rsidRPr="00AA66D9" w:rsidRDefault="006A4C69" w:rsidP="00FB7464">
      <w:pPr>
        <w:ind w:firstLine="709"/>
        <w:contextualSpacing/>
        <w:jc w:val="both"/>
        <w:rPr>
          <w:rFonts w:eastAsia="Calibri"/>
          <w:sz w:val="24"/>
          <w:szCs w:val="24"/>
        </w:rPr>
      </w:pPr>
      <w:r w:rsidRPr="00AA66D9">
        <w:rPr>
          <w:rFonts w:eastAsia="Calibri"/>
          <w:sz w:val="24"/>
          <w:szCs w:val="24"/>
        </w:rPr>
        <w:t>Ограничения использования мощностей</w:t>
      </w:r>
      <w:r w:rsidR="00FB7464" w:rsidRPr="00AA66D9">
        <w:rPr>
          <w:rFonts w:eastAsia="Calibri"/>
          <w:sz w:val="24"/>
          <w:szCs w:val="24"/>
        </w:rPr>
        <w:t xml:space="preserve"> источников электроснабжения </w:t>
      </w:r>
      <w:r w:rsidRPr="00AA66D9">
        <w:rPr>
          <w:rFonts w:eastAsia="Calibri"/>
          <w:sz w:val="24"/>
          <w:szCs w:val="24"/>
        </w:rPr>
        <w:t xml:space="preserve">представлено в таблице в таблице 3.1.2.1. </w:t>
      </w:r>
      <w:r w:rsidR="00FB7464" w:rsidRPr="00AA66D9">
        <w:rPr>
          <w:rFonts w:eastAsia="Calibri"/>
          <w:sz w:val="24"/>
          <w:szCs w:val="24"/>
        </w:rPr>
        <w:t xml:space="preserve"> </w:t>
      </w:r>
    </w:p>
    <w:p w:rsidR="00FB7464" w:rsidRPr="00AA66D9" w:rsidRDefault="00FB7464" w:rsidP="00FB7464">
      <w:pPr>
        <w:ind w:firstLine="709"/>
        <w:contextualSpacing/>
        <w:jc w:val="both"/>
        <w:rPr>
          <w:rFonts w:eastAsia="Calibri"/>
          <w:b/>
          <w:sz w:val="24"/>
          <w:szCs w:val="24"/>
        </w:rPr>
      </w:pPr>
      <w:r w:rsidRPr="00AA66D9">
        <w:rPr>
          <w:rFonts w:eastAsia="Calibri"/>
          <w:b/>
          <w:sz w:val="24"/>
          <w:szCs w:val="24"/>
        </w:rPr>
        <w:t>Качество эксплуатации, наладки и ремонтов</w:t>
      </w:r>
    </w:p>
    <w:p w:rsidR="00FB7464" w:rsidRPr="00AA66D9" w:rsidRDefault="00FB7464" w:rsidP="00FB7464">
      <w:pPr>
        <w:ind w:firstLine="709"/>
        <w:contextualSpacing/>
        <w:jc w:val="both"/>
        <w:rPr>
          <w:rFonts w:eastAsia="Calibri"/>
          <w:sz w:val="24"/>
          <w:szCs w:val="24"/>
        </w:rPr>
      </w:pPr>
      <w:r w:rsidRPr="00AA66D9">
        <w:rPr>
          <w:rFonts w:eastAsia="Calibri"/>
          <w:sz w:val="24"/>
          <w:szCs w:val="24"/>
        </w:rPr>
        <w:t xml:space="preserve">Качество эксплуатации, наладки и ремонтов источников электроснабжения удовлетворяет требованиям «Правил технической эксплуатации электроустановок потребителей» и «Правил технической эксплуатации электрических станций и сетей Российской Федерации». </w:t>
      </w:r>
    </w:p>
    <w:p w:rsidR="00FB7464" w:rsidRPr="00AA66D9" w:rsidRDefault="00FB7464" w:rsidP="00FB7464">
      <w:pPr>
        <w:ind w:firstLine="709"/>
        <w:contextualSpacing/>
        <w:jc w:val="both"/>
        <w:rPr>
          <w:rFonts w:eastAsia="Calibri"/>
          <w:b/>
          <w:sz w:val="24"/>
          <w:szCs w:val="24"/>
        </w:rPr>
      </w:pPr>
      <w:r w:rsidRPr="00AA66D9">
        <w:rPr>
          <w:rFonts w:eastAsia="Calibri"/>
          <w:b/>
          <w:sz w:val="24"/>
          <w:szCs w:val="24"/>
        </w:rPr>
        <w:t>Системы учета ресурсов</w:t>
      </w:r>
    </w:p>
    <w:p w:rsidR="005F0FA0" w:rsidRPr="00AA66D9" w:rsidRDefault="006A4C69" w:rsidP="006A4C69">
      <w:pPr>
        <w:ind w:firstLine="709"/>
        <w:contextualSpacing/>
        <w:jc w:val="both"/>
        <w:rPr>
          <w:rFonts w:eastAsia="Calibri"/>
          <w:sz w:val="24"/>
          <w:szCs w:val="24"/>
        </w:rPr>
      </w:pPr>
      <w:bookmarkStart w:id="4" w:name="_Hlk198574784"/>
      <w:r w:rsidRPr="00AA66D9">
        <w:rPr>
          <w:rFonts w:eastAsia="Calibri"/>
          <w:sz w:val="24"/>
          <w:szCs w:val="24"/>
        </w:rPr>
        <w:t>Доля поставки электроэнергии потребителям по приборам учета составляет 93%.</w:t>
      </w:r>
    </w:p>
    <w:bookmarkEnd w:id="4"/>
    <w:p w:rsidR="00FB7464" w:rsidRPr="00AA66D9" w:rsidRDefault="00FB7464" w:rsidP="00FB7464">
      <w:pPr>
        <w:ind w:firstLine="709"/>
        <w:contextualSpacing/>
        <w:jc w:val="both"/>
        <w:rPr>
          <w:rFonts w:eastAsia="Calibri"/>
          <w:b/>
          <w:sz w:val="24"/>
          <w:szCs w:val="24"/>
        </w:rPr>
      </w:pPr>
      <w:r w:rsidRPr="00AA66D9">
        <w:rPr>
          <w:rFonts w:eastAsia="Calibri"/>
          <w:b/>
          <w:sz w:val="24"/>
          <w:szCs w:val="24"/>
        </w:rPr>
        <w:t>Расход ресурсов</w:t>
      </w:r>
    </w:p>
    <w:p w:rsidR="00FB7464" w:rsidRPr="00AA66D9" w:rsidRDefault="00FB7464" w:rsidP="00FB7464">
      <w:pPr>
        <w:ind w:firstLine="709"/>
        <w:contextualSpacing/>
        <w:jc w:val="both"/>
        <w:rPr>
          <w:rFonts w:eastAsia="Calibri"/>
          <w:sz w:val="24"/>
          <w:szCs w:val="24"/>
        </w:rPr>
      </w:pPr>
      <w:r w:rsidRPr="00AA66D9">
        <w:rPr>
          <w:rFonts w:eastAsia="Calibri"/>
          <w:sz w:val="24"/>
          <w:szCs w:val="24"/>
        </w:rPr>
        <w:t>Суммарное фактическое количество электроэнергии, отпущенной за 202</w:t>
      </w:r>
      <w:r w:rsidR="0014735A" w:rsidRPr="00AA66D9">
        <w:rPr>
          <w:rFonts w:eastAsia="Calibri"/>
          <w:sz w:val="24"/>
          <w:szCs w:val="24"/>
        </w:rPr>
        <w:t>4</w:t>
      </w:r>
      <w:r w:rsidRPr="00AA66D9">
        <w:rPr>
          <w:rFonts w:eastAsia="Calibri"/>
          <w:sz w:val="24"/>
          <w:szCs w:val="24"/>
        </w:rPr>
        <w:t xml:space="preserve"> год, по населению, бюджетофинансируемым организациям, промышленным предприятиям и прочим потребителям </w:t>
      </w:r>
      <w:r w:rsidR="006A4C69" w:rsidRPr="00AA66D9">
        <w:rPr>
          <w:rFonts w:eastAsia="Calibri"/>
          <w:sz w:val="24"/>
          <w:szCs w:val="24"/>
        </w:rPr>
        <w:t xml:space="preserve">на территории Рамешковского муниципального округа </w:t>
      </w:r>
      <w:r w:rsidRPr="00AA66D9">
        <w:rPr>
          <w:rFonts w:eastAsia="Calibri"/>
          <w:sz w:val="24"/>
          <w:szCs w:val="24"/>
        </w:rPr>
        <w:t>не представлено.</w:t>
      </w:r>
    </w:p>
    <w:p w:rsidR="000E14DF" w:rsidRPr="00AA66D9" w:rsidRDefault="000E14DF" w:rsidP="000E14DF">
      <w:pPr>
        <w:ind w:firstLine="709"/>
        <w:contextualSpacing/>
        <w:jc w:val="both"/>
        <w:rPr>
          <w:rFonts w:eastAsia="Calibri"/>
          <w:b/>
          <w:sz w:val="24"/>
          <w:szCs w:val="24"/>
        </w:rPr>
      </w:pPr>
      <w:r w:rsidRPr="00AA66D9">
        <w:rPr>
          <w:rFonts w:eastAsia="Calibri"/>
          <w:b/>
          <w:sz w:val="24"/>
          <w:szCs w:val="24"/>
        </w:rPr>
        <w:t>Собственные нужды</w:t>
      </w:r>
    </w:p>
    <w:p w:rsidR="00FB7464" w:rsidRPr="00AA66D9" w:rsidRDefault="00FB7464" w:rsidP="00FB7464">
      <w:pPr>
        <w:ind w:firstLine="709"/>
        <w:contextualSpacing/>
        <w:jc w:val="both"/>
        <w:rPr>
          <w:rFonts w:eastAsia="Calibri"/>
          <w:b/>
          <w:sz w:val="24"/>
          <w:szCs w:val="24"/>
        </w:rPr>
      </w:pPr>
      <w:r w:rsidRPr="00AA66D9">
        <w:rPr>
          <w:rFonts w:eastAsia="Calibri"/>
          <w:b/>
          <w:sz w:val="24"/>
          <w:szCs w:val="24"/>
        </w:rPr>
        <w:t>Имеющиеся проблемы и направления их решения</w:t>
      </w:r>
    </w:p>
    <w:p w:rsidR="00595569" w:rsidRPr="00AA66D9" w:rsidRDefault="00237FE5" w:rsidP="00E30254">
      <w:pPr>
        <w:tabs>
          <w:tab w:val="left" w:pos="851"/>
        </w:tabs>
        <w:ind w:firstLine="709"/>
        <w:contextualSpacing/>
        <w:jc w:val="both"/>
        <w:rPr>
          <w:rFonts w:eastAsia="Calibri"/>
          <w:sz w:val="24"/>
          <w:szCs w:val="24"/>
        </w:rPr>
      </w:pPr>
      <w:bookmarkStart w:id="5" w:name="_Hlk198799661"/>
      <w:r w:rsidRPr="00AA66D9">
        <w:rPr>
          <w:rFonts w:eastAsia="Calibri"/>
          <w:sz w:val="24"/>
          <w:szCs w:val="24"/>
        </w:rPr>
        <w:t>Анализ системы электроснабжения выявил, что в целом система электроснабжения находится в удовлетворительном состоянии</w:t>
      </w:r>
      <w:r w:rsidR="00E30254" w:rsidRPr="00AA66D9">
        <w:rPr>
          <w:rFonts w:eastAsia="Calibri"/>
          <w:sz w:val="24"/>
          <w:szCs w:val="24"/>
        </w:rPr>
        <w:t>.</w:t>
      </w:r>
      <w:r w:rsidRPr="00AA66D9">
        <w:rPr>
          <w:rFonts w:eastAsia="Calibri"/>
          <w:sz w:val="24"/>
          <w:szCs w:val="24"/>
        </w:rPr>
        <w:t xml:space="preserve"> </w:t>
      </w:r>
      <w:bookmarkStart w:id="6" w:name="_Hlk198577673"/>
      <w:r w:rsidR="00E54DC2" w:rsidRPr="00AA66D9">
        <w:rPr>
          <w:rFonts w:eastAsia="Calibri"/>
          <w:sz w:val="24"/>
          <w:szCs w:val="24"/>
        </w:rPr>
        <w:t>Однако, н</w:t>
      </w:r>
      <w:r w:rsidRPr="00AA66D9">
        <w:rPr>
          <w:rFonts w:eastAsia="Calibri"/>
          <w:sz w:val="24"/>
          <w:szCs w:val="24"/>
        </w:rPr>
        <w:t xml:space="preserve">а перспективу необходимо предусмотреть планомерную замену и </w:t>
      </w:r>
      <w:r w:rsidR="003020A5" w:rsidRPr="00AA66D9">
        <w:rPr>
          <w:rFonts w:eastAsia="Calibri"/>
          <w:sz w:val="24"/>
          <w:szCs w:val="24"/>
        </w:rPr>
        <w:t>модернизацию</w:t>
      </w:r>
      <w:r w:rsidRPr="00AA66D9">
        <w:rPr>
          <w:rFonts w:eastAsia="Calibri"/>
          <w:sz w:val="24"/>
          <w:szCs w:val="24"/>
        </w:rPr>
        <w:t xml:space="preserve"> изношенных, а также строительство новых электросетевых объектов для обеспечения гарантированного подключения новых потребителей электроэнергии.</w:t>
      </w:r>
      <w:bookmarkEnd w:id="6"/>
    </w:p>
    <w:bookmarkEnd w:id="5"/>
    <w:p w:rsidR="00237FE5" w:rsidRPr="00AA66D9" w:rsidRDefault="00237FE5" w:rsidP="00595569">
      <w:pPr>
        <w:tabs>
          <w:tab w:val="left" w:pos="851"/>
        </w:tabs>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3.1.2.2. Анализ эффективности и надежности имеющихся сетей, имеющиеся проблемы и направления их решения</w:t>
      </w:r>
    </w:p>
    <w:p w:rsidR="00E30254" w:rsidRPr="00AA66D9" w:rsidRDefault="00E30254" w:rsidP="00E30254">
      <w:pPr>
        <w:ind w:firstLine="709"/>
        <w:contextualSpacing/>
        <w:jc w:val="both"/>
        <w:rPr>
          <w:rFonts w:eastAsia="Calibri"/>
          <w:sz w:val="24"/>
          <w:szCs w:val="24"/>
        </w:rPr>
      </w:pPr>
      <w:r w:rsidRPr="00AA66D9">
        <w:rPr>
          <w:rFonts w:eastAsia="Calibri"/>
          <w:sz w:val="24"/>
          <w:szCs w:val="24"/>
        </w:rPr>
        <w:t>Высоковольтные линии электропередач, расположенные в Рамешковском муниципальном округе, имеют следующие направления:</w:t>
      </w:r>
    </w:p>
    <w:p w:rsidR="00E30254" w:rsidRPr="00AA66D9" w:rsidRDefault="00E30254" w:rsidP="00E30254">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ВЛ 750 кВ КАЭС – Владимир;</w:t>
      </w:r>
    </w:p>
    <w:p w:rsidR="00E30254" w:rsidRPr="00AA66D9" w:rsidRDefault="00E30254" w:rsidP="00E30254">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ВЛ 750 кВ КАЭС – Конаково;</w:t>
      </w:r>
    </w:p>
    <w:p w:rsidR="00E30254" w:rsidRPr="00AA66D9" w:rsidRDefault="00E30254" w:rsidP="00E30254">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ВЛ 220 кВ Алмаз – Бежецк;</w:t>
      </w:r>
    </w:p>
    <w:p w:rsidR="00E30254" w:rsidRPr="00AA66D9" w:rsidRDefault="00E30254" w:rsidP="00E30254">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ВЛ 110 кВ Тверь – Горицы;</w:t>
      </w:r>
    </w:p>
    <w:p w:rsidR="00E30254" w:rsidRPr="00AA66D9" w:rsidRDefault="00E30254" w:rsidP="00E30254">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ВЛ 110 кВ Тверь – НПС Тучево;</w:t>
      </w:r>
    </w:p>
    <w:p w:rsidR="00E30254" w:rsidRPr="00AA66D9" w:rsidRDefault="00E30254" w:rsidP="00E30254">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ВЛ 110 кВ НПС Тучево – Рамешки;</w:t>
      </w:r>
    </w:p>
    <w:p w:rsidR="00E30254" w:rsidRPr="00AA66D9" w:rsidRDefault="00E30254" w:rsidP="00E30254">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ВЛ 110 кВ Рамешки – Бежецк;</w:t>
      </w:r>
    </w:p>
    <w:p w:rsidR="00E30254" w:rsidRPr="00AA66D9" w:rsidRDefault="00E30254" w:rsidP="00E30254">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ВЛ 110 кВ отвод на ПС Медведиха;</w:t>
      </w:r>
    </w:p>
    <w:p w:rsidR="00E30254" w:rsidRPr="00AA66D9" w:rsidRDefault="00E30254" w:rsidP="00E30254">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ВЛ 35 кВ Тверь – Кушалино;</w:t>
      </w:r>
    </w:p>
    <w:p w:rsidR="00E30254" w:rsidRPr="00AA66D9" w:rsidRDefault="00E30254" w:rsidP="00E30254">
      <w:pPr>
        <w:tabs>
          <w:tab w:val="left" w:pos="993"/>
        </w:tabs>
        <w:ind w:firstLine="709"/>
        <w:contextualSpacing/>
        <w:jc w:val="both"/>
        <w:rPr>
          <w:rFonts w:eastAsia="Calibri"/>
          <w:sz w:val="24"/>
          <w:szCs w:val="24"/>
        </w:rPr>
      </w:pPr>
      <w:r w:rsidRPr="00AA66D9">
        <w:rPr>
          <w:rFonts w:eastAsia="Calibri"/>
          <w:sz w:val="24"/>
          <w:szCs w:val="24"/>
        </w:rPr>
        <w:lastRenderedPageBreak/>
        <w:t>-</w:t>
      </w:r>
      <w:r w:rsidRPr="00AA66D9">
        <w:rPr>
          <w:rFonts w:eastAsia="Calibri"/>
          <w:sz w:val="24"/>
          <w:szCs w:val="24"/>
        </w:rPr>
        <w:tab/>
        <w:t>ВЛ 35 кВ НПС Тучево – Первитино;</w:t>
      </w:r>
    </w:p>
    <w:p w:rsidR="00E30254" w:rsidRPr="00AA66D9" w:rsidRDefault="00E30254" w:rsidP="00E30254">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ВЛ 35 кВ Рамешки – Тресна;</w:t>
      </w:r>
    </w:p>
    <w:p w:rsidR="00E30254" w:rsidRPr="00AA66D9" w:rsidRDefault="00E30254" w:rsidP="00E30254">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ВЛ 35 кВ Рамешки – Толмачи;</w:t>
      </w:r>
    </w:p>
    <w:p w:rsidR="00E30254" w:rsidRPr="00AA66D9" w:rsidRDefault="00E30254" w:rsidP="00E30254">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ВЛ 35 кВ Рамешки – Киверичи – Романцево.</w:t>
      </w:r>
    </w:p>
    <w:p w:rsidR="00F5427C" w:rsidRPr="00AA66D9" w:rsidRDefault="00F5427C" w:rsidP="0096504B">
      <w:pPr>
        <w:ind w:firstLine="709"/>
        <w:contextualSpacing/>
        <w:jc w:val="both"/>
        <w:rPr>
          <w:rFonts w:eastAsia="Calibri"/>
          <w:sz w:val="24"/>
          <w:szCs w:val="24"/>
        </w:rPr>
      </w:pPr>
      <w:r w:rsidRPr="00AA66D9">
        <w:rPr>
          <w:rFonts w:eastAsia="Calibri"/>
          <w:sz w:val="24"/>
          <w:szCs w:val="24"/>
        </w:rPr>
        <w:t>Распределение электроэнергии между потребителями осуществляется на напряжении 0,4 кВ.</w:t>
      </w:r>
    </w:p>
    <w:p w:rsidR="00932DC5" w:rsidRPr="00AA66D9" w:rsidRDefault="00932DC5" w:rsidP="0096504B">
      <w:pPr>
        <w:ind w:firstLine="709"/>
        <w:contextualSpacing/>
        <w:jc w:val="both"/>
        <w:rPr>
          <w:rFonts w:eastAsia="Calibri"/>
          <w:sz w:val="24"/>
          <w:szCs w:val="24"/>
        </w:rPr>
      </w:pPr>
      <w:r w:rsidRPr="00AA66D9">
        <w:rPr>
          <w:rFonts w:eastAsia="Calibri"/>
          <w:sz w:val="24"/>
          <w:szCs w:val="24"/>
        </w:rPr>
        <w:t xml:space="preserve">В целом состояние линий – </w:t>
      </w:r>
      <w:r w:rsidR="00EE17DD" w:rsidRPr="00AA66D9">
        <w:rPr>
          <w:rFonts w:eastAsia="Calibri"/>
          <w:sz w:val="24"/>
          <w:szCs w:val="24"/>
        </w:rPr>
        <w:t>удовлетворительное</w:t>
      </w:r>
      <w:r w:rsidRPr="00AA66D9">
        <w:rPr>
          <w:rFonts w:eastAsia="Calibri"/>
          <w:sz w:val="24"/>
          <w:szCs w:val="24"/>
        </w:rPr>
        <w:t xml:space="preserve">, необходимые работы по проверке сетей проводятся специализированной организацией. </w:t>
      </w:r>
    </w:p>
    <w:p w:rsidR="00932DC5" w:rsidRPr="00AA66D9" w:rsidRDefault="00932DC5" w:rsidP="00932DC5">
      <w:pPr>
        <w:ind w:firstLine="709"/>
        <w:contextualSpacing/>
        <w:jc w:val="both"/>
        <w:rPr>
          <w:rFonts w:eastAsia="Calibri"/>
          <w:sz w:val="24"/>
          <w:szCs w:val="24"/>
        </w:rPr>
      </w:pPr>
      <w:r w:rsidRPr="00AA66D9">
        <w:rPr>
          <w:rFonts w:eastAsia="Calibri"/>
          <w:sz w:val="24"/>
          <w:szCs w:val="24"/>
        </w:rPr>
        <w:t>Рост нагрузок в коммунально-бытовом секторе происходит за счет строительства жилых зданий, объектов соцкультбыта, общественных, административных, спортивных сооружений и объектов коммунального хозяйства, а также реконструкции и модернизации существующего жилого фонда. Растет нагрузка и в связи с увеличением уровня электрификации быта в сохраняемом жилом фонде.</w:t>
      </w:r>
    </w:p>
    <w:p w:rsidR="006333CE" w:rsidRPr="00AA66D9" w:rsidRDefault="006333CE" w:rsidP="00237FE5">
      <w:pPr>
        <w:ind w:firstLine="709"/>
        <w:contextualSpacing/>
        <w:jc w:val="both"/>
        <w:rPr>
          <w:rFonts w:eastAsia="Calibri"/>
          <w:sz w:val="24"/>
          <w:szCs w:val="24"/>
        </w:rPr>
      </w:pPr>
      <w:r w:rsidRPr="00AA66D9">
        <w:rPr>
          <w:rFonts w:eastAsia="Calibri"/>
          <w:sz w:val="24"/>
          <w:szCs w:val="24"/>
        </w:rPr>
        <w:t>Имеющаяся сеть энергоснабжения позволяет обеспечить население и объекты экономики достаточным количеством электроэнергии.</w:t>
      </w:r>
    </w:p>
    <w:p w:rsidR="00E37770" w:rsidRPr="00AA66D9" w:rsidRDefault="00E37770" w:rsidP="00E37770">
      <w:pPr>
        <w:tabs>
          <w:tab w:val="left" w:pos="851"/>
        </w:tabs>
        <w:ind w:firstLine="709"/>
        <w:contextualSpacing/>
        <w:jc w:val="both"/>
        <w:rPr>
          <w:rFonts w:eastAsia="Calibri"/>
          <w:sz w:val="24"/>
          <w:szCs w:val="24"/>
        </w:rPr>
      </w:pPr>
      <w:r w:rsidRPr="00AA66D9">
        <w:rPr>
          <w:rFonts w:eastAsia="Calibri"/>
          <w:sz w:val="24"/>
          <w:szCs w:val="24"/>
        </w:rPr>
        <w:t>Потери электрической энергии не превышают установленного норматива технических потерь.</w:t>
      </w:r>
    </w:p>
    <w:p w:rsidR="008B35AB" w:rsidRPr="00AA66D9" w:rsidRDefault="008B35AB" w:rsidP="00595569">
      <w:pPr>
        <w:tabs>
          <w:tab w:val="left" w:pos="851"/>
        </w:tabs>
        <w:ind w:firstLine="709"/>
        <w:contextualSpacing/>
        <w:jc w:val="both"/>
        <w:rPr>
          <w:rFonts w:eastAsia="Calibri"/>
          <w:b/>
          <w:sz w:val="24"/>
          <w:szCs w:val="24"/>
        </w:rPr>
      </w:pPr>
      <w:r w:rsidRPr="00AA66D9">
        <w:rPr>
          <w:rFonts w:eastAsia="Calibri"/>
          <w:b/>
          <w:sz w:val="24"/>
          <w:szCs w:val="24"/>
        </w:rPr>
        <w:t xml:space="preserve">Резервирование </w:t>
      </w:r>
    </w:p>
    <w:p w:rsidR="008B35AB" w:rsidRPr="00AA66D9" w:rsidRDefault="008B35AB" w:rsidP="00595569">
      <w:pPr>
        <w:tabs>
          <w:tab w:val="left" w:pos="851"/>
        </w:tabs>
        <w:ind w:firstLine="709"/>
        <w:contextualSpacing/>
        <w:jc w:val="both"/>
        <w:rPr>
          <w:rFonts w:eastAsia="Calibri"/>
          <w:sz w:val="24"/>
          <w:szCs w:val="24"/>
        </w:rPr>
      </w:pPr>
      <w:r w:rsidRPr="00AA66D9">
        <w:rPr>
          <w:rFonts w:eastAsia="Calibri"/>
          <w:sz w:val="24"/>
          <w:szCs w:val="24"/>
        </w:rPr>
        <w:t>Резервирование электрических сетей отсутствует.</w:t>
      </w:r>
    </w:p>
    <w:p w:rsidR="008B35AB" w:rsidRPr="00AA66D9" w:rsidRDefault="008B35AB" w:rsidP="00595569">
      <w:pPr>
        <w:tabs>
          <w:tab w:val="left" w:pos="851"/>
        </w:tabs>
        <w:ind w:firstLine="709"/>
        <w:contextualSpacing/>
        <w:jc w:val="both"/>
        <w:rPr>
          <w:rFonts w:eastAsia="Calibri"/>
          <w:b/>
          <w:sz w:val="24"/>
          <w:szCs w:val="24"/>
        </w:rPr>
      </w:pPr>
      <w:r w:rsidRPr="00AA66D9">
        <w:rPr>
          <w:rFonts w:eastAsia="Calibri"/>
          <w:b/>
          <w:sz w:val="24"/>
          <w:szCs w:val="24"/>
        </w:rPr>
        <w:t>Применяемые графики работы</w:t>
      </w:r>
    </w:p>
    <w:p w:rsidR="008B35AB" w:rsidRPr="00AA66D9" w:rsidRDefault="008B35AB" w:rsidP="00595569">
      <w:pPr>
        <w:tabs>
          <w:tab w:val="left" w:pos="851"/>
        </w:tabs>
        <w:ind w:firstLine="709"/>
        <w:contextualSpacing/>
        <w:jc w:val="both"/>
        <w:rPr>
          <w:rFonts w:eastAsia="Calibri"/>
          <w:sz w:val="24"/>
          <w:szCs w:val="24"/>
        </w:rPr>
      </w:pPr>
      <w:r w:rsidRPr="00AA66D9">
        <w:rPr>
          <w:rFonts w:eastAsia="Calibri"/>
          <w:sz w:val="24"/>
          <w:szCs w:val="24"/>
        </w:rPr>
        <w:t>Применяемый график работы системы электроснабжения – круглосуточный. Обоснованность подобного графика работы системы электроснабжения объясняется выполнением требований бесперебойного предоставления электроэнергии потребителям. Графики временного отключения, ограничения мощности и электроэнергии утверждены в установленном порядке и строго соблюдается организацией.</w:t>
      </w:r>
    </w:p>
    <w:p w:rsidR="008B35AB" w:rsidRPr="00AA66D9" w:rsidRDefault="008B35AB" w:rsidP="00595569">
      <w:pPr>
        <w:tabs>
          <w:tab w:val="left" w:pos="851"/>
        </w:tabs>
        <w:ind w:firstLine="709"/>
        <w:contextualSpacing/>
        <w:jc w:val="both"/>
        <w:rPr>
          <w:rFonts w:eastAsia="Calibri"/>
          <w:b/>
          <w:sz w:val="24"/>
          <w:szCs w:val="24"/>
        </w:rPr>
      </w:pPr>
      <w:r w:rsidRPr="00AA66D9">
        <w:rPr>
          <w:rFonts w:eastAsia="Calibri"/>
          <w:b/>
          <w:sz w:val="24"/>
          <w:szCs w:val="24"/>
        </w:rPr>
        <w:t>Статистика отказов и среднего времени восстановления работы</w:t>
      </w:r>
    </w:p>
    <w:p w:rsidR="008B35AB" w:rsidRPr="00AA66D9" w:rsidRDefault="00530AB5" w:rsidP="00595569">
      <w:pPr>
        <w:tabs>
          <w:tab w:val="left" w:pos="851"/>
        </w:tabs>
        <w:ind w:firstLine="709"/>
        <w:contextualSpacing/>
        <w:jc w:val="both"/>
        <w:rPr>
          <w:rFonts w:eastAsia="Calibri"/>
          <w:sz w:val="24"/>
          <w:szCs w:val="24"/>
        </w:rPr>
      </w:pPr>
      <w:r w:rsidRPr="00AA66D9">
        <w:rPr>
          <w:rFonts w:eastAsia="Calibri"/>
          <w:sz w:val="24"/>
          <w:szCs w:val="24"/>
        </w:rPr>
        <w:t>Таблица 3.1.2.3</w:t>
      </w:r>
      <w:r w:rsidRPr="00AA66D9">
        <w:t xml:space="preserve"> </w:t>
      </w:r>
      <w:r w:rsidRPr="00AA66D9">
        <w:rPr>
          <w:rFonts w:eastAsia="Calibri"/>
          <w:sz w:val="24"/>
          <w:szCs w:val="24"/>
        </w:rPr>
        <w:t>Статистика отказов и среднего времени восстановления работы на электрических сетях филиала ПАО «Россети Центр» Тверьэнерго Рамешковский РЭС за 1 квартал 2025 г.</w:t>
      </w:r>
    </w:p>
    <w:tbl>
      <w:tblPr>
        <w:tblW w:w="49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3"/>
        <w:gridCol w:w="1017"/>
        <w:gridCol w:w="1596"/>
        <w:gridCol w:w="4351"/>
        <w:gridCol w:w="1551"/>
      </w:tblGrid>
      <w:tr w:rsidR="00530AB5" w:rsidRPr="00AA66D9" w:rsidTr="00530AB5">
        <w:trPr>
          <w:trHeight w:val="20"/>
        </w:trPr>
        <w:tc>
          <w:tcPr>
            <w:tcW w:w="663" w:type="pct"/>
            <w:shd w:val="clear" w:color="auto" w:fill="auto"/>
            <w:vAlign w:val="center"/>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Дата возникновения аварии</w:t>
            </w:r>
          </w:p>
        </w:tc>
        <w:tc>
          <w:tcPr>
            <w:tcW w:w="518" w:type="pct"/>
            <w:shd w:val="clear" w:color="auto" w:fill="auto"/>
            <w:vAlign w:val="center"/>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Дата ликвидации аварии</w:t>
            </w:r>
          </w:p>
        </w:tc>
        <w:tc>
          <w:tcPr>
            <w:tcW w:w="813" w:type="pct"/>
            <w:shd w:val="clear" w:color="auto" w:fill="auto"/>
            <w:vAlign w:val="center"/>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Причины аварии</w:t>
            </w:r>
          </w:p>
        </w:tc>
        <w:tc>
          <w:tcPr>
            <w:tcW w:w="2216" w:type="pct"/>
            <w:shd w:val="clear" w:color="auto" w:fill="auto"/>
            <w:vAlign w:val="center"/>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Противоаварийные мероприятия</w:t>
            </w:r>
          </w:p>
        </w:tc>
        <w:tc>
          <w:tcPr>
            <w:tcW w:w="791" w:type="pct"/>
            <w:shd w:val="clear" w:color="auto" w:fill="auto"/>
            <w:vAlign w:val="center"/>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Идентификатор акта расследования причин аварии</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01.01.2025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01.01.2025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фид №03 ПС 35/10 кВ  Диево в пролетах  опор №50-№57.; Произвести внеочередной осмотр ВЛ-10кВ фид №03 ПС 35/10 кВ  Диево в пролетах  опор №50-№57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31070027 0101252057127</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02.01.2025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03.01.2025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№07 от РП 10 кВ Шарапово в пролетах опор №40-№47.; Произвести внеочередной осмотр ВЛ-10кВ ф №07 от РП 10 кВ Шарапово  в пролетах опор №40-№47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31070027 0201251823128</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08.01.2025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08.01.2025</w:t>
            </w:r>
          </w:p>
        </w:tc>
        <w:tc>
          <w:tcPr>
            <w:tcW w:w="813" w:type="pct"/>
            <w:shd w:val="clear" w:color="auto" w:fill="auto"/>
            <w:hideMark/>
          </w:tcPr>
          <w:p w:rsidR="00530AB5" w:rsidRPr="00AA66D9" w:rsidRDefault="00530AB5" w:rsidP="00530AB5">
            <w:pPr>
              <w:widowControl/>
              <w:autoSpaceDE/>
              <w:autoSpaceDN/>
              <w:ind w:right="-105"/>
              <w:rPr>
                <w:color w:val="000000"/>
                <w:sz w:val="18"/>
                <w:szCs w:val="18"/>
                <w:lang w:eastAsia="ru-RU"/>
              </w:rPr>
            </w:pPr>
            <w:r w:rsidRPr="00AA66D9">
              <w:rPr>
                <w:color w:val="000000"/>
                <w:sz w:val="18"/>
                <w:szCs w:val="18"/>
                <w:lang w:eastAsia="ru-RU"/>
              </w:rPr>
              <w:t>Воздействие повторяющихся стихийных явлений: 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 ВЛ-0,4кВ ф.1 КТП Савкино; Произвести внеочередной осмотр ВЛ-0,4кВ ф.1 КТП Савкино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31070027 0801251822129</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10.01.2025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10.01.2025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№12 от ПС  110/10 кВ Медведиха в пролетах опор №90-№100.; Произвести внеочередной осмотр ВЛ-10кВ ф №12 от ПС  110/10 кВ Медведиха в пролетах опор №90-№100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31070027 1001252137130</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11.01.2025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11.01.2025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lastRenderedPageBreak/>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lastRenderedPageBreak/>
              <w:t xml:space="preserve">Включить в план работ устранение дефектов, выявленных при проведении внеочередного осмотра ВЛ-10кВ ф №10 от ПС 110/10 кВ  Рамешки в пролетах опор №35-№41; Произвести внеочередной </w:t>
            </w:r>
            <w:r w:rsidRPr="00AA66D9">
              <w:rPr>
                <w:color w:val="000000"/>
                <w:sz w:val="18"/>
                <w:szCs w:val="18"/>
                <w:lang w:eastAsia="ru-RU"/>
              </w:rPr>
              <w:lastRenderedPageBreak/>
              <w:t>осмотр ВЛ-10кВ ф №10 от ПС 110/10 кВ  Рамешки в пролетах опор №35-№41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lastRenderedPageBreak/>
              <w:t>31070027 1101251148131</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lastRenderedPageBreak/>
              <w:t>14.01.2025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14.01.2025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 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№04 от ПС 110/35/10 кВ Рамешки в пролетах опор №90-№101; Произвести внеочередной осмотр ВЛ-10кВ ф №04 от ПС 110/35/10 кВ Рамешки в пролетах опор №90-№101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31070027 1401252345174</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14.01.2025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14.01.2025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№06 от ПС 110/10 кВ Рамешки в пролетах опор №25-№34.; Произвести внеочередной осмотр ВЛ-10кВ ф №06 от ПС 110/10 кВ Рамешки в пролетах опор №25-№34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31070027 1401252345175</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16.01.2025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16.01.2025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№10 от ПС 110/10 кВ Рамешки в пролетах опор №32-№41; ВЛ-10кВ ф №04 от ПС 110/10 кВ Рамешки в пролетах опор №48-№54; Произвести внеочередной осмотр ВЛ-10кВ ф №10 от ПС 110/10 кВ Рамешки в пролетах опор №32-№41; ВЛ-10кВ ф №04 от ПС 110/10 кВ Рамешки в пролетах опор №48-№54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31070027 1601251435208</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16.01.2025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16.01.2025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№07 от РП 10 кВ Шарапово в пролете опор №90-97; Произвести внеочередной осмотр ВЛ-10кВ ф №07 от РП 10 кВ Шарапово в пролете опор №90-97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31070027 1601251814209</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17.01.2025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17.01.2025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№10 от ПС 110/10 кВ Рамешки в пролетах опор №65-№73.; Произвести внеочередной осмотр ВЛ-10кВ ф №10 от ПС 110/10 кВ Рамешки в пролетах опор №65-№73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31070027 1701250833224</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18.01.2025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18.01.2025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Несоблюдение сроков, невыполнение в требуемых объемах технического обслуживания или ремонта оборудования и устройств:    Несвоевременное выявление и устранение дефектов</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По результатам диагностики опорной и проходной изоляции на КТП №136 Лазурная ВЛ-10кВ №10 ПС 110 кВ Рамешки устранить выявленные дефекты</w:t>
            </w:r>
            <w:proofErr w:type="gramStart"/>
            <w:r w:rsidRPr="00AA66D9">
              <w:rPr>
                <w:color w:val="000000"/>
                <w:sz w:val="18"/>
                <w:szCs w:val="18"/>
                <w:lang w:eastAsia="ru-RU"/>
              </w:rPr>
              <w:t xml:space="preserve">.; </w:t>
            </w:r>
            <w:proofErr w:type="gramEnd"/>
            <w:r w:rsidRPr="00AA66D9">
              <w:rPr>
                <w:color w:val="000000"/>
                <w:sz w:val="18"/>
                <w:szCs w:val="18"/>
                <w:lang w:eastAsia="ru-RU"/>
              </w:rPr>
              <w:t>Произвести диагностику опорной и проходной изоляции на КТП №136 Лазурная ВЛ-10кВ №10 ПС 110 кВ Рамешки</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31070027 1801251438261</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20.01.2025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20.01.2025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№01 от РП 10 кВ Шарапово в пролете опор №40-52; Произвести внеочередной осмотр ВЛ-10кВ ф №01 от РП 10 кВ Шарапово в пролете опор №40-52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31070027 2001251659290</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22.01.2025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22.01.2025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№10 ПС 110/35/10 кВ Рамешки в пролете опор №60-69.; Произвести внеочередной осмотр с целью выявления наличия дефектов  ВЛ-10кВ №10 ПС 110/35/10 кВ Рамешки опор №60-69.</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31070027 2201250507316</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27.01.2025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27.01.2025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 xml:space="preserve">Несоблюдение сроков, невыполнение в требуемых </w:t>
            </w:r>
            <w:r w:rsidRPr="00AA66D9">
              <w:rPr>
                <w:color w:val="000000"/>
                <w:sz w:val="18"/>
                <w:szCs w:val="18"/>
                <w:lang w:eastAsia="ru-RU"/>
              </w:rPr>
              <w:lastRenderedPageBreak/>
              <w:t>объемах технического обслуживания или ремонта оборудования и устройств:    Несвоевременное выявление и устранение дефектов</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lastRenderedPageBreak/>
              <w:t xml:space="preserve">Включить в план работ устранение дефектов, выявленных при проведении внеочередного осмотра КТП-10кВ Матвейково подключенной к ВЛ-10кВ фид №13 от ПС 35 кВ  Киверичи.; Произвести </w:t>
            </w:r>
            <w:r w:rsidRPr="00AA66D9">
              <w:rPr>
                <w:color w:val="000000"/>
                <w:sz w:val="18"/>
                <w:szCs w:val="18"/>
                <w:lang w:eastAsia="ru-RU"/>
              </w:rPr>
              <w:lastRenderedPageBreak/>
              <w:t>внеочередной осмотр подключенной к ВЛ-10кВ фид №13 от ПС 35 кВ  Киверичи КТП-10кВ Матвейково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lastRenderedPageBreak/>
              <w:t>31070027 2701251037364</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lastRenderedPageBreak/>
              <w:t>29.01.2025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29.01.2025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 13 от ПС  35/10 кВ Беле-Кушаль в пролетах опор №40-№49.; Произвести внеочередной осмотр ВЛ-10кВ № 13 от ПС  35/10 кВ Беле-Кушаль в пролетах опор №40-№49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31070027 2901251430394</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31.01.2025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31.01.2025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 ВЛ-0,4кВ ф.1 КТП Соколово.; Произвести внеочередной осмотр ВЛ-0,4кВ ф.1 КТП Соколово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31070027 3101252200431</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11.02.2025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11.02.2025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w:t>
            </w:r>
            <w:proofErr w:type="gramStart"/>
            <w:r w:rsidRPr="00AA66D9">
              <w:rPr>
                <w:color w:val="000000"/>
                <w:sz w:val="18"/>
                <w:szCs w:val="18"/>
                <w:lang w:eastAsia="ru-RU"/>
              </w:rPr>
              <w:t>:В</w:t>
            </w:r>
            <w:proofErr w:type="gramEnd"/>
            <w:r w:rsidRPr="00AA66D9">
              <w:rPr>
                <w:color w:val="000000"/>
                <w:sz w:val="18"/>
                <w:szCs w:val="18"/>
                <w:lang w:eastAsia="ru-RU"/>
              </w:rPr>
              <w:t>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 ВЛ-0,4кВ ф.1 КТП Новая Слобода; Произвести внеочередной осмотр ВЛ-0,4кВ ф.1 КТП Новая Слобода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31070027 1102250957517</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12.02.2025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12.02.2025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фид №13 от ПС 35 кВ Киверичи в пролетах опор №3/12-3/20.; Произвести внеочередной  ВЛ-10кВ фид №13 от ПС 35 кВ Киверичи в пролетах опор №3/12-3/20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31070027 1202252107524</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15.02.2025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15.02.2025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 xml:space="preserve">Включить в план работ устранение дефектов, выявленных при проведении внеочередного осмотр ВЛ-0,4кВ ф.1 КТП Савкино; Произвести внеочередной осмотр </w:t>
            </w:r>
            <w:proofErr w:type="gramStart"/>
            <w:r w:rsidRPr="00AA66D9">
              <w:rPr>
                <w:color w:val="000000"/>
                <w:sz w:val="18"/>
                <w:szCs w:val="18"/>
                <w:lang w:eastAsia="ru-RU"/>
              </w:rPr>
              <w:t>ВЛ</w:t>
            </w:r>
            <w:proofErr w:type="gramEnd"/>
            <w:r w:rsidRPr="00AA66D9">
              <w:rPr>
                <w:color w:val="000000"/>
                <w:sz w:val="18"/>
                <w:szCs w:val="18"/>
                <w:lang w:eastAsia="ru-RU"/>
              </w:rPr>
              <w:t xml:space="preserve"> 0,4кВ №1 от КТП Паниха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31070027 1502251401552</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19.02.2025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19.02.2025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Несоблюдение сроков, невыполнение в требуемых объемах технического обслуживания или ремонта оборудования и устройств:    Несвоевременное выявление и устранение дефектов</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№10 ПС 110/35/10 кВ Рамешки в пролетах опор №1 - №15.; Произвести внеочередной осмотр ВЛ-10кВ №10 ПС 110/35/10 кВ Рамешки в пролетах опор №1 - №15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31070027 1902251344583</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27.02.2025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27.02.2025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участка на ВЛ-10кВ фид №10 от ПС 110/35/10 кВ Рамешки в пролетах опор №33-43; Произвести внеочередной осмотр участка ВЛ-10кВ фид №10 от ПС 110/35/10 кВ Рамешки в пролетах опор №33-43 с целью выявления наличия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31070027 2702250515619</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28.02.2025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28.02.2025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 xml:space="preserve">Включить в план работ устранение дефектов, выявленных при проведении внеочередного осмотр ВЛ-0,4кВ ф.1 КТП Заполье; Произвести внеочередной осмотр </w:t>
            </w:r>
            <w:proofErr w:type="gramStart"/>
            <w:r w:rsidRPr="00AA66D9">
              <w:rPr>
                <w:color w:val="000000"/>
                <w:sz w:val="18"/>
                <w:szCs w:val="18"/>
                <w:lang w:eastAsia="ru-RU"/>
              </w:rPr>
              <w:t>ВЛ</w:t>
            </w:r>
            <w:proofErr w:type="gramEnd"/>
            <w:r w:rsidRPr="00AA66D9">
              <w:rPr>
                <w:color w:val="000000"/>
                <w:sz w:val="18"/>
                <w:szCs w:val="18"/>
                <w:lang w:eastAsia="ru-RU"/>
              </w:rPr>
              <w:t xml:space="preserve"> 0,4кВ №1 от КТП Заполье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31070027 2802252221646</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05.03.2025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05.03.2025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 xml:space="preserve">Воздействие повторяющихся стихийных </w:t>
            </w:r>
            <w:r w:rsidRPr="00AA66D9">
              <w:rPr>
                <w:color w:val="000000"/>
                <w:sz w:val="18"/>
                <w:szCs w:val="18"/>
                <w:lang w:eastAsia="ru-RU"/>
              </w:rPr>
              <w:lastRenderedPageBreak/>
              <w:t>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lastRenderedPageBreak/>
              <w:t xml:space="preserve">Включить в план работ устранение дефектов, выявленных при проведении внеочередного осмотра </w:t>
            </w:r>
            <w:proofErr w:type="gramStart"/>
            <w:r w:rsidRPr="00AA66D9">
              <w:rPr>
                <w:color w:val="000000"/>
                <w:sz w:val="18"/>
                <w:szCs w:val="18"/>
                <w:lang w:eastAsia="ru-RU"/>
              </w:rPr>
              <w:t>ВЛ</w:t>
            </w:r>
            <w:proofErr w:type="gramEnd"/>
            <w:r w:rsidRPr="00AA66D9">
              <w:rPr>
                <w:color w:val="000000"/>
                <w:sz w:val="18"/>
                <w:szCs w:val="18"/>
                <w:lang w:eastAsia="ru-RU"/>
              </w:rPr>
              <w:t xml:space="preserve"> 0,4кВ №2 от КТП Киверичи ЗСП </w:t>
            </w:r>
            <w:r w:rsidRPr="00AA66D9">
              <w:rPr>
                <w:color w:val="000000"/>
                <w:sz w:val="18"/>
                <w:szCs w:val="18"/>
                <w:lang w:eastAsia="ru-RU"/>
              </w:rPr>
              <w:lastRenderedPageBreak/>
              <w:t>(Владимировка).; Произвести внеочередной осмотр с целью выявления наличия дефектов ВЛ 0,4кВ №2 от КТП Киверичи ЗСП (Владимировка).</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lastRenderedPageBreak/>
              <w:t>31070027 0503251050697</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lastRenderedPageBreak/>
              <w:t>05.03.2025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05.03.2025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№11 от ПС Медведиха 110/10 кВ в пролётах опор № 38 - № 47; Произвести внеочередной осмотр ВЛ-10кВ ф №11 от ПС Медведиха 110/10 кВ в пролётах опор № 38 - № 47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31070027 0503252223701</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05.03.2025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05.03.2025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№10 от ПС Медведиха 110/10 кВ в пролётах опор № 31 - № 37; Произвести внеочередной осмотр ВЛ-10кВ ф №10 от ПС Медведиха 110/10 кВ в пролётах опор № 31 - № 37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31070027 0503252238702</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06.03.2025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06.03.2025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№12 от ПС Медведиха 110/10 кВ в пролётах опор № 28 - № 37; Произвести внеочередной осмотр ВЛ-10кВ ф №12 от ПС Медведиха 110/10 кВ в пролётах опор № 28 - № 37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31070027 0603252059713</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06.03.2025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06.03.2025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№12 от ПС Медведиха 110/10 кВ в пролётах опор № 8 - № 17; Произвести внеочередной осмотр ВЛ-10кВ ф №10 от ПС Медведиха 110/10 кВ в пролётах опор № 8 - № 17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31070027 0603252059714</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07.03.2025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07.03.2025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№10 ПС 110/35/10 кВ Рамешки в пролетах опор  №40 - №50 и  №70 - №79 .; Произвести внеочередной осмотр ВЛ-10кВ №10 ПС 110/35/10 кВ Рамешки в пролетах опор №40 - №50 и  №70 - №79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31070027 0703251520733</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07.03.2025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07.03.2025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 xml:space="preserve">Включить в план работ устранение дефектов, выявленных при проведении внеочередного осмотра на </w:t>
            </w:r>
            <w:proofErr w:type="gramStart"/>
            <w:r w:rsidRPr="00AA66D9">
              <w:rPr>
                <w:color w:val="000000"/>
                <w:sz w:val="18"/>
                <w:szCs w:val="18"/>
                <w:lang w:eastAsia="ru-RU"/>
              </w:rPr>
              <w:t>ВЛ</w:t>
            </w:r>
            <w:proofErr w:type="gramEnd"/>
            <w:r w:rsidRPr="00AA66D9">
              <w:rPr>
                <w:color w:val="000000"/>
                <w:sz w:val="18"/>
                <w:szCs w:val="18"/>
                <w:lang w:eastAsia="ru-RU"/>
              </w:rPr>
              <w:t xml:space="preserve"> 0,4кВ №3 от КТПП Некрасово ДК; Произвести внеочередной осмотр с целью выявления наличия дефектов на ВЛ 0,4кВ №3 от КТПП Некрасово ДК.</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31070027 0703251556732</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07.03.2025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07.03.2025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на ВЛ-0,4кВ №3 КТП Больница</w:t>
            </w:r>
            <w:proofErr w:type="gramStart"/>
            <w:r w:rsidRPr="00AA66D9">
              <w:rPr>
                <w:color w:val="000000"/>
                <w:sz w:val="18"/>
                <w:szCs w:val="18"/>
                <w:lang w:eastAsia="ru-RU"/>
              </w:rPr>
              <w:t xml:space="preserve">.; </w:t>
            </w:r>
            <w:proofErr w:type="gramEnd"/>
            <w:r w:rsidRPr="00AA66D9">
              <w:rPr>
                <w:color w:val="000000"/>
                <w:sz w:val="18"/>
                <w:szCs w:val="18"/>
                <w:lang w:eastAsia="ru-RU"/>
              </w:rPr>
              <w:t>Произвести внеочередной осмотр с целью выявления наличия дефектов на ВЛ-0,4кВ №3 КТП Больница.</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31070027 0703251720747</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09.03.2025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09.03.2025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Несоблюдение сроков, невыполнение в требуемых объемах технического обслуживания или ремонта оборудования и устройств: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Несвоевременное выявление и устранение дефектов</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 xml:space="preserve">Включить в план работ устранение дефектов, выявленных при проведении внеочередного осмотра на </w:t>
            </w:r>
            <w:proofErr w:type="gramStart"/>
            <w:r w:rsidRPr="00AA66D9">
              <w:rPr>
                <w:color w:val="000000"/>
                <w:sz w:val="18"/>
                <w:szCs w:val="18"/>
                <w:lang w:eastAsia="ru-RU"/>
              </w:rPr>
              <w:t>ВЛ</w:t>
            </w:r>
            <w:proofErr w:type="gramEnd"/>
            <w:r w:rsidRPr="00AA66D9">
              <w:rPr>
                <w:color w:val="000000"/>
                <w:sz w:val="18"/>
                <w:szCs w:val="18"/>
                <w:lang w:eastAsia="ru-RU"/>
              </w:rPr>
              <w:t xml:space="preserve"> 0,4кВ №3 от КТП Ведное ЗСП.; Произвести внеочередной осмотр с целью выявления наличия дефектов на ВЛ 0,4кВ №3 от КТП Ведное ЗСП.</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31070027 0903250949750</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11.03.2025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11.03.2025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 xml:space="preserve">Несоблюдение сроков, невыполнение в требуемых объемах технического </w:t>
            </w:r>
            <w:r w:rsidRPr="00AA66D9">
              <w:rPr>
                <w:color w:val="000000"/>
                <w:sz w:val="18"/>
                <w:szCs w:val="18"/>
                <w:lang w:eastAsia="ru-RU"/>
              </w:rPr>
              <w:lastRenderedPageBreak/>
              <w:t>обслуживания или ремонта оборудования и устройств:    Несвоевременное выявление и устранение дефектов</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lastRenderedPageBreak/>
              <w:t xml:space="preserve">Включить в план работ устранение дефектов, выявленных при проведении внеочередного осмотра ВЛ-10кВ №19 ПС 110/35/10 кВ Рамешки в пролетах опор отпайки на ТП ЖЗ СХТ.; Произвести внеочередной осмотр ВЛ-10кВ №19 ПС 110/35/10 кВ Рамешки в пролетах в пролете опор  отпайки на ТП </w:t>
            </w:r>
            <w:r w:rsidRPr="00AA66D9">
              <w:rPr>
                <w:color w:val="000000"/>
                <w:sz w:val="18"/>
                <w:szCs w:val="18"/>
                <w:lang w:eastAsia="ru-RU"/>
              </w:rPr>
              <w:lastRenderedPageBreak/>
              <w:t>ЖЗ СХТ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lastRenderedPageBreak/>
              <w:t>31070027 1103251725781</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lastRenderedPageBreak/>
              <w:t>14.03.2025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14.03.2025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№06 от ПС 110/10 кВ Рамешки в пролетах опор №125-№134.; Произвести внеочередной осмотр ВЛ-10кВ ф №06 от ПС 110/10 кВ Рамешки в пролетах опор №125-№134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31070027 1403250450810</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14.03.2025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14.03.2025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 10 ПС Медведиха в пролетах опор №46-№53.; Произвести внеочередной осмотр ВЛ-10кВ № 10 ПС Медведиха в пролетах опор №46-№53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31070027 1403250710805</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14.03.2025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14.03.2025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№18 от ПС 110/10 кВ Рамешки в пролетах опор №60-№68.; Произвести внеочередной осмотр ВЛ-10кВ ф №18 от ПС 110/10 кВ Рамешки в пролетах опор №60-№68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31070027 1403250841816</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14.03.2025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14.03.2025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 xml:space="preserve">Включить в план работ выявленные при внеочередном осмотре в пролетах опор №35 -№45 ВЛ-10кВ №04 ПС  110/35/10 кВ Рамешки.; Произвести внеочередной осмотр </w:t>
            </w:r>
            <w:proofErr w:type="gramStart"/>
            <w:r w:rsidRPr="00AA66D9">
              <w:rPr>
                <w:color w:val="000000"/>
                <w:sz w:val="18"/>
                <w:szCs w:val="18"/>
                <w:lang w:eastAsia="ru-RU"/>
              </w:rPr>
              <w:t>ВЛ</w:t>
            </w:r>
            <w:proofErr w:type="gramEnd"/>
            <w:r w:rsidRPr="00AA66D9">
              <w:rPr>
                <w:color w:val="000000"/>
                <w:sz w:val="18"/>
                <w:szCs w:val="18"/>
                <w:lang w:eastAsia="ru-RU"/>
              </w:rPr>
              <w:t xml:space="preserve"> в пролетах опор №35 -№45 ВЛ-10кВ №04 ПС  110/35/10 кВ Рамешки, с целью выявления наличия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31070027 1403250842812</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14.03.2025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15.03.2025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Прочие воздействия неблагоприятных природных явлений</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ф №13 от ПС 35/10 кВ Диево в пролетах опор №3/47-3/55; ВЛ-10кВ ф №19 от ПС 110/10 кВ Рамешки в пролетах опор отпайки на ТП Пальцево.; Произвести внеочередной осмотр ВЛ-10кВ ф №13 от ПС 35/10 кВ Диево в пролетах опор №3/47-3/55; ВЛ-10кВ ф №19 от ПС 110/10 кВ Рамешки в пролетах опор отпайки на ТП Пальцево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31070027 1403251401850</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15.03.2025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15.03.2025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 03 от ПС Беле-Кушаль в пролетах опор №50-№63 , ВЛ-10кВ №17 ПС Рамешки  в пролетах опор №250-№258; Произвести внеочередной осмотр ВЛ-10кВ № 03 от ПС Беле-Кушаль в пролетах опор №50-№63 , ВЛ-10кВ №17 ПС Рамешки  в пролетах опор №250-№258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31070027 1503250403853</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16.03.2025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16.03.2025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Несоблюдение сроков, невыполнение в требуемых объемах технического обслуживания или ремонта оборудования и устройств: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Несвоевременное выявление и устранение дефектов</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участка на ВЛ-10кВ фид №09 от ПС 110/35/10 кВ Рамешки в пролетах опор №7/6-7/16 за ЛР№4.; Произвести внеочередной осмотр участка ВЛ-10кВ фид №09 от ПС 110/35/10 кВ Рамешки в пролетах опор №7/6-7/16 за ЛР№4 с целью выявления наличия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31070027 1603250443896</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16.03.2025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17.03.2025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lastRenderedPageBreak/>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proofErr w:type="gramStart"/>
            <w:r w:rsidRPr="00AA66D9">
              <w:rPr>
                <w:color w:val="000000"/>
                <w:sz w:val="18"/>
                <w:szCs w:val="18"/>
                <w:lang w:eastAsia="ru-RU"/>
              </w:rPr>
              <w:lastRenderedPageBreak/>
              <w:t xml:space="preserve">Включить в план работ выявленные при внеочередном осмотре в пролетах опор  №26/1-№26/7 отпайка на Почеп, в пролетах опор №80-№89 ВЛ-10кВ № 15 ПС Кушалино.; Произвести </w:t>
            </w:r>
            <w:r w:rsidRPr="00AA66D9">
              <w:rPr>
                <w:color w:val="000000"/>
                <w:sz w:val="18"/>
                <w:szCs w:val="18"/>
                <w:lang w:eastAsia="ru-RU"/>
              </w:rPr>
              <w:lastRenderedPageBreak/>
              <w:t>внеочередной осмотр ВЛ-10кВ № 15 ПС Кушалино в пролетах опор №26/1-№26/7 отпайка на Почеп, в пролетах опор №80-№89  с целью выявления дефектов.</w:t>
            </w:r>
            <w:proofErr w:type="gramEnd"/>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lastRenderedPageBreak/>
              <w:t>31070027 1603251450854</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lastRenderedPageBreak/>
              <w:t>17.03.2025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17.03.2025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на июль 2024 год устранение дефектов, выявленных при проведении внеочередного осмотра ВЛ-0,4кВ от КТП 10/0,4 кВ Сутоки-Коммуна, ВЛ 0,4кВ №1 от КТП Жирославка.; Выполнить внеочередной осмотр ВЛ-0,4кВ от КТП 10/0,4 кВ Сутоки-Коммуна,ВЛ 0,4кВ №1 от КТП Жирославка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31070027 1703250147838</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17.03.2025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17.03.2025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proofErr w:type="gramStart"/>
            <w:r w:rsidRPr="00AA66D9">
              <w:rPr>
                <w:color w:val="000000"/>
                <w:sz w:val="18"/>
                <w:szCs w:val="18"/>
                <w:lang w:eastAsia="ru-RU"/>
              </w:rPr>
              <w:t>Включить в план работ устранение дефектов, выявленных при проведении внеочередного осмотра ВЛ-10кВ №20 ПС 35/10 кВ №17 в пролетах опор №41 - №55  и ВЛ-10кВ №13 ПС 35/10 кВ Диево в пролетах опор №3/30 - №3/45.; Произвести внеочередной осмотр ВЛ-10кВ №20 ПС 35/10 кВ №17 в пролетах опор №41 - №55 с целью выявления дефектов.</w:t>
            </w:r>
            <w:proofErr w:type="gramEnd"/>
            <w:r w:rsidRPr="00AA66D9">
              <w:rPr>
                <w:color w:val="000000"/>
                <w:sz w:val="18"/>
                <w:szCs w:val="18"/>
                <w:lang w:eastAsia="ru-RU"/>
              </w:rPr>
              <w:t xml:space="preserve"> Произвести внеочередной осмотр ВЛ-10кВ №13 ПС 35/10 кВ Диево в пролетах опор №3/30 - №3/45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31070027 1703251535897</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19.03.2025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19.03.2025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участка на ВЛ-10кВ фид №10 от ПС 110/35/10 кВ Рамешки в пролетах опор №43-53.; Произвести внеочередной осмотр участка ВЛ-10кВ фид №10 от ПС 110/35/10 кВ Рамешки в пролетах опор №43-53 с целью выявления наличия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31070027 1903251701933</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24.03.2025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24.03.2025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Воздействие повторяющихся стихийных явлений:    </w:t>
            </w:r>
          </w:p>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Ветровые нагрузки</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участка на ВЛ-10кВ фид №10 от ПС 110/35/10 кВ Рамешки в пролетах опор №58-66; Произвести внеочередной осмотр участка ВЛ-10кВ фид №10 от ПС 110/35/10 кВ Рамешки в пролетах опор №58-66 с целью выявления наличия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31070027 2403251511957</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24.03.2025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25.03.2025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Несоблюдение сроков, невыполнение в требуемых объемах технического обслуживания или ремонта оборудования и устройств:    Несвоевременное выявление и устранение дефектов</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Включить в план работ устранение дефектов, выявленных при проведении внеочередного осмотра ВЛ-10кВ № 04 ПС Рамешки в пролетах опор №83-№90; Произвести внеочередной осмотр ВЛ-10кВ № 04 ПС Рамешки в пролетах опор №83-№90 с целью выявления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31070027 2403252220526</w:t>
            </w:r>
          </w:p>
        </w:tc>
      </w:tr>
      <w:tr w:rsidR="00530AB5" w:rsidRPr="00AA66D9" w:rsidTr="00530AB5">
        <w:trPr>
          <w:trHeight w:val="20"/>
        </w:trPr>
        <w:tc>
          <w:tcPr>
            <w:tcW w:w="663"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25.03.2025</w:t>
            </w:r>
          </w:p>
        </w:tc>
        <w:tc>
          <w:tcPr>
            <w:tcW w:w="518" w:type="pct"/>
            <w:shd w:val="clear" w:color="auto" w:fill="auto"/>
            <w:hideMark/>
          </w:tcPr>
          <w:p w:rsidR="00530AB5" w:rsidRPr="00AA66D9" w:rsidRDefault="00530AB5" w:rsidP="00530AB5">
            <w:pPr>
              <w:widowControl/>
              <w:autoSpaceDE/>
              <w:autoSpaceDN/>
              <w:ind w:left="-113" w:right="-44"/>
              <w:jc w:val="center"/>
              <w:rPr>
                <w:color w:val="000000"/>
                <w:sz w:val="18"/>
                <w:szCs w:val="18"/>
                <w:lang w:eastAsia="ru-RU"/>
              </w:rPr>
            </w:pPr>
            <w:r w:rsidRPr="00AA66D9">
              <w:rPr>
                <w:color w:val="000000"/>
                <w:sz w:val="18"/>
                <w:szCs w:val="18"/>
                <w:lang w:eastAsia="ru-RU"/>
              </w:rPr>
              <w:t>25.03.2025</w:t>
            </w:r>
          </w:p>
        </w:tc>
        <w:tc>
          <w:tcPr>
            <w:tcW w:w="813"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Несоблюдение сроков, невыполнение в требуемых объемах технического обслуживания или ремонта оборудования и устройств:    Несвоевременное выявление и устранение дефектов</w:t>
            </w:r>
          </w:p>
        </w:tc>
        <w:tc>
          <w:tcPr>
            <w:tcW w:w="2216" w:type="pct"/>
            <w:shd w:val="clear" w:color="auto" w:fill="auto"/>
            <w:hideMark/>
          </w:tcPr>
          <w:p w:rsidR="00530AB5" w:rsidRPr="00AA66D9" w:rsidRDefault="00530AB5" w:rsidP="00530AB5">
            <w:pPr>
              <w:widowControl/>
              <w:autoSpaceDE/>
              <w:autoSpaceDN/>
              <w:rPr>
                <w:color w:val="000000"/>
                <w:sz w:val="18"/>
                <w:szCs w:val="18"/>
                <w:lang w:eastAsia="ru-RU"/>
              </w:rPr>
            </w:pPr>
            <w:r w:rsidRPr="00AA66D9">
              <w:rPr>
                <w:color w:val="000000"/>
                <w:sz w:val="18"/>
                <w:szCs w:val="18"/>
                <w:lang w:eastAsia="ru-RU"/>
              </w:rPr>
              <w:t xml:space="preserve">Включить в план работ выявленные при внеочередном осмотре </w:t>
            </w:r>
            <w:proofErr w:type="gramStart"/>
            <w:r w:rsidRPr="00AA66D9">
              <w:rPr>
                <w:color w:val="000000"/>
                <w:sz w:val="18"/>
                <w:szCs w:val="18"/>
                <w:lang w:eastAsia="ru-RU"/>
              </w:rPr>
              <w:t>ВЛ</w:t>
            </w:r>
            <w:proofErr w:type="gramEnd"/>
            <w:r w:rsidRPr="00AA66D9">
              <w:rPr>
                <w:color w:val="000000"/>
                <w:sz w:val="18"/>
                <w:szCs w:val="18"/>
                <w:lang w:eastAsia="ru-RU"/>
              </w:rPr>
              <w:t xml:space="preserve"> 10кВ №19 ПС Рамешки в пролетах опор №39-54; Произвести внеочередной осмотр  ВЛ 10кВ №19 ПС Рамешки в пролетах опор №39-54, с целью выявления наличия дефектов</w:t>
            </w:r>
          </w:p>
        </w:tc>
        <w:tc>
          <w:tcPr>
            <w:tcW w:w="791" w:type="pct"/>
            <w:shd w:val="clear" w:color="auto" w:fill="auto"/>
            <w:hideMark/>
          </w:tcPr>
          <w:p w:rsidR="00530AB5" w:rsidRPr="00AA66D9" w:rsidRDefault="00530AB5" w:rsidP="00530AB5">
            <w:pPr>
              <w:widowControl/>
              <w:autoSpaceDE/>
              <w:autoSpaceDN/>
              <w:jc w:val="center"/>
              <w:rPr>
                <w:color w:val="000000"/>
                <w:sz w:val="18"/>
                <w:szCs w:val="18"/>
                <w:lang w:eastAsia="ru-RU"/>
              </w:rPr>
            </w:pPr>
            <w:r w:rsidRPr="00AA66D9">
              <w:rPr>
                <w:color w:val="000000"/>
                <w:sz w:val="18"/>
                <w:szCs w:val="18"/>
                <w:lang w:eastAsia="ru-RU"/>
              </w:rPr>
              <w:t>31070027 2503251142985</w:t>
            </w:r>
          </w:p>
        </w:tc>
      </w:tr>
    </w:tbl>
    <w:p w:rsidR="00530AB5" w:rsidRPr="00AA66D9" w:rsidRDefault="00530AB5" w:rsidP="00595569">
      <w:pPr>
        <w:tabs>
          <w:tab w:val="left" w:pos="851"/>
        </w:tabs>
        <w:ind w:firstLine="709"/>
        <w:contextualSpacing/>
        <w:jc w:val="both"/>
        <w:rPr>
          <w:rFonts w:eastAsia="Calibri"/>
          <w:sz w:val="24"/>
          <w:szCs w:val="24"/>
        </w:rPr>
      </w:pPr>
    </w:p>
    <w:p w:rsidR="00F04904" w:rsidRPr="00AA66D9" w:rsidRDefault="00F04904" w:rsidP="00F04904">
      <w:pPr>
        <w:tabs>
          <w:tab w:val="left" w:pos="851"/>
        </w:tabs>
        <w:ind w:firstLine="709"/>
        <w:contextualSpacing/>
        <w:jc w:val="both"/>
        <w:rPr>
          <w:rFonts w:eastAsia="Calibri"/>
          <w:b/>
          <w:sz w:val="24"/>
          <w:szCs w:val="24"/>
        </w:rPr>
      </w:pPr>
      <w:r w:rsidRPr="00AA66D9">
        <w:rPr>
          <w:rFonts w:eastAsia="Calibri"/>
          <w:b/>
          <w:sz w:val="24"/>
          <w:szCs w:val="24"/>
        </w:rPr>
        <w:t>Качество эксплуатации</w:t>
      </w:r>
    </w:p>
    <w:p w:rsidR="00F04904" w:rsidRPr="00AA66D9" w:rsidRDefault="00F04904" w:rsidP="00F04904">
      <w:pPr>
        <w:tabs>
          <w:tab w:val="left" w:pos="851"/>
        </w:tabs>
        <w:ind w:firstLine="709"/>
        <w:contextualSpacing/>
        <w:jc w:val="both"/>
        <w:rPr>
          <w:rFonts w:eastAsia="Calibri"/>
          <w:sz w:val="24"/>
          <w:szCs w:val="24"/>
        </w:rPr>
      </w:pPr>
      <w:r w:rsidRPr="00AA66D9">
        <w:rPr>
          <w:rFonts w:eastAsia="Calibri"/>
          <w:sz w:val="24"/>
          <w:szCs w:val="24"/>
        </w:rPr>
        <w:t>Качество эксплуатации электросетей удовлетворяет требованиям «Правил технической эксплуатации электрических станций и сетей Российской Федерации»</w:t>
      </w:r>
      <w:r w:rsidRPr="00AA66D9">
        <w:t xml:space="preserve"> утверждённым </w:t>
      </w:r>
      <w:r w:rsidRPr="00AA66D9">
        <w:rPr>
          <w:rFonts w:eastAsia="Calibri"/>
          <w:sz w:val="24"/>
          <w:szCs w:val="24"/>
        </w:rPr>
        <w:t xml:space="preserve">Приказом Минэнерго России от 04.10.2022 N 1070 "Об утверждении Правил </w:t>
      </w:r>
      <w:r w:rsidRPr="00AA66D9">
        <w:rPr>
          <w:rFonts w:eastAsia="Calibri"/>
          <w:sz w:val="24"/>
          <w:szCs w:val="24"/>
        </w:rPr>
        <w:lastRenderedPageBreak/>
        <w:t>технической эксплуатации электрических станций и сетей Российской Федерации и о внесении изменений в приказы Минэнерго России от 13 сентября 2018 г. N 757, от 12 июля 2018 г. N 548" (Зарегистрировано в Минюсте России 06.12.2022 N 71384).</w:t>
      </w:r>
    </w:p>
    <w:p w:rsidR="00F04904" w:rsidRPr="00AA66D9" w:rsidRDefault="00F04904" w:rsidP="00F04904">
      <w:pPr>
        <w:tabs>
          <w:tab w:val="left" w:pos="851"/>
        </w:tabs>
        <w:ind w:firstLine="709"/>
        <w:contextualSpacing/>
        <w:jc w:val="both"/>
        <w:rPr>
          <w:rFonts w:eastAsia="Calibri"/>
          <w:sz w:val="24"/>
          <w:szCs w:val="24"/>
        </w:rPr>
      </w:pPr>
      <w:r w:rsidRPr="00AA66D9">
        <w:rPr>
          <w:rFonts w:eastAsia="Calibri"/>
          <w:sz w:val="24"/>
          <w:szCs w:val="24"/>
        </w:rPr>
        <w:t>Безопасность работы системы электроснабжения обеспечивается за счёт реализации комплекса мер, учитывающих:</w:t>
      </w:r>
    </w:p>
    <w:p w:rsidR="00F04904" w:rsidRPr="00AA66D9" w:rsidRDefault="00F04904" w:rsidP="00F04904">
      <w:pPr>
        <w:tabs>
          <w:tab w:val="left" w:pos="851"/>
        </w:tabs>
        <w:ind w:firstLine="709"/>
        <w:contextualSpacing/>
        <w:jc w:val="both"/>
        <w:rPr>
          <w:rFonts w:eastAsia="Calibri"/>
          <w:sz w:val="24"/>
          <w:szCs w:val="24"/>
        </w:rPr>
      </w:pPr>
      <w:r w:rsidRPr="00AA66D9">
        <w:rPr>
          <w:rFonts w:eastAsia="Calibri"/>
          <w:sz w:val="24"/>
          <w:szCs w:val="24"/>
        </w:rPr>
        <w:t>- общие требования безопасности;</w:t>
      </w:r>
    </w:p>
    <w:p w:rsidR="00F04904" w:rsidRPr="00AA66D9" w:rsidRDefault="00F04904" w:rsidP="00F04904">
      <w:pPr>
        <w:tabs>
          <w:tab w:val="left" w:pos="851"/>
        </w:tabs>
        <w:ind w:firstLine="709"/>
        <w:contextualSpacing/>
        <w:jc w:val="both"/>
        <w:rPr>
          <w:rFonts w:eastAsia="Calibri"/>
          <w:sz w:val="24"/>
          <w:szCs w:val="24"/>
        </w:rPr>
      </w:pPr>
      <w:r w:rsidRPr="00AA66D9">
        <w:rPr>
          <w:rFonts w:eastAsia="Calibri"/>
          <w:sz w:val="24"/>
          <w:szCs w:val="24"/>
        </w:rPr>
        <w:t>- функции систем безопасности, зависящие от электроснабжения;</w:t>
      </w:r>
    </w:p>
    <w:p w:rsidR="00F04904" w:rsidRPr="00AA66D9" w:rsidRDefault="00F04904" w:rsidP="00F04904">
      <w:pPr>
        <w:tabs>
          <w:tab w:val="left" w:pos="851"/>
        </w:tabs>
        <w:ind w:firstLine="709"/>
        <w:contextualSpacing/>
        <w:jc w:val="both"/>
        <w:rPr>
          <w:rFonts w:eastAsia="Calibri"/>
          <w:sz w:val="24"/>
          <w:szCs w:val="24"/>
        </w:rPr>
      </w:pPr>
      <w:r w:rsidRPr="00AA66D9">
        <w:rPr>
          <w:rFonts w:eastAsia="Calibri"/>
          <w:sz w:val="24"/>
          <w:szCs w:val="24"/>
        </w:rPr>
        <w:t>- электробезопасность;</w:t>
      </w:r>
    </w:p>
    <w:p w:rsidR="00F04904" w:rsidRPr="00AA66D9" w:rsidRDefault="00F04904" w:rsidP="00F04904">
      <w:pPr>
        <w:tabs>
          <w:tab w:val="left" w:pos="851"/>
        </w:tabs>
        <w:ind w:firstLine="709"/>
        <w:contextualSpacing/>
        <w:jc w:val="both"/>
        <w:rPr>
          <w:rFonts w:eastAsia="Calibri"/>
          <w:sz w:val="24"/>
          <w:szCs w:val="24"/>
        </w:rPr>
      </w:pPr>
      <w:r w:rsidRPr="00AA66D9">
        <w:rPr>
          <w:rFonts w:eastAsia="Calibri"/>
          <w:sz w:val="24"/>
          <w:szCs w:val="24"/>
        </w:rPr>
        <w:t>- пожарную безопасность;</w:t>
      </w:r>
    </w:p>
    <w:p w:rsidR="00F04904" w:rsidRPr="00AA66D9" w:rsidRDefault="00F04904" w:rsidP="00F04904">
      <w:pPr>
        <w:tabs>
          <w:tab w:val="left" w:pos="851"/>
        </w:tabs>
        <w:ind w:firstLine="709"/>
        <w:contextualSpacing/>
        <w:jc w:val="both"/>
        <w:rPr>
          <w:rFonts w:eastAsia="Calibri"/>
          <w:sz w:val="24"/>
          <w:szCs w:val="24"/>
        </w:rPr>
      </w:pPr>
      <w:r w:rsidRPr="00AA66D9">
        <w:rPr>
          <w:rFonts w:eastAsia="Calibri"/>
          <w:sz w:val="24"/>
          <w:szCs w:val="24"/>
        </w:rPr>
        <w:t>- информационную безопасность (сохранность информации, предотвращение несанкционированного доступа по цепям питания, защита от преднамеренного воздействия на цепи питания).</w:t>
      </w:r>
    </w:p>
    <w:p w:rsidR="00F04904" w:rsidRPr="00AA66D9" w:rsidRDefault="00F04904" w:rsidP="00F04904">
      <w:pPr>
        <w:tabs>
          <w:tab w:val="left" w:pos="851"/>
        </w:tabs>
        <w:ind w:firstLine="709"/>
        <w:contextualSpacing/>
        <w:jc w:val="both"/>
        <w:rPr>
          <w:rFonts w:eastAsia="Calibri"/>
          <w:sz w:val="24"/>
          <w:szCs w:val="24"/>
        </w:rPr>
      </w:pPr>
      <w:r w:rsidRPr="00AA66D9">
        <w:rPr>
          <w:rFonts w:eastAsia="Calibri"/>
          <w:sz w:val="24"/>
          <w:szCs w:val="24"/>
        </w:rPr>
        <w:t>Кроме того, в целях осуществления мер, направленных на обеспечение безопасного функционирования электроэнергетики и предотвращения возникновения аварийных ситуаций, на территории города организовано оперативно-диспетчерское управление. Все необходимые мероприятия по реконструкции, ремонту и пусконаладочным работам на объектах электросетевого хозяйства производятся в соответствии с утвержденными графиками ППР и инвестиционной программе. В случае возникновения отказов на участках электрических сетей принимаются все необходимые меры по восстановлению электроснабжения в кратчайшие сроки.</w:t>
      </w:r>
    </w:p>
    <w:p w:rsidR="00F04904" w:rsidRPr="00AA66D9" w:rsidRDefault="00F04904" w:rsidP="00F04904">
      <w:pPr>
        <w:tabs>
          <w:tab w:val="left" w:pos="851"/>
        </w:tabs>
        <w:ind w:firstLine="709"/>
        <w:contextualSpacing/>
        <w:jc w:val="both"/>
        <w:rPr>
          <w:rFonts w:eastAsia="Calibri"/>
          <w:b/>
          <w:sz w:val="24"/>
          <w:szCs w:val="24"/>
        </w:rPr>
      </w:pPr>
      <w:r w:rsidRPr="00AA66D9">
        <w:rPr>
          <w:rFonts w:eastAsia="Calibri"/>
          <w:b/>
          <w:sz w:val="24"/>
          <w:szCs w:val="24"/>
        </w:rPr>
        <w:t>Качество диспетчеризации</w:t>
      </w:r>
    </w:p>
    <w:p w:rsidR="00F04904" w:rsidRPr="00AA66D9" w:rsidRDefault="00F04904" w:rsidP="00F04904">
      <w:pPr>
        <w:tabs>
          <w:tab w:val="left" w:pos="851"/>
        </w:tabs>
        <w:ind w:firstLine="709"/>
        <w:contextualSpacing/>
        <w:jc w:val="both"/>
        <w:rPr>
          <w:rFonts w:eastAsia="Calibri"/>
          <w:sz w:val="24"/>
          <w:szCs w:val="24"/>
        </w:rPr>
      </w:pPr>
      <w:r w:rsidRPr="00AA66D9">
        <w:rPr>
          <w:rFonts w:eastAsia="Calibri"/>
          <w:sz w:val="24"/>
          <w:szCs w:val="24"/>
        </w:rPr>
        <w:t>Для оперативного реагирования и решения аварийных ситуаций создана Единая дежурно-диспетчерская служба. Приём заявок производится круглосуточно. Диспетчер обеспечивает выезд оперативно-выездных бригад по заявкам потребителей и осуществляет контрольные мероприятия. На объекты электросетевого хозяйства отправляется оперативно-выездная группа.</w:t>
      </w:r>
    </w:p>
    <w:p w:rsidR="00F04904" w:rsidRPr="00AA66D9" w:rsidRDefault="00F04904" w:rsidP="00F04904">
      <w:pPr>
        <w:tabs>
          <w:tab w:val="left" w:pos="851"/>
        </w:tabs>
        <w:ind w:firstLine="709"/>
        <w:contextualSpacing/>
        <w:jc w:val="both"/>
        <w:rPr>
          <w:rFonts w:eastAsia="Calibri"/>
          <w:b/>
          <w:sz w:val="24"/>
          <w:szCs w:val="24"/>
        </w:rPr>
      </w:pPr>
      <w:r w:rsidRPr="00AA66D9">
        <w:rPr>
          <w:rFonts w:eastAsia="Calibri"/>
          <w:b/>
          <w:sz w:val="24"/>
          <w:szCs w:val="24"/>
        </w:rPr>
        <w:t>Перечень выявленных бесхозяйных электрических сетей и обоснование выбора организации, уполномоченной на их эксплуатацию</w:t>
      </w:r>
    </w:p>
    <w:p w:rsidR="00F04904" w:rsidRPr="00AA66D9" w:rsidRDefault="00F04904" w:rsidP="00F04904">
      <w:pPr>
        <w:tabs>
          <w:tab w:val="left" w:pos="851"/>
        </w:tabs>
        <w:ind w:firstLine="709"/>
        <w:contextualSpacing/>
        <w:jc w:val="both"/>
        <w:rPr>
          <w:rFonts w:eastAsia="Calibri"/>
          <w:sz w:val="24"/>
          <w:szCs w:val="24"/>
        </w:rPr>
      </w:pPr>
      <w:r w:rsidRPr="00AA66D9">
        <w:rPr>
          <w:rFonts w:eastAsia="Calibri"/>
          <w:sz w:val="24"/>
          <w:szCs w:val="24"/>
        </w:rPr>
        <w:t xml:space="preserve">Бесхозяйные сети на территории </w:t>
      </w:r>
      <w:r w:rsidR="00EE17DD" w:rsidRPr="00AA66D9">
        <w:rPr>
          <w:rFonts w:eastAsia="Calibri"/>
          <w:sz w:val="24"/>
          <w:szCs w:val="24"/>
        </w:rPr>
        <w:t>Рамешковского</w:t>
      </w:r>
      <w:r w:rsidR="00932DC5" w:rsidRPr="00AA66D9">
        <w:rPr>
          <w:rFonts w:eastAsia="Calibri"/>
          <w:sz w:val="24"/>
          <w:szCs w:val="24"/>
        </w:rPr>
        <w:t xml:space="preserve"> </w:t>
      </w:r>
      <w:r w:rsidR="00237FE5" w:rsidRPr="00AA66D9">
        <w:rPr>
          <w:rFonts w:eastAsia="Calibri"/>
          <w:sz w:val="24"/>
          <w:szCs w:val="24"/>
        </w:rPr>
        <w:t>муниципального округа</w:t>
      </w:r>
      <w:r w:rsidRPr="00AA66D9">
        <w:rPr>
          <w:rFonts w:eastAsia="Calibri"/>
          <w:sz w:val="24"/>
          <w:szCs w:val="24"/>
        </w:rPr>
        <w:t xml:space="preserve"> отсутствуют.</w:t>
      </w:r>
    </w:p>
    <w:p w:rsidR="00F04904" w:rsidRPr="00AA66D9" w:rsidRDefault="00F04904" w:rsidP="00F04904">
      <w:pPr>
        <w:tabs>
          <w:tab w:val="left" w:pos="851"/>
        </w:tabs>
        <w:ind w:firstLine="709"/>
        <w:contextualSpacing/>
        <w:jc w:val="both"/>
        <w:rPr>
          <w:rFonts w:eastAsia="Calibri"/>
          <w:b/>
          <w:sz w:val="24"/>
          <w:szCs w:val="24"/>
        </w:rPr>
      </w:pPr>
      <w:r w:rsidRPr="00AA66D9">
        <w:rPr>
          <w:rFonts w:eastAsia="Calibri"/>
          <w:b/>
          <w:sz w:val="24"/>
          <w:szCs w:val="24"/>
        </w:rPr>
        <w:t>Имеющиеся проблемы и направления их решения</w:t>
      </w:r>
    </w:p>
    <w:p w:rsidR="00EE17DD" w:rsidRPr="00AA66D9" w:rsidRDefault="00EE17DD" w:rsidP="00EE17DD">
      <w:pPr>
        <w:tabs>
          <w:tab w:val="left" w:pos="851"/>
        </w:tabs>
        <w:ind w:firstLine="709"/>
        <w:contextualSpacing/>
        <w:jc w:val="both"/>
        <w:rPr>
          <w:rFonts w:eastAsia="Calibri"/>
          <w:sz w:val="24"/>
          <w:szCs w:val="24"/>
        </w:rPr>
      </w:pPr>
      <w:bookmarkStart w:id="7" w:name="_Hlk198577717"/>
      <w:r w:rsidRPr="00AA66D9">
        <w:rPr>
          <w:rFonts w:eastAsia="Calibri"/>
          <w:sz w:val="24"/>
          <w:szCs w:val="24"/>
        </w:rPr>
        <w:t>В связи с тем, что ЛЭП-6 кВ и ЛЭП-0,4 кВ построены, в основном, в середине семидесятых годов прошлого века,</w:t>
      </w:r>
      <w:r w:rsidRPr="00AA66D9">
        <w:t xml:space="preserve"> </w:t>
      </w:r>
      <w:r w:rsidRPr="00AA66D9">
        <w:rPr>
          <w:rFonts w:eastAsia="Calibri"/>
          <w:sz w:val="24"/>
          <w:szCs w:val="24"/>
        </w:rPr>
        <w:t xml:space="preserve">сети изношены и устарели. </w:t>
      </w:r>
      <w:r w:rsidR="003020A5" w:rsidRPr="00AA66D9">
        <w:rPr>
          <w:rFonts w:eastAsia="Calibri"/>
          <w:sz w:val="24"/>
          <w:szCs w:val="24"/>
        </w:rPr>
        <w:t>На перспективу необходимо предусмотреть строительство новых ЛЭП-6 кВ.</w:t>
      </w:r>
    </w:p>
    <w:bookmarkEnd w:id="7"/>
    <w:p w:rsidR="003020A5" w:rsidRPr="00AA66D9" w:rsidRDefault="003020A5" w:rsidP="00634B3B">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3.1.2.3. Анализ зон действия источников электроснабжения и их рациональности, имеющиеся проблемы и направления их решения</w:t>
      </w:r>
    </w:p>
    <w:p w:rsidR="00A33B3F" w:rsidRPr="00AA66D9" w:rsidRDefault="00A33B3F" w:rsidP="00634B3B">
      <w:pPr>
        <w:ind w:firstLine="709"/>
        <w:contextualSpacing/>
        <w:jc w:val="both"/>
        <w:rPr>
          <w:rFonts w:eastAsia="Calibri"/>
          <w:sz w:val="24"/>
          <w:szCs w:val="24"/>
        </w:rPr>
      </w:pPr>
      <w:r w:rsidRPr="00AA66D9">
        <w:rPr>
          <w:rFonts w:eastAsia="Calibri"/>
          <w:sz w:val="24"/>
          <w:szCs w:val="24"/>
        </w:rPr>
        <w:t xml:space="preserve">Зона действия источников электроснабжения охватывает полностью </w:t>
      </w:r>
      <w:r w:rsidR="00316F20" w:rsidRPr="00AA66D9">
        <w:rPr>
          <w:rFonts w:eastAsia="Calibri"/>
          <w:sz w:val="24"/>
          <w:szCs w:val="24"/>
        </w:rPr>
        <w:t xml:space="preserve">весь </w:t>
      </w:r>
      <w:r w:rsidR="00237FE5" w:rsidRPr="00AA66D9">
        <w:rPr>
          <w:rFonts w:eastAsia="Calibri"/>
          <w:sz w:val="24"/>
          <w:szCs w:val="24"/>
        </w:rPr>
        <w:t>муниципальный округ</w:t>
      </w:r>
      <w:r w:rsidRPr="00AA66D9">
        <w:rPr>
          <w:rFonts w:eastAsia="Calibri"/>
          <w:sz w:val="24"/>
          <w:szCs w:val="24"/>
        </w:rPr>
        <w:t>.</w:t>
      </w:r>
    </w:p>
    <w:p w:rsidR="00A33B3F" w:rsidRPr="00AA66D9" w:rsidRDefault="00A33B3F" w:rsidP="00634B3B">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3.1.2.4. Анализ имеющихся резервов и дефицитов мощности в системе электроснабжения и ожидаемых резервов, и дефицитов</w:t>
      </w:r>
      <w:r w:rsidR="00C94747" w:rsidRPr="00AA66D9">
        <w:rPr>
          <w:rFonts w:eastAsia="Calibri"/>
          <w:b/>
          <w:sz w:val="24"/>
          <w:szCs w:val="24"/>
        </w:rPr>
        <w:t>, с учетом будущего спроса</w:t>
      </w:r>
    </w:p>
    <w:p w:rsidR="009C1AAB" w:rsidRPr="00AA66D9" w:rsidRDefault="009C1AAB" w:rsidP="009C1AAB">
      <w:pPr>
        <w:ind w:firstLine="709"/>
        <w:jc w:val="both"/>
        <w:rPr>
          <w:sz w:val="24"/>
          <w:szCs w:val="24"/>
        </w:rPr>
      </w:pPr>
      <w:r w:rsidRPr="00AA66D9">
        <w:rPr>
          <w:sz w:val="24"/>
          <w:szCs w:val="24"/>
        </w:rPr>
        <w:t xml:space="preserve">Таблица </w:t>
      </w:r>
      <w:r w:rsidRPr="00AA66D9">
        <w:rPr>
          <w:rFonts w:eastAsia="Calibri"/>
          <w:sz w:val="24"/>
          <w:szCs w:val="24"/>
        </w:rPr>
        <w:t>3.1.2.4.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5"/>
        <w:gridCol w:w="5545"/>
        <w:gridCol w:w="1567"/>
        <w:gridCol w:w="1996"/>
      </w:tblGrid>
      <w:tr w:rsidR="009C1AAB" w:rsidRPr="00AA66D9" w:rsidTr="009C1AAB">
        <w:trPr>
          <w:trHeight w:val="20"/>
        </w:trPr>
        <w:tc>
          <w:tcPr>
            <w:tcW w:w="378" w:type="pct"/>
            <w:shd w:val="clear" w:color="auto" w:fill="auto"/>
            <w:noWrap/>
            <w:vAlign w:val="center"/>
            <w:hideMark/>
          </w:tcPr>
          <w:p w:rsidR="009C1AAB" w:rsidRPr="00AA66D9" w:rsidRDefault="009C1AAB" w:rsidP="00AC0EB8">
            <w:pPr>
              <w:widowControl/>
              <w:autoSpaceDE/>
              <w:autoSpaceDN/>
              <w:jc w:val="center"/>
              <w:rPr>
                <w:sz w:val="20"/>
                <w:szCs w:val="20"/>
                <w:lang w:eastAsia="ru-RU"/>
              </w:rPr>
            </w:pPr>
            <w:r w:rsidRPr="00AA66D9">
              <w:rPr>
                <w:sz w:val="20"/>
                <w:szCs w:val="20"/>
                <w:lang w:eastAsia="ru-RU"/>
              </w:rPr>
              <w:t>№ п/п</w:t>
            </w:r>
          </w:p>
        </w:tc>
        <w:tc>
          <w:tcPr>
            <w:tcW w:w="2814" w:type="pct"/>
            <w:shd w:val="clear" w:color="auto" w:fill="auto"/>
            <w:vAlign w:val="center"/>
            <w:hideMark/>
          </w:tcPr>
          <w:p w:rsidR="009C1AAB" w:rsidRPr="00AA66D9" w:rsidRDefault="009C1AAB" w:rsidP="00AC0EB8">
            <w:pPr>
              <w:widowControl/>
              <w:autoSpaceDE/>
              <w:autoSpaceDN/>
              <w:jc w:val="center"/>
              <w:rPr>
                <w:color w:val="000000"/>
                <w:sz w:val="20"/>
                <w:szCs w:val="20"/>
                <w:lang w:eastAsia="ru-RU"/>
              </w:rPr>
            </w:pPr>
            <w:r w:rsidRPr="00AA66D9">
              <w:rPr>
                <w:color w:val="000000"/>
                <w:sz w:val="20"/>
                <w:szCs w:val="20"/>
                <w:lang w:eastAsia="ru-RU"/>
              </w:rPr>
              <w:t>Наименование подстанции, распределительного пункта</w:t>
            </w:r>
          </w:p>
        </w:tc>
        <w:tc>
          <w:tcPr>
            <w:tcW w:w="795" w:type="pct"/>
            <w:shd w:val="clear" w:color="auto" w:fill="auto"/>
            <w:vAlign w:val="center"/>
          </w:tcPr>
          <w:p w:rsidR="009C1AAB" w:rsidRPr="00AA66D9" w:rsidRDefault="009C1AAB" w:rsidP="009C1AAB">
            <w:pPr>
              <w:widowControl/>
              <w:autoSpaceDE/>
              <w:autoSpaceDN/>
              <w:ind w:left="-109" w:right="-103"/>
              <w:jc w:val="center"/>
              <w:rPr>
                <w:color w:val="000000"/>
                <w:sz w:val="20"/>
                <w:szCs w:val="20"/>
                <w:lang w:eastAsia="ru-RU"/>
              </w:rPr>
            </w:pPr>
            <w:r w:rsidRPr="00AA66D9">
              <w:rPr>
                <w:color w:val="000000"/>
                <w:sz w:val="20"/>
                <w:szCs w:val="20"/>
                <w:lang w:eastAsia="ru-RU"/>
              </w:rPr>
              <w:t>Текущая загрузка центра питания, МВА</w:t>
            </w:r>
          </w:p>
        </w:tc>
        <w:tc>
          <w:tcPr>
            <w:tcW w:w="1013" w:type="pct"/>
            <w:shd w:val="clear" w:color="auto" w:fill="auto"/>
            <w:vAlign w:val="center"/>
          </w:tcPr>
          <w:p w:rsidR="009C1AAB" w:rsidRPr="00AA66D9" w:rsidRDefault="009C1AAB" w:rsidP="009C1AAB">
            <w:pPr>
              <w:widowControl/>
              <w:autoSpaceDE/>
              <w:autoSpaceDN/>
              <w:ind w:left="-53" w:right="-23"/>
              <w:jc w:val="center"/>
              <w:rPr>
                <w:color w:val="000000"/>
                <w:sz w:val="20"/>
                <w:szCs w:val="20"/>
                <w:lang w:eastAsia="ru-RU"/>
              </w:rPr>
            </w:pPr>
            <w:r w:rsidRPr="00AA66D9">
              <w:rPr>
                <w:color w:val="000000"/>
                <w:sz w:val="20"/>
                <w:szCs w:val="20"/>
                <w:lang w:eastAsia="ru-RU"/>
              </w:rPr>
              <w:t>Резерв/дефицит мощности для технологического присоединения, МВт</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Столовая ф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Тихорево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СН РЭС ф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0,712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72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ул. 1-е Мая ф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ул. Калинина ф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Вельшино ф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Вельшино-ЖК ф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lastRenderedPageBreak/>
              <w:t>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Кушалино 1 ф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Кушалино-ПСЛВ фид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0,881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ЗТП Кушалино-ДК ф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0,708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117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Радиоузел ф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0,463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86</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Рождество ф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Лесхоз-1 ф №11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100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АВМ-2 ф №02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Рыжково ВЛ 10кВ №11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Перелоги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Ведное 1</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Ведное 5</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0,869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Ведное-ЖК</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0,843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63</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Ведное-ЗСП ВЛ 10кВ №11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0,884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Ведное-Мастерские ф №11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Дьяково ВЛ 10кВ №11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Поляны</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Александрово ВЛ 10кВ №11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0,167</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Паршутино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Погорельцы ВЛ 10кВ №11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 Коровино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Бусловец</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Березовец</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МТП Павлово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Скрябино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СН РЭС ВЛ 10кВ №02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Зерносклад №02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МКМ №02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АВМ-1 ф №02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0,198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321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Стояново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0,725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Минино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ЗТПП Колупаново-ЖК</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0,728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109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Колупаново-Телятник</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0,956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40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Колупаново-ЗСП ВЛ10кВ №02 ПС Кушал</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0,718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113</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41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Застолбье ЖЗ</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42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КТПП Застолбье школа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0,795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82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43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Застолбье котельная</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44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 Моляково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8</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45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Ново-Застолбье</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46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Свистуново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0,06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94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47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Улиткино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48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Пилорама ВЛ 10кВ №06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0,825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49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Молодежная</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0,875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50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ТП Рождество ВЛ10кВ №06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51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Русино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52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Долино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0,206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53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Бухлово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0,889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54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Дуловское ПСЛВ</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55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Толстяково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56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Дуловское ЖК</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16</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57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Чернево АВМ</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164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58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Конищево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59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Ляхово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0,18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82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60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Волково-ЗСП</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61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Волково мастерские</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62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Савиха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63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Толокново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0,35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104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64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Пески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65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ТСН-1 РЭС ф №1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204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66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Борутино ф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67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КТПП Борутино-ЗСП ф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0,318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273</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68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Борутино-Мастерские ф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0,906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lastRenderedPageBreak/>
              <w:t>69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Высоково ф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0,775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90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70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Мощеново-ПСЛВ ВЛ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0,593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163</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71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Мощеново-свинарник ф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72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Лощино ф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0,733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16</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73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Лощино-ЖК ф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160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74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Пальцево ф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0,831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75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Гришутино ф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76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Могилки ф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0,467</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16</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77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Боброво ф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8</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78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Денисово ф №18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0,937</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79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Мохнецы ф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72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80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Шуя-Плоское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81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Пустораменка ЗСП-1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82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Пустораменка ЗСП-2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0,545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182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83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Пустораменка Котел.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0,783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87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84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Пустораменка ЖК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85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Пустораменка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86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Негочево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0,302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87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Корневка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0,27</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46</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88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Алхимково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0,294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113</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89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Борки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0,375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100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90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Комариха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91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Захарьино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92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МТП Дуброво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0,867</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93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Лаврово Ферма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94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Лаврово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95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Кузьминка ф №11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0,119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141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96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КТПП Некрасово ДК  ф №09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0,608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157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97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Цицеруха ф №09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98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Гоголиха ф №09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16</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99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Ровное ф №09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100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ТСН №2 РЭС ф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320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101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Новое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102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ЗТП Мощёново ЖК-1 ф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0,145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342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103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Гнездилово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0,269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117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104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Гнездилово Хим Скл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0,26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74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105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С/Т Сельница ф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106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Цепелиха ф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0,076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231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107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Григорково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108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Ловцово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109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Агафониха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110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Сельково ВЛ 10кВ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111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Замытье Мастерские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0,756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61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112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Замытье больница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113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Лахино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114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Раменье ф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0,933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115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Вересково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116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Шеломец ф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117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Никольское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118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Слободиха ф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119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Ильино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120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Филиха ф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121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Никольское ЗСП</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0,575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68</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122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Никольское-Котельная1 ф04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123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Тучево ф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0,32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170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124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Погорельцы ф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0,833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125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Константиново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126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Никольское коттеджи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127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Сырково ф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128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Язвицы ф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129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Бакшино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lastRenderedPageBreak/>
              <w:t>130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Коростелёво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0,931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131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Лядины водокачка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0,18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82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132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Лядины коттеджи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133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Лядины котельная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0,144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137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134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Лядины мастерские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0,904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135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Исачиха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0,538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74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136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Березняки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137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Иваньково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138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Починово ф №13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139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Власиха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140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Пупцы ф №13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141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МТП Липное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142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Заклинье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0,748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63</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143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Заклинье мастерские ф№06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0,098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361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144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Заклинье-Петраково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0,494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81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145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Абакумово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0,767</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146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Оглядкино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147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Сизомцы ф №13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148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Обратково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149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Хорошово ф №13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150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Каменное ф №06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151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Медведиха ф №3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152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Медведиха-Клуб ф №3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0,841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153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Шибаниха ф №3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154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Шибаниха-ЗСП ф №3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155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Шибаниха-ДКУ ф №3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156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Сорокино ф №3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0,508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157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Семунино ф №3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158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Гордеиха ф №10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159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Старово ф №10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160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Минеево ф №10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161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Сошниково ф №10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162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Поповка ВЛ 10кВ №10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163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Ильгощи ПСЛВ ф №10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164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Ильгощи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165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Ильгощи ЖК ф №10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150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166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Иевлево ф №10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167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Пескошево-Поддубное ф №10 ПС Медвед</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168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Раменье ф №10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169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Раменье пилорама ф №10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170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Ивица ВЛ 10кВ №11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171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Починок ф №11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172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Сельцо ф №11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0,33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67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173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Жирославка ф №11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174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Васьки ф №11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175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Блуди ф №11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176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Токовая ф №11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177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Сенино ф №11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178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Хотути ф №11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179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Филипково ф №11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180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Волосково-ЖК ф №11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181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Волосково ф №11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182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Буланово ф №12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183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Афатово ф №12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184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Кромново-ПСЛВ ф №12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0,864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185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Сутоки-Коммуна ф №12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0,732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67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186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Сутоки-Школа ф №12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187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Сутоки-ЖК ф №12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188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Сутоки ЗСП ф №12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0,952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189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Сутоки- Н поселок ф №12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190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Иванцево-Старово ф №12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0,525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lastRenderedPageBreak/>
              <w:t>191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Яблонька ф №12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192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Павлушково ф №12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193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Лазурная ф №10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0,181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131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194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КТПП Некрасово Мастерские ф15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0,556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111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195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Заручье-Ферма ф №10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196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Заручье Сенной сарай ф№10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0,206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127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197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Хромцово ф №15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0,333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198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Кадное ф №10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199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АВМ ф №10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0,952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200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Пищекомбинат ф №15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201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Автостанция ф №10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202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КБО ф №18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203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ДРСУ ф №18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0,906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204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Денесьево ф №18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205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Далеки ферма ф №18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206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Далеки водокачка ф №18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0,31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69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207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Горка ф №18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208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Диево мастерские ф №01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0,556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111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209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Диево-Старово ф №01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8</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210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Диево котельная ф №01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211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Диево ЖК ф №01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0,831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212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Полянка ф №01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213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Диево-ЗСП ф №03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0,952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214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Диево-ПСЛВ ф №03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215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Зубцово-Десятильники ф №03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216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Мерлуга ф №03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217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Залесье ф №03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218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Холмы ф №09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219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 Горы-ЖК ф №09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150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220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 Горы-Топориха ф №09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0,688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221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 Горы-картофелехр-ще ф№09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222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Ершиха ВЛ 10кВ №13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223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Черногрязье ВЛ 10кВ №13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224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Рождество ф №13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225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Сафоново ф №13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226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Вилово-ЖК ф №13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227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Александрово-коттедж ф №17 ПС Рамешк</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228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Косково-водокачка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0,233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46</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229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Косково-ферма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230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Косково-коттеджи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0,332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167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231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Селище ф №2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232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Ильино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0,77</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23</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233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Кузнецово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0,783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13</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234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Прислон ферма ф №2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6</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235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Каменка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236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Прудово-Быково ф №2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237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Ошвино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0,517</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238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Соколово ф №2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239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Заря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240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Твердятино ф №2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241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Жихнёво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242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Городок ВЛ 10кВ №17ПС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243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Городок ЖК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0,535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186</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244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Городок мастерские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245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Леоново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246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Горолысово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247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Медведица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248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Коптино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249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Баскаки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250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Новиково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251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Ручьи ВЛ 10кВ №2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0,875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lastRenderedPageBreak/>
              <w:t>252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Ново-Михнево ВЛ 10кВ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253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Берег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254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Берег-ЖК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255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Летнево-Сельниково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256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Морозово ф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257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Застолбье ВЛ-10кВ №17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0,819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258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Ильинка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259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Ефремово-Дуденец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260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Иевлево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261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Марьино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262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Курьяново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263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Большая Горка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264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Железово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265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Устюги мастерские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0,225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124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266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Устюги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267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Устюги-Ферма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268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Устюги-ЗСП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269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Паниха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270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Малая Горка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271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Георгиевское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272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Перегородка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273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Чубариха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274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Соболиха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275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Алёшино-ЗСП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6</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276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Прудиха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277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Заручье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278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Буйлово-Мастерские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0,844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279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Буйлово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100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280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Алешино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0,906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281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КТПП Алешино-ЖК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0,96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282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Гараж РЭС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283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Магазин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284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Киверичи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285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Киверичи ЗСП (Владимировка)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286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Морозовка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287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Акулово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288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Беляево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289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Поречье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290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Красненькое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291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Манушкино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292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Городня-мастерские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293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Городня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294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Городня ЖК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0,619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61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295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Кукино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296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Емельяниха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297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Матвейково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298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Сивцево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299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Ивановское-Петраково ф №13 ПС Кивер</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0,706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300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Знаменка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301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Горка-Троица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302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Пенье-Желниха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303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Дуброво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304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Новое-ЖК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305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Андреевское-ЗСП ф №13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306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Швейный цех ф №09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307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Больница ф №09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308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ТП Воротнево ф №09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0,333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309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Ивановское-ЖК ф №09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310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Андреевское ПСЛВ ф №09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311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Старово ф №09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56</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312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Андреевское-Мастерск ф №09 ПС Кивер</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lastRenderedPageBreak/>
              <w:t>313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Плешково ф №05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314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Немерово ЖК ф №05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315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Горка ф №05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316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Некрасово ф №05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317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Чернышево ф №05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318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Крутец ф №05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319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Богатырёво ф №05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320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Корино ф №01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321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Чернеево ф №01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6</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322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Бахарево ф №01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323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Шарапово ВЛ 10кВ №01 РП Шарапово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324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Рамень ВЛ 10кВ №01 РП Шарапово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325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Воротилово ВЛ 10кВ №01 РП Шарапово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326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Волхово ВЛ 10кВ №01 РП Шарапово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327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Мастерские ВЛ 10кВ №07 РП Шарапово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328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Косковская Горка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0,723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111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329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Каликино ВЛ 10кВ №07 РП Шарапово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0,733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8</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330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Новенькая ВЛ 10кВ №07 РП Шарапово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331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Старожилка ВЛ 10кВ №07 РП Шарапово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332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Сёмжино ВЛ 10кВ №13 РП Шарапово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333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Вильяшево ВЛ 10кВ №13 РП Шарапово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334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Григорово-Смочели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335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Заручье ВЛ 10кВ №13 РП Шарапово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336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Алексеевское-ЖК ф №13 РП Шарапово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337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Алексеевское ВЛ 10кВ №13 РП Шарапово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338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Алексеевское-коттеджи ф №13 РП Шар</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0,269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117</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339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Алексеевское-Перепечк ф №13 РП Шар</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0,675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340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ЗТП Алешино-школа ф №15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341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Зубцово ф №03 ПС Диево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342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Ивановское-ПСЛВ ф №3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343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Лахино-2 ф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0,363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102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344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 Советская ф №19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345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413 Электросеть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80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346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146 ОРТПЦ ф №10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347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 420 Славное ВЛ-10 кВ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0,841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348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Заполье ф №10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0,667</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349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 Перемилово ф №05 ПС Киверичи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350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 424 Пантелеево ВЛ-10 кВ  №13 ПС Беле-Кушаль</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0,77</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23</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351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ТП Проказово ВЛ 10кВ №11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0,841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352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СТП-10кВ Красный Октябрь ф №11 ПС Медвед</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353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№425 Б-Кушаль №8  ВЛ10№13 ПСБ-Кушаль</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354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 №107 Ильино-2 ВЛ-10 №04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32</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355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426 Беле-Кушаль №9 №13 ПС Беле-Кушал</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0,698</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19</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356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Беле-Кушаль №10 ф №13 ПС Беле-Кушаль</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357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ТП 376 Старый Починок ВЛ№11 ПС Медведиха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358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ТП 428 Беле-Кушаль №11</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0,619</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359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ТП 415 Найденово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0,206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360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 №74 Филиха-2 №12 ПС Рамешки</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0,524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361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ТП 437Электросеть-2 №11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0,444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362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ТП 417 Моляково-2 №02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363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ТП 416 Ново-Михнево-2</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50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364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ТП 439 Рождество застройка №06 ПС Кушал</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0,875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365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414 Тованово №20 ПС №17</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14</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366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 327 Нефедьево ВЛ10 кВ №07 ПС Беле-Кушаль</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0,667</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367</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 441 Славное №13 ПС Беле-Кушаль</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0,825</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11</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368</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 xml:space="preserve">КТП 10/0,4 кВ №444 (Лахино 3) ПС Рамешки </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160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369</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ТП №443(Найденово-2)ВЛ-10№15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0,762</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15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370</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 - 10/0,4 кВ №446 Топориха</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0,873</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8</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371</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proofErr w:type="gramStart"/>
            <w:r w:rsidRPr="00AA66D9">
              <w:rPr>
                <w:color w:val="000000"/>
                <w:sz w:val="20"/>
                <w:szCs w:val="20"/>
                <w:lang w:eastAsia="ru-RU"/>
              </w:rPr>
              <w:t>C</w:t>
            </w:r>
            <w:proofErr w:type="gramEnd"/>
            <w:r w:rsidRPr="00AA66D9">
              <w:rPr>
                <w:color w:val="000000"/>
                <w:sz w:val="20"/>
                <w:szCs w:val="20"/>
                <w:lang w:eastAsia="ru-RU"/>
              </w:rPr>
              <w:t>ТП 438 Новая  №11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372</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 445 Петраково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0,286</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45</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373</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КТП 447 Арининское пилорама ф. №15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1</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lastRenderedPageBreak/>
              <w:t>374</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 291 Броды ф. №06 ПС Кушалино</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0,524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375</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СТП - 10/0,4 кВ №449(ОРТПЦ2)</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0,524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30</w:t>
            </w:r>
          </w:p>
        </w:tc>
      </w:tr>
      <w:tr w:rsidR="009C1AAB" w:rsidRPr="00AA66D9" w:rsidTr="009C1AAB">
        <w:trPr>
          <w:trHeight w:val="20"/>
        </w:trPr>
        <w:tc>
          <w:tcPr>
            <w:tcW w:w="378" w:type="pct"/>
            <w:shd w:val="clear" w:color="auto" w:fill="auto"/>
            <w:noWrap/>
            <w:vAlign w:val="center"/>
            <w:hideMark/>
          </w:tcPr>
          <w:p w:rsidR="009C1AAB" w:rsidRPr="00AA66D9" w:rsidRDefault="009C1AAB" w:rsidP="009C1AAB">
            <w:pPr>
              <w:widowControl/>
              <w:autoSpaceDE/>
              <w:autoSpaceDN/>
              <w:jc w:val="center"/>
              <w:rPr>
                <w:color w:val="000000"/>
                <w:sz w:val="20"/>
                <w:szCs w:val="20"/>
                <w:lang w:eastAsia="ru-RU"/>
              </w:rPr>
            </w:pPr>
            <w:r w:rsidRPr="00AA66D9">
              <w:rPr>
                <w:color w:val="000000"/>
                <w:sz w:val="20"/>
                <w:szCs w:val="20"/>
                <w:lang w:eastAsia="ru-RU"/>
              </w:rPr>
              <w:t>376</w:t>
            </w:r>
          </w:p>
        </w:tc>
        <w:tc>
          <w:tcPr>
            <w:tcW w:w="2814" w:type="pct"/>
            <w:shd w:val="clear" w:color="auto" w:fill="auto"/>
            <w:vAlign w:val="center"/>
            <w:hideMark/>
          </w:tcPr>
          <w:p w:rsidR="009C1AAB" w:rsidRPr="00AA66D9" w:rsidRDefault="009C1AAB" w:rsidP="009C1AAB">
            <w:pPr>
              <w:widowControl/>
              <w:autoSpaceDE/>
              <w:autoSpaceDN/>
              <w:rPr>
                <w:color w:val="000000"/>
                <w:sz w:val="20"/>
                <w:szCs w:val="20"/>
                <w:lang w:eastAsia="ru-RU"/>
              </w:rPr>
            </w:pPr>
            <w:r w:rsidRPr="00AA66D9">
              <w:rPr>
                <w:color w:val="000000"/>
                <w:sz w:val="20"/>
                <w:szCs w:val="20"/>
                <w:lang w:eastAsia="ru-RU"/>
              </w:rPr>
              <w:t xml:space="preserve">КТП 452 Льнозавод </w:t>
            </w:r>
          </w:p>
        </w:tc>
        <w:tc>
          <w:tcPr>
            <w:tcW w:w="795" w:type="pct"/>
            <w:shd w:val="clear" w:color="auto" w:fill="auto"/>
            <w:noWrap/>
            <w:vAlign w:val="center"/>
          </w:tcPr>
          <w:p w:rsidR="009C1AAB" w:rsidRPr="00AA66D9" w:rsidRDefault="009C1AAB" w:rsidP="009C1AAB">
            <w:pPr>
              <w:jc w:val="center"/>
              <w:rPr>
                <w:sz w:val="20"/>
                <w:szCs w:val="20"/>
              </w:rPr>
            </w:pPr>
            <w:r w:rsidRPr="00AA66D9">
              <w:rPr>
                <w:sz w:val="20"/>
                <w:szCs w:val="20"/>
              </w:rPr>
              <w:t>0,844</w:t>
            </w:r>
          </w:p>
        </w:tc>
        <w:tc>
          <w:tcPr>
            <w:tcW w:w="1013" w:type="pct"/>
            <w:shd w:val="clear" w:color="auto" w:fill="auto"/>
            <w:noWrap/>
            <w:vAlign w:val="center"/>
          </w:tcPr>
          <w:p w:rsidR="009C1AAB" w:rsidRPr="00AA66D9" w:rsidRDefault="009C1AAB" w:rsidP="009C1AAB">
            <w:pPr>
              <w:jc w:val="center"/>
              <w:rPr>
                <w:sz w:val="20"/>
                <w:szCs w:val="20"/>
              </w:rPr>
            </w:pPr>
            <w:r w:rsidRPr="00AA66D9">
              <w:rPr>
                <w:sz w:val="20"/>
                <w:szCs w:val="20"/>
              </w:rPr>
              <w:t>25</w:t>
            </w:r>
          </w:p>
        </w:tc>
      </w:tr>
    </w:tbl>
    <w:p w:rsidR="009C1AAB" w:rsidRPr="00AA66D9" w:rsidRDefault="009C1AAB" w:rsidP="001E5BA7">
      <w:pPr>
        <w:ind w:firstLine="709"/>
        <w:jc w:val="both"/>
        <w:rPr>
          <w:sz w:val="24"/>
          <w:szCs w:val="24"/>
        </w:rPr>
      </w:pPr>
    </w:p>
    <w:p w:rsidR="001E5BA7" w:rsidRPr="00AA66D9" w:rsidRDefault="001E5BA7" w:rsidP="001E5BA7">
      <w:pPr>
        <w:ind w:firstLine="709"/>
        <w:jc w:val="both"/>
        <w:rPr>
          <w:sz w:val="24"/>
          <w:szCs w:val="24"/>
        </w:rPr>
      </w:pPr>
      <w:r w:rsidRPr="00AA66D9">
        <w:rPr>
          <w:sz w:val="24"/>
          <w:szCs w:val="24"/>
        </w:rPr>
        <w:t xml:space="preserve">Для территории муниципального </w:t>
      </w:r>
      <w:r w:rsidR="00237FE5" w:rsidRPr="00AA66D9">
        <w:rPr>
          <w:sz w:val="24"/>
          <w:szCs w:val="24"/>
        </w:rPr>
        <w:t>округа</w:t>
      </w:r>
      <w:r w:rsidRPr="00AA66D9">
        <w:rPr>
          <w:sz w:val="24"/>
          <w:szCs w:val="24"/>
        </w:rPr>
        <w:t xml:space="preserve"> имеется резерв мощности, позволяющий производить технологическое присоединение объектов как существующих, так и запланированных к строительству.</w:t>
      </w:r>
    </w:p>
    <w:p w:rsidR="009C1AAB" w:rsidRPr="00AA66D9" w:rsidRDefault="009C1AAB" w:rsidP="001E5BA7">
      <w:pPr>
        <w:ind w:firstLine="709"/>
        <w:jc w:val="both"/>
        <w:rPr>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3.1.2.5. Анализ показателей готовности системы электроснабжения, имеющиеся проблемы и направления их решения</w:t>
      </w:r>
    </w:p>
    <w:p w:rsidR="00A33B3F" w:rsidRPr="00AA66D9" w:rsidRDefault="00A33B3F" w:rsidP="00634B3B">
      <w:pPr>
        <w:ind w:firstLine="709"/>
        <w:contextualSpacing/>
        <w:jc w:val="both"/>
        <w:rPr>
          <w:sz w:val="24"/>
          <w:szCs w:val="24"/>
        </w:rPr>
      </w:pPr>
      <w:r w:rsidRPr="00AA66D9">
        <w:rPr>
          <w:sz w:val="24"/>
          <w:szCs w:val="24"/>
        </w:rPr>
        <w:t>Показатели готовности системы электроснабжения определяются в целом для филиалов электросетевых компаний без разбивки по населенным пунктам. Проблемы в части показателей готовности системы электроснабжения отсутствуют.</w:t>
      </w:r>
    </w:p>
    <w:p w:rsidR="003020A5" w:rsidRPr="00AA66D9" w:rsidRDefault="003020A5" w:rsidP="003020A5">
      <w:pPr>
        <w:ind w:firstLine="709"/>
        <w:contextualSpacing/>
        <w:jc w:val="both"/>
        <w:rPr>
          <w:rFonts w:eastAsia="Calibri"/>
          <w:sz w:val="24"/>
          <w:szCs w:val="24"/>
        </w:rPr>
      </w:pPr>
      <w:bookmarkStart w:id="8" w:name="_Hlk198577766"/>
      <w:r w:rsidRPr="00AA66D9">
        <w:rPr>
          <w:rFonts w:eastAsia="Calibri"/>
          <w:sz w:val="24"/>
          <w:szCs w:val="24"/>
        </w:rPr>
        <w:t>Необходим системный мониторинг состояния объектов электроснабжения в Рамешковском муниципальном округе, а также своевременная модернизация и капитальный ремонт систем</w:t>
      </w:r>
      <w:r w:rsidR="00F57BDB" w:rsidRPr="00AA66D9">
        <w:rPr>
          <w:rFonts w:eastAsia="Calibri"/>
          <w:sz w:val="24"/>
          <w:szCs w:val="24"/>
        </w:rPr>
        <w:t xml:space="preserve"> электроснабжения и электроосвещения</w:t>
      </w:r>
      <w:r w:rsidRPr="00AA66D9">
        <w:rPr>
          <w:rFonts w:eastAsia="Calibri"/>
          <w:sz w:val="24"/>
          <w:szCs w:val="24"/>
        </w:rPr>
        <w:t>, за счет вступления в региональные и федеральные программы по софинансированию, а также привлечения внебюджетных источников.</w:t>
      </w:r>
    </w:p>
    <w:bookmarkEnd w:id="8"/>
    <w:p w:rsidR="00A33B3F" w:rsidRPr="00AA66D9" w:rsidRDefault="00A33B3F" w:rsidP="00634B3B">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3.1.2.6. Воздействие на окружающую среду, имеющиеся проблемы и направления их решения</w:t>
      </w:r>
    </w:p>
    <w:p w:rsidR="00A33B3F" w:rsidRPr="00AA66D9" w:rsidRDefault="00A33B3F" w:rsidP="00634B3B">
      <w:pPr>
        <w:ind w:firstLine="709"/>
        <w:contextualSpacing/>
        <w:jc w:val="both"/>
        <w:rPr>
          <w:rFonts w:eastAsia="Calibri"/>
          <w:b/>
          <w:sz w:val="24"/>
          <w:szCs w:val="24"/>
        </w:rPr>
      </w:pPr>
      <w:r w:rsidRPr="00AA66D9">
        <w:rPr>
          <w:rFonts w:eastAsia="Calibri"/>
          <w:b/>
          <w:sz w:val="24"/>
          <w:szCs w:val="24"/>
        </w:rPr>
        <w:t>Анализ выбросов, сбросов, шумовых воздействий</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t>Понижающие станции</w:t>
      </w:r>
      <w:r w:rsidR="00EA097F" w:rsidRPr="00AA66D9">
        <w:rPr>
          <w:rFonts w:eastAsia="Calibri"/>
          <w:sz w:val="24"/>
          <w:szCs w:val="24"/>
        </w:rPr>
        <w:t xml:space="preserve"> </w:t>
      </w:r>
      <w:r w:rsidRPr="00AA66D9">
        <w:rPr>
          <w:rFonts w:eastAsia="Calibri"/>
          <w:sz w:val="24"/>
          <w:szCs w:val="24"/>
        </w:rPr>
        <w:t>не оказывают воздействия на окружающую среду, прочие генерирующие источники электроснабжения отсутствуют, соответственно, вредное воздействие на экологию со стороны объектов электроснабжения ограничивается воздействием при строительстве и воздействием при утилизации демонтированного оборудования и расходных материалов.</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t>При строительстве объектов энергетики происходит вырубка лесов (просеки под трассы линий электропередач), нарушение почв (земляные работы), нарушение естественной формы водоемов (отсыпки). Элементы системы электроснабжения, оказывающие воздействие на окружающую среду после истечения нормативного срока эксплуатации:</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t>- масляные силовые трансформаторы и высоковольтные масляные выключатели;</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t>- аккумуляторные батареи;</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t>- масляные кабели.</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t>Для снижения выбросов ЗВ в атмосферу в процессе строительства выполняются:</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t>- своевременный техосмотр и техобслуживание техники, проводить контроль за токсичностью выхлопных газов;</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t>- сокращаются нерациональные и «холостые» пробеги автотранспорта путем планирования маршрута.</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t>Определяющим условием минимального загрязнения атмосферы отработавшими газами двигателей автомобилей является правильная их эксплуатация.</w:t>
      </w:r>
    </w:p>
    <w:p w:rsidR="00A33B3F" w:rsidRPr="00AA66D9" w:rsidRDefault="00A33B3F" w:rsidP="00A33B3F">
      <w:pPr>
        <w:ind w:firstLine="709"/>
        <w:contextualSpacing/>
        <w:jc w:val="both"/>
        <w:rPr>
          <w:rFonts w:eastAsia="Calibri"/>
          <w:b/>
          <w:sz w:val="24"/>
          <w:szCs w:val="24"/>
        </w:rPr>
      </w:pPr>
      <w:r w:rsidRPr="00AA66D9">
        <w:rPr>
          <w:rFonts w:eastAsia="Calibri"/>
          <w:b/>
          <w:sz w:val="24"/>
          <w:szCs w:val="24"/>
        </w:rPr>
        <w:t>Проблемы и направления их решения</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t>Для снижения площади лесов, уничтожаемых при строительстве объектов электроэнергетики, необходимо соблюдать нормативную ширину охранных зон линий электропередач при строительстве либо занижать ее в допустимых пределах, принимая ее величину минимально допустимой для условий стесненной прокладки.</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t>Для снижения вредного воздействия на почвы при строительстве необходимо соблюдать технологию строительства, установленную нормативной документацией для данного климатического района. Масляные силовые трансформаторы и высоковольтные масляные выключатели несут опасность разлива масла и вероятность попадания его в почву и воду. Во избежание разливов необходимо соблюдать все требования техники безопасности при осуществлении ремонтов, замены масла и т.д. Необходима правильная утилизация масла и отработавших трансформаторов и выключателей.</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lastRenderedPageBreak/>
        <w:t>Для исключения опасности нанесения ущерба окружающей среде возможно применение сухих трансформаторов и вакуумных выключателей вместо масляных. Эксплуатация аккумуляторных батарей сопровождается испарением электролита, что представляет опасность для здоровья людей. Также аккумуляторные батареи несут опасность разлива электролита и попадания его в почву и воду. Во избежание нанесения ущерба окружающей среде необходима правильная утилизация отработавших аккумуляторных батарей.</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t>Масляные кабели по истечении срока эксплуатации остаются в земле, и при дальнейшем старении происходит разрушение изоляции и попадание масла в почву.</w:t>
      </w:r>
    </w:p>
    <w:p w:rsidR="00A33B3F" w:rsidRPr="00AA66D9" w:rsidRDefault="00A33B3F" w:rsidP="00A33B3F">
      <w:pPr>
        <w:ind w:firstLine="709"/>
        <w:contextualSpacing/>
        <w:jc w:val="both"/>
        <w:rPr>
          <w:rFonts w:eastAsia="Calibri"/>
          <w:sz w:val="24"/>
          <w:szCs w:val="24"/>
        </w:rPr>
      </w:pPr>
      <w:r w:rsidRPr="00AA66D9">
        <w:rPr>
          <w:rFonts w:eastAsia="Calibri"/>
          <w:sz w:val="24"/>
          <w:szCs w:val="24"/>
        </w:rPr>
        <w:t>Для предотвращения данного воздействия необходимо использовать кабели с пластмассовой изоляцией, либо с изоляцией из сшитого полиэтилена.</w:t>
      </w:r>
    </w:p>
    <w:p w:rsidR="00A33B3F" w:rsidRPr="00AA66D9" w:rsidRDefault="00A33B3F" w:rsidP="00A33B3F">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3.1.3. Анализ 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w:t>
      </w:r>
    </w:p>
    <w:p w:rsidR="009172DB" w:rsidRPr="00AA66D9" w:rsidRDefault="00A33B3F" w:rsidP="00932DC5">
      <w:pPr>
        <w:ind w:firstLine="709"/>
        <w:contextualSpacing/>
        <w:jc w:val="both"/>
        <w:rPr>
          <w:rFonts w:eastAsia="Calibri"/>
          <w:sz w:val="24"/>
          <w:szCs w:val="24"/>
        </w:rPr>
      </w:pPr>
      <w:r w:rsidRPr="00AA66D9">
        <w:rPr>
          <w:rFonts w:eastAsia="Calibri"/>
          <w:sz w:val="24"/>
          <w:szCs w:val="24"/>
        </w:rPr>
        <w:t xml:space="preserve">Таблица </w:t>
      </w:r>
      <w:r w:rsidR="00141300" w:rsidRPr="00AA66D9">
        <w:rPr>
          <w:rFonts w:eastAsia="Calibri"/>
          <w:sz w:val="24"/>
          <w:szCs w:val="24"/>
        </w:rPr>
        <w:t>3.1.2.</w:t>
      </w:r>
      <w:r w:rsidR="009C1AAB" w:rsidRPr="00AA66D9">
        <w:rPr>
          <w:rFonts w:eastAsia="Calibri"/>
          <w:sz w:val="24"/>
          <w:szCs w:val="24"/>
        </w:rPr>
        <w:t>5</w:t>
      </w:r>
      <w:r w:rsidR="00F9108A" w:rsidRPr="00AA66D9">
        <w:rPr>
          <w:rFonts w:eastAsia="Calibri"/>
          <w:sz w:val="24"/>
          <w:szCs w:val="24"/>
        </w:rPr>
        <w:t>.</w:t>
      </w:r>
      <w:r w:rsidR="0096504B" w:rsidRPr="00AA66D9">
        <w:rPr>
          <w:rFonts w:eastAsia="Calibri"/>
          <w:sz w:val="24"/>
          <w:szCs w:val="24"/>
        </w:rPr>
        <w:t xml:space="preserve"> </w:t>
      </w:r>
      <w:r w:rsidRPr="00AA66D9">
        <w:rPr>
          <w:rFonts w:eastAsia="Calibri"/>
          <w:sz w:val="24"/>
          <w:szCs w:val="24"/>
        </w:rPr>
        <w:t>Финансовые показатели деятельности</w:t>
      </w:r>
      <w:r w:rsidR="00932DC5" w:rsidRPr="00AA66D9">
        <w:rPr>
          <w:rFonts w:eastAsia="Calibri"/>
          <w:sz w:val="24"/>
          <w:szCs w:val="24"/>
        </w:rPr>
        <w:t xml:space="preserve"> </w:t>
      </w:r>
      <w:r w:rsidR="00F5427C" w:rsidRPr="00AA66D9">
        <w:rPr>
          <w:rFonts w:eastAsia="Calibri"/>
          <w:sz w:val="24"/>
          <w:szCs w:val="24"/>
        </w:rPr>
        <w:t xml:space="preserve">ПАО «Россети Центр» филиал </w:t>
      </w:r>
      <w:r w:rsidR="00530AB5" w:rsidRPr="00AA66D9">
        <w:rPr>
          <w:rFonts w:eastAsia="Calibri"/>
          <w:sz w:val="24"/>
          <w:szCs w:val="24"/>
        </w:rPr>
        <w:t>«</w:t>
      </w:r>
      <w:r w:rsidR="00F5427C" w:rsidRPr="00AA66D9">
        <w:rPr>
          <w:rFonts w:eastAsia="Calibri"/>
          <w:sz w:val="24"/>
          <w:szCs w:val="24"/>
        </w:rPr>
        <w:t>Тверьэнерго»</w:t>
      </w:r>
      <w:r w:rsidR="00F9108A" w:rsidRPr="00AA66D9">
        <w:rPr>
          <w:rFonts w:eastAsia="Calibri"/>
          <w:sz w:val="24"/>
          <w:szCs w:val="24"/>
        </w:rPr>
        <w:t>, тыс. рублей</w:t>
      </w:r>
      <w:r w:rsidR="009172DB" w:rsidRPr="00AA66D9">
        <w:rPr>
          <w:rFonts w:eastAsia="Calibri"/>
          <w:sz w:val="24"/>
          <w:szCs w:val="24"/>
        </w:rPr>
        <w:t xml:space="preserve"> </w:t>
      </w:r>
    </w:p>
    <w:tbl>
      <w:tblPr>
        <w:tblStyle w:val="TableNormal"/>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1E0"/>
      </w:tblPr>
      <w:tblGrid>
        <w:gridCol w:w="6509"/>
        <w:gridCol w:w="1574"/>
        <w:gridCol w:w="1574"/>
      </w:tblGrid>
      <w:tr w:rsidR="00F5427C" w:rsidRPr="00AA66D9" w:rsidTr="00D821FB">
        <w:trPr>
          <w:trHeight w:val="20"/>
        </w:trPr>
        <w:tc>
          <w:tcPr>
            <w:tcW w:w="3370" w:type="pct"/>
            <w:shd w:val="clear" w:color="auto" w:fill="auto"/>
            <w:vAlign w:val="center"/>
          </w:tcPr>
          <w:p w:rsidR="00F5427C" w:rsidRPr="00AA66D9" w:rsidRDefault="00F5427C" w:rsidP="00F9108A">
            <w:pPr>
              <w:jc w:val="center"/>
              <w:rPr>
                <w:sz w:val="20"/>
                <w:szCs w:val="20"/>
              </w:rPr>
            </w:pPr>
            <w:r w:rsidRPr="00AA66D9">
              <w:rPr>
                <w:sz w:val="20"/>
                <w:szCs w:val="20"/>
              </w:rPr>
              <w:t>Наименование показателя</w:t>
            </w:r>
          </w:p>
        </w:tc>
        <w:tc>
          <w:tcPr>
            <w:tcW w:w="1630" w:type="pct"/>
            <w:gridSpan w:val="2"/>
            <w:shd w:val="clear" w:color="auto" w:fill="auto"/>
            <w:vAlign w:val="center"/>
          </w:tcPr>
          <w:p w:rsidR="00F5427C" w:rsidRPr="00AA66D9" w:rsidRDefault="00F5427C" w:rsidP="00F9108A">
            <w:pPr>
              <w:jc w:val="center"/>
              <w:rPr>
                <w:sz w:val="20"/>
                <w:szCs w:val="20"/>
                <w:lang w:val="ru-RU"/>
              </w:rPr>
            </w:pPr>
            <w:r w:rsidRPr="00AA66D9">
              <w:rPr>
                <w:sz w:val="20"/>
                <w:szCs w:val="20"/>
                <w:lang w:val="ru-RU"/>
              </w:rPr>
              <w:t>2024 год</w:t>
            </w:r>
          </w:p>
        </w:tc>
      </w:tr>
      <w:tr w:rsidR="00932DC5" w:rsidRPr="00AA66D9" w:rsidTr="00D821FB">
        <w:trPr>
          <w:trHeight w:val="20"/>
        </w:trPr>
        <w:tc>
          <w:tcPr>
            <w:tcW w:w="3370" w:type="pct"/>
            <w:shd w:val="clear" w:color="auto" w:fill="auto"/>
            <w:vAlign w:val="center"/>
          </w:tcPr>
          <w:p w:rsidR="00932DC5" w:rsidRPr="00AA66D9" w:rsidRDefault="00F5427C" w:rsidP="00932DC5">
            <w:pPr>
              <w:ind w:left="132"/>
              <w:rPr>
                <w:b/>
                <w:bCs/>
                <w:sz w:val="20"/>
                <w:szCs w:val="20"/>
                <w:lang w:val="ru-RU"/>
              </w:rPr>
            </w:pPr>
            <w:r w:rsidRPr="00AA66D9">
              <w:rPr>
                <w:b/>
                <w:bCs/>
                <w:sz w:val="20"/>
                <w:szCs w:val="20"/>
              </w:rPr>
              <w:t>I</w:t>
            </w:r>
            <w:r w:rsidRPr="00AA66D9">
              <w:rPr>
                <w:b/>
                <w:bCs/>
                <w:sz w:val="20"/>
                <w:szCs w:val="20"/>
                <w:lang w:val="ru-RU"/>
              </w:rPr>
              <w:t xml:space="preserve"> Структура затрат</w:t>
            </w:r>
          </w:p>
        </w:tc>
        <w:tc>
          <w:tcPr>
            <w:tcW w:w="815" w:type="pct"/>
            <w:shd w:val="clear" w:color="auto" w:fill="auto"/>
            <w:vAlign w:val="center"/>
          </w:tcPr>
          <w:p w:rsidR="00932DC5" w:rsidRPr="00AA66D9" w:rsidRDefault="00F5427C" w:rsidP="00F9108A">
            <w:pPr>
              <w:jc w:val="center"/>
              <w:rPr>
                <w:sz w:val="20"/>
                <w:szCs w:val="20"/>
                <w:lang w:val="ru-RU"/>
              </w:rPr>
            </w:pPr>
            <w:r w:rsidRPr="00AA66D9">
              <w:rPr>
                <w:sz w:val="20"/>
                <w:szCs w:val="20"/>
                <w:lang w:val="ru-RU"/>
              </w:rPr>
              <w:t>план</w:t>
            </w:r>
          </w:p>
        </w:tc>
        <w:tc>
          <w:tcPr>
            <w:tcW w:w="815" w:type="pct"/>
            <w:shd w:val="clear" w:color="auto" w:fill="auto"/>
            <w:vAlign w:val="center"/>
          </w:tcPr>
          <w:p w:rsidR="00932DC5" w:rsidRPr="00AA66D9" w:rsidRDefault="00F5427C" w:rsidP="00F9108A">
            <w:pPr>
              <w:jc w:val="center"/>
              <w:rPr>
                <w:sz w:val="20"/>
                <w:szCs w:val="20"/>
                <w:lang w:val="ru-RU"/>
              </w:rPr>
            </w:pPr>
            <w:r w:rsidRPr="00AA66D9">
              <w:rPr>
                <w:sz w:val="20"/>
                <w:szCs w:val="20"/>
                <w:lang w:val="ru-RU"/>
              </w:rPr>
              <w:t>факт</w:t>
            </w:r>
          </w:p>
        </w:tc>
      </w:tr>
      <w:tr w:rsidR="00932DC5" w:rsidRPr="00AA66D9" w:rsidTr="00D821FB">
        <w:trPr>
          <w:trHeight w:val="20"/>
        </w:trPr>
        <w:tc>
          <w:tcPr>
            <w:tcW w:w="3370" w:type="pct"/>
            <w:shd w:val="clear" w:color="auto" w:fill="auto"/>
            <w:vAlign w:val="center"/>
          </w:tcPr>
          <w:p w:rsidR="00932DC5" w:rsidRPr="00AA66D9" w:rsidRDefault="00F5427C" w:rsidP="00932DC5">
            <w:pPr>
              <w:ind w:left="132"/>
              <w:rPr>
                <w:sz w:val="20"/>
                <w:szCs w:val="20"/>
                <w:lang w:val="ru-RU"/>
              </w:rPr>
            </w:pPr>
            <w:r w:rsidRPr="00AA66D9">
              <w:rPr>
                <w:sz w:val="20"/>
                <w:szCs w:val="20"/>
                <w:lang w:val="ru-RU"/>
              </w:rPr>
              <w:t>1 Необходимая валовая выручка на содержание (далее - НВВ)</w:t>
            </w:r>
          </w:p>
        </w:tc>
        <w:tc>
          <w:tcPr>
            <w:tcW w:w="815" w:type="pct"/>
            <w:shd w:val="clear" w:color="auto" w:fill="auto"/>
            <w:vAlign w:val="center"/>
          </w:tcPr>
          <w:p w:rsidR="00932DC5" w:rsidRPr="00AA66D9" w:rsidRDefault="00F5427C" w:rsidP="00F9108A">
            <w:pPr>
              <w:jc w:val="center"/>
              <w:rPr>
                <w:sz w:val="20"/>
                <w:szCs w:val="20"/>
                <w:lang w:val="ru-RU"/>
              </w:rPr>
            </w:pPr>
            <w:r w:rsidRPr="00AA66D9">
              <w:rPr>
                <w:sz w:val="20"/>
                <w:szCs w:val="20"/>
                <w:lang w:val="ru-RU"/>
              </w:rPr>
              <w:t>7 149 390</w:t>
            </w:r>
          </w:p>
        </w:tc>
        <w:tc>
          <w:tcPr>
            <w:tcW w:w="815" w:type="pct"/>
            <w:shd w:val="clear" w:color="auto" w:fill="auto"/>
            <w:vAlign w:val="center"/>
          </w:tcPr>
          <w:p w:rsidR="00932DC5" w:rsidRPr="00AA66D9" w:rsidRDefault="00F5427C" w:rsidP="00F9108A">
            <w:pPr>
              <w:jc w:val="center"/>
              <w:rPr>
                <w:sz w:val="20"/>
                <w:szCs w:val="20"/>
                <w:lang w:val="ru-RU"/>
              </w:rPr>
            </w:pPr>
            <w:r w:rsidRPr="00AA66D9">
              <w:rPr>
                <w:sz w:val="20"/>
                <w:szCs w:val="20"/>
                <w:lang w:val="ru-RU"/>
              </w:rPr>
              <w:t>7 745 009</w:t>
            </w:r>
          </w:p>
        </w:tc>
      </w:tr>
      <w:tr w:rsidR="00932DC5" w:rsidRPr="00AA66D9" w:rsidTr="00D821FB">
        <w:trPr>
          <w:trHeight w:val="20"/>
        </w:trPr>
        <w:tc>
          <w:tcPr>
            <w:tcW w:w="3370" w:type="pct"/>
            <w:shd w:val="clear" w:color="auto" w:fill="auto"/>
            <w:vAlign w:val="center"/>
          </w:tcPr>
          <w:p w:rsidR="00932DC5" w:rsidRPr="00AA66D9" w:rsidRDefault="00F5427C" w:rsidP="00932DC5">
            <w:pPr>
              <w:ind w:left="132"/>
              <w:rPr>
                <w:sz w:val="20"/>
                <w:szCs w:val="20"/>
                <w:lang w:val="ru-RU"/>
              </w:rPr>
            </w:pPr>
            <w:r w:rsidRPr="00AA66D9">
              <w:rPr>
                <w:sz w:val="20"/>
                <w:szCs w:val="20"/>
                <w:lang w:val="ru-RU"/>
              </w:rPr>
              <w:t>1.1 Подконтрольные (операционные) расходы, включенные в НВВ</w:t>
            </w:r>
          </w:p>
        </w:tc>
        <w:tc>
          <w:tcPr>
            <w:tcW w:w="815" w:type="pct"/>
            <w:shd w:val="clear" w:color="auto" w:fill="auto"/>
            <w:vAlign w:val="center"/>
          </w:tcPr>
          <w:p w:rsidR="00932DC5" w:rsidRPr="00AA66D9" w:rsidRDefault="00F5427C" w:rsidP="00F9108A">
            <w:pPr>
              <w:jc w:val="center"/>
              <w:rPr>
                <w:sz w:val="20"/>
                <w:szCs w:val="20"/>
                <w:lang w:val="ru-RU"/>
              </w:rPr>
            </w:pPr>
            <w:r w:rsidRPr="00AA66D9">
              <w:rPr>
                <w:sz w:val="20"/>
                <w:szCs w:val="20"/>
                <w:lang w:val="ru-RU"/>
              </w:rPr>
              <w:t>3 269 055</w:t>
            </w:r>
          </w:p>
        </w:tc>
        <w:tc>
          <w:tcPr>
            <w:tcW w:w="815" w:type="pct"/>
            <w:shd w:val="clear" w:color="auto" w:fill="auto"/>
            <w:vAlign w:val="center"/>
          </w:tcPr>
          <w:p w:rsidR="00932DC5" w:rsidRPr="00AA66D9" w:rsidRDefault="00F5427C" w:rsidP="00865C76">
            <w:pPr>
              <w:jc w:val="center"/>
              <w:rPr>
                <w:sz w:val="20"/>
                <w:szCs w:val="20"/>
                <w:lang w:val="ru-RU"/>
              </w:rPr>
            </w:pPr>
            <w:r w:rsidRPr="00AA66D9">
              <w:rPr>
                <w:sz w:val="20"/>
                <w:szCs w:val="20"/>
                <w:lang w:val="ru-RU"/>
              </w:rPr>
              <w:t>3 270 782</w:t>
            </w:r>
          </w:p>
        </w:tc>
      </w:tr>
      <w:tr w:rsidR="00865C76" w:rsidRPr="00AA66D9" w:rsidTr="00D821FB">
        <w:trPr>
          <w:trHeight w:val="20"/>
        </w:trPr>
        <w:tc>
          <w:tcPr>
            <w:tcW w:w="3370" w:type="pct"/>
            <w:shd w:val="clear" w:color="auto" w:fill="auto"/>
            <w:vAlign w:val="center"/>
          </w:tcPr>
          <w:p w:rsidR="00865C76" w:rsidRPr="00AA66D9" w:rsidRDefault="00F5427C" w:rsidP="00865C76">
            <w:pPr>
              <w:ind w:left="132"/>
              <w:rPr>
                <w:sz w:val="20"/>
                <w:szCs w:val="20"/>
                <w:lang w:val="ru-RU"/>
              </w:rPr>
            </w:pPr>
            <w:r w:rsidRPr="00AA66D9">
              <w:rPr>
                <w:sz w:val="20"/>
                <w:szCs w:val="20"/>
                <w:lang w:val="ru-RU"/>
              </w:rPr>
              <w:t>1.1.1 Материальные расходы, всего</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х</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399 566</w:t>
            </w:r>
          </w:p>
        </w:tc>
      </w:tr>
      <w:tr w:rsidR="00865C76" w:rsidRPr="00AA66D9" w:rsidTr="00D821FB">
        <w:trPr>
          <w:trHeight w:val="20"/>
        </w:trPr>
        <w:tc>
          <w:tcPr>
            <w:tcW w:w="3370" w:type="pct"/>
            <w:shd w:val="clear" w:color="auto" w:fill="auto"/>
            <w:vAlign w:val="center"/>
          </w:tcPr>
          <w:p w:rsidR="00865C76" w:rsidRPr="00AA66D9" w:rsidRDefault="00F5427C" w:rsidP="00865C76">
            <w:pPr>
              <w:ind w:left="132"/>
              <w:rPr>
                <w:sz w:val="20"/>
                <w:szCs w:val="20"/>
                <w:lang w:val="ru-RU"/>
              </w:rPr>
            </w:pPr>
            <w:r w:rsidRPr="00AA66D9">
              <w:rPr>
                <w:sz w:val="20"/>
                <w:szCs w:val="20"/>
                <w:lang w:val="ru-RU"/>
              </w:rPr>
              <w:t>1.1.1.1 в том числе на сырье, материалы, запасные части, инструмент, топливо</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х</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84 618</w:t>
            </w:r>
          </w:p>
        </w:tc>
      </w:tr>
      <w:tr w:rsidR="00865C76" w:rsidRPr="00AA66D9" w:rsidTr="00D821FB">
        <w:trPr>
          <w:trHeight w:val="20"/>
        </w:trPr>
        <w:tc>
          <w:tcPr>
            <w:tcW w:w="3370" w:type="pct"/>
            <w:shd w:val="clear" w:color="auto" w:fill="auto"/>
            <w:vAlign w:val="center"/>
          </w:tcPr>
          <w:p w:rsidR="00865C76" w:rsidRPr="00AA66D9" w:rsidRDefault="00F5427C" w:rsidP="00865C76">
            <w:pPr>
              <w:ind w:left="132"/>
              <w:rPr>
                <w:sz w:val="20"/>
                <w:szCs w:val="20"/>
                <w:lang w:val="ru-RU"/>
              </w:rPr>
            </w:pPr>
            <w:r w:rsidRPr="00AA66D9">
              <w:rPr>
                <w:sz w:val="20"/>
                <w:szCs w:val="20"/>
                <w:lang w:val="ru-RU"/>
              </w:rPr>
              <w:t>1.1.1.2 в том числе на ремонт</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х</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152 313</w:t>
            </w:r>
          </w:p>
        </w:tc>
      </w:tr>
      <w:tr w:rsidR="00865C76" w:rsidRPr="00AA66D9" w:rsidTr="00D821FB">
        <w:trPr>
          <w:trHeight w:val="20"/>
        </w:trPr>
        <w:tc>
          <w:tcPr>
            <w:tcW w:w="3370" w:type="pct"/>
            <w:shd w:val="clear" w:color="auto" w:fill="auto"/>
            <w:vAlign w:val="center"/>
          </w:tcPr>
          <w:p w:rsidR="00865C76" w:rsidRPr="00AA66D9" w:rsidRDefault="00F5427C" w:rsidP="00865C76">
            <w:pPr>
              <w:ind w:left="132"/>
              <w:rPr>
                <w:sz w:val="20"/>
                <w:szCs w:val="20"/>
                <w:lang w:val="ru-RU"/>
              </w:rPr>
            </w:pPr>
            <w:r w:rsidRPr="00AA66D9">
              <w:rPr>
                <w:sz w:val="20"/>
                <w:szCs w:val="20"/>
                <w:lang w:val="ru-RU"/>
              </w:rPr>
              <w:t>1.1.1.3 в том числе на работы и услуги производственного характера (в том числе услуги сторонних организаций по содержанию сетей и распределительных устройств)</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х</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162 635</w:t>
            </w:r>
          </w:p>
        </w:tc>
      </w:tr>
      <w:tr w:rsidR="00865C76" w:rsidRPr="00AA66D9" w:rsidTr="00D821FB">
        <w:trPr>
          <w:trHeight w:val="20"/>
        </w:trPr>
        <w:tc>
          <w:tcPr>
            <w:tcW w:w="3370" w:type="pct"/>
            <w:shd w:val="clear" w:color="auto" w:fill="auto"/>
            <w:vAlign w:val="center"/>
          </w:tcPr>
          <w:p w:rsidR="00865C76" w:rsidRPr="00AA66D9" w:rsidRDefault="00F5427C" w:rsidP="00865C76">
            <w:pPr>
              <w:ind w:left="132"/>
              <w:rPr>
                <w:sz w:val="20"/>
                <w:szCs w:val="20"/>
                <w:lang w:val="ru-RU"/>
              </w:rPr>
            </w:pPr>
            <w:r w:rsidRPr="00AA66D9">
              <w:rPr>
                <w:sz w:val="20"/>
                <w:szCs w:val="20"/>
                <w:lang w:val="ru-RU"/>
              </w:rPr>
              <w:t>1.1.1.3.1 в том числе на ремонт</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х</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134 438</w:t>
            </w:r>
          </w:p>
        </w:tc>
      </w:tr>
      <w:tr w:rsidR="00865C76" w:rsidRPr="00AA66D9" w:rsidTr="00D821FB">
        <w:trPr>
          <w:trHeight w:val="20"/>
        </w:trPr>
        <w:tc>
          <w:tcPr>
            <w:tcW w:w="3370" w:type="pct"/>
            <w:shd w:val="clear" w:color="auto" w:fill="auto"/>
            <w:vAlign w:val="center"/>
          </w:tcPr>
          <w:p w:rsidR="00865C76" w:rsidRPr="00AA66D9" w:rsidRDefault="00F5427C" w:rsidP="00865C76">
            <w:pPr>
              <w:ind w:left="132"/>
              <w:rPr>
                <w:sz w:val="20"/>
                <w:szCs w:val="20"/>
                <w:lang w:val="ru-RU"/>
              </w:rPr>
            </w:pPr>
            <w:r w:rsidRPr="00AA66D9">
              <w:rPr>
                <w:sz w:val="20"/>
                <w:szCs w:val="20"/>
                <w:lang w:val="ru-RU"/>
              </w:rPr>
              <w:t>1.1.2 Фонд оплаты труда</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х</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1 889 383</w:t>
            </w:r>
          </w:p>
        </w:tc>
      </w:tr>
      <w:tr w:rsidR="00865C76" w:rsidRPr="00AA66D9" w:rsidTr="00D821FB">
        <w:trPr>
          <w:trHeight w:val="20"/>
        </w:trPr>
        <w:tc>
          <w:tcPr>
            <w:tcW w:w="3370" w:type="pct"/>
            <w:shd w:val="clear" w:color="auto" w:fill="auto"/>
            <w:vAlign w:val="center"/>
          </w:tcPr>
          <w:p w:rsidR="00865C76" w:rsidRPr="00AA66D9" w:rsidRDefault="00F5427C" w:rsidP="00865C76">
            <w:pPr>
              <w:ind w:left="132"/>
              <w:rPr>
                <w:sz w:val="20"/>
                <w:szCs w:val="20"/>
                <w:lang w:val="ru-RU"/>
              </w:rPr>
            </w:pPr>
            <w:r w:rsidRPr="00AA66D9">
              <w:rPr>
                <w:sz w:val="20"/>
                <w:szCs w:val="20"/>
                <w:lang w:val="ru-RU"/>
              </w:rPr>
              <w:t>1.1.2.1 в том числе на ремонт</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х</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101 937</w:t>
            </w:r>
          </w:p>
        </w:tc>
      </w:tr>
      <w:tr w:rsidR="00865C76" w:rsidRPr="00AA66D9" w:rsidTr="00D821FB">
        <w:trPr>
          <w:trHeight w:val="20"/>
        </w:trPr>
        <w:tc>
          <w:tcPr>
            <w:tcW w:w="3370" w:type="pct"/>
            <w:shd w:val="clear" w:color="auto" w:fill="auto"/>
            <w:vAlign w:val="center"/>
          </w:tcPr>
          <w:p w:rsidR="00865C76" w:rsidRPr="00AA66D9" w:rsidRDefault="00F5427C" w:rsidP="00865C76">
            <w:pPr>
              <w:ind w:left="132"/>
              <w:rPr>
                <w:sz w:val="20"/>
                <w:szCs w:val="20"/>
                <w:lang w:val="ru-RU"/>
              </w:rPr>
            </w:pPr>
            <w:r w:rsidRPr="00AA66D9">
              <w:rPr>
                <w:sz w:val="20"/>
                <w:szCs w:val="20"/>
                <w:lang w:val="ru-RU"/>
              </w:rPr>
              <w:t>1.1.3 Прочие операционные расходы (с расшифровкой)</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х</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981 473</w:t>
            </w:r>
          </w:p>
        </w:tc>
      </w:tr>
      <w:tr w:rsidR="00865C76" w:rsidRPr="00AA66D9" w:rsidTr="00D821FB">
        <w:trPr>
          <w:trHeight w:val="20"/>
        </w:trPr>
        <w:tc>
          <w:tcPr>
            <w:tcW w:w="3370" w:type="pct"/>
            <w:shd w:val="clear" w:color="auto" w:fill="auto"/>
            <w:vAlign w:val="center"/>
          </w:tcPr>
          <w:p w:rsidR="00865C76" w:rsidRPr="00AA66D9" w:rsidRDefault="00F5427C" w:rsidP="00865C76">
            <w:pPr>
              <w:ind w:left="132"/>
              <w:rPr>
                <w:sz w:val="20"/>
                <w:szCs w:val="20"/>
                <w:lang w:val="ru-RU"/>
              </w:rPr>
            </w:pPr>
            <w:r w:rsidRPr="00AA66D9">
              <w:rPr>
                <w:sz w:val="20"/>
                <w:szCs w:val="20"/>
                <w:lang w:val="ru-RU"/>
              </w:rPr>
              <w:t>1.1.3.1 в том числе прибыль на социальное развитие (включая социальные выплаты)</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х</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64 209</w:t>
            </w:r>
          </w:p>
        </w:tc>
      </w:tr>
      <w:tr w:rsidR="00865C76" w:rsidRPr="00AA66D9" w:rsidTr="00D821FB">
        <w:trPr>
          <w:trHeight w:val="20"/>
        </w:trPr>
        <w:tc>
          <w:tcPr>
            <w:tcW w:w="3370" w:type="pct"/>
            <w:shd w:val="clear" w:color="auto" w:fill="auto"/>
            <w:vAlign w:val="center"/>
          </w:tcPr>
          <w:p w:rsidR="00865C76" w:rsidRPr="00AA66D9" w:rsidRDefault="00F5427C" w:rsidP="00865C76">
            <w:pPr>
              <w:ind w:left="132"/>
              <w:rPr>
                <w:sz w:val="20"/>
                <w:szCs w:val="20"/>
                <w:lang w:val="ru-RU"/>
              </w:rPr>
            </w:pPr>
            <w:r w:rsidRPr="00AA66D9">
              <w:rPr>
                <w:sz w:val="20"/>
                <w:szCs w:val="20"/>
                <w:lang w:val="ru-RU"/>
              </w:rPr>
              <w:t>1.1.3.2 в том числе транспортные услуги</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х</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2</w:t>
            </w:r>
          </w:p>
        </w:tc>
      </w:tr>
      <w:tr w:rsidR="00865C76" w:rsidRPr="00AA66D9" w:rsidTr="00D821FB">
        <w:trPr>
          <w:trHeight w:val="20"/>
        </w:trPr>
        <w:tc>
          <w:tcPr>
            <w:tcW w:w="3370" w:type="pct"/>
            <w:shd w:val="clear" w:color="auto" w:fill="auto"/>
            <w:vAlign w:val="center"/>
          </w:tcPr>
          <w:p w:rsidR="00865C76" w:rsidRPr="00AA66D9" w:rsidRDefault="00F5427C" w:rsidP="00865C76">
            <w:pPr>
              <w:ind w:left="132"/>
              <w:rPr>
                <w:sz w:val="20"/>
                <w:szCs w:val="20"/>
                <w:lang w:val="ru-RU"/>
              </w:rPr>
            </w:pPr>
            <w:r w:rsidRPr="00AA66D9">
              <w:rPr>
                <w:sz w:val="20"/>
                <w:szCs w:val="20"/>
                <w:lang w:val="ru-RU"/>
              </w:rPr>
              <w:t>1.1.3.3 в том числе прочие расходы (с расшифровкой)</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х</w:t>
            </w:r>
          </w:p>
        </w:tc>
        <w:tc>
          <w:tcPr>
            <w:tcW w:w="815" w:type="pct"/>
            <w:shd w:val="clear" w:color="auto" w:fill="auto"/>
            <w:vAlign w:val="center"/>
          </w:tcPr>
          <w:p w:rsidR="00865C76" w:rsidRPr="00AA66D9" w:rsidRDefault="00F5427C" w:rsidP="00865C76">
            <w:pPr>
              <w:jc w:val="center"/>
              <w:rPr>
                <w:sz w:val="20"/>
                <w:szCs w:val="20"/>
                <w:lang w:val="ru-RU"/>
              </w:rPr>
            </w:pPr>
            <w:r w:rsidRPr="00AA66D9">
              <w:rPr>
                <w:sz w:val="20"/>
                <w:szCs w:val="20"/>
                <w:lang w:val="ru-RU"/>
              </w:rPr>
              <w:t>917 262</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расходы на оплату работ (услуг) непроизводственного характера, выполняемых (оказываемых) по договорам, заключенным с организациями, включая расходы на оплату услуг связи, вневедомственной охраны, коммунальных услуг, юридических, информационных, аудиторских и консультационных и иных услуг</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х</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154 137</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расходы на служебные командировки, включая оформление виз и уплату сборов</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х</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26 061</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расходы на обучение персонала</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х</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9 880</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расходы на страхование основных производственных фондов, относящихся к регулируемому виду деятельности, а также основного промышленного персонала, занятого в осуществлении регулируемого вида деятельности</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х</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27 271</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расходы на обеспечение безопасности электрических станций, электрических сетей и других объектов электроэнергетики в соответствии с законодательством РФ</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х</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15 731</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иные расходы</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х</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684 183</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1.1.4 Расходы из прибыли в составе подконтрольных расходов</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х</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360</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1.2 Неподконтрольные расходы, включенные в НВВ, всего</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4 077 793</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6 019 888</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1.2.1 Оплата услуг ОАО "ФСК ЕЭС"</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2 189 670</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2 186 056</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1.2.2 Плата за аренду (лизинг) имущества</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29 793</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50 324</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1.2.3 Отчисления на социальные нужды</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617 611</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582 672</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 xml:space="preserve">1.2.4 расходы на возврат и обслуживание долгосрочных заемных средств, </w:t>
            </w:r>
            <w:r w:rsidRPr="00AA66D9">
              <w:rPr>
                <w:sz w:val="20"/>
                <w:szCs w:val="20"/>
                <w:lang w:val="ru-RU"/>
              </w:rPr>
              <w:lastRenderedPageBreak/>
              <w:t>направляемых на финансирование капитальных вложений</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lastRenderedPageBreak/>
              <w:t>479 948</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1 210 520</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lastRenderedPageBreak/>
              <w:t>1.2.5 амортизация</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590 851</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1 029 655</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обесценение основных средств</w:t>
            </w:r>
          </w:p>
        </w:tc>
        <w:tc>
          <w:tcPr>
            <w:tcW w:w="815" w:type="pct"/>
            <w:shd w:val="clear" w:color="auto" w:fill="auto"/>
            <w:vAlign w:val="center"/>
          </w:tcPr>
          <w:p w:rsidR="00F5427C" w:rsidRPr="00AA66D9" w:rsidRDefault="00F5427C" w:rsidP="00F5427C">
            <w:pPr>
              <w:jc w:val="center"/>
              <w:rPr>
                <w:sz w:val="20"/>
                <w:szCs w:val="20"/>
                <w:lang w:val="ru-RU"/>
              </w:rPr>
            </w:pP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-370 469</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1.2.6 налог на прибыль</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0</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431 642</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1.2.7 Прочие налоги</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115 329</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113 126</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1.2.8 Расходы сетевой организации, связанные с осуществлением технологического присоединения к электрическим сетям, не включенные в плату за технологическое присоединение6</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38 506</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х</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lang w:val="ru-RU"/>
              </w:rPr>
            </w:pPr>
            <w:r w:rsidRPr="00AA66D9">
              <w:rPr>
                <w:sz w:val="20"/>
                <w:szCs w:val="20"/>
                <w:lang w:val="ru-RU"/>
              </w:rPr>
              <w:t>1.2.9 прочие неподконтрольные расходы (с расшифровкой)</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16 084</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786 361</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rPr>
            </w:pPr>
            <w:r w:rsidRPr="00AA66D9">
              <w:rPr>
                <w:sz w:val="20"/>
                <w:szCs w:val="20"/>
              </w:rPr>
              <w:t>расходы на теплоэнергию</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15 549</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12 338</w:t>
            </w:r>
          </w:p>
        </w:tc>
      </w:tr>
      <w:tr w:rsidR="00F5427C" w:rsidRPr="00AA66D9" w:rsidTr="00D821FB">
        <w:trPr>
          <w:trHeight w:val="20"/>
        </w:trPr>
        <w:tc>
          <w:tcPr>
            <w:tcW w:w="3370" w:type="pct"/>
            <w:shd w:val="clear" w:color="auto" w:fill="auto"/>
            <w:vAlign w:val="center"/>
          </w:tcPr>
          <w:p w:rsidR="00F5427C" w:rsidRPr="00AA66D9" w:rsidRDefault="00F5427C" w:rsidP="00F5427C">
            <w:pPr>
              <w:ind w:left="132"/>
              <w:rPr>
                <w:sz w:val="20"/>
                <w:szCs w:val="20"/>
              </w:rPr>
            </w:pPr>
            <w:r w:rsidRPr="00AA66D9">
              <w:rPr>
                <w:sz w:val="20"/>
                <w:szCs w:val="20"/>
              </w:rPr>
              <w:t>энергосервисные контракты</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0</w:t>
            </w:r>
          </w:p>
        </w:tc>
        <w:tc>
          <w:tcPr>
            <w:tcW w:w="815" w:type="pct"/>
            <w:shd w:val="clear" w:color="auto" w:fill="auto"/>
            <w:vAlign w:val="center"/>
          </w:tcPr>
          <w:p w:rsidR="00F5427C" w:rsidRPr="00AA66D9" w:rsidRDefault="00F5427C" w:rsidP="00F5427C">
            <w:pPr>
              <w:jc w:val="center"/>
              <w:rPr>
                <w:sz w:val="20"/>
                <w:szCs w:val="20"/>
                <w:lang w:val="ru-RU"/>
              </w:rPr>
            </w:pPr>
            <w:r w:rsidRPr="00AA66D9">
              <w:rPr>
                <w:sz w:val="20"/>
                <w:szCs w:val="20"/>
                <w:lang w:val="ru-RU"/>
              </w:rPr>
              <w:t>554 951</w:t>
            </w:r>
          </w:p>
        </w:tc>
      </w:tr>
      <w:tr w:rsidR="00F5427C" w:rsidRPr="00AA66D9" w:rsidTr="00D821FB">
        <w:trPr>
          <w:trHeight w:val="20"/>
        </w:trPr>
        <w:tc>
          <w:tcPr>
            <w:tcW w:w="3370" w:type="pct"/>
            <w:shd w:val="clear" w:color="auto" w:fill="auto"/>
            <w:vAlign w:val="center"/>
          </w:tcPr>
          <w:p w:rsidR="00F5427C" w:rsidRPr="00AA66D9" w:rsidRDefault="00141300" w:rsidP="00F5427C">
            <w:pPr>
              <w:ind w:left="132"/>
              <w:rPr>
                <w:sz w:val="20"/>
                <w:szCs w:val="20"/>
              </w:rPr>
            </w:pPr>
            <w:r w:rsidRPr="00AA66D9">
              <w:rPr>
                <w:sz w:val="20"/>
                <w:szCs w:val="20"/>
              </w:rPr>
              <w:t>результаты деятельности прошлых периодов</w:t>
            </w:r>
          </w:p>
        </w:tc>
        <w:tc>
          <w:tcPr>
            <w:tcW w:w="815" w:type="pct"/>
            <w:shd w:val="clear" w:color="auto" w:fill="auto"/>
            <w:vAlign w:val="center"/>
          </w:tcPr>
          <w:p w:rsidR="00F5427C" w:rsidRPr="00AA66D9" w:rsidRDefault="00141300" w:rsidP="00F5427C">
            <w:pPr>
              <w:jc w:val="center"/>
              <w:rPr>
                <w:sz w:val="20"/>
                <w:szCs w:val="20"/>
                <w:lang w:val="ru-RU"/>
              </w:rPr>
            </w:pPr>
            <w:r w:rsidRPr="00AA66D9">
              <w:rPr>
                <w:sz w:val="20"/>
                <w:szCs w:val="20"/>
                <w:lang w:val="ru-RU"/>
              </w:rPr>
              <w:t>0</w:t>
            </w:r>
          </w:p>
        </w:tc>
        <w:tc>
          <w:tcPr>
            <w:tcW w:w="815" w:type="pct"/>
            <w:shd w:val="clear" w:color="auto" w:fill="auto"/>
            <w:vAlign w:val="center"/>
          </w:tcPr>
          <w:p w:rsidR="00F5427C" w:rsidRPr="00AA66D9" w:rsidRDefault="00141300" w:rsidP="00F5427C">
            <w:pPr>
              <w:jc w:val="center"/>
              <w:rPr>
                <w:sz w:val="20"/>
                <w:szCs w:val="20"/>
                <w:lang w:val="ru-RU"/>
              </w:rPr>
            </w:pPr>
            <w:r w:rsidRPr="00AA66D9">
              <w:rPr>
                <w:sz w:val="20"/>
                <w:szCs w:val="20"/>
                <w:lang w:val="ru-RU"/>
              </w:rPr>
              <w:t>44 246</w:t>
            </w:r>
          </w:p>
        </w:tc>
      </w:tr>
      <w:tr w:rsidR="00141300" w:rsidRPr="00AA66D9" w:rsidTr="00D821FB">
        <w:trPr>
          <w:trHeight w:val="20"/>
        </w:trPr>
        <w:tc>
          <w:tcPr>
            <w:tcW w:w="3370" w:type="pct"/>
            <w:shd w:val="clear" w:color="auto" w:fill="auto"/>
            <w:vAlign w:val="center"/>
          </w:tcPr>
          <w:p w:rsidR="00141300" w:rsidRPr="00AA66D9" w:rsidRDefault="00141300" w:rsidP="00F5427C">
            <w:pPr>
              <w:ind w:left="132"/>
              <w:rPr>
                <w:sz w:val="20"/>
                <w:szCs w:val="20"/>
                <w:lang w:val="ru-RU"/>
              </w:rPr>
            </w:pPr>
            <w:r w:rsidRPr="00AA66D9">
              <w:rPr>
                <w:sz w:val="20"/>
                <w:szCs w:val="20"/>
                <w:lang w:val="ru-RU"/>
              </w:rPr>
              <w:t>сальдо резерва по сомнительным долгам и резерва по судебным искам</w:t>
            </w:r>
          </w:p>
        </w:tc>
        <w:tc>
          <w:tcPr>
            <w:tcW w:w="815" w:type="pct"/>
            <w:shd w:val="clear" w:color="auto" w:fill="auto"/>
            <w:vAlign w:val="center"/>
          </w:tcPr>
          <w:p w:rsidR="00141300" w:rsidRPr="00AA66D9" w:rsidRDefault="00141300" w:rsidP="00F5427C">
            <w:pPr>
              <w:jc w:val="center"/>
              <w:rPr>
                <w:sz w:val="20"/>
                <w:szCs w:val="20"/>
                <w:lang w:val="ru-RU"/>
              </w:rPr>
            </w:pPr>
            <w:r w:rsidRPr="00AA66D9">
              <w:rPr>
                <w:sz w:val="20"/>
                <w:szCs w:val="20"/>
                <w:lang w:val="ru-RU"/>
              </w:rPr>
              <w:t>0</w:t>
            </w:r>
          </w:p>
        </w:tc>
        <w:tc>
          <w:tcPr>
            <w:tcW w:w="815" w:type="pct"/>
            <w:shd w:val="clear" w:color="auto" w:fill="auto"/>
            <w:vAlign w:val="center"/>
          </w:tcPr>
          <w:p w:rsidR="00141300" w:rsidRPr="00AA66D9" w:rsidRDefault="00141300" w:rsidP="00F5427C">
            <w:pPr>
              <w:jc w:val="center"/>
              <w:rPr>
                <w:sz w:val="20"/>
                <w:szCs w:val="20"/>
                <w:lang w:val="ru-RU"/>
              </w:rPr>
            </w:pPr>
            <w:r w:rsidRPr="00AA66D9">
              <w:rPr>
                <w:sz w:val="20"/>
                <w:szCs w:val="20"/>
                <w:lang w:val="ru-RU"/>
              </w:rPr>
              <w:t>-36 398</w:t>
            </w:r>
          </w:p>
        </w:tc>
      </w:tr>
      <w:tr w:rsidR="00141300" w:rsidRPr="00AA66D9" w:rsidTr="00D821FB">
        <w:trPr>
          <w:trHeight w:val="20"/>
        </w:trPr>
        <w:tc>
          <w:tcPr>
            <w:tcW w:w="3370" w:type="pct"/>
            <w:shd w:val="clear" w:color="auto" w:fill="auto"/>
            <w:vAlign w:val="center"/>
          </w:tcPr>
          <w:p w:rsidR="00141300" w:rsidRPr="00AA66D9" w:rsidRDefault="00141300" w:rsidP="00F5427C">
            <w:pPr>
              <w:ind w:left="132"/>
              <w:rPr>
                <w:sz w:val="20"/>
                <w:szCs w:val="20"/>
              </w:rPr>
            </w:pPr>
            <w:r w:rsidRPr="00AA66D9">
              <w:rPr>
                <w:sz w:val="20"/>
                <w:szCs w:val="20"/>
              </w:rPr>
              <w:t>иные расходы</w:t>
            </w:r>
          </w:p>
        </w:tc>
        <w:tc>
          <w:tcPr>
            <w:tcW w:w="815" w:type="pct"/>
            <w:shd w:val="clear" w:color="auto" w:fill="auto"/>
            <w:vAlign w:val="center"/>
          </w:tcPr>
          <w:p w:rsidR="00141300" w:rsidRPr="00AA66D9" w:rsidRDefault="00141300" w:rsidP="00F5427C">
            <w:pPr>
              <w:jc w:val="center"/>
              <w:rPr>
                <w:sz w:val="20"/>
                <w:szCs w:val="20"/>
                <w:lang w:val="ru-RU"/>
              </w:rPr>
            </w:pPr>
            <w:r w:rsidRPr="00AA66D9">
              <w:rPr>
                <w:sz w:val="20"/>
                <w:szCs w:val="20"/>
                <w:lang w:val="ru-RU"/>
              </w:rPr>
              <w:t>535</w:t>
            </w:r>
          </w:p>
        </w:tc>
        <w:tc>
          <w:tcPr>
            <w:tcW w:w="815" w:type="pct"/>
            <w:shd w:val="clear" w:color="auto" w:fill="auto"/>
            <w:vAlign w:val="center"/>
          </w:tcPr>
          <w:p w:rsidR="00141300" w:rsidRPr="00AA66D9" w:rsidRDefault="00141300" w:rsidP="00F5427C">
            <w:pPr>
              <w:jc w:val="center"/>
              <w:rPr>
                <w:sz w:val="20"/>
                <w:szCs w:val="20"/>
                <w:lang w:val="ru-RU"/>
              </w:rPr>
            </w:pPr>
            <w:r w:rsidRPr="00AA66D9">
              <w:rPr>
                <w:sz w:val="20"/>
                <w:szCs w:val="20"/>
                <w:lang w:val="ru-RU"/>
              </w:rPr>
              <w:t>211 223</w:t>
            </w:r>
          </w:p>
        </w:tc>
      </w:tr>
      <w:tr w:rsidR="00141300" w:rsidRPr="00AA66D9" w:rsidTr="00D821FB">
        <w:trPr>
          <w:trHeight w:val="20"/>
        </w:trPr>
        <w:tc>
          <w:tcPr>
            <w:tcW w:w="3370" w:type="pct"/>
            <w:shd w:val="clear" w:color="auto" w:fill="auto"/>
            <w:vAlign w:val="center"/>
          </w:tcPr>
          <w:p w:rsidR="00141300" w:rsidRPr="00AA66D9" w:rsidRDefault="00141300" w:rsidP="00F5427C">
            <w:pPr>
              <w:ind w:left="132"/>
              <w:rPr>
                <w:sz w:val="20"/>
                <w:szCs w:val="20"/>
                <w:lang w:val="ru-RU"/>
              </w:rPr>
            </w:pPr>
            <w:r w:rsidRPr="00AA66D9">
              <w:rPr>
                <w:sz w:val="20"/>
                <w:szCs w:val="20"/>
                <w:lang w:val="ru-RU"/>
              </w:rPr>
              <w:t>1.3 Недополученный по независящим причинам доход (+)/избыток средств, полученный в предыдущем периоде регулирования (-)</w:t>
            </w:r>
          </w:p>
        </w:tc>
        <w:tc>
          <w:tcPr>
            <w:tcW w:w="815" w:type="pct"/>
            <w:shd w:val="clear" w:color="auto" w:fill="auto"/>
            <w:vAlign w:val="center"/>
          </w:tcPr>
          <w:p w:rsidR="00141300" w:rsidRPr="00AA66D9" w:rsidRDefault="00141300" w:rsidP="00F5427C">
            <w:pPr>
              <w:jc w:val="center"/>
              <w:rPr>
                <w:sz w:val="20"/>
                <w:szCs w:val="20"/>
                <w:lang w:val="ru-RU"/>
              </w:rPr>
            </w:pPr>
            <w:r w:rsidRPr="00AA66D9">
              <w:rPr>
                <w:sz w:val="20"/>
                <w:szCs w:val="20"/>
                <w:lang w:val="ru-RU"/>
              </w:rPr>
              <w:t>-197 459,11</w:t>
            </w:r>
          </w:p>
        </w:tc>
        <w:tc>
          <w:tcPr>
            <w:tcW w:w="815" w:type="pct"/>
            <w:shd w:val="clear" w:color="auto" w:fill="auto"/>
            <w:vAlign w:val="center"/>
          </w:tcPr>
          <w:p w:rsidR="00141300" w:rsidRPr="00AA66D9" w:rsidRDefault="00141300" w:rsidP="00F5427C">
            <w:pPr>
              <w:jc w:val="center"/>
              <w:rPr>
                <w:sz w:val="20"/>
                <w:szCs w:val="20"/>
                <w:lang w:val="ru-RU"/>
              </w:rPr>
            </w:pPr>
            <w:r w:rsidRPr="00AA66D9">
              <w:rPr>
                <w:sz w:val="20"/>
                <w:szCs w:val="20"/>
                <w:lang w:val="ru-RU"/>
              </w:rPr>
              <w:t>-1 545 661</w:t>
            </w:r>
          </w:p>
        </w:tc>
      </w:tr>
      <w:tr w:rsidR="00141300" w:rsidRPr="00AA66D9" w:rsidTr="00D821FB">
        <w:trPr>
          <w:trHeight w:val="20"/>
        </w:trPr>
        <w:tc>
          <w:tcPr>
            <w:tcW w:w="3370" w:type="pct"/>
            <w:shd w:val="clear" w:color="auto" w:fill="auto"/>
            <w:vAlign w:val="center"/>
          </w:tcPr>
          <w:p w:rsidR="00141300" w:rsidRPr="00AA66D9" w:rsidRDefault="00141300" w:rsidP="00F5427C">
            <w:pPr>
              <w:ind w:left="132"/>
              <w:rPr>
                <w:b/>
                <w:bCs/>
                <w:sz w:val="20"/>
                <w:szCs w:val="20"/>
                <w:lang w:val="ru-RU"/>
              </w:rPr>
            </w:pPr>
            <w:r w:rsidRPr="00AA66D9">
              <w:rPr>
                <w:b/>
                <w:bCs/>
                <w:sz w:val="20"/>
                <w:szCs w:val="20"/>
              </w:rPr>
              <w:t>II</w:t>
            </w:r>
            <w:r w:rsidRPr="00AA66D9">
              <w:rPr>
                <w:b/>
                <w:bCs/>
                <w:sz w:val="20"/>
                <w:szCs w:val="20"/>
                <w:lang w:val="ru-RU"/>
              </w:rPr>
              <w:t xml:space="preserve"> Справочно: расходы на ремонт, всего (пункт 1.1.1.2 + пункт 1.1.2.1 + пункт 1.1.1.3.1)</w:t>
            </w:r>
          </w:p>
        </w:tc>
        <w:tc>
          <w:tcPr>
            <w:tcW w:w="815" w:type="pct"/>
            <w:shd w:val="clear" w:color="auto" w:fill="auto"/>
            <w:vAlign w:val="center"/>
          </w:tcPr>
          <w:p w:rsidR="00141300" w:rsidRPr="00AA66D9" w:rsidRDefault="00141300" w:rsidP="00F5427C">
            <w:pPr>
              <w:jc w:val="center"/>
              <w:rPr>
                <w:sz w:val="20"/>
                <w:szCs w:val="20"/>
                <w:lang w:val="ru-RU"/>
              </w:rPr>
            </w:pPr>
            <w:r w:rsidRPr="00AA66D9">
              <w:rPr>
                <w:sz w:val="20"/>
                <w:szCs w:val="20"/>
                <w:lang w:val="ru-RU"/>
              </w:rPr>
              <w:t>х</w:t>
            </w:r>
          </w:p>
        </w:tc>
        <w:tc>
          <w:tcPr>
            <w:tcW w:w="815" w:type="pct"/>
            <w:shd w:val="clear" w:color="auto" w:fill="auto"/>
            <w:vAlign w:val="center"/>
          </w:tcPr>
          <w:p w:rsidR="00141300" w:rsidRPr="00AA66D9" w:rsidRDefault="00141300" w:rsidP="00F5427C">
            <w:pPr>
              <w:jc w:val="center"/>
              <w:rPr>
                <w:sz w:val="20"/>
                <w:szCs w:val="20"/>
                <w:lang w:val="ru-RU"/>
              </w:rPr>
            </w:pPr>
            <w:r w:rsidRPr="00AA66D9">
              <w:rPr>
                <w:sz w:val="20"/>
                <w:szCs w:val="20"/>
                <w:lang w:val="ru-RU"/>
              </w:rPr>
              <w:t>388 689</w:t>
            </w:r>
          </w:p>
        </w:tc>
      </w:tr>
      <w:tr w:rsidR="00141300" w:rsidRPr="00AA66D9" w:rsidTr="00D821FB">
        <w:trPr>
          <w:trHeight w:val="20"/>
        </w:trPr>
        <w:tc>
          <w:tcPr>
            <w:tcW w:w="3370" w:type="pct"/>
            <w:shd w:val="clear" w:color="auto" w:fill="auto"/>
            <w:vAlign w:val="center"/>
          </w:tcPr>
          <w:p w:rsidR="00141300" w:rsidRPr="00AA66D9" w:rsidRDefault="00141300" w:rsidP="00F5427C">
            <w:pPr>
              <w:ind w:left="132"/>
              <w:rPr>
                <w:b/>
                <w:bCs/>
                <w:sz w:val="20"/>
                <w:szCs w:val="20"/>
                <w:lang w:val="ru-RU"/>
              </w:rPr>
            </w:pPr>
            <w:r w:rsidRPr="00AA66D9">
              <w:rPr>
                <w:b/>
                <w:bCs/>
                <w:sz w:val="20"/>
                <w:szCs w:val="20"/>
              </w:rPr>
              <w:t>III</w:t>
            </w:r>
            <w:r w:rsidRPr="00AA66D9">
              <w:rPr>
                <w:b/>
                <w:bCs/>
                <w:sz w:val="20"/>
                <w:szCs w:val="20"/>
                <w:lang w:val="ru-RU"/>
              </w:rPr>
              <w:t xml:space="preserve"> Необходимая валовая выручка на оплату технологического расхода (потерь) электроэнергии</w:t>
            </w:r>
          </w:p>
        </w:tc>
        <w:tc>
          <w:tcPr>
            <w:tcW w:w="815" w:type="pct"/>
            <w:shd w:val="clear" w:color="auto" w:fill="auto"/>
            <w:vAlign w:val="center"/>
          </w:tcPr>
          <w:p w:rsidR="00141300" w:rsidRPr="00AA66D9" w:rsidRDefault="00141300" w:rsidP="00F5427C">
            <w:pPr>
              <w:jc w:val="center"/>
              <w:rPr>
                <w:sz w:val="20"/>
                <w:szCs w:val="20"/>
                <w:lang w:val="ru-RU"/>
              </w:rPr>
            </w:pPr>
            <w:r w:rsidRPr="00AA66D9">
              <w:rPr>
                <w:sz w:val="20"/>
                <w:szCs w:val="20"/>
                <w:lang w:val="ru-RU"/>
              </w:rPr>
              <w:t>3 107 633</w:t>
            </w:r>
          </w:p>
        </w:tc>
        <w:tc>
          <w:tcPr>
            <w:tcW w:w="815" w:type="pct"/>
            <w:shd w:val="clear" w:color="auto" w:fill="auto"/>
            <w:vAlign w:val="center"/>
          </w:tcPr>
          <w:p w:rsidR="00141300" w:rsidRPr="00AA66D9" w:rsidRDefault="00141300" w:rsidP="00F5427C">
            <w:pPr>
              <w:jc w:val="center"/>
              <w:rPr>
                <w:sz w:val="20"/>
                <w:szCs w:val="20"/>
                <w:lang w:val="ru-RU"/>
              </w:rPr>
            </w:pPr>
            <w:r w:rsidRPr="00AA66D9">
              <w:rPr>
                <w:sz w:val="20"/>
                <w:szCs w:val="20"/>
                <w:lang w:val="ru-RU"/>
              </w:rPr>
              <w:t>2 847 583</w:t>
            </w:r>
          </w:p>
        </w:tc>
      </w:tr>
    </w:tbl>
    <w:p w:rsidR="00F9108A" w:rsidRPr="00AA66D9" w:rsidRDefault="00F9108A" w:rsidP="00F9108A">
      <w:pPr>
        <w:ind w:firstLine="709"/>
        <w:contextualSpacing/>
        <w:jc w:val="both"/>
        <w:rPr>
          <w:rFonts w:eastAsia="Calibri"/>
          <w:sz w:val="24"/>
          <w:szCs w:val="24"/>
        </w:rPr>
      </w:pPr>
    </w:p>
    <w:p w:rsidR="007F2E1F" w:rsidRPr="00AA66D9" w:rsidRDefault="00786B14" w:rsidP="00F9108A">
      <w:pPr>
        <w:ind w:firstLine="709"/>
        <w:contextualSpacing/>
        <w:jc w:val="both"/>
        <w:rPr>
          <w:rFonts w:eastAsia="Calibri"/>
          <w:sz w:val="24"/>
          <w:szCs w:val="24"/>
        </w:rPr>
      </w:pPr>
      <w:r w:rsidRPr="00AA66D9">
        <w:rPr>
          <w:rFonts w:eastAsia="Calibri"/>
          <w:sz w:val="24"/>
          <w:szCs w:val="24"/>
        </w:rPr>
        <w:t xml:space="preserve">Тариф на электрическую энергию утверждён </w:t>
      </w:r>
      <w:r w:rsidR="00D821FB" w:rsidRPr="00AA66D9">
        <w:rPr>
          <w:rFonts w:eastAsia="Calibri"/>
          <w:sz w:val="24"/>
          <w:szCs w:val="24"/>
        </w:rPr>
        <w:t xml:space="preserve">Приказом Главного управления «Региональная энергетическая комиссия» </w:t>
      </w:r>
      <w:r w:rsidRPr="00AA66D9">
        <w:rPr>
          <w:rFonts w:eastAsia="Calibri"/>
          <w:sz w:val="24"/>
          <w:szCs w:val="24"/>
        </w:rPr>
        <w:t xml:space="preserve">от </w:t>
      </w:r>
      <w:r w:rsidR="00D821FB" w:rsidRPr="00AA66D9">
        <w:rPr>
          <w:rFonts w:eastAsia="Calibri"/>
          <w:sz w:val="24"/>
          <w:szCs w:val="24"/>
        </w:rPr>
        <w:t>28.02.2025 №18-нп</w:t>
      </w:r>
      <w:r w:rsidRPr="00AA66D9">
        <w:rPr>
          <w:rFonts w:eastAsia="Calibri"/>
          <w:sz w:val="24"/>
          <w:szCs w:val="24"/>
        </w:rPr>
        <w:t xml:space="preserve"> «</w:t>
      </w:r>
      <w:r w:rsidR="00D821FB" w:rsidRPr="00AA66D9">
        <w:rPr>
          <w:rFonts w:eastAsia="Calibri"/>
          <w:sz w:val="24"/>
          <w:szCs w:val="24"/>
        </w:rPr>
        <w:t>О внесении изменений в приказ РЭК Тверской области от 29.11.2024 №234-нп».</w:t>
      </w:r>
      <w:r w:rsidRPr="00AA66D9">
        <w:rPr>
          <w:rFonts w:eastAsia="Calibri"/>
          <w:sz w:val="24"/>
          <w:szCs w:val="24"/>
        </w:rPr>
        <w:t xml:space="preserve">  </w:t>
      </w:r>
    </w:p>
    <w:p w:rsidR="00D821FB" w:rsidRPr="00AA66D9" w:rsidRDefault="00D821FB" w:rsidP="00AC011D">
      <w:pPr>
        <w:ind w:firstLine="709"/>
        <w:contextualSpacing/>
        <w:rPr>
          <w:rFonts w:eastAsia="Calibri"/>
          <w:sz w:val="24"/>
          <w:szCs w:val="24"/>
        </w:rPr>
      </w:pPr>
    </w:p>
    <w:p w:rsidR="00E37770" w:rsidRPr="00AA66D9" w:rsidRDefault="00AC011D" w:rsidP="009C1AAB">
      <w:pPr>
        <w:ind w:firstLine="709"/>
        <w:contextualSpacing/>
        <w:rPr>
          <w:rFonts w:eastAsia="Calibri"/>
          <w:sz w:val="24"/>
          <w:szCs w:val="24"/>
        </w:rPr>
      </w:pPr>
      <w:r w:rsidRPr="00AA66D9">
        <w:rPr>
          <w:rFonts w:eastAsia="Calibri"/>
          <w:sz w:val="24"/>
          <w:szCs w:val="24"/>
        </w:rPr>
        <w:t xml:space="preserve">Таблица </w:t>
      </w:r>
      <w:r w:rsidR="00D821FB" w:rsidRPr="00AA66D9">
        <w:rPr>
          <w:rFonts w:eastAsia="Calibri"/>
          <w:sz w:val="24"/>
          <w:szCs w:val="24"/>
        </w:rPr>
        <w:t>3.1.2.</w:t>
      </w:r>
      <w:r w:rsidR="009C1AAB" w:rsidRPr="00AA66D9">
        <w:rPr>
          <w:rFonts w:eastAsia="Calibri"/>
          <w:sz w:val="24"/>
          <w:szCs w:val="24"/>
        </w:rPr>
        <w:t>6</w:t>
      </w:r>
      <w:r w:rsidR="00D821FB" w:rsidRPr="00AA66D9">
        <w:rPr>
          <w:rFonts w:eastAsia="Calibri"/>
          <w:sz w:val="24"/>
          <w:szCs w:val="24"/>
        </w:rPr>
        <w:t xml:space="preserve">. </w:t>
      </w:r>
      <w:r w:rsidR="00E37770" w:rsidRPr="00AA66D9">
        <w:rPr>
          <w:rFonts w:eastAsia="Calibri"/>
          <w:sz w:val="24"/>
          <w:szCs w:val="24"/>
        </w:rPr>
        <w:t>Утвержденные тарифы на электрическую энергию</w:t>
      </w:r>
      <w:r w:rsidR="00786B14" w:rsidRPr="00AA66D9">
        <w:rPr>
          <w:rFonts w:eastAsia="Calibri"/>
          <w:sz w:val="24"/>
          <w:szCs w:val="24"/>
        </w:rPr>
        <w:t xml:space="preserve"> с 1 января 2025 г.</w:t>
      </w:r>
    </w:p>
    <w:tbl>
      <w:tblPr>
        <w:tblW w:w="5000" w:type="pct"/>
        <w:shd w:val="clear" w:color="auto" w:fill="FFFFFF"/>
        <w:tblCellMar>
          <w:left w:w="0" w:type="dxa"/>
          <w:right w:w="0" w:type="dxa"/>
        </w:tblCellMar>
        <w:tblLook w:val="04A0"/>
      </w:tblPr>
      <w:tblGrid>
        <w:gridCol w:w="577"/>
        <w:gridCol w:w="1748"/>
        <w:gridCol w:w="1268"/>
        <w:gridCol w:w="1268"/>
        <w:gridCol w:w="1270"/>
        <w:gridCol w:w="1268"/>
        <w:gridCol w:w="1268"/>
        <w:gridCol w:w="1268"/>
      </w:tblGrid>
      <w:tr w:rsidR="00530AB5" w:rsidRPr="00AA66D9" w:rsidTr="00530AB5">
        <w:tc>
          <w:tcPr>
            <w:tcW w:w="291"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N п/п</w:t>
            </w:r>
          </w:p>
        </w:tc>
        <w:tc>
          <w:tcPr>
            <w:tcW w:w="880"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Категории потребителей с разбивкой по ставкам и дифференциацией по зонам суток</w:t>
            </w:r>
          </w:p>
        </w:tc>
        <w:tc>
          <w:tcPr>
            <w:tcW w:w="3829" w:type="pct"/>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Цена (тариф), руб./кВтч (с учетом НДС)</w:t>
            </w:r>
          </w:p>
        </w:tc>
      </w:tr>
      <w:tr w:rsidR="00530AB5" w:rsidRPr="00AA66D9" w:rsidTr="00530AB5">
        <w:tc>
          <w:tcPr>
            <w:tcW w:w="291" w:type="pct"/>
            <w:vMerge/>
            <w:tcBorders>
              <w:left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vMerge/>
            <w:tcBorders>
              <w:left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1915"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I полугодие</w:t>
            </w:r>
          </w:p>
        </w:tc>
        <w:tc>
          <w:tcPr>
            <w:tcW w:w="1915"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II полугодие</w:t>
            </w:r>
          </w:p>
        </w:tc>
      </w:tr>
      <w:tr w:rsidR="00530AB5" w:rsidRPr="00AA66D9" w:rsidTr="00530AB5">
        <w:tc>
          <w:tcPr>
            <w:tcW w:w="291"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vMerge/>
            <w:tcBorders>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left="-130" w:right="-185"/>
              <w:jc w:val="center"/>
              <w:textAlignment w:val="baseline"/>
              <w:rPr>
                <w:sz w:val="18"/>
                <w:szCs w:val="18"/>
                <w:lang w:eastAsia="ru-RU"/>
              </w:rPr>
            </w:pPr>
            <w:r w:rsidRPr="00AA66D9">
              <w:rPr>
                <w:sz w:val="18"/>
                <w:szCs w:val="18"/>
                <w:lang w:eastAsia="ru-RU"/>
              </w:rPr>
              <w:t>для первого диапазона объемов потребления электрической энергии (мощности)</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left="-130" w:right="-185"/>
              <w:jc w:val="center"/>
              <w:textAlignment w:val="baseline"/>
              <w:rPr>
                <w:sz w:val="18"/>
                <w:szCs w:val="18"/>
                <w:lang w:eastAsia="ru-RU"/>
              </w:rPr>
            </w:pPr>
            <w:r w:rsidRPr="00AA66D9">
              <w:rPr>
                <w:sz w:val="18"/>
                <w:szCs w:val="18"/>
                <w:lang w:eastAsia="ru-RU"/>
              </w:rPr>
              <w:t>для второго диапазона объемов потребления электрической энергии (мощности)</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left="-130" w:right="-185"/>
              <w:jc w:val="center"/>
              <w:textAlignment w:val="baseline"/>
              <w:rPr>
                <w:sz w:val="18"/>
                <w:szCs w:val="18"/>
                <w:lang w:eastAsia="ru-RU"/>
              </w:rPr>
            </w:pPr>
            <w:r w:rsidRPr="00AA66D9">
              <w:rPr>
                <w:sz w:val="18"/>
                <w:szCs w:val="18"/>
                <w:lang w:eastAsia="ru-RU"/>
              </w:rPr>
              <w:t>для третьего диапазона объемов потребления электрической энергии (мощности)</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left="-130" w:right="-185"/>
              <w:jc w:val="center"/>
              <w:textAlignment w:val="baseline"/>
              <w:rPr>
                <w:sz w:val="18"/>
                <w:szCs w:val="18"/>
                <w:lang w:eastAsia="ru-RU"/>
              </w:rPr>
            </w:pPr>
            <w:r w:rsidRPr="00AA66D9">
              <w:rPr>
                <w:sz w:val="18"/>
                <w:szCs w:val="18"/>
                <w:lang w:eastAsia="ru-RU"/>
              </w:rPr>
              <w:t>для первого диапазона объемов потребления электрической энергии (мощности)</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left="-130" w:right="-185"/>
              <w:jc w:val="center"/>
              <w:textAlignment w:val="baseline"/>
              <w:rPr>
                <w:sz w:val="18"/>
                <w:szCs w:val="18"/>
                <w:lang w:eastAsia="ru-RU"/>
              </w:rPr>
            </w:pPr>
            <w:r w:rsidRPr="00AA66D9">
              <w:rPr>
                <w:sz w:val="18"/>
                <w:szCs w:val="18"/>
                <w:lang w:eastAsia="ru-RU"/>
              </w:rPr>
              <w:t>для второго диапазона объемов потребления электрической энергии (мощности)</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left="-130" w:right="-185"/>
              <w:jc w:val="center"/>
              <w:textAlignment w:val="baseline"/>
              <w:rPr>
                <w:sz w:val="18"/>
                <w:szCs w:val="18"/>
                <w:lang w:eastAsia="ru-RU"/>
              </w:rPr>
            </w:pPr>
            <w:r w:rsidRPr="00AA66D9">
              <w:rPr>
                <w:sz w:val="18"/>
                <w:szCs w:val="18"/>
                <w:lang w:eastAsia="ru-RU"/>
              </w:rPr>
              <w:t>для третьего диапазона объемов потребления электрической энергии (мощности)</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w:t>
            </w: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right="-155" w:firstLine="480"/>
              <w:textAlignment w:val="baseline"/>
              <w:rPr>
                <w:sz w:val="18"/>
                <w:szCs w:val="18"/>
                <w:lang w:eastAsia="ru-RU"/>
              </w:rPr>
            </w:pPr>
            <w:r w:rsidRPr="00AA66D9">
              <w:rPr>
                <w:sz w:val="18"/>
                <w:szCs w:val="18"/>
                <w:lang w:eastAsia="ru-RU"/>
              </w:rPr>
              <w:t>Население и приравненные к нему категории потребителей, за исключением населения и потребителей, указанных в строках 2 - 8:</w:t>
            </w:r>
            <w:r w:rsidRPr="00AA66D9">
              <w:rPr>
                <w:sz w:val="18"/>
                <w:szCs w:val="18"/>
                <w:lang w:eastAsia="ru-RU"/>
              </w:rPr>
              <w:b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r w:rsidRPr="00AA66D9">
              <w:rPr>
                <w:sz w:val="18"/>
                <w:szCs w:val="18"/>
                <w:lang w:eastAsia="ru-RU"/>
              </w:rPr>
              <w:b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r w:rsidRPr="00AA66D9">
              <w:rPr>
                <w:sz w:val="18"/>
                <w:szCs w:val="18"/>
                <w:lang w:eastAsia="ru-RU"/>
              </w:rPr>
              <w:b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настоящей строке</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1.1</w:t>
            </w: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5,21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7,19</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10,47</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11,91</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1.2</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двум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Дневная зона (пиковая и полупиковая)</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5,38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7,42</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10,81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6,05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8,40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12,28</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8,35</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1.3</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трем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6,26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8,64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12,58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7,04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9,78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14,29</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Полупиковая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5,21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7,19</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10,47</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11,91</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8,35</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right="-155" w:firstLine="480"/>
              <w:textAlignment w:val="baseline"/>
              <w:rPr>
                <w:sz w:val="18"/>
                <w:szCs w:val="18"/>
                <w:lang w:eastAsia="ru-RU"/>
              </w:rPr>
            </w:pPr>
            <w:r w:rsidRPr="00AA66D9">
              <w:rPr>
                <w:sz w:val="18"/>
                <w:szCs w:val="18"/>
                <w:lang w:eastAsia="ru-RU"/>
              </w:rPr>
              <w:t>Население, проживающее в городских населенных пунктах в домах, оборудованных стационарными электроплитами и электроотопительными установками, и приравненные к нему категории потребителей:</w:t>
            </w:r>
            <w:r w:rsidRPr="00AA66D9">
              <w:rPr>
                <w:sz w:val="18"/>
                <w:szCs w:val="18"/>
                <w:lang w:eastAsia="ru-RU"/>
              </w:rPr>
              <w:b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r w:rsidRPr="00AA66D9">
              <w:rPr>
                <w:sz w:val="18"/>
                <w:szCs w:val="18"/>
                <w:lang w:eastAsia="ru-RU"/>
              </w:rPr>
              <w:b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r w:rsidRPr="00AA66D9">
              <w:rPr>
                <w:sz w:val="18"/>
                <w:szCs w:val="18"/>
                <w:lang w:eastAsia="ru-RU"/>
              </w:rPr>
              <w:b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настоящей строке</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2.1</w:t>
            </w: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11,91</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2.2</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двум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Дневная зона (пиковая и полупиковая)</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3,78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5,20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7,57</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4,25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12,28</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8,35</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2.3</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трем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4,39</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6,05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8,81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4,94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6,85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14,29</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Полупиковая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11,91</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8,35</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right="-155" w:firstLine="480"/>
              <w:textAlignment w:val="baseline"/>
              <w:rPr>
                <w:sz w:val="18"/>
                <w:szCs w:val="18"/>
                <w:lang w:eastAsia="ru-RU"/>
              </w:rPr>
            </w:pPr>
            <w:r w:rsidRPr="00AA66D9">
              <w:rPr>
                <w:sz w:val="18"/>
                <w:szCs w:val="18"/>
                <w:lang w:eastAsia="ru-RU"/>
              </w:rPr>
              <w:t>Население, проживающее в городских населенных пунктах в домах, оборудованных стационарными электроплитами и не оборудованных электроотопительными установками, и приравненные к нему категории потребителей:</w:t>
            </w:r>
            <w:r w:rsidRPr="00AA66D9">
              <w:rPr>
                <w:sz w:val="18"/>
                <w:szCs w:val="18"/>
                <w:lang w:eastAsia="ru-RU"/>
              </w:rPr>
              <w:b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r w:rsidRPr="00AA66D9">
              <w:rPr>
                <w:sz w:val="18"/>
                <w:szCs w:val="18"/>
                <w:lang w:eastAsia="ru-RU"/>
              </w:rPr>
              <w:b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r w:rsidRPr="00AA66D9">
              <w:rPr>
                <w:sz w:val="18"/>
                <w:szCs w:val="18"/>
                <w:lang w:eastAsia="ru-RU"/>
              </w:rPr>
              <w:b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настоящей строке</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3.1</w:t>
            </w: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8,34</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3.2</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двум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Дневная зона (пиковая и полупиковая)</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3,78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5,20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7,57</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4,25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8,60</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5,85</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3.3</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трем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4,39</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6,05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8,81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4,94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6,85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10,00</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Полупиковая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8,34</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5,85</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right="-155" w:firstLine="480"/>
              <w:textAlignment w:val="baseline"/>
              <w:rPr>
                <w:sz w:val="18"/>
                <w:szCs w:val="18"/>
                <w:lang w:eastAsia="ru-RU"/>
              </w:rPr>
            </w:pPr>
            <w:r w:rsidRPr="00AA66D9">
              <w:rPr>
                <w:sz w:val="18"/>
                <w:szCs w:val="18"/>
                <w:lang w:eastAsia="ru-RU"/>
              </w:rPr>
              <w:t>Население, проживающее в городских населенных пунктах в домах, оборудованных электроотопительными установками и не оборудованных стационарными электроплитами, и приравненные к нему категории потребителей:</w:t>
            </w:r>
            <w:r w:rsidRPr="00AA66D9">
              <w:rPr>
                <w:sz w:val="18"/>
                <w:szCs w:val="18"/>
                <w:lang w:eastAsia="ru-RU"/>
              </w:rPr>
              <w:b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r w:rsidRPr="00AA66D9">
              <w:rPr>
                <w:sz w:val="18"/>
                <w:szCs w:val="18"/>
                <w:lang w:eastAsia="ru-RU"/>
              </w:rPr>
              <w:br/>
              <w:t xml:space="preserve">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w:t>
            </w:r>
            <w:r w:rsidRPr="00AA66D9">
              <w:rPr>
                <w:sz w:val="18"/>
                <w:szCs w:val="18"/>
                <w:lang w:eastAsia="ru-RU"/>
              </w:rPr>
              <w:lastRenderedPageBreak/>
              <w:t>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r w:rsidRPr="00AA66D9">
              <w:rPr>
                <w:sz w:val="18"/>
                <w:szCs w:val="18"/>
                <w:lang w:eastAsia="ru-RU"/>
              </w:rPr>
              <w:b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настоящей строке</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lastRenderedPageBreak/>
              <w:t>4.1</w:t>
            </w: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11,91</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4.2</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двум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Дневная зона (пиковая и полупиковая)</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3,78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5,20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7,57</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4,25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12,28</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8,35</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4.3</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трем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4,39</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6,05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8,81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4,94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6,85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14,29</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Полупиковая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11,91</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8,35</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right="-155" w:firstLine="480"/>
              <w:textAlignment w:val="baseline"/>
              <w:rPr>
                <w:sz w:val="18"/>
                <w:szCs w:val="18"/>
                <w:lang w:eastAsia="ru-RU"/>
              </w:rPr>
            </w:pPr>
            <w:r w:rsidRPr="00AA66D9">
              <w:rPr>
                <w:sz w:val="18"/>
                <w:szCs w:val="18"/>
                <w:lang w:eastAsia="ru-RU"/>
              </w:rPr>
              <w:t>Население, проживающее в сельских населенных пунктах в домах, оборудованных стационарными электроплитами и электроотопительными установками, и приравненные к нему:</w:t>
            </w:r>
            <w:r w:rsidRPr="00AA66D9">
              <w:rPr>
                <w:sz w:val="18"/>
                <w:szCs w:val="18"/>
                <w:lang w:eastAsia="ru-RU"/>
              </w:rPr>
              <w:b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r w:rsidRPr="00AA66D9">
              <w:rPr>
                <w:sz w:val="18"/>
                <w:szCs w:val="18"/>
                <w:lang w:eastAsia="ru-RU"/>
              </w:rPr>
              <w:b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r w:rsidRPr="00AA66D9">
              <w:rPr>
                <w:sz w:val="18"/>
                <w:szCs w:val="18"/>
                <w:lang w:eastAsia="ru-RU"/>
              </w:rPr>
              <w:br/>
              <w:t>юридические и физические лица, приобретающие электрическую энергию (мощность) в целях потребления на коммунально-бытовые нужды в населенных пунктах и жилых зонах при воинских частях и рассчитывающиеся по договору энергоснабжения по показаниям общего прибора учета электрической энергии</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w:t>
            </w: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11,91</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5.2</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двум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Дневная зона (пиковая и полупиковая)</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3,78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5,20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7,57</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4,25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12,28</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8,35</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5.3</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трем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4,39</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6,05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8,81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4,94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6,85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14,29</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Полупиковая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11,91</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8,35</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right="-155" w:firstLine="480"/>
              <w:textAlignment w:val="baseline"/>
              <w:rPr>
                <w:sz w:val="18"/>
                <w:szCs w:val="18"/>
                <w:lang w:eastAsia="ru-RU"/>
              </w:rPr>
            </w:pPr>
            <w:r w:rsidRPr="00AA66D9">
              <w:rPr>
                <w:sz w:val="18"/>
                <w:szCs w:val="18"/>
                <w:lang w:eastAsia="ru-RU"/>
              </w:rPr>
              <w:t>Население, проживающее в сельских населенных пунктах в домах, оборудованных стационарными электроплитами и не оборудованных электроотопительными установками, и приравненные к нему категории потребителей:</w:t>
            </w:r>
            <w:r w:rsidRPr="00AA66D9">
              <w:rPr>
                <w:sz w:val="18"/>
                <w:szCs w:val="18"/>
                <w:lang w:eastAsia="ru-RU"/>
              </w:rPr>
              <w:b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r w:rsidRPr="00AA66D9">
              <w:rPr>
                <w:sz w:val="18"/>
                <w:szCs w:val="18"/>
                <w:lang w:eastAsia="ru-RU"/>
              </w:rPr>
              <w:b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r w:rsidRPr="00AA66D9">
              <w:rPr>
                <w:sz w:val="18"/>
                <w:szCs w:val="18"/>
                <w:lang w:eastAsia="ru-RU"/>
              </w:rPr>
              <w:b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настоящей строке</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6.1</w:t>
            </w: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8,34</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6.2</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двум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Дневная зона (пиковая и полупиковая)</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3,78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5,20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7,57</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4,25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8,60</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5,85</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lastRenderedPageBreak/>
              <w:t>6.3</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трем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4,39</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6,05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8,81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4,94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6,85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10,00</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Полупиковая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8,34</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5,85</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right="-155" w:firstLine="480"/>
              <w:textAlignment w:val="baseline"/>
              <w:rPr>
                <w:sz w:val="18"/>
                <w:szCs w:val="18"/>
                <w:lang w:eastAsia="ru-RU"/>
              </w:rPr>
            </w:pPr>
            <w:r w:rsidRPr="00AA66D9">
              <w:rPr>
                <w:sz w:val="18"/>
                <w:szCs w:val="18"/>
                <w:lang w:eastAsia="ru-RU"/>
              </w:rPr>
              <w:t>Население, проживающее в сельских населенных пунктах в домах, оборудованных электроотопительными установками и не оборудованных стационарными электроплитами, и приравненные к нему категории потребителей:</w:t>
            </w:r>
            <w:r w:rsidRPr="00AA66D9">
              <w:rPr>
                <w:sz w:val="18"/>
                <w:szCs w:val="18"/>
                <w:lang w:eastAsia="ru-RU"/>
              </w:rPr>
              <w:b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r w:rsidRPr="00AA66D9">
              <w:rPr>
                <w:sz w:val="18"/>
                <w:szCs w:val="18"/>
                <w:lang w:eastAsia="ru-RU"/>
              </w:rPr>
              <w:b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r w:rsidRPr="00AA66D9">
              <w:rPr>
                <w:sz w:val="18"/>
                <w:szCs w:val="18"/>
                <w:lang w:eastAsia="ru-RU"/>
              </w:rPr>
              <w:b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настоящей строке</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7.1</w:t>
            </w: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11,91</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7.2</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двум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Дневная зона (пиковая и полупиковая)</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3,78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5,20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7,57</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4,25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12,28</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8,35</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трем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4,39</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6,05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8,81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4,94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6,85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14,29</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Полупиковая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11,91</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8,35</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ind w:right="-155" w:firstLine="480"/>
              <w:textAlignment w:val="baseline"/>
              <w:rPr>
                <w:sz w:val="18"/>
                <w:szCs w:val="18"/>
                <w:lang w:eastAsia="ru-RU"/>
              </w:rPr>
            </w:pPr>
            <w:r w:rsidRPr="00AA66D9">
              <w:rPr>
                <w:sz w:val="18"/>
                <w:szCs w:val="18"/>
                <w:lang w:eastAsia="ru-RU"/>
              </w:rPr>
              <w:t>Население, проживающее в сельских населенных пунктах, и приравненные к нему категории потребителей, за исключением населения и потребителей, указанных в строках 5 - 7:</w:t>
            </w:r>
            <w:r w:rsidRPr="00AA66D9">
              <w:rPr>
                <w:sz w:val="18"/>
                <w:szCs w:val="18"/>
                <w:lang w:eastAsia="ru-RU"/>
              </w:rPr>
              <w:br/>
              <w:t>исполнители коммунальных услуг (товарищества собственников жилья, жилищно-строительные, жилищные или иные специализированные потребительские кооперативы либо управляющие организации), приобретающие электрическую энергию (мощность) для предоставления коммунальных услуг собственникам и пользователям жилых помещений и содержания общего имущества многоквартирных домов;</w:t>
            </w:r>
            <w:r w:rsidRPr="00AA66D9">
              <w:rPr>
                <w:sz w:val="18"/>
                <w:szCs w:val="18"/>
                <w:lang w:eastAsia="ru-RU"/>
              </w:rPr>
              <w:br/>
              <w:t>наймодатели (или уполномоченные ими лица), предоставляющие гражданам жилые помещения специализированного жилищного фонда, включая жилые помещения в общежитиях, жилые помещения маневренного фонда, жилые помещения в домах системы социального обслуживания населения, жилые помещения фонда для временного поселения вынужденных переселенцев, жилые помещения фонда для временного поселения лиц, признанных беженцами, а также жилые помещения для социальной защиты отдельных категорий граждан, приобретающие электрическую энергию (мощность) для предоставления коммунальных услуг пользователям таких жилых помещений в объемах потребления электрической энергии населением и содержания мест общего пользования в домах, в которых имеются жилые помещения специализированного жилого фонда;</w:t>
            </w:r>
            <w:r w:rsidRPr="00AA66D9">
              <w:rPr>
                <w:sz w:val="18"/>
                <w:szCs w:val="18"/>
                <w:lang w:eastAsia="ru-RU"/>
              </w:rPr>
              <w:br/>
              <w:t>гарантирующие поставщики, энергосбытовые, энергоснабжающие организации, приобретающие электрическую энергию (мощность) в целях дальнейшей продажи населению и приравненным к нему категориям потребителей, указанным в настоящей строке</w:t>
            </w:r>
          </w:p>
        </w:tc>
      </w:tr>
      <w:tr w:rsidR="00530AB5" w:rsidRPr="00AA66D9" w:rsidTr="00530AB5">
        <w:tc>
          <w:tcPr>
            <w:tcW w:w="2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8.1</w:t>
            </w: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8,34</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8.2</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двум зонам суток</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Дневная зона (пиковая и полупиковая)</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3,78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5,20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7,57</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4,25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8,60</w:t>
            </w:r>
          </w:p>
        </w:tc>
      </w:tr>
      <w:tr w:rsidR="00530AB5" w:rsidRPr="00AA66D9" w:rsidTr="00530AB5">
        <w:tc>
          <w:tcPr>
            <w:tcW w:w="291" w:type="pct"/>
            <w:tcBorders>
              <w:top w:val="nil"/>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5,85</w:t>
            </w:r>
          </w:p>
        </w:tc>
      </w:tr>
      <w:tr w:rsidR="00530AB5" w:rsidRPr="00AA66D9" w:rsidTr="00530AB5">
        <w:tc>
          <w:tcPr>
            <w:tcW w:w="291" w:type="pct"/>
            <w:tcBorders>
              <w:top w:val="single" w:sz="6" w:space="0" w:color="000000"/>
              <w:left w:val="single" w:sz="6" w:space="0" w:color="000000"/>
              <w:bottom w:val="nil"/>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w:t>
            </w:r>
          </w:p>
        </w:tc>
        <w:tc>
          <w:tcPr>
            <w:tcW w:w="4709" w:type="pct"/>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Одноставочный тариф, дифференцированный по трем зонам суток</w:t>
            </w:r>
          </w:p>
        </w:tc>
      </w:tr>
      <w:tr w:rsidR="00530AB5" w:rsidRPr="00AA66D9" w:rsidTr="00530AB5">
        <w:tc>
          <w:tcPr>
            <w:tcW w:w="291" w:type="pct"/>
            <w:vMerge w:val="restart"/>
            <w:tcBorders>
              <w:top w:val="nil"/>
              <w:left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4,39</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6,05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8,81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4,94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6,85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10,00</w:t>
            </w:r>
          </w:p>
        </w:tc>
      </w:tr>
      <w:tr w:rsidR="00530AB5" w:rsidRPr="00AA66D9" w:rsidTr="00530AB5">
        <w:tc>
          <w:tcPr>
            <w:tcW w:w="291" w:type="pct"/>
            <w:vMerge/>
            <w:tcBorders>
              <w:left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Полупиковая зона</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3,65</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5,03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7,33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4,11</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5,70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8,34</w:t>
            </w:r>
          </w:p>
        </w:tc>
      </w:tr>
      <w:tr w:rsidR="00530AB5" w:rsidRPr="00AA66D9" w:rsidTr="00530AB5">
        <w:tc>
          <w:tcPr>
            <w:tcW w:w="291" w:type="pct"/>
            <w:vMerge/>
            <w:tcBorders>
              <w:left w:val="single" w:sz="6" w:space="0" w:color="000000"/>
              <w:bottom w:val="single" w:sz="4" w:space="0" w:color="auto"/>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rPr>
                <w:sz w:val="18"/>
                <w:szCs w:val="18"/>
                <w:lang w:eastAsia="ru-RU"/>
              </w:rPr>
            </w:pPr>
          </w:p>
        </w:tc>
        <w:tc>
          <w:tcPr>
            <w:tcW w:w="880" w:type="pct"/>
            <w:tcBorders>
              <w:top w:val="single" w:sz="4" w:space="0" w:color="auto"/>
              <w:left w:val="single" w:sz="6" w:space="0" w:color="000000"/>
              <w:bottom w:val="single" w:sz="4" w:space="0" w:color="auto"/>
              <w:right w:val="single" w:sz="4" w:space="0" w:color="auto"/>
            </w:tcBorders>
            <w:shd w:val="clear" w:color="auto" w:fill="auto"/>
            <w:tcMar>
              <w:top w:w="0" w:type="dxa"/>
              <w:left w:w="149" w:type="dxa"/>
              <w:bottom w:w="0" w:type="dxa"/>
              <w:right w:w="149" w:type="dxa"/>
            </w:tcMar>
            <w:hideMark/>
          </w:tcPr>
          <w:p w:rsidR="00530AB5" w:rsidRPr="00AA66D9" w:rsidRDefault="00530AB5" w:rsidP="00530AB5">
            <w:pPr>
              <w:widowControl/>
              <w:autoSpaceDE/>
              <w:autoSpaceDN/>
              <w:textAlignment w:val="baseline"/>
              <w:rPr>
                <w:sz w:val="18"/>
                <w:szCs w:val="18"/>
                <w:lang w:eastAsia="ru-RU"/>
              </w:rPr>
            </w:pPr>
            <w:r w:rsidRPr="00AA66D9">
              <w:rPr>
                <w:sz w:val="18"/>
                <w:szCs w:val="18"/>
                <w:lang w:eastAsia="ru-RU"/>
              </w:rPr>
              <w:t>Ночная зона</w:t>
            </w:r>
          </w:p>
        </w:tc>
        <w:tc>
          <w:tcPr>
            <w:tcW w:w="638" w:type="pct"/>
            <w:tcBorders>
              <w:top w:val="single" w:sz="6" w:space="0" w:color="000000"/>
              <w:left w:val="single" w:sz="4" w:space="0" w:color="auto"/>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2,56</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3,53</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5,14</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2,88</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4,00</w:t>
            </w:r>
          </w:p>
        </w:tc>
        <w:tc>
          <w:tcPr>
            <w:tcW w:w="63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530AB5" w:rsidRPr="00AA66D9" w:rsidRDefault="00530AB5" w:rsidP="00530AB5">
            <w:pPr>
              <w:widowControl/>
              <w:autoSpaceDE/>
              <w:autoSpaceDN/>
              <w:jc w:val="center"/>
              <w:textAlignment w:val="baseline"/>
              <w:rPr>
                <w:sz w:val="18"/>
                <w:szCs w:val="18"/>
                <w:lang w:eastAsia="ru-RU"/>
              </w:rPr>
            </w:pPr>
            <w:r w:rsidRPr="00AA66D9">
              <w:rPr>
                <w:sz w:val="18"/>
                <w:szCs w:val="18"/>
                <w:lang w:eastAsia="ru-RU"/>
              </w:rPr>
              <w:t>5,85</w:t>
            </w:r>
          </w:p>
        </w:tc>
      </w:tr>
    </w:tbl>
    <w:p w:rsidR="00786B14" w:rsidRPr="00AA66D9" w:rsidRDefault="00786B14" w:rsidP="00AC011D">
      <w:pPr>
        <w:ind w:firstLine="709"/>
        <w:contextualSpacing/>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3.2. Система теплоснабжения</w:t>
      </w: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3.2.1. Описание организационной структуры, формы собственности и системы договоров между организациями, а также с потребителями</w:t>
      </w:r>
    </w:p>
    <w:p w:rsidR="00ED69E4" w:rsidRPr="00AA66D9" w:rsidRDefault="00FC6A1E" w:rsidP="00ED69E4">
      <w:pPr>
        <w:pStyle w:val="ab"/>
        <w:ind w:left="119" w:right="-2" w:firstLine="590"/>
        <w:jc w:val="both"/>
      </w:pPr>
      <w:r w:rsidRPr="00AA66D9">
        <w:t>П</w:t>
      </w:r>
      <w:r w:rsidR="00ED69E4" w:rsidRPr="00AA66D9">
        <w:t xml:space="preserve">остановлением администрации Рамешковского </w:t>
      </w:r>
      <w:r w:rsidRPr="00AA66D9">
        <w:t xml:space="preserve">муниципального округа </w:t>
      </w:r>
      <w:r w:rsidR="00ED69E4" w:rsidRPr="00AA66D9">
        <w:t xml:space="preserve">Тверской области от </w:t>
      </w:r>
      <w:r w:rsidRPr="00AA66D9">
        <w:t xml:space="preserve">19.09.2022 </w:t>
      </w:r>
      <w:r w:rsidR="00ED69E4" w:rsidRPr="00AA66D9">
        <w:t>№</w:t>
      </w:r>
      <w:r w:rsidRPr="00AA66D9">
        <w:t>269</w:t>
      </w:r>
      <w:r w:rsidR="00ED69E4" w:rsidRPr="00AA66D9">
        <w:t xml:space="preserve">-па статус единой теплоснабжающей организации </w:t>
      </w:r>
      <w:r w:rsidRPr="00AA66D9">
        <w:t xml:space="preserve">в границах Рамешковского муниципального округа </w:t>
      </w:r>
      <w:r w:rsidR="00ED69E4" w:rsidRPr="00AA66D9">
        <w:t xml:space="preserve">присвоен муниципальному унитарному </w:t>
      </w:r>
      <w:r w:rsidR="00ED69E4" w:rsidRPr="00AA66D9">
        <w:lastRenderedPageBreak/>
        <w:t>предприятию «МУПАРР» (далее - МУП «МУПАРР»</w:t>
      </w:r>
      <w:r w:rsidRPr="00AA66D9">
        <w:t>)</w:t>
      </w:r>
      <w:r w:rsidR="00ED69E4" w:rsidRPr="00AA66D9">
        <w:t xml:space="preserve">. </w:t>
      </w:r>
    </w:p>
    <w:p w:rsidR="00ED69E4" w:rsidRPr="00AA66D9" w:rsidRDefault="00ED69E4" w:rsidP="00ED69E4">
      <w:pPr>
        <w:pStyle w:val="ab"/>
        <w:ind w:left="119" w:right="-2" w:firstLine="590"/>
        <w:jc w:val="both"/>
      </w:pPr>
      <w:r w:rsidRPr="00AA66D9">
        <w:t>Теплоснабжение Рамешковского муниципального округа осуществляется как от централизованных источников тепла, так и от автономных источников. Централизованное теплоснабжение осуществляется в районах частной и многоэтажной застройки, а также в местах расположения промышленных потребителей тепловой энергии. Индивидуальные источники тепловой энергии используются в районах усадебной застройки.</w:t>
      </w:r>
    </w:p>
    <w:p w:rsidR="00ED69E4" w:rsidRPr="00AA66D9" w:rsidRDefault="00ED69E4" w:rsidP="00ED69E4">
      <w:pPr>
        <w:pStyle w:val="ab"/>
        <w:ind w:left="119" w:right="-2" w:firstLine="590"/>
        <w:jc w:val="both"/>
      </w:pPr>
      <w:r w:rsidRPr="00AA66D9">
        <w:t>На территории Рамешковского муниципального округа централизованным теплоснабжением охвачены следующие поселения: городское поселение Рамешки, сельское поселение Застолбье, сельское поселение Кушалино и сельское поселение Никольское.</w:t>
      </w:r>
    </w:p>
    <w:p w:rsidR="00ED69E4" w:rsidRPr="00AA66D9" w:rsidRDefault="00ED69E4" w:rsidP="00ED69E4">
      <w:pPr>
        <w:pStyle w:val="ab"/>
        <w:ind w:left="119" w:right="-2" w:firstLine="590"/>
        <w:jc w:val="both"/>
      </w:pPr>
      <w:r w:rsidRPr="00AA66D9">
        <w:t>На момент разработки Схемы на территории Рамешковского муниципального округа централизованное теплоснабжение потребителей осуществляется от 7 (Семи) газовых котельных:</w:t>
      </w:r>
    </w:p>
    <w:p w:rsidR="00ED69E4" w:rsidRPr="00AA66D9" w:rsidRDefault="00ED69E4" w:rsidP="00ED69E4">
      <w:pPr>
        <w:pStyle w:val="ab"/>
        <w:ind w:left="119" w:right="-2" w:firstLine="590"/>
        <w:jc w:val="both"/>
      </w:pPr>
      <w:r w:rsidRPr="00AA66D9">
        <w:t>- пгт. Рамешки – 3 котельные;</w:t>
      </w:r>
    </w:p>
    <w:p w:rsidR="00ED69E4" w:rsidRPr="00AA66D9" w:rsidRDefault="00ED69E4" w:rsidP="00ED69E4">
      <w:pPr>
        <w:pStyle w:val="ab"/>
        <w:ind w:left="119" w:right="-2" w:firstLine="590"/>
        <w:jc w:val="both"/>
      </w:pPr>
      <w:r w:rsidRPr="00AA66D9">
        <w:t>- с. Застолбье – 1 котельная;</w:t>
      </w:r>
    </w:p>
    <w:p w:rsidR="00ED69E4" w:rsidRPr="00AA66D9" w:rsidRDefault="00ED69E4" w:rsidP="00ED69E4">
      <w:pPr>
        <w:pStyle w:val="ab"/>
        <w:ind w:left="119" w:right="-2" w:firstLine="590"/>
        <w:jc w:val="both"/>
      </w:pPr>
      <w:r w:rsidRPr="00AA66D9">
        <w:t>- с. Кушалино – 2 котельные;</w:t>
      </w:r>
    </w:p>
    <w:p w:rsidR="00ED69E4" w:rsidRPr="00AA66D9" w:rsidRDefault="00ED69E4" w:rsidP="00ED69E4">
      <w:pPr>
        <w:pStyle w:val="ab"/>
        <w:ind w:left="119" w:right="-2" w:firstLine="590"/>
        <w:jc w:val="both"/>
      </w:pPr>
      <w:r w:rsidRPr="00AA66D9">
        <w:t>- с. Никольское – 1 котельная.</w:t>
      </w:r>
    </w:p>
    <w:p w:rsidR="009C4C59" w:rsidRPr="00AA66D9" w:rsidRDefault="009C4C59" w:rsidP="00ED69E4">
      <w:pPr>
        <w:pStyle w:val="ab"/>
        <w:ind w:left="119" w:right="-2" w:firstLine="590"/>
        <w:jc w:val="both"/>
      </w:pPr>
      <w:r w:rsidRPr="00AA66D9">
        <w:t xml:space="preserve">Кроме того, </w:t>
      </w:r>
      <w:r w:rsidR="00EA097F" w:rsidRPr="00AA66D9">
        <w:t xml:space="preserve">МУП «МУПАРР» обслуживает с 2024 года новую современную </w:t>
      </w:r>
      <w:r w:rsidR="00EA097F" w:rsidRPr="00AA66D9">
        <w:rPr>
          <w:rFonts w:eastAsia="Calibri"/>
        </w:rPr>
        <w:t>котельную № 5 по адресу: Тверская область, муниципальный округ Рамешковский, деревня Алёшино, дом 107А, которая снабжает теплом МОУ «Алешинская ООШ», дом культуры, гараж для пожарной машины.</w:t>
      </w:r>
    </w:p>
    <w:p w:rsidR="00ED69E4" w:rsidRPr="00AA66D9" w:rsidRDefault="00ED69E4" w:rsidP="00ED69E4">
      <w:pPr>
        <w:pStyle w:val="ab"/>
        <w:ind w:left="119" w:right="-2" w:firstLine="590"/>
        <w:jc w:val="both"/>
      </w:pPr>
      <w:bookmarkStart w:id="9" w:name="_Hlk202955760"/>
      <w:r w:rsidRPr="00AA66D9">
        <w:t xml:space="preserve">На территории Рамешковского муниципального округа котельные, тепловые сети и сооружения на них находятся </w:t>
      </w:r>
      <w:r w:rsidR="00003E08" w:rsidRPr="00AA66D9">
        <w:t xml:space="preserve">в муниципальной собственности и состоят </w:t>
      </w:r>
      <w:r w:rsidRPr="00AA66D9">
        <w:t xml:space="preserve">на балансе администрации Рамешковского муниципального округа. </w:t>
      </w:r>
      <w:bookmarkEnd w:id="9"/>
      <w:r w:rsidRPr="00AA66D9">
        <w:t>Эксплуатацию, техническое обслуживание и ремонты котельных, тепловых сетей и сооружений на них производит МУП «МУПАРР» на основании договора аренды.</w:t>
      </w:r>
    </w:p>
    <w:p w:rsidR="007A2529" w:rsidRPr="00AA66D9" w:rsidRDefault="003E4659" w:rsidP="00ED69E4">
      <w:pPr>
        <w:pStyle w:val="ab"/>
        <w:ind w:left="119" w:right="-2" w:firstLine="590"/>
        <w:jc w:val="both"/>
      </w:pPr>
      <w:r w:rsidRPr="00AA66D9">
        <w:t>До</w:t>
      </w:r>
      <w:r w:rsidR="007A2529" w:rsidRPr="00AA66D9">
        <w:t>говоры теплоснабжения заключаются с абонентами: управляющими организациями, собственниками помещений в многоквартирных жилых домах, собственниками индивидуальных жилых домов, нанимателями помещений в многоквартирных жилых домах, предприятиями. Договоры на отпуск тепловой энергии и теплоносителя заключаются в соответствии с требованиями, относящимися к публичным договорам и договорам энергоснабжения (статьи 426, 539 - 548 Гражданского кодекса Российской Федерации).</w:t>
      </w:r>
    </w:p>
    <w:p w:rsidR="00786B14" w:rsidRPr="00AA66D9" w:rsidRDefault="00786B14" w:rsidP="00634B3B">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3.2.2. Анализ существующего технического состояния системы теплоснабжения</w:t>
      </w:r>
    </w:p>
    <w:p w:rsidR="00634B3B" w:rsidRPr="00AA66D9" w:rsidRDefault="00634B3B" w:rsidP="00AC011D">
      <w:pPr>
        <w:ind w:left="142" w:firstLine="567"/>
        <w:contextualSpacing/>
        <w:jc w:val="both"/>
        <w:rPr>
          <w:rFonts w:eastAsia="Calibri"/>
          <w:b/>
          <w:sz w:val="24"/>
          <w:szCs w:val="24"/>
        </w:rPr>
      </w:pPr>
      <w:r w:rsidRPr="00AA66D9">
        <w:rPr>
          <w:rFonts w:eastAsia="Calibri"/>
          <w:b/>
          <w:sz w:val="24"/>
          <w:szCs w:val="24"/>
        </w:rPr>
        <w:t>3.2.2.1. Анализ эффективности и надежности имеющихся источников теплоснабжения</w:t>
      </w:r>
    </w:p>
    <w:p w:rsidR="00EE371F" w:rsidRPr="00AA66D9" w:rsidRDefault="00EE371F" w:rsidP="00EE371F">
      <w:pPr>
        <w:ind w:firstLine="709"/>
        <w:contextualSpacing/>
        <w:jc w:val="both"/>
        <w:rPr>
          <w:rFonts w:eastAsia="Calibri"/>
          <w:b/>
          <w:sz w:val="24"/>
          <w:szCs w:val="24"/>
        </w:rPr>
      </w:pPr>
      <w:r w:rsidRPr="00AA66D9">
        <w:rPr>
          <w:rFonts w:eastAsia="Calibri"/>
          <w:b/>
          <w:sz w:val="24"/>
          <w:szCs w:val="24"/>
        </w:rPr>
        <w:t>Технические параметры</w:t>
      </w:r>
    </w:p>
    <w:p w:rsidR="00775170" w:rsidRPr="00AA66D9" w:rsidRDefault="00775170" w:rsidP="00775170">
      <w:pPr>
        <w:ind w:firstLine="709"/>
        <w:contextualSpacing/>
        <w:jc w:val="both"/>
        <w:rPr>
          <w:rFonts w:eastAsia="Calibri"/>
          <w:bCs/>
          <w:sz w:val="24"/>
          <w:szCs w:val="24"/>
        </w:rPr>
      </w:pPr>
      <w:r w:rsidRPr="00AA66D9">
        <w:rPr>
          <w:rFonts w:eastAsia="Calibri"/>
          <w:bCs/>
          <w:sz w:val="24"/>
          <w:szCs w:val="24"/>
        </w:rPr>
        <w:t>Перечень основного оборудования котельных, обслуживаемых МУП «МУПАРР», приведен в таблице 3.2.2.1.</w:t>
      </w:r>
    </w:p>
    <w:p w:rsidR="00775170" w:rsidRPr="00AA66D9" w:rsidRDefault="00775170" w:rsidP="00775170">
      <w:pPr>
        <w:ind w:firstLine="709"/>
        <w:contextualSpacing/>
        <w:jc w:val="both"/>
        <w:rPr>
          <w:rFonts w:eastAsia="Calibri"/>
          <w:bCs/>
          <w:sz w:val="24"/>
          <w:szCs w:val="24"/>
        </w:rPr>
      </w:pPr>
    </w:p>
    <w:p w:rsidR="007B2049" w:rsidRPr="00AA66D9" w:rsidRDefault="007B2049">
      <w:pPr>
        <w:widowControl/>
        <w:autoSpaceDE/>
        <w:autoSpaceDN/>
        <w:spacing w:after="160" w:line="259" w:lineRule="auto"/>
        <w:rPr>
          <w:rFonts w:eastAsia="Calibri"/>
          <w:bCs/>
          <w:sz w:val="24"/>
          <w:szCs w:val="24"/>
        </w:rPr>
      </w:pPr>
      <w:r w:rsidRPr="00AA66D9">
        <w:rPr>
          <w:rFonts w:eastAsia="Calibri"/>
          <w:bCs/>
          <w:sz w:val="24"/>
          <w:szCs w:val="24"/>
        </w:rPr>
        <w:br w:type="page"/>
      </w:r>
    </w:p>
    <w:p w:rsidR="00775170" w:rsidRPr="00AA66D9" w:rsidRDefault="00775170" w:rsidP="00775170">
      <w:pPr>
        <w:ind w:firstLine="709"/>
        <w:contextualSpacing/>
        <w:jc w:val="both"/>
        <w:rPr>
          <w:rFonts w:eastAsia="Calibri"/>
          <w:bCs/>
          <w:sz w:val="24"/>
          <w:szCs w:val="24"/>
        </w:rPr>
      </w:pPr>
      <w:r w:rsidRPr="00AA66D9">
        <w:rPr>
          <w:rFonts w:eastAsia="Calibri"/>
          <w:bCs/>
          <w:sz w:val="24"/>
          <w:szCs w:val="24"/>
        </w:rPr>
        <w:lastRenderedPageBreak/>
        <w:t>Таблица 3.2.2.1. Перечень котельного оборудования котельных, обслуживаемых МУП «МУПАРР»</w:t>
      </w:r>
    </w:p>
    <w:tbl>
      <w:tblPr>
        <w:tblW w:w="5530" w:type="pct"/>
        <w:tblLook w:val="04A0"/>
      </w:tblPr>
      <w:tblGrid>
        <w:gridCol w:w="3510"/>
        <w:gridCol w:w="787"/>
        <w:gridCol w:w="727"/>
        <w:gridCol w:w="555"/>
        <w:gridCol w:w="742"/>
        <w:gridCol w:w="590"/>
        <w:gridCol w:w="2045"/>
        <w:gridCol w:w="735"/>
        <w:gridCol w:w="6"/>
        <w:gridCol w:w="1023"/>
      </w:tblGrid>
      <w:tr w:rsidR="00534B2A" w:rsidRPr="00AA66D9" w:rsidTr="00AC0EB8">
        <w:trPr>
          <w:gridAfter w:val="2"/>
          <w:wAfter w:w="480" w:type="pct"/>
          <w:trHeight w:val="20"/>
          <w:tblHeader/>
        </w:trPr>
        <w:tc>
          <w:tcPr>
            <w:tcW w:w="1637"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Марки котлов</w:t>
            </w:r>
          </w:p>
        </w:tc>
        <w:tc>
          <w:tcPr>
            <w:tcW w:w="367"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Вид топлива</w:t>
            </w:r>
          </w:p>
        </w:tc>
        <w:tc>
          <w:tcPr>
            <w:tcW w:w="598" w:type="pct"/>
            <w:gridSpan w:val="2"/>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КПД котла, %</w:t>
            </w:r>
          </w:p>
        </w:tc>
        <w:tc>
          <w:tcPr>
            <w:tcW w:w="621" w:type="pct"/>
            <w:gridSpan w:val="2"/>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Тип котла (паровой, водогрейный)</w:t>
            </w:r>
          </w:p>
        </w:tc>
        <w:tc>
          <w:tcPr>
            <w:tcW w:w="954"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Удельный расход условного топлива,</w:t>
            </w:r>
          </w:p>
          <w:p w:rsidR="00534B2A" w:rsidRPr="00AA66D9" w:rsidRDefault="00534B2A" w:rsidP="00AC0EB8">
            <w:pPr>
              <w:jc w:val="center"/>
              <w:rPr>
                <w:sz w:val="20"/>
                <w:szCs w:val="20"/>
                <w:lang w:eastAsia="ru-RU"/>
              </w:rPr>
            </w:pPr>
            <w:r w:rsidRPr="00AA66D9">
              <w:rPr>
                <w:sz w:val="20"/>
                <w:szCs w:val="20"/>
                <w:lang w:eastAsia="ru-RU"/>
              </w:rPr>
              <w:t>кг у.т./Гкал</w:t>
            </w:r>
          </w:p>
        </w:tc>
        <w:tc>
          <w:tcPr>
            <w:tcW w:w="343" w:type="pct"/>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Год ввода в эксплу-атацию</w:t>
            </w:r>
          </w:p>
        </w:tc>
      </w:tr>
      <w:tr w:rsidR="00534B2A" w:rsidRPr="00AA66D9" w:rsidTr="00AC0EB8">
        <w:trPr>
          <w:gridAfter w:val="2"/>
          <w:wAfter w:w="480" w:type="pct"/>
          <w:trHeight w:val="20"/>
          <w:tblHeader/>
        </w:trPr>
        <w:tc>
          <w:tcPr>
            <w:tcW w:w="1637"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534B2A" w:rsidRPr="00AA66D9" w:rsidRDefault="00534B2A" w:rsidP="00AC0EB8">
            <w:pPr>
              <w:rPr>
                <w:sz w:val="20"/>
                <w:szCs w:val="20"/>
                <w:lang w:eastAsia="ru-RU"/>
              </w:rPr>
            </w:pPr>
          </w:p>
        </w:tc>
        <w:tc>
          <w:tcPr>
            <w:tcW w:w="367"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534B2A" w:rsidRPr="00AA66D9" w:rsidRDefault="00534B2A" w:rsidP="00AC0EB8">
            <w:pPr>
              <w:rPr>
                <w:sz w:val="20"/>
                <w:szCs w:val="20"/>
                <w:lang w:eastAsia="ru-RU"/>
              </w:rPr>
            </w:pPr>
          </w:p>
        </w:tc>
        <w:tc>
          <w:tcPr>
            <w:tcW w:w="339"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Номин.</w:t>
            </w:r>
          </w:p>
        </w:tc>
        <w:tc>
          <w:tcPr>
            <w:tcW w:w="259"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Факт.</w:t>
            </w:r>
          </w:p>
        </w:tc>
        <w:tc>
          <w:tcPr>
            <w:tcW w:w="621" w:type="pct"/>
            <w:gridSpan w:val="2"/>
            <w:vMerge/>
            <w:tcBorders>
              <w:top w:val="nil"/>
              <w:left w:val="nil"/>
              <w:bottom w:val="single" w:sz="4" w:space="0" w:color="auto"/>
              <w:right w:val="single" w:sz="4" w:space="0" w:color="auto"/>
            </w:tcBorders>
            <w:tcMar>
              <w:left w:w="28" w:type="dxa"/>
              <w:right w:w="28" w:type="dxa"/>
            </w:tcMar>
            <w:vAlign w:val="center"/>
            <w:hideMark/>
          </w:tcPr>
          <w:p w:rsidR="00534B2A" w:rsidRPr="00AA66D9" w:rsidRDefault="00534B2A" w:rsidP="00AC0EB8">
            <w:pPr>
              <w:rPr>
                <w:sz w:val="20"/>
                <w:szCs w:val="20"/>
                <w:lang w:eastAsia="ru-RU"/>
              </w:rPr>
            </w:pPr>
          </w:p>
        </w:tc>
        <w:tc>
          <w:tcPr>
            <w:tcW w:w="954"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534B2A" w:rsidRPr="00AA66D9" w:rsidRDefault="00534B2A" w:rsidP="00AC0EB8">
            <w:pPr>
              <w:rPr>
                <w:sz w:val="20"/>
                <w:szCs w:val="20"/>
                <w:lang w:eastAsia="ru-RU"/>
              </w:rPr>
            </w:pPr>
          </w:p>
        </w:tc>
        <w:tc>
          <w:tcPr>
            <w:tcW w:w="343" w:type="pct"/>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534B2A" w:rsidRPr="00AA66D9" w:rsidRDefault="00534B2A" w:rsidP="00AC0EB8">
            <w:pPr>
              <w:rPr>
                <w:sz w:val="20"/>
                <w:szCs w:val="20"/>
                <w:lang w:eastAsia="ru-RU"/>
              </w:rPr>
            </w:pP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Котельная № 1,</w:t>
            </w:r>
          </w:p>
          <w:p w:rsidR="00534B2A" w:rsidRPr="00AA66D9" w:rsidRDefault="00534B2A" w:rsidP="00AC0EB8">
            <w:pPr>
              <w:jc w:val="center"/>
              <w:rPr>
                <w:b/>
                <w:bCs/>
                <w:i/>
                <w:iCs/>
                <w:sz w:val="20"/>
                <w:szCs w:val="20"/>
                <w:lang w:eastAsia="ru-RU"/>
              </w:rPr>
            </w:pPr>
            <w:r w:rsidRPr="00AA66D9">
              <w:rPr>
                <w:b/>
                <w:bCs/>
                <w:i/>
                <w:iCs/>
                <w:sz w:val="20"/>
                <w:szCs w:val="20"/>
                <w:lang w:eastAsia="ru-RU"/>
              </w:rPr>
              <w:t>пгт. Рамешки, ул. Заводская, д. 1А</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91,25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89,5</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160,8 </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 </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POLYKRAFT Uniterm - 2500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90,5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89,5</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158</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2018</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Энтророс 2500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92</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89,5</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163,6</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2018</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Котельная № 2/1 БМК,</w:t>
            </w:r>
          </w:p>
          <w:p w:rsidR="00534B2A" w:rsidRPr="00AA66D9" w:rsidRDefault="00534B2A" w:rsidP="00AC0EB8">
            <w:pPr>
              <w:jc w:val="center"/>
              <w:rPr>
                <w:b/>
                <w:bCs/>
                <w:i/>
                <w:iCs/>
                <w:sz w:val="20"/>
                <w:szCs w:val="20"/>
                <w:lang w:eastAsia="ru-RU"/>
              </w:rPr>
            </w:pPr>
            <w:r w:rsidRPr="00AA66D9">
              <w:rPr>
                <w:b/>
                <w:bCs/>
                <w:i/>
                <w:iCs/>
                <w:sz w:val="20"/>
                <w:szCs w:val="20"/>
                <w:lang w:eastAsia="ru-RU"/>
              </w:rPr>
              <w:t>пгт. Рамешки, ул. Советская, д. 74</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95,55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92,2</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155,1</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 </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Valdex M2A 05</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95,6</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92,1</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155,3</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2021</w:t>
            </w:r>
          </w:p>
        </w:tc>
      </w:tr>
      <w:tr w:rsidR="00534B2A" w:rsidRPr="00AA66D9" w:rsidTr="00D549DF">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Valdex M2A 05</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95,5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92,3</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154,9</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2021</w:t>
            </w:r>
          </w:p>
        </w:tc>
      </w:tr>
      <w:tr w:rsidR="00534B2A" w:rsidRPr="00AA66D9" w:rsidTr="00D549DF">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Котельная № 3/1 БМК,</w:t>
            </w:r>
          </w:p>
          <w:p w:rsidR="00534B2A" w:rsidRPr="00AA66D9" w:rsidRDefault="00534B2A" w:rsidP="00AC0EB8">
            <w:pPr>
              <w:jc w:val="center"/>
              <w:rPr>
                <w:b/>
                <w:bCs/>
                <w:i/>
                <w:iCs/>
                <w:sz w:val="20"/>
                <w:szCs w:val="20"/>
                <w:lang w:eastAsia="ru-RU"/>
              </w:rPr>
            </w:pPr>
            <w:r w:rsidRPr="00AA66D9">
              <w:rPr>
                <w:b/>
                <w:bCs/>
                <w:i/>
                <w:iCs/>
                <w:sz w:val="20"/>
                <w:szCs w:val="20"/>
                <w:lang w:eastAsia="ru-RU"/>
              </w:rPr>
              <w:t>с. Застолбье, ул. Школьная</w:t>
            </w:r>
            <w:proofErr w:type="gramStart"/>
            <w:r w:rsidRPr="00AA66D9">
              <w:rPr>
                <w:b/>
                <w:bCs/>
                <w:i/>
                <w:iCs/>
                <w:sz w:val="20"/>
                <w:szCs w:val="20"/>
                <w:lang w:eastAsia="ru-RU"/>
              </w:rPr>
              <w:t>,д</w:t>
            </w:r>
            <w:proofErr w:type="gramEnd"/>
            <w:r w:rsidRPr="00AA66D9">
              <w:rPr>
                <w:b/>
                <w:bCs/>
                <w:i/>
                <w:iCs/>
                <w:sz w:val="20"/>
                <w:szCs w:val="20"/>
                <w:lang w:eastAsia="ru-RU"/>
              </w:rPr>
              <w:t>.11А</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96,1</w:t>
            </w:r>
          </w:p>
        </w:tc>
        <w:tc>
          <w:tcPr>
            <w:tcW w:w="259"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93,5</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153,1</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 </w:t>
            </w:r>
          </w:p>
        </w:tc>
      </w:tr>
      <w:tr w:rsidR="00534B2A" w:rsidRPr="00AA66D9" w:rsidTr="00D549DF">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LAVART 1000R</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95,8</w:t>
            </w:r>
          </w:p>
        </w:tc>
        <w:tc>
          <w:tcPr>
            <w:tcW w:w="259"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93,4</w:t>
            </w:r>
          </w:p>
        </w:tc>
        <w:tc>
          <w:tcPr>
            <w:tcW w:w="621"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153,1</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2022</w:t>
            </w:r>
          </w:p>
        </w:tc>
      </w:tr>
      <w:tr w:rsidR="00534B2A" w:rsidRPr="00AA66D9" w:rsidTr="00D549DF">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LAVART 1000R</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96,3</w:t>
            </w:r>
          </w:p>
        </w:tc>
        <w:tc>
          <w:tcPr>
            <w:tcW w:w="259" w:type="pct"/>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93,5</w:t>
            </w:r>
          </w:p>
        </w:tc>
        <w:tc>
          <w:tcPr>
            <w:tcW w:w="621" w:type="pct"/>
            <w:gridSpan w:val="2"/>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153</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2022</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Котельная № 4,</w:t>
            </w:r>
          </w:p>
          <w:p w:rsidR="00534B2A" w:rsidRPr="00AA66D9" w:rsidRDefault="00534B2A" w:rsidP="00AC0EB8">
            <w:pPr>
              <w:jc w:val="center"/>
              <w:rPr>
                <w:b/>
                <w:bCs/>
                <w:i/>
                <w:iCs/>
                <w:sz w:val="20"/>
                <w:szCs w:val="20"/>
                <w:lang w:eastAsia="ru-RU"/>
              </w:rPr>
            </w:pPr>
            <w:r w:rsidRPr="00AA66D9">
              <w:rPr>
                <w:b/>
                <w:bCs/>
                <w:i/>
                <w:iCs/>
                <w:sz w:val="20"/>
                <w:szCs w:val="20"/>
                <w:lang w:eastAsia="ru-RU"/>
              </w:rPr>
              <w:t>пгт. Рамешки, ул. Комсомольская, 51</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92</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90</w:t>
            </w:r>
          </w:p>
        </w:tc>
        <w:tc>
          <w:tcPr>
            <w:tcW w:w="346" w:type="pct"/>
            <w:tcBorders>
              <w:top w:val="nil"/>
              <w:left w:val="nil"/>
              <w:bottom w:val="single" w:sz="4" w:space="0" w:color="auto"/>
              <w:right w:val="nil"/>
            </w:tcBorders>
            <w:shd w:val="clear" w:color="auto" w:fill="auto"/>
            <w:noWrap/>
            <w:tcMar>
              <w:left w:w="28" w:type="dxa"/>
              <w:right w:w="28" w:type="dxa"/>
            </w:tcMar>
            <w:vAlign w:val="center"/>
            <w:hideMark/>
          </w:tcPr>
          <w:p w:rsidR="00534B2A" w:rsidRPr="00AA66D9" w:rsidRDefault="00534B2A" w:rsidP="00AC0EB8">
            <w:pPr>
              <w:rPr>
                <w:b/>
                <w:bCs/>
                <w:i/>
                <w:iCs/>
                <w:sz w:val="20"/>
                <w:szCs w:val="20"/>
                <w:lang w:eastAsia="ru-RU"/>
              </w:rPr>
            </w:pPr>
            <w:r w:rsidRPr="00AA66D9">
              <w:rPr>
                <w:b/>
                <w:bCs/>
                <w:i/>
                <w:iCs/>
                <w:sz w:val="20"/>
                <w:szCs w:val="20"/>
                <w:lang w:eastAsia="ru-RU"/>
              </w:rPr>
              <w:t> </w:t>
            </w:r>
          </w:p>
        </w:tc>
        <w:tc>
          <w:tcPr>
            <w:tcW w:w="27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b/>
                <w:bCs/>
                <w:i/>
                <w:iCs/>
                <w:sz w:val="20"/>
                <w:szCs w:val="20"/>
                <w:lang w:eastAsia="ru-RU"/>
              </w:rPr>
            </w:pPr>
            <w:r w:rsidRPr="00AA66D9">
              <w:rPr>
                <w:b/>
                <w:bCs/>
                <w:i/>
                <w:iCs/>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157,5</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b/>
                <w:bCs/>
                <w:i/>
                <w:iCs/>
                <w:sz w:val="20"/>
                <w:szCs w:val="20"/>
                <w:lang w:eastAsia="ru-RU"/>
              </w:rPr>
            </w:pPr>
            <w:r w:rsidRPr="00AA66D9">
              <w:rPr>
                <w:b/>
                <w:bCs/>
                <w:i/>
                <w:iCs/>
                <w:sz w:val="20"/>
                <w:szCs w:val="20"/>
                <w:lang w:eastAsia="ru-RU"/>
              </w:rPr>
              <w:t> </w:t>
            </w:r>
          </w:p>
        </w:tc>
      </w:tr>
      <w:tr w:rsidR="00534B2A" w:rsidRPr="00AA66D9" w:rsidTr="00AC0EB8">
        <w:trPr>
          <w:gridAfter w:val="1"/>
          <w:wAfter w:w="477"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ДКВР-4/13</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2519" w:type="pct"/>
            <w:gridSpan w:val="7"/>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534B2A" w:rsidRPr="00AA66D9" w:rsidRDefault="00534B2A" w:rsidP="00AC0EB8">
            <w:pPr>
              <w:jc w:val="center"/>
              <w:rPr>
                <w:b/>
                <w:bCs/>
                <w:sz w:val="20"/>
                <w:szCs w:val="20"/>
                <w:lang w:eastAsia="ru-RU"/>
              </w:rPr>
            </w:pPr>
            <w:r w:rsidRPr="00AA66D9">
              <w:rPr>
                <w:b/>
                <w:bCs/>
                <w:sz w:val="20"/>
                <w:szCs w:val="20"/>
                <w:lang w:eastAsia="ru-RU"/>
              </w:rPr>
              <w:t>выведен из эксплуатации</w:t>
            </w:r>
          </w:p>
        </w:tc>
      </w:tr>
      <w:tr w:rsidR="00534B2A" w:rsidRPr="00AA66D9" w:rsidTr="00AC0EB8">
        <w:trPr>
          <w:gridAfter w:val="1"/>
          <w:wAfter w:w="477"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 xml:space="preserve">Котел ДКВР-4/13 </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2519" w:type="pct"/>
            <w:gridSpan w:val="7"/>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534B2A" w:rsidRPr="00AA66D9" w:rsidRDefault="00534B2A" w:rsidP="00AC0EB8">
            <w:pPr>
              <w:jc w:val="center"/>
              <w:rPr>
                <w:b/>
                <w:bCs/>
                <w:sz w:val="20"/>
                <w:szCs w:val="20"/>
                <w:lang w:eastAsia="ru-RU"/>
              </w:rPr>
            </w:pPr>
            <w:r w:rsidRPr="00AA66D9">
              <w:rPr>
                <w:b/>
                <w:bCs/>
                <w:sz w:val="20"/>
                <w:szCs w:val="20"/>
                <w:lang w:eastAsia="ru-RU"/>
              </w:rPr>
              <w:t>выведен из эксплуатации</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GKS Dynatherm 2500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92</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154,9</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2014</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GKS Dynatherm 2500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92</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155,4</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2014</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Котельная № 7,</w:t>
            </w:r>
          </w:p>
          <w:p w:rsidR="00534B2A" w:rsidRPr="00AA66D9" w:rsidRDefault="00534B2A" w:rsidP="00AC0EB8">
            <w:pPr>
              <w:jc w:val="center"/>
              <w:rPr>
                <w:b/>
                <w:bCs/>
                <w:i/>
                <w:iCs/>
                <w:sz w:val="20"/>
                <w:szCs w:val="20"/>
                <w:lang w:eastAsia="ru-RU"/>
              </w:rPr>
            </w:pPr>
            <w:r w:rsidRPr="00AA66D9">
              <w:rPr>
                <w:b/>
                <w:bCs/>
                <w:i/>
                <w:iCs/>
                <w:sz w:val="20"/>
                <w:szCs w:val="20"/>
                <w:lang w:eastAsia="ru-RU"/>
              </w:rPr>
              <w:t>с. Кушалино, ул. Пушкина, 30б</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91,9</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91</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157,4</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 </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ЗИОСАБ 125</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91,83</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91</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159</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2019</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ЗИОСАБ 125</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92</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91</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155,8</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2020</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Котельная № 8,</w:t>
            </w:r>
          </w:p>
          <w:p w:rsidR="00534B2A" w:rsidRPr="00AA66D9" w:rsidRDefault="00534B2A" w:rsidP="00AC0EB8">
            <w:pPr>
              <w:jc w:val="center"/>
              <w:rPr>
                <w:b/>
                <w:bCs/>
                <w:i/>
                <w:iCs/>
                <w:sz w:val="20"/>
                <w:szCs w:val="20"/>
                <w:lang w:eastAsia="ru-RU"/>
              </w:rPr>
            </w:pPr>
            <w:r w:rsidRPr="00AA66D9">
              <w:rPr>
                <w:b/>
                <w:bCs/>
                <w:i/>
                <w:iCs/>
                <w:sz w:val="20"/>
                <w:szCs w:val="20"/>
                <w:lang w:eastAsia="ru-RU"/>
              </w:rPr>
              <w:t>с. Никольское, ул. Центральная, д.54</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 90,1</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89,9</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162,7</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 </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ЗИОСАБ 250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90</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89,9</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169,35</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2015</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ЗИОСАБ 250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90,2</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89,9</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158</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2017</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Котельная № 9,</w:t>
            </w:r>
          </w:p>
          <w:p w:rsidR="00534B2A" w:rsidRPr="00AA66D9" w:rsidRDefault="00534B2A" w:rsidP="00AC0EB8">
            <w:pPr>
              <w:jc w:val="center"/>
              <w:rPr>
                <w:b/>
                <w:bCs/>
                <w:i/>
                <w:iCs/>
                <w:sz w:val="20"/>
                <w:szCs w:val="20"/>
                <w:lang w:eastAsia="ru-RU"/>
              </w:rPr>
            </w:pPr>
            <w:r w:rsidRPr="00AA66D9">
              <w:rPr>
                <w:b/>
                <w:bCs/>
                <w:i/>
                <w:iCs/>
                <w:sz w:val="20"/>
                <w:szCs w:val="20"/>
                <w:lang w:eastAsia="ru-RU"/>
              </w:rPr>
              <w:t>с. Кушалино, ул. Пушкина, 22В</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90,75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b/>
                <w:bCs/>
                <w:i/>
                <w:iCs/>
                <w:sz w:val="20"/>
                <w:szCs w:val="20"/>
                <w:lang w:eastAsia="ru-RU"/>
              </w:rPr>
            </w:pPr>
            <w:r w:rsidRPr="00AA66D9">
              <w:rPr>
                <w:b/>
                <w:bCs/>
                <w:i/>
                <w:iCs/>
                <w:sz w:val="20"/>
                <w:szCs w:val="20"/>
                <w:lang w:eastAsia="ru-RU"/>
              </w:rPr>
              <w:t>161,4</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 </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 Энтророс ТТ-50-350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91</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164,8</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2018</w:t>
            </w:r>
          </w:p>
        </w:tc>
      </w:tr>
      <w:tr w:rsidR="00534B2A" w:rsidRPr="00AA66D9" w:rsidTr="00AC0EB8">
        <w:trPr>
          <w:gridAfter w:val="2"/>
          <w:wAfter w:w="480" w:type="pct"/>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rPr>
                <w:sz w:val="20"/>
                <w:szCs w:val="20"/>
                <w:lang w:eastAsia="ru-RU"/>
              </w:rPr>
            </w:pPr>
            <w:r w:rsidRPr="00AA66D9">
              <w:rPr>
                <w:sz w:val="20"/>
                <w:szCs w:val="20"/>
                <w:lang w:eastAsia="ru-RU"/>
              </w:rPr>
              <w:t>КотелЭнтророс ТТ-50-350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90,5</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158</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534B2A" w:rsidRPr="00AA66D9" w:rsidRDefault="00534B2A" w:rsidP="00AC0EB8">
            <w:pPr>
              <w:jc w:val="center"/>
              <w:rPr>
                <w:sz w:val="20"/>
                <w:szCs w:val="20"/>
                <w:lang w:eastAsia="ru-RU"/>
              </w:rPr>
            </w:pPr>
            <w:r w:rsidRPr="00AA66D9">
              <w:rPr>
                <w:sz w:val="20"/>
                <w:szCs w:val="20"/>
                <w:lang w:eastAsia="ru-RU"/>
              </w:rPr>
              <w:t>2018</w:t>
            </w:r>
          </w:p>
        </w:tc>
      </w:tr>
      <w:tr w:rsidR="00534B2A" w:rsidRPr="00AA66D9" w:rsidTr="00AC0EB8">
        <w:trPr>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rPr>
                <w:lang w:eastAsia="ru-RU"/>
              </w:rPr>
            </w:pPr>
            <w:r w:rsidRPr="00AA66D9">
              <w:rPr>
                <w:b/>
                <w:bCs/>
                <w:i/>
                <w:iCs/>
              </w:rPr>
              <w:t>Котельная № 5 д. Алешино</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rPr>
                <w:b/>
                <w:bCs/>
                <w:i/>
                <w:iCs/>
              </w:rPr>
              <w:t>газ </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rPr>
                <w:b/>
                <w:bCs/>
                <w:i/>
                <w:iCs/>
              </w:rPr>
              <w:t>91,74</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rPr>
                <w:b/>
                <w:bCs/>
                <w:i/>
                <w:iCs/>
              </w:rPr>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rPr>
                <w:b/>
                <w:bCs/>
                <w:i/>
                <w:iCs/>
              </w:rPr>
              <w:t> </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rPr>
                <w:b/>
                <w:bCs/>
                <w:i/>
                <w:iCs/>
              </w:rPr>
              <w:t>158,8</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rPr>
                <w:b/>
                <w:bCs/>
                <w:i/>
                <w:iCs/>
              </w:rPr>
              <w:t> </w:t>
            </w:r>
          </w:p>
        </w:tc>
        <w:tc>
          <w:tcPr>
            <w:tcW w:w="480" w:type="pct"/>
            <w:gridSpan w:val="2"/>
            <w:vAlign w:val="center"/>
          </w:tcPr>
          <w:p w:rsidR="00534B2A" w:rsidRPr="00AA66D9" w:rsidRDefault="00534B2A" w:rsidP="00AC0EB8">
            <w:pPr>
              <w:jc w:val="center"/>
              <w:rPr>
                <w:lang w:eastAsia="ru-RU"/>
              </w:rPr>
            </w:pPr>
          </w:p>
        </w:tc>
      </w:tr>
      <w:tr w:rsidR="00534B2A" w:rsidRPr="00AA66D9" w:rsidTr="00AC0EB8">
        <w:trPr>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rPr>
                <w:lang w:val="en-US" w:eastAsia="ru-RU"/>
              </w:rPr>
            </w:pPr>
            <w:r w:rsidRPr="00AA66D9">
              <w:t>Котел</w:t>
            </w:r>
            <w:r w:rsidRPr="00AA66D9">
              <w:rPr>
                <w:lang w:val="en-US"/>
              </w:rPr>
              <w:t xml:space="preserve"> Teplofor Lex Easy v2-D 200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t>91,74</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t>159,1</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t>2024</w:t>
            </w:r>
          </w:p>
        </w:tc>
        <w:tc>
          <w:tcPr>
            <w:tcW w:w="480" w:type="pct"/>
            <w:gridSpan w:val="2"/>
            <w:vAlign w:val="center"/>
          </w:tcPr>
          <w:p w:rsidR="00534B2A" w:rsidRPr="00AA66D9" w:rsidRDefault="00534B2A" w:rsidP="00AC0EB8">
            <w:pPr>
              <w:jc w:val="center"/>
              <w:rPr>
                <w:lang w:eastAsia="ru-RU"/>
              </w:rPr>
            </w:pPr>
          </w:p>
        </w:tc>
      </w:tr>
      <w:tr w:rsidR="00534B2A" w:rsidRPr="00AA66D9" w:rsidTr="00AC0EB8">
        <w:trPr>
          <w:trHeight w:val="20"/>
        </w:trPr>
        <w:tc>
          <w:tcPr>
            <w:tcW w:w="1637"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rPr>
                <w:lang w:val="en-US" w:eastAsia="ru-RU"/>
              </w:rPr>
            </w:pPr>
            <w:r w:rsidRPr="00AA66D9">
              <w:t>Котел</w:t>
            </w:r>
            <w:r w:rsidRPr="00AA66D9">
              <w:rPr>
                <w:lang w:val="en-US"/>
              </w:rPr>
              <w:t xml:space="preserve"> Teplofor Lex Easy v2-D 200</w:t>
            </w:r>
          </w:p>
        </w:tc>
        <w:tc>
          <w:tcPr>
            <w:tcW w:w="367"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t>газ</w:t>
            </w:r>
          </w:p>
        </w:tc>
        <w:tc>
          <w:tcPr>
            <w:tcW w:w="339"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t>91,74</w:t>
            </w:r>
          </w:p>
        </w:tc>
        <w:tc>
          <w:tcPr>
            <w:tcW w:w="259"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t>90</w:t>
            </w:r>
          </w:p>
        </w:tc>
        <w:tc>
          <w:tcPr>
            <w:tcW w:w="621" w:type="pct"/>
            <w:gridSpan w:val="2"/>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t>водогрейный</w:t>
            </w:r>
          </w:p>
        </w:tc>
        <w:tc>
          <w:tcPr>
            <w:tcW w:w="954"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t>158,5</w:t>
            </w:r>
          </w:p>
        </w:tc>
        <w:tc>
          <w:tcPr>
            <w:tcW w:w="343" w:type="pct"/>
            <w:tcBorders>
              <w:top w:val="nil"/>
              <w:left w:val="nil"/>
              <w:bottom w:val="single" w:sz="4" w:space="0" w:color="auto"/>
              <w:right w:val="single" w:sz="4" w:space="0" w:color="auto"/>
            </w:tcBorders>
            <w:shd w:val="clear" w:color="auto" w:fill="auto"/>
            <w:noWrap/>
            <w:tcMar>
              <w:left w:w="28" w:type="dxa"/>
              <w:right w:w="28" w:type="dxa"/>
            </w:tcMar>
            <w:vAlign w:val="center"/>
          </w:tcPr>
          <w:p w:rsidR="00534B2A" w:rsidRPr="00AA66D9" w:rsidRDefault="00534B2A" w:rsidP="00AC0EB8">
            <w:pPr>
              <w:jc w:val="center"/>
              <w:rPr>
                <w:lang w:eastAsia="ru-RU"/>
              </w:rPr>
            </w:pPr>
            <w:r w:rsidRPr="00AA66D9">
              <w:t>2024</w:t>
            </w:r>
          </w:p>
        </w:tc>
        <w:tc>
          <w:tcPr>
            <w:tcW w:w="480" w:type="pct"/>
            <w:gridSpan w:val="2"/>
            <w:vAlign w:val="center"/>
          </w:tcPr>
          <w:p w:rsidR="00534B2A" w:rsidRPr="00AA66D9" w:rsidRDefault="00534B2A" w:rsidP="00AC0EB8">
            <w:pPr>
              <w:jc w:val="center"/>
              <w:rPr>
                <w:lang w:eastAsia="ru-RU"/>
              </w:rPr>
            </w:pPr>
          </w:p>
        </w:tc>
      </w:tr>
    </w:tbl>
    <w:p w:rsidR="00775170" w:rsidRPr="00AA66D9" w:rsidRDefault="00775170" w:rsidP="00775170">
      <w:pPr>
        <w:ind w:firstLine="709"/>
        <w:contextualSpacing/>
        <w:jc w:val="both"/>
        <w:rPr>
          <w:rFonts w:eastAsia="Calibri"/>
          <w:b/>
          <w:sz w:val="24"/>
          <w:szCs w:val="24"/>
        </w:rPr>
      </w:pPr>
    </w:p>
    <w:p w:rsidR="009A2CEB" w:rsidRPr="00AA66D9" w:rsidRDefault="00FD79D1" w:rsidP="00D94488">
      <w:pPr>
        <w:ind w:firstLine="709"/>
        <w:contextualSpacing/>
        <w:jc w:val="both"/>
        <w:rPr>
          <w:rFonts w:eastAsia="Calibri"/>
          <w:b/>
          <w:sz w:val="24"/>
          <w:szCs w:val="24"/>
        </w:rPr>
      </w:pPr>
      <w:r w:rsidRPr="00AA66D9">
        <w:rPr>
          <w:rFonts w:eastAsia="Calibri"/>
          <w:b/>
          <w:sz w:val="24"/>
          <w:szCs w:val="24"/>
        </w:rPr>
        <w:t>о</w:t>
      </w:r>
      <w:r w:rsidR="009A2CEB" w:rsidRPr="00AA66D9">
        <w:rPr>
          <w:rFonts w:eastAsia="Calibri"/>
          <w:b/>
          <w:sz w:val="24"/>
          <w:szCs w:val="24"/>
        </w:rPr>
        <w:t xml:space="preserve">статочный ресурс </w:t>
      </w:r>
    </w:p>
    <w:p w:rsidR="004959AA" w:rsidRPr="00AA66D9" w:rsidRDefault="00D94488" w:rsidP="00D94488">
      <w:pPr>
        <w:ind w:firstLine="709"/>
        <w:contextualSpacing/>
        <w:jc w:val="both"/>
        <w:rPr>
          <w:rFonts w:eastAsia="Calibri"/>
          <w:sz w:val="24"/>
          <w:szCs w:val="24"/>
        </w:rPr>
      </w:pPr>
      <w:r w:rsidRPr="00AA66D9">
        <w:rPr>
          <w:rFonts w:eastAsia="Calibri"/>
          <w:sz w:val="24"/>
          <w:szCs w:val="24"/>
        </w:rPr>
        <w:t xml:space="preserve">Таблица </w:t>
      </w:r>
      <w:r w:rsidR="00FD79D1" w:rsidRPr="00AA66D9">
        <w:rPr>
          <w:rFonts w:eastAsia="Calibri"/>
          <w:bCs/>
          <w:sz w:val="24"/>
          <w:szCs w:val="24"/>
        </w:rPr>
        <w:t>3.2.2.2.</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00"/>
        <w:gridCol w:w="1034"/>
        <w:gridCol w:w="1322"/>
        <w:gridCol w:w="1168"/>
        <w:gridCol w:w="1313"/>
        <w:gridCol w:w="2629"/>
      </w:tblGrid>
      <w:tr w:rsidR="00FD79D1" w:rsidRPr="00AA66D9" w:rsidTr="00AC0EB8">
        <w:trPr>
          <w:trHeight w:val="20"/>
          <w:tblHeader/>
        </w:trPr>
        <w:tc>
          <w:tcPr>
            <w:tcW w:w="1138" w:type="pct"/>
            <w:shd w:val="clear" w:color="auto" w:fill="auto"/>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Марки котлов</w:t>
            </w:r>
          </w:p>
        </w:tc>
        <w:tc>
          <w:tcPr>
            <w:tcW w:w="535" w:type="pct"/>
            <w:shd w:val="clear" w:color="auto" w:fill="auto"/>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Вид топлива</w:t>
            </w:r>
          </w:p>
        </w:tc>
        <w:tc>
          <w:tcPr>
            <w:tcW w:w="684" w:type="pct"/>
            <w:shd w:val="clear" w:color="auto" w:fill="auto"/>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Тип котла (паровой, водогрейный)</w:t>
            </w:r>
          </w:p>
        </w:tc>
        <w:tc>
          <w:tcPr>
            <w:tcW w:w="604" w:type="pct"/>
            <w:shd w:val="clear" w:color="auto" w:fill="auto"/>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Мощность, Гкал/ч</w:t>
            </w:r>
          </w:p>
        </w:tc>
        <w:tc>
          <w:tcPr>
            <w:tcW w:w="679" w:type="pct"/>
            <w:shd w:val="clear" w:color="auto" w:fill="auto"/>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Год ввода в эксплуатацию</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Год последнего освидетельствования при допуске к эксплуатации после ремонта год продления ресурса и мероприятия по продлению ресурса</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b/>
                <w:bCs/>
                <w:i/>
                <w:iCs/>
                <w:sz w:val="20"/>
                <w:szCs w:val="20"/>
                <w:lang w:eastAsia="ru-RU"/>
              </w:rPr>
            </w:pPr>
            <w:r w:rsidRPr="00AA66D9">
              <w:rPr>
                <w:b/>
                <w:bCs/>
                <w:i/>
                <w:iCs/>
                <w:sz w:val="20"/>
                <w:szCs w:val="20"/>
                <w:lang w:eastAsia="ru-RU"/>
              </w:rPr>
              <w:t>Котельная № 1,</w:t>
            </w:r>
          </w:p>
          <w:p w:rsidR="00FD79D1" w:rsidRPr="00AA66D9" w:rsidRDefault="00FD79D1" w:rsidP="00FD79D1">
            <w:pPr>
              <w:jc w:val="center"/>
              <w:rPr>
                <w:b/>
                <w:bCs/>
                <w:i/>
                <w:iCs/>
                <w:sz w:val="20"/>
                <w:szCs w:val="20"/>
                <w:lang w:eastAsia="ru-RU"/>
              </w:rPr>
            </w:pPr>
            <w:r w:rsidRPr="00AA66D9">
              <w:rPr>
                <w:b/>
                <w:bCs/>
                <w:i/>
                <w:iCs/>
                <w:sz w:val="20"/>
                <w:szCs w:val="20"/>
                <w:lang w:eastAsia="ru-RU"/>
              </w:rPr>
              <w:t>пгт. Рамешки,</w:t>
            </w:r>
          </w:p>
          <w:p w:rsidR="00FD79D1" w:rsidRPr="00AA66D9" w:rsidRDefault="00FD79D1" w:rsidP="00FD79D1">
            <w:pPr>
              <w:jc w:val="center"/>
              <w:rPr>
                <w:b/>
                <w:bCs/>
                <w:i/>
                <w:iCs/>
                <w:sz w:val="20"/>
                <w:szCs w:val="20"/>
                <w:lang w:eastAsia="ru-RU"/>
              </w:rPr>
            </w:pPr>
            <w:r w:rsidRPr="00AA66D9">
              <w:rPr>
                <w:b/>
                <w:bCs/>
                <w:i/>
                <w:iCs/>
                <w:sz w:val="20"/>
                <w:szCs w:val="20"/>
                <w:lang w:eastAsia="ru-RU"/>
              </w:rPr>
              <w:t>ул. Заводская, д. 1А</w:t>
            </w:r>
          </w:p>
        </w:tc>
        <w:tc>
          <w:tcPr>
            <w:tcW w:w="535"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p>
        </w:tc>
        <w:tc>
          <w:tcPr>
            <w:tcW w:w="604"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t>4,8</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p>
        </w:tc>
        <w:tc>
          <w:tcPr>
            <w:tcW w:w="1360" w:type="pct"/>
            <w:tcMar>
              <w:left w:w="28" w:type="dxa"/>
              <w:right w:w="28" w:type="dxa"/>
            </w:tcMar>
            <w:vAlign w:val="center"/>
          </w:tcPr>
          <w:p w:rsidR="00FD79D1" w:rsidRPr="00AA66D9" w:rsidRDefault="00FD79D1" w:rsidP="00AC0EB8">
            <w:pPr>
              <w:jc w:val="center"/>
              <w:rPr>
                <w:sz w:val="20"/>
                <w:szCs w:val="20"/>
                <w:lang w:eastAsia="ru-RU"/>
              </w:rPr>
            </w:pP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Котел POLYKRAFT Uniterm - 2500</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2,4</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2018</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2018</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Котел Энтророс 2500</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2,4</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2018</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2018</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b/>
                <w:bCs/>
                <w:i/>
                <w:iCs/>
                <w:sz w:val="20"/>
                <w:szCs w:val="20"/>
                <w:lang w:eastAsia="ru-RU"/>
              </w:rPr>
            </w:pPr>
            <w:r w:rsidRPr="00AA66D9">
              <w:rPr>
                <w:b/>
                <w:bCs/>
                <w:i/>
                <w:iCs/>
                <w:sz w:val="20"/>
                <w:szCs w:val="20"/>
                <w:lang w:eastAsia="ru-RU"/>
              </w:rPr>
              <w:t>Котельная № 2</w:t>
            </w:r>
            <w:r w:rsidR="00534B2A" w:rsidRPr="00AA66D9">
              <w:rPr>
                <w:b/>
                <w:bCs/>
                <w:i/>
                <w:iCs/>
                <w:sz w:val="20"/>
                <w:szCs w:val="20"/>
                <w:lang w:eastAsia="ru-RU"/>
              </w:rPr>
              <w:t>/1</w:t>
            </w:r>
            <w:r w:rsidRPr="00AA66D9">
              <w:rPr>
                <w:b/>
                <w:bCs/>
                <w:i/>
                <w:iCs/>
                <w:sz w:val="20"/>
                <w:szCs w:val="20"/>
                <w:lang w:eastAsia="ru-RU"/>
              </w:rPr>
              <w:t xml:space="preserve"> БМК,</w:t>
            </w:r>
          </w:p>
          <w:p w:rsidR="00FD79D1" w:rsidRPr="00AA66D9" w:rsidRDefault="00FD79D1" w:rsidP="00FD79D1">
            <w:pPr>
              <w:jc w:val="center"/>
              <w:rPr>
                <w:b/>
                <w:bCs/>
                <w:i/>
                <w:iCs/>
                <w:sz w:val="20"/>
                <w:szCs w:val="20"/>
                <w:lang w:eastAsia="ru-RU"/>
              </w:rPr>
            </w:pPr>
            <w:r w:rsidRPr="00AA66D9">
              <w:rPr>
                <w:b/>
                <w:bCs/>
                <w:i/>
                <w:iCs/>
                <w:sz w:val="20"/>
                <w:szCs w:val="20"/>
                <w:lang w:eastAsia="ru-RU"/>
              </w:rPr>
              <w:t>пгт. Рамешки,</w:t>
            </w:r>
          </w:p>
          <w:p w:rsidR="00FD79D1" w:rsidRPr="00AA66D9" w:rsidRDefault="00FD79D1" w:rsidP="00FD79D1">
            <w:pPr>
              <w:jc w:val="center"/>
              <w:rPr>
                <w:b/>
                <w:bCs/>
                <w:i/>
                <w:iCs/>
                <w:sz w:val="20"/>
                <w:szCs w:val="20"/>
                <w:lang w:eastAsia="ru-RU"/>
              </w:rPr>
            </w:pPr>
            <w:r w:rsidRPr="00AA66D9">
              <w:rPr>
                <w:b/>
                <w:bCs/>
                <w:i/>
                <w:iCs/>
                <w:sz w:val="20"/>
                <w:szCs w:val="20"/>
                <w:lang w:eastAsia="ru-RU"/>
              </w:rPr>
              <w:t>ул. Советская, д. 74</w:t>
            </w:r>
          </w:p>
        </w:tc>
        <w:tc>
          <w:tcPr>
            <w:tcW w:w="535"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p>
        </w:tc>
        <w:tc>
          <w:tcPr>
            <w:tcW w:w="604"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t>0,86</w:t>
            </w:r>
          </w:p>
        </w:tc>
        <w:tc>
          <w:tcPr>
            <w:tcW w:w="679"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p>
        </w:tc>
        <w:tc>
          <w:tcPr>
            <w:tcW w:w="1360" w:type="pct"/>
            <w:tcMar>
              <w:left w:w="28" w:type="dxa"/>
              <w:right w:w="28" w:type="dxa"/>
            </w:tcMar>
            <w:vAlign w:val="center"/>
          </w:tcPr>
          <w:p w:rsidR="00FD79D1" w:rsidRPr="00AA66D9" w:rsidRDefault="00FD79D1" w:rsidP="00AC0EB8">
            <w:pPr>
              <w:jc w:val="center"/>
              <w:rPr>
                <w:b/>
                <w:bCs/>
                <w:i/>
                <w:iCs/>
                <w:sz w:val="20"/>
                <w:szCs w:val="20"/>
                <w:lang w:eastAsia="ru-RU"/>
              </w:rPr>
            </w:pP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Котел Valdex M2A 05</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0,43</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2021</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2021</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Котел Valdex M2A 05</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0,43</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2021</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2021</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b/>
                <w:bCs/>
                <w:i/>
                <w:iCs/>
                <w:sz w:val="20"/>
                <w:szCs w:val="20"/>
                <w:lang w:eastAsia="ru-RU"/>
              </w:rPr>
            </w:pPr>
            <w:r w:rsidRPr="00AA66D9">
              <w:rPr>
                <w:b/>
                <w:bCs/>
                <w:i/>
                <w:iCs/>
                <w:sz w:val="20"/>
                <w:szCs w:val="20"/>
                <w:lang w:eastAsia="ru-RU"/>
              </w:rPr>
              <w:t>Котельная № 3</w:t>
            </w:r>
            <w:r w:rsidR="00534B2A" w:rsidRPr="00AA66D9">
              <w:rPr>
                <w:b/>
                <w:bCs/>
                <w:i/>
                <w:iCs/>
                <w:sz w:val="20"/>
                <w:szCs w:val="20"/>
                <w:lang w:eastAsia="ru-RU"/>
              </w:rPr>
              <w:t>/1</w:t>
            </w:r>
            <w:r w:rsidRPr="00AA66D9">
              <w:rPr>
                <w:b/>
                <w:bCs/>
                <w:i/>
                <w:iCs/>
                <w:sz w:val="20"/>
                <w:szCs w:val="20"/>
                <w:lang w:eastAsia="ru-RU"/>
              </w:rPr>
              <w:t xml:space="preserve"> БМК,</w:t>
            </w:r>
          </w:p>
          <w:p w:rsidR="00FD79D1" w:rsidRPr="00AA66D9" w:rsidRDefault="00FD79D1" w:rsidP="00FD79D1">
            <w:pPr>
              <w:jc w:val="center"/>
              <w:rPr>
                <w:b/>
                <w:bCs/>
                <w:i/>
                <w:iCs/>
                <w:sz w:val="20"/>
                <w:szCs w:val="20"/>
                <w:lang w:eastAsia="ru-RU"/>
              </w:rPr>
            </w:pPr>
            <w:r w:rsidRPr="00AA66D9">
              <w:rPr>
                <w:b/>
                <w:bCs/>
                <w:i/>
                <w:iCs/>
                <w:sz w:val="20"/>
                <w:szCs w:val="20"/>
                <w:lang w:eastAsia="ru-RU"/>
              </w:rPr>
              <w:t>с. Застолбье,</w:t>
            </w:r>
          </w:p>
          <w:p w:rsidR="00FD79D1" w:rsidRPr="00AA66D9" w:rsidRDefault="00FD79D1" w:rsidP="00FD79D1">
            <w:pPr>
              <w:jc w:val="center"/>
              <w:rPr>
                <w:b/>
                <w:bCs/>
                <w:i/>
                <w:iCs/>
                <w:sz w:val="20"/>
                <w:szCs w:val="20"/>
                <w:lang w:eastAsia="ru-RU"/>
              </w:rPr>
            </w:pPr>
            <w:r w:rsidRPr="00AA66D9">
              <w:rPr>
                <w:b/>
                <w:bCs/>
                <w:i/>
                <w:iCs/>
                <w:sz w:val="20"/>
                <w:szCs w:val="20"/>
                <w:lang w:eastAsia="ru-RU"/>
              </w:rPr>
              <w:lastRenderedPageBreak/>
              <w:t>ул. Школьная, д.11А</w:t>
            </w:r>
          </w:p>
        </w:tc>
        <w:tc>
          <w:tcPr>
            <w:tcW w:w="535"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lastRenderedPageBreak/>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p>
        </w:tc>
        <w:tc>
          <w:tcPr>
            <w:tcW w:w="604"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t>1,72</w:t>
            </w:r>
          </w:p>
        </w:tc>
        <w:tc>
          <w:tcPr>
            <w:tcW w:w="679"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p>
        </w:tc>
        <w:tc>
          <w:tcPr>
            <w:tcW w:w="1360" w:type="pct"/>
            <w:tcMar>
              <w:left w:w="28" w:type="dxa"/>
              <w:right w:w="28" w:type="dxa"/>
            </w:tcMar>
            <w:vAlign w:val="center"/>
          </w:tcPr>
          <w:p w:rsidR="00FD79D1" w:rsidRPr="00AA66D9" w:rsidRDefault="00FD79D1" w:rsidP="00AC0EB8">
            <w:pPr>
              <w:jc w:val="center"/>
              <w:rPr>
                <w:b/>
                <w:bCs/>
                <w:i/>
                <w:iCs/>
                <w:sz w:val="20"/>
                <w:szCs w:val="20"/>
                <w:lang w:eastAsia="ru-RU"/>
              </w:rPr>
            </w:pP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lastRenderedPageBreak/>
              <w:t>Котел LAVART 1000R</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0,86</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2022</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2022</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Котел LAVART 1000R</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0,86</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2022</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2022</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b/>
                <w:bCs/>
                <w:i/>
                <w:iCs/>
                <w:sz w:val="20"/>
                <w:szCs w:val="20"/>
                <w:lang w:eastAsia="ru-RU"/>
              </w:rPr>
            </w:pPr>
            <w:r w:rsidRPr="00AA66D9">
              <w:rPr>
                <w:b/>
                <w:bCs/>
                <w:i/>
                <w:iCs/>
                <w:sz w:val="20"/>
                <w:szCs w:val="20"/>
                <w:lang w:eastAsia="ru-RU"/>
              </w:rPr>
              <w:t>Котельная № 4,</w:t>
            </w:r>
          </w:p>
          <w:p w:rsidR="00FD79D1" w:rsidRPr="00AA66D9" w:rsidRDefault="00FD79D1" w:rsidP="00FD79D1">
            <w:pPr>
              <w:jc w:val="center"/>
              <w:rPr>
                <w:b/>
                <w:bCs/>
                <w:i/>
                <w:iCs/>
                <w:sz w:val="20"/>
                <w:szCs w:val="20"/>
                <w:lang w:eastAsia="ru-RU"/>
              </w:rPr>
            </w:pPr>
            <w:r w:rsidRPr="00AA66D9">
              <w:rPr>
                <w:b/>
                <w:bCs/>
                <w:i/>
                <w:iCs/>
                <w:sz w:val="20"/>
                <w:szCs w:val="20"/>
                <w:lang w:eastAsia="ru-RU"/>
              </w:rPr>
              <w:t>пгт. Рамешки,</w:t>
            </w:r>
          </w:p>
          <w:p w:rsidR="00FD79D1" w:rsidRPr="00AA66D9" w:rsidRDefault="00FD79D1" w:rsidP="00FD79D1">
            <w:pPr>
              <w:jc w:val="center"/>
              <w:rPr>
                <w:b/>
                <w:bCs/>
                <w:i/>
                <w:iCs/>
                <w:sz w:val="20"/>
                <w:szCs w:val="20"/>
                <w:lang w:eastAsia="ru-RU"/>
              </w:rPr>
            </w:pPr>
            <w:r w:rsidRPr="00AA66D9">
              <w:rPr>
                <w:b/>
                <w:bCs/>
                <w:i/>
                <w:iCs/>
                <w:sz w:val="20"/>
                <w:szCs w:val="20"/>
                <w:lang w:eastAsia="ru-RU"/>
              </w:rPr>
              <w:t>ул. Комсомольская, д.51</w:t>
            </w:r>
          </w:p>
        </w:tc>
        <w:tc>
          <w:tcPr>
            <w:tcW w:w="535"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t>газ</w:t>
            </w:r>
          </w:p>
        </w:tc>
        <w:tc>
          <w:tcPr>
            <w:tcW w:w="684" w:type="pct"/>
            <w:shd w:val="clear" w:color="auto" w:fill="auto"/>
            <w:noWrap/>
            <w:tcMar>
              <w:left w:w="28" w:type="dxa"/>
              <w:right w:w="28" w:type="dxa"/>
            </w:tcMar>
            <w:vAlign w:val="center"/>
          </w:tcPr>
          <w:p w:rsidR="00FD79D1" w:rsidRPr="00AA66D9" w:rsidRDefault="00FD79D1" w:rsidP="00AC0EB8">
            <w:pPr>
              <w:jc w:val="center"/>
              <w:rPr>
                <w:b/>
                <w:bCs/>
                <w:i/>
                <w:iCs/>
                <w:sz w:val="20"/>
                <w:szCs w:val="20"/>
                <w:lang w:eastAsia="ru-RU"/>
              </w:rPr>
            </w:pPr>
          </w:p>
        </w:tc>
        <w:tc>
          <w:tcPr>
            <w:tcW w:w="604"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t>4,8</w:t>
            </w:r>
          </w:p>
        </w:tc>
        <w:tc>
          <w:tcPr>
            <w:tcW w:w="679"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p>
        </w:tc>
        <w:tc>
          <w:tcPr>
            <w:tcW w:w="1360" w:type="pct"/>
            <w:tcMar>
              <w:left w:w="28" w:type="dxa"/>
              <w:right w:w="28" w:type="dxa"/>
            </w:tcMar>
            <w:vAlign w:val="center"/>
          </w:tcPr>
          <w:p w:rsidR="00FD79D1" w:rsidRPr="00AA66D9" w:rsidRDefault="00FD79D1" w:rsidP="00AC0EB8">
            <w:pPr>
              <w:jc w:val="center"/>
              <w:rPr>
                <w:b/>
                <w:bCs/>
                <w:i/>
                <w:iCs/>
                <w:sz w:val="20"/>
                <w:szCs w:val="20"/>
                <w:lang w:eastAsia="ru-RU"/>
              </w:rPr>
            </w:pPr>
          </w:p>
        </w:tc>
      </w:tr>
      <w:tr w:rsidR="00FD79D1" w:rsidRPr="00AA66D9" w:rsidTr="00AC0EB8">
        <w:trPr>
          <w:trHeight w:val="20"/>
        </w:trPr>
        <w:tc>
          <w:tcPr>
            <w:tcW w:w="1138" w:type="pct"/>
            <w:shd w:val="clear" w:color="auto" w:fill="auto"/>
            <w:noWrap/>
            <w:tcMar>
              <w:left w:w="28" w:type="dxa"/>
              <w:right w:w="28" w:type="dxa"/>
            </w:tcMar>
            <w:vAlign w:val="center"/>
          </w:tcPr>
          <w:p w:rsidR="00FD79D1" w:rsidRPr="00AA66D9" w:rsidRDefault="00FD79D1" w:rsidP="00FD79D1">
            <w:pPr>
              <w:jc w:val="center"/>
              <w:rPr>
                <w:b/>
                <w:bCs/>
                <w:i/>
                <w:iCs/>
                <w:sz w:val="20"/>
                <w:szCs w:val="20"/>
                <w:lang w:eastAsia="ru-RU"/>
              </w:rPr>
            </w:pPr>
            <w:r w:rsidRPr="00AA66D9">
              <w:rPr>
                <w:sz w:val="20"/>
                <w:szCs w:val="20"/>
                <w:lang w:eastAsia="ru-RU"/>
              </w:rPr>
              <w:t>Котел ДКВР-4/13</w:t>
            </w:r>
          </w:p>
        </w:tc>
        <w:tc>
          <w:tcPr>
            <w:tcW w:w="535" w:type="pct"/>
            <w:shd w:val="clear" w:color="auto" w:fill="auto"/>
            <w:tcMar>
              <w:left w:w="28" w:type="dxa"/>
              <w:right w:w="28" w:type="dxa"/>
            </w:tcMar>
            <w:vAlign w:val="center"/>
          </w:tcPr>
          <w:p w:rsidR="00FD79D1" w:rsidRPr="00AA66D9" w:rsidRDefault="00FD79D1" w:rsidP="00AC0EB8">
            <w:pPr>
              <w:jc w:val="center"/>
              <w:rPr>
                <w:b/>
                <w:bCs/>
                <w:i/>
                <w:iCs/>
                <w:sz w:val="20"/>
                <w:szCs w:val="20"/>
                <w:lang w:eastAsia="ru-RU"/>
              </w:rPr>
            </w:pPr>
            <w:r w:rsidRPr="00AA66D9">
              <w:rPr>
                <w:sz w:val="20"/>
                <w:szCs w:val="20"/>
                <w:lang w:eastAsia="ru-RU"/>
              </w:rPr>
              <w:t>газ</w:t>
            </w:r>
          </w:p>
        </w:tc>
        <w:tc>
          <w:tcPr>
            <w:tcW w:w="3327" w:type="pct"/>
            <w:gridSpan w:val="4"/>
            <w:shd w:val="clear" w:color="auto" w:fill="auto"/>
            <w:noWrap/>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Вывод из эксплуатации</w:t>
            </w:r>
          </w:p>
        </w:tc>
      </w:tr>
      <w:tr w:rsidR="00FD79D1" w:rsidRPr="00AA66D9" w:rsidTr="00AC0EB8">
        <w:trPr>
          <w:trHeight w:val="20"/>
        </w:trPr>
        <w:tc>
          <w:tcPr>
            <w:tcW w:w="1138" w:type="pct"/>
            <w:shd w:val="clear" w:color="auto" w:fill="auto"/>
            <w:noWrap/>
            <w:tcMar>
              <w:left w:w="28" w:type="dxa"/>
              <w:right w:w="28" w:type="dxa"/>
            </w:tcMar>
            <w:vAlign w:val="center"/>
          </w:tcPr>
          <w:p w:rsidR="00FD79D1" w:rsidRPr="00AA66D9" w:rsidRDefault="00FD79D1" w:rsidP="00FD79D1">
            <w:pPr>
              <w:jc w:val="center"/>
              <w:rPr>
                <w:b/>
                <w:bCs/>
                <w:i/>
                <w:iCs/>
                <w:sz w:val="20"/>
                <w:szCs w:val="20"/>
                <w:lang w:eastAsia="ru-RU"/>
              </w:rPr>
            </w:pPr>
            <w:r w:rsidRPr="00AA66D9">
              <w:rPr>
                <w:sz w:val="20"/>
                <w:szCs w:val="20"/>
                <w:lang w:eastAsia="ru-RU"/>
              </w:rPr>
              <w:t>Котел ДКВР-4/13</w:t>
            </w:r>
          </w:p>
        </w:tc>
        <w:tc>
          <w:tcPr>
            <w:tcW w:w="535" w:type="pct"/>
            <w:shd w:val="clear" w:color="auto" w:fill="auto"/>
            <w:tcMar>
              <w:left w:w="28" w:type="dxa"/>
              <w:right w:w="28" w:type="dxa"/>
            </w:tcMar>
            <w:vAlign w:val="center"/>
          </w:tcPr>
          <w:p w:rsidR="00FD79D1" w:rsidRPr="00AA66D9" w:rsidRDefault="00FD79D1" w:rsidP="00AC0EB8">
            <w:pPr>
              <w:jc w:val="center"/>
              <w:rPr>
                <w:b/>
                <w:bCs/>
                <w:i/>
                <w:iCs/>
                <w:sz w:val="20"/>
                <w:szCs w:val="20"/>
                <w:lang w:eastAsia="ru-RU"/>
              </w:rPr>
            </w:pPr>
            <w:r w:rsidRPr="00AA66D9">
              <w:rPr>
                <w:sz w:val="20"/>
                <w:szCs w:val="20"/>
                <w:lang w:eastAsia="ru-RU"/>
              </w:rPr>
              <w:t>газ</w:t>
            </w:r>
          </w:p>
        </w:tc>
        <w:tc>
          <w:tcPr>
            <w:tcW w:w="3327" w:type="pct"/>
            <w:gridSpan w:val="4"/>
            <w:shd w:val="clear" w:color="auto" w:fill="auto"/>
            <w:noWrap/>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Вывод из эксплуатации</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Котел GKS Dynatherm 2500</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2,4</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2014</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2014</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Котел GKS Dynatherm 2500</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2,4</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2014</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2014</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b/>
                <w:bCs/>
                <w:i/>
                <w:iCs/>
                <w:sz w:val="20"/>
                <w:szCs w:val="20"/>
                <w:lang w:eastAsia="ru-RU"/>
              </w:rPr>
            </w:pPr>
            <w:r w:rsidRPr="00AA66D9">
              <w:rPr>
                <w:b/>
                <w:bCs/>
                <w:i/>
                <w:iCs/>
                <w:sz w:val="20"/>
                <w:szCs w:val="20"/>
                <w:lang w:eastAsia="ru-RU"/>
              </w:rPr>
              <w:t>Котельная № 7,</w:t>
            </w:r>
          </w:p>
          <w:p w:rsidR="00FD79D1" w:rsidRPr="00AA66D9" w:rsidRDefault="00FD79D1" w:rsidP="00FD79D1">
            <w:pPr>
              <w:jc w:val="center"/>
              <w:rPr>
                <w:b/>
                <w:bCs/>
                <w:i/>
                <w:iCs/>
                <w:sz w:val="20"/>
                <w:szCs w:val="20"/>
                <w:lang w:eastAsia="ru-RU"/>
              </w:rPr>
            </w:pPr>
            <w:r w:rsidRPr="00AA66D9">
              <w:rPr>
                <w:b/>
                <w:bCs/>
                <w:i/>
                <w:iCs/>
                <w:sz w:val="20"/>
                <w:szCs w:val="20"/>
                <w:lang w:eastAsia="ru-RU"/>
              </w:rPr>
              <w:t>с. Кушалино,</w:t>
            </w:r>
          </w:p>
          <w:p w:rsidR="00FD79D1" w:rsidRPr="00AA66D9" w:rsidRDefault="00FD79D1" w:rsidP="00FD79D1">
            <w:pPr>
              <w:jc w:val="center"/>
              <w:rPr>
                <w:b/>
                <w:bCs/>
                <w:i/>
                <w:iCs/>
                <w:sz w:val="20"/>
                <w:szCs w:val="20"/>
                <w:lang w:eastAsia="ru-RU"/>
              </w:rPr>
            </w:pPr>
            <w:r w:rsidRPr="00AA66D9">
              <w:rPr>
                <w:b/>
                <w:bCs/>
                <w:i/>
                <w:iCs/>
                <w:sz w:val="20"/>
                <w:szCs w:val="20"/>
                <w:lang w:eastAsia="ru-RU"/>
              </w:rPr>
              <w:t>ул. Пушкина, 30б</w:t>
            </w:r>
          </w:p>
        </w:tc>
        <w:tc>
          <w:tcPr>
            <w:tcW w:w="535"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p>
        </w:tc>
        <w:tc>
          <w:tcPr>
            <w:tcW w:w="604"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t>0,23</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p>
        </w:tc>
        <w:tc>
          <w:tcPr>
            <w:tcW w:w="1360" w:type="pct"/>
            <w:tcMar>
              <w:left w:w="28" w:type="dxa"/>
              <w:right w:w="28" w:type="dxa"/>
            </w:tcMar>
            <w:vAlign w:val="center"/>
          </w:tcPr>
          <w:p w:rsidR="00FD79D1" w:rsidRPr="00AA66D9" w:rsidRDefault="00FD79D1" w:rsidP="00AC0EB8">
            <w:pPr>
              <w:jc w:val="center"/>
              <w:rPr>
                <w:sz w:val="20"/>
                <w:szCs w:val="20"/>
                <w:lang w:eastAsia="ru-RU"/>
              </w:rPr>
            </w:pP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Котел ЗИОСАБ 125</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0,11</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2019</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2019</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Котел ЗИОСАБ 125</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0,12</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2020</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2020</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b/>
                <w:bCs/>
                <w:i/>
                <w:iCs/>
                <w:sz w:val="20"/>
                <w:szCs w:val="20"/>
                <w:lang w:eastAsia="ru-RU"/>
              </w:rPr>
            </w:pPr>
            <w:r w:rsidRPr="00AA66D9">
              <w:rPr>
                <w:b/>
                <w:bCs/>
                <w:i/>
                <w:iCs/>
                <w:sz w:val="20"/>
                <w:szCs w:val="20"/>
                <w:lang w:eastAsia="ru-RU"/>
              </w:rPr>
              <w:t>Котельная № 8,</w:t>
            </w:r>
          </w:p>
          <w:p w:rsidR="00FD79D1" w:rsidRPr="00AA66D9" w:rsidRDefault="00FD79D1" w:rsidP="00FD79D1">
            <w:pPr>
              <w:jc w:val="center"/>
              <w:rPr>
                <w:b/>
                <w:bCs/>
                <w:i/>
                <w:iCs/>
                <w:sz w:val="20"/>
                <w:szCs w:val="20"/>
                <w:lang w:eastAsia="ru-RU"/>
              </w:rPr>
            </w:pPr>
            <w:r w:rsidRPr="00AA66D9">
              <w:rPr>
                <w:b/>
                <w:bCs/>
                <w:i/>
                <w:iCs/>
                <w:sz w:val="20"/>
                <w:szCs w:val="20"/>
                <w:lang w:eastAsia="ru-RU"/>
              </w:rPr>
              <w:t>с. Никольское,</w:t>
            </w:r>
          </w:p>
          <w:p w:rsidR="00FD79D1" w:rsidRPr="00AA66D9" w:rsidRDefault="00FD79D1" w:rsidP="00FD79D1">
            <w:pPr>
              <w:jc w:val="center"/>
              <w:rPr>
                <w:b/>
                <w:bCs/>
                <w:i/>
                <w:iCs/>
                <w:sz w:val="20"/>
                <w:szCs w:val="20"/>
                <w:lang w:eastAsia="ru-RU"/>
              </w:rPr>
            </w:pPr>
            <w:r w:rsidRPr="00AA66D9">
              <w:rPr>
                <w:b/>
                <w:bCs/>
                <w:i/>
                <w:iCs/>
                <w:sz w:val="20"/>
                <w:szCs w:val="20"/>
                <w:lang w:eastAsia="ru-RU"/>
              </w:rPr>
              <w:t>ул. Центральная, д. 54</w:t>
            </w:r>
          </w:p>
        </w:tc>
        <w:tc>
          <w:tcPr>
            <w:tcW w:w="535"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p>
        </w:tc>
        <w:tc>
          <w:tcPr>
            <w:tcW w:w="604"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t>0,42</w:t>
            </w:r>
          </w:p>
        </w:tc>
        <w:tc>
          <w:tcPr>
            <w:tcW w:w="679"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p>
        </w:tc>
        <w:tc>
          <w:tcPr>
            <w:tcW w:w="1360" w:type="pct"/>
            <w:tcMar>
              <w:left w:w="28" w:type="dxa"/>
              <w:right w:w="28" w:type="dxa"/>
            </w:tcMar>
            <w:vAlign w:val="center"/>
          </w:tcPr>
          <w:p w:rsidR="00FD79D1" w:rsidRPr="00AA66D9" w:rsidRDefault="00FD79D1" w:rsidP="00AC0EB8">
            <w:pPr>
              <w:jc w:val="center"/>
              <w:rPr>
                <w:b/>
                <w:bCs/>
                <w:i/>
                <w:iCs/>
                <w:sz w:val="20"/>
                <w:szCs w:val="20"/>
                <w:lang w:eastAsia="ru-RU"/>
              </w:rPr>
            </w:pP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Котел ЗИОСАБ 250</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0,21</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2015</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2015</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Котел ЗИОСАБ 250</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0,21</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2017</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2017</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b/>
                <w:bCs/>
                <w:i/>
                <w:iCs/>
                <w:sz w:val="20"/>
                <w:szCs w:val="20"/>
                <w:lang w:eastAsia="ru-RU"/>
              </w:rPr>
            </w:pPr>
            <w:r w:rsidRPr="00AA66D9">
              <w:rPr>
                <w:b/>
                <w:bCs/>
                <w:i/>
                <w:iCs/>
                <w:sz w:val="20"/>
                <w:szCs w:val="20"/>
                <w:lang w:eastAsia="ru-RU"/>
              </w:rPr>
              <w:t>Котельная № 9,</w:t>
            </w:r>
          </w:p>
          <w:p w:rsidR="00FD79D1" w:rsidRPr="00AA66D9" w:rsidRDefault="00FD79D1" w:rsidP="00FD79D1">
            <w:pPr>
              <w:jc w:val="center"/>
              <w:rPr>
                <w:b/>
                <w:bCs/>
                <w:i/>
                <w:iCs/>
                <w:sz w:val="20"/>
                <w:szCs w:val="20"/>
                <w:lang w:eastAsia="ru-RU"/>
              </w:rPr>
            </w:pPr>
            <w:r w:rsidRPr="00AA66D9">
              <w:rPr>
                <w:b/>
                <w:bCs/>
                <w:i/>
                <w:iCs/>
                <w:sz w:val="20"/>
                <w:szCs w:val="20"/>
                <w:lang w:eastAsia="ru-RU"/>
              </w:rPr>
              <w:t>с. Кушалино,</w:t>
            </w:r>
          </w:p>
          <w:p w:rsidR="00FD79D1" w:rsidRPr="00AA66D9" w:rsidRDefault="00FD79D1" w:rsidP="00FD79D1">
            <w:pPr>
              <w:jc w:val="center"/>
              <w:rPr>
                <w:b/>
                <w:bCs/>
                <w:i/>
                <w:iCs/>
                <w:sz w:val="20"/>
                <w:szCs w:val="20"/>
                <w:lang w:eastAsia="ru-RU"/>
              </w:rPr>
            </w:pPr>
            <w:r w:rsidRPr="00AA66D9">
              <w:rPr>
                <w:b/>
                <w:bCs/>
                <w:i/>
                <w:iCs/>
                <w:sz w:val="20"/>
                <w:szCs w:val="20"/>
                <w:lang w:eastAsia="ru-RU"/>
              </w:rPr>
              <w:t>ул. Пушкина, 22В</w:t>
            </w:r>
          </w:p>
        </w:tc>
        <w:tc>
          <w:tcPr>
            <w:tcW w:w="535"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p>
        </w:tc>
        <w:tc>
          <w:tcPr>
            <w:tcW w:w="604" w:type="pct"/>
            <w:shd w:val="clear" w:color="auto" w:fill="auto"/>
            <w:noWrap/>
            <w:tcMar>
              <w:left w:w="28" w:type="dxa"/>
              <w:right w:w="28" w:type="dxa"/>
            </w:tcMar>
            <w:vAlign w:val="center"/>
            <w:hideMark/>
          </w:tcPr>
          <w:p w:rsidR="00FD79D1" w:rsidRPr="00AA66D9" w:rsidRDefault="00FD79D1" w:rsidP="00AC0EB8">
            <w:pPr>
              <w:jc w:val="center"/>
              <w:rPr>
                <w:b/>
                <w:bCs/>
                <w:i/>
                <w:iCs/>
                <w:sz w:val="20"/>
                <w:szCs w:val="20"/>
                <w:lang w:eastAsia="ru-RU"/>
              </w:rPr>
            </w:pPr>
            <w:r w:rsidRPr="00AA66D9">
              <w:rPr>
                <w:b/>
                <w:bCs/>
                <w:i/>
                <w:iCs/>
                <w:sz w:val="20"/>
                <w:szCs w:val="20"/>
                <w:lang w:eastAsia="ru-RU"/>
              </w:rPr>
              <w:t>0,6</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p>
        </w:tc>
        <w:tc>
          <w:tcPr>
            <w:tcW w:w="1360" w:type="pct"/>
            <w:tcMar>
              <w:left w:w="28" w:type="dxa"/>
              <w:right w:w="28" w:type="dxa"/>
            </w:tcMar>
            <w:vAlign w:val="center"/>
          </w:tcPr>
          <w:p w:rsidR="00FD79D1" w:rsidRPr="00AA66D9" w:rsidRDefault="00FD79D1" w:rsidP="00AC0EB8">
            <w:pPr>
              <w:jc w:val="center"/>
              <w:rPr>
                <w:sz w:val="20"/>
                <w:szCs w:val="20"/>
                <w:lang w:eastAsia="ru-RU"/>
              </w:rPr>
            </w:pP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Котел Энтророс ТТ-50-350</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0,3</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2018</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2018</w:t>
            </w:r>
          </w:p>
        </w:tc>
      </w:tr>
      <w:tr w:rsidR="00FD79D1" w:rsidRPr="00AA66D9" w:rsidTr="00AC0EB8">
        <w:trPr>
          <w:trHeight w:val="20"/>
        </w:trPr>
        <w:tc>
          <w:tcPr>
            <w:tcW w:w="1138" w:type="pct"/>
            <w:shd w:val="clear" w:color="auto" w:fill="auto"/>
            <w:noWrap/>
            <w:tcMar>
              <w:left w:w="28" w:type="dxa"/>
              <w:right w:w="28" w:type="dxa"/>
            </w:tcMar>
            <w:vAlign w:val="center"/>
            <w:hideMark/>
          </w:tcPr>
          <w:p w:rsidR="00FD79D1" w:rsidRPr="00AA66D9" w:rsidRDefault="00FD79D1" w:rsidP="00FD79D1">
            <w:pPr>
              <w:jc w:val="center"/>
              <w:rPr>
                <w:sz w:val="20"/>
                <w:szCs w:val="20"/>
                <w:lang w:eastAsia="ru-RU"/>
              </w:rPr>
            </w:pPr>
            <w:r w:rsidRPr="00AA66D9">
              <w:rPr>
                <w:sz w:val="20"/>
                <w:szCs w:val="20"/>
                <w:lang w:eastAsia="ru-RU"/>
              </w:rPr>
              <w:t>КотелЭнтророс ТТ-50-350</w:t>
            </w:r>
          </w:p>
        </w:tc>
        <w:tc>
          <w:tcPr>
            <w:tcW w:w="535"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0,3</w:t>
            </w:r>
          </w:p>
        </w:tc>
        <w:tc>
          <w:tcPr>
            <w:tcW w:w="679" w:type="pct"/>
            <w:shd w:val="clear" w:color="auto" w:fill="auto"/>
            <w:noWrap/>
            <w:tcMar>
              <w:left w:w="28" w:type="dxa"/>
              <w:right w:w="28" w:type="dxa"/>
            </w:tcMar>
            <w:vAlign w:val="center"/>
            <w:hideMark/>
          </w:tcPr>
          <w:p w:rsidR="00FD79D1" w:rsidRPr="00AA66D9" w:rsidRDefault="00FD79D1" w:rsidP="00AC0EB8">
            <w:pPr>
              <w:jc w:val="center"/>
              <w:rPr>
                <w:sz w:val="20"/>
                <w:szCs w:val="20"/>
                <w:lang w:eastAsia="ru-RU"/>
              </w:rPr>
            </w:pPr>
            <w:r w:rsidRPr="00AA66D9">
              <w:rPr>
                <w:sz w:val="20"/>
                <w:szCs w:val="20"/>
                <w:lang w:eastAsia="ru-RU"/>
              </w:rPr>
              <w:t>2018</w:t>
            </w:r>
          </w:p>
        </w:tc>
        <w:tc>
          <w:tcPr>
            <w:tcW w:w="1360" w:type="pct"/>
            <w:tcMar>
              <w:left w:w="28" w:type="dxa"/>
              <w:right w:w="28" w:type="dxa"/>
            </w:tcMar>
            <w:vAlign w:val="center"/>
          </w:tcPr>
          <w:p w:rsidR="00FD79D1" w:rsidRPr="00AA66D9" w:rsidRDefault="00FD79D1" w:rsidP="00AC0EB8">
            <w:pPr>
              <w:jc w:val="center"/>
              <w:rPr>
                <w:sz w:val="20"/>
                <w:szCs w:val="20"/>
                <w:lang w:eastAsia="ru-RU"/>
              </w:rPr>
            </w:pPr>
            <w:r w:rsidRPr="00AA66D9">
              <w:rPr>
                <w:sz w:val="20"/>
                <w:szCs w:val="20"/>
                <w:lang w:eastAsia="ru-RU"/>
              </w:rPr>
              <w:t>2018</w:t>
            </w:r>
          </w:p>
        </w:tc>
      </w:tr>
      <w:tr w:rsidR="009C4C59" w:rsidRPr="00AA66D9" w:rsidTr="00AC0EB8">
        <w:trPr>
          <w:trHeight w:val="20"/>
        </w:trPr>
        <w:tc>
          <w:tcPr>
            <w:tcW w:w="1138" w:type="pct"/>
            <w:shd w:val="clear" w:color="auto" w:fill="auto"/>
            <w:noWrap/>
            <w:tcMar>
              <w:left w:w="28" w:type="dxa"/>
              <w:right w:w="28" w:type="dxa"/>
            </w:tcMar>
            <w:vAlign w:val="center"/>
          </w:tcPr>
          <w:p w:rsidR="009C4C59" w:rsidRPr="00AA66D9" w:rsidRDefault="009C4C59" w:rsidP="009C4C59">
            <w:pPr>
              <w:jc w:val="center"/>
              <w:rPr>
                <w:b/>
                <w:bCs/>
                <w:i/>
                <w:iCs/>
                <w:sz w:val="20"/>
                <w:szCs w:val="20"/>
                <w:lang w:eastAsia="ru-RU"/>
              </w:rPr>
            </w:pPr>
            <w:r w:rsidRPr="00AA66D9">
              <w:rPr>
                <w:b/>
                <w:bCs/>
                <w:i/>
                <w:iCs/>
                <w:sz w:val="20"/>
                <w:szCs w:val="20"/>
                <w:lang w:eastAsia="ru-RU"/>
              </w:rPr>
              <w:t>Котельная № 5</w:t>
            </w:r>
          </w:p>
          <w:p w:rsidR="009C4C59" w:rsidRPr="00AA66D9" w:rsidRDefault="009C4C59" w:rsidP="009C4C59">
            <w:pPr>
              <w:jc w:val="center"/>
              <w:rPr>
                <w:sz w:val="20"/>
                <w:szCs w:val="20"/>
                <w:lang w:eastAsia="ru-RU"/>
              </w:rPr>
            </w:pPr>
            <w:r w:rsidRPr="00AA66D9">
              <w:rPr>
                <w:b/>
                <w:bCs/>
                <w:i/>
                <w:iCs/>
                <w:sz w:val="20"/>
                <w:szCs w:val="20"/>
                <w:lang w:eastAsia="ru-RU"/>
              </w:rPr>
              <w:t>д. Алёшино, дом 107А</w:t>
            </w:r>
          </w:p>
        </w:tc>
        <w:tc>
          <w:tcPr>
            <w:tcW w:w="535" w:type="pct"/>
            <w:shd w:val="clear" w:color="auto" w:fill="auto"/>
            <w:noWrap/>
            <w:tcMar>
              <w:left w:w="28" w:type="dxa"/>
              <w:right w:w="28" w:type="dxa"/>
            </w:tcMar>
            <w:vAlign w:val="center"/>
          </w:tcPr>
          <w:p w:rsidR="009C4C59" w:rsidRPr="00AA66D9" w:rsidRDefault="009C4C59" w:rsidP="00AC0EB8">
            <w:pPr>
              <w:jc w:val="center"/>
              <w:rPr>
                <w:sz w:val="20"/>
                <w:szCs w:val="20"/>
                <w:lang w:eastAsia="ru-RU"/>
              </w:rPr>
            </w:pPr>
          </w:p>
        </w:tc>
        <w:tc>
          <w:tcPr>
            <w:tcW w:w="684" w:type="pct"/>
            <w:shd w:val="clear" w:color="auto" w:fill="auto"/>
            <w:noWrap/>
            <w:tcMar>
              <w:left w:w="28" w:type="dxa"/>
              <w:right w:w="28" w:type="dxa"/>
            </w:tcMar>
            <w:vAlign w:val="center"/>
          </w:tcPr>
          <w:p w:rsidR="009C4C59" w:rsidRPr="00AA66D9" w:rsidRDefault="009C4C59" w:rsidP="00AC0EB8">
            <w:pPr>
              <w:jc w:val="center"/>
              <w:rPr>
                <w:sz w:val="20"/>
                <w:szCs w:val="20"/>
                <w:lang w:eastAsia="ru-RU"/>
              </w:rPr>
            </w:pPr>
          </w:p>
        </w:tc>
        <w:tc>
          <w:tcPr>
            <w:tcW w:w="604" w:type="pct"/>
            <w:shd w:val="clear" w:color="auto" w:fill="auto"/>
            <w:noWrap/>
            <w:tcMar>
              <w:left w:w="28" w:type="dxa"/>
              <w:right w:w="28" w:type="dxa"/>
            </w:tcMar>
            <w:vAlign w:val="center"/>
          </w:tcPr>
          <w:p w:rsidR="009C4C59" w:rsidRPr="00AA66D9" w:rsidRDefault="007A15CB" w:rsidP="00AC0EB8">
            <w:pPr>
              <w:jc w:val="center"/>
              <w:rPr>
                <w:b/>
                <w:bCs/>
                <w:i/>
                <w:iCs/>
                <w:sz w:val="20"/>
                <w:szCs w:val="20"/>
                <w:lang w:eastAsia="ru-RU"/>
              </w:rPr>
            </w:pPr>
            <w:r w:rsidRPr="00AA66D9">
              <w:rPr>
                <w:b/>
                <w:bCs/>
                <w:i/>
                <w:iCs/>
                <w:sz w:val="20"/>
                <w:szCs w:val="20"/>
                <w:lang w:eastAsia="ru-RU"/>
              </w:rPr>
              <w:t>0,34</w:t>
            </w:r>
          </w:p>
        </w:tc>
        <w:tc>
          <w:tcPr>
            <w:tcW w:w="679" w:type="pct"/>
            <w:shd w:val="clear" w:color="auto" w:fill="auto"/>
            <w:noWrap/>
            <w:tcMar>
              <w:left w:w="28" w:type="dxa"/>
              <w:right w:w="28" w:type="dxa"/>
            </w:tcMar>
            <w:vAlign w:val="center"/>
          </w:tcPr>
          <w:p w:rsidR="009C4C59" w:rsidRPr="00AA66D9" w:rsidRDefault="009C4C59" w:rsidP="00AC0EB8">
            <w:pPr>
              <w:jc w:val="center"/>
              <w:rPr>
                <w:sz w:val="20"/>
                <w:szCs w:val="20"/>
                <w:lang w:eastAsia="ru-RU"/>
              </w:rPr>
            </w:pPr>
          </w:p>
        </w:tc>
        <w:tc>
          <w:tcPr>
            <w:tcW w:w="1360" w:type="pct"/>
            <w:tcMar>
              <w:left w:w="28" w:type="dxa"/>
              <w:right w:w="28" w:type="dxa"/>
            </w:tcMar>
            <w:vAlign w:val="center"/>
          </w:tcPr>
          <w:p w:rsidR="009C4C59" w:rsidRPr="00AA66D9" w:rsidRDefault="009C4C59" w:rsidP="00AC0EB8">
            <w:pPr>
              <w:jc w:val="center"/>
              <w:rPr>
                <w:sz w:val="20"/>
                <w:szCs w:val="20"/>
                <w:lang w:eastAsia="ru-RU"/>
              </w:rPr>
            </w:pPr>
          </w:p>
        </w:tc>
      </w:tr>
      <w:tr w:rsidR="00534B2A" w:rsidRPr="00AA66D9" w:rsidTr="00AC0EB8">
        <w:trPr>
          <w:trHeight w:val="20"/>
        </w:trPr>
        <w:tc>
          <w:tcPr>
            <w:tcW w:w="1138" w:type="pct"/>
            <w:shd w:val="clear" w:color="auto" w:fill="auto"/>
            <w:noWrap/>
            <w:tcMar>
              <w:left w:w="28" w:type="dxa"/>
              <w:right w:w="28" w:type="dxa"/>
            </w:tcMar>
            <w:vAlign w:val="center"/>
          </w:tcPr>
          <w:p w:rsidR="00534B2A" w:rsidRPr="00AA66D9" w:rsidRDefault="00534B2A" w:rsidP="00534B2A">
            <w:pPr>
              <w:jc w:val="center"/>
              <w:rPr>
                <w:sz w:val="20"/>
                <w:szCs w:val="20"/>
                <w:lang w:val="en-US" w:eastAsia="ru-RU"/>
              </w:rPr>
            </w:pPr>
            <w:r w:rsidRPr="00AA66D9">
              <w:rPr>
                <w:sz w:val="20"/>
                <w:szCs w:val="20"/>
              </w:rPr>
              <w:t>Котел</w:t>
            </w:r>
            <w:r w:rsidRPr="00AA66D9">
              <w:rPr>
                <w:sz w:val="20"/>
                <w:szCs w:val="20"/>
                <w:lang w:val="en-US"/>
              </w:rPr>
              <w:t xml:space="preserve"> Teplofor Lex Easy v2-D 200</w:t>
            </w:r>
          </w:p>
        </w:tc>
        <w:tc>
          <w:tcPr>
            <w:tcW w:w="535" w:type="pct"/>
            <w:shd w:val="clear" w:color="auto" w:fill="auto"/>
            <w:noWrap/>
            <w:tcMar>
              <w:left w:w="28" w:type="dxa"/>
              <w:right w:w="28" w:type="dxa"/>
            </w:tcMar>
            <w:vAlign w:val="center"/>
          </w:tcPr>
          <w:p w:rsidR="00534B2A" w:rsidRPr="00AA66D9" w:rsidRDefault="00534B2A" w:rsidP="00534B2A">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tcPr>
          <w:p w:rsidR="00534B2A" w:rsidRPr="00AA66D9" w:rsidRDefault="00534B2A" w:rsidP="00534B2A">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tcPr>
          <w:p w:rsidR="00534B2A" w:rsidRPr="00AA66D9" w:rsidRDefault="00534B2A" w:rsidP="00534B2A">
            <w:pPr>
              <w:jc w:val="center"/>
              <w:rPr>
                <w:sz w:val="20"/>
                <w:szCs w:val="20"/>
                <w:lang w:eastAsia="ru-RU"/>
              </w:rPr>
            </w:pPr>
            <w:r w:rsidRPr="00AA66D9">
              <w:rPr>
                <w:sz w:val="20"/>
                <w:szCs w:val="20"/>
                <w:lang w:eastAsia="ru-RU"/>
              </w:rPr>
              <w:t>0,17</w:t>
            </w:r>
          </w:p>
        </w:tc>
        <w:tc>
          <w:tcPr>
            <w:tcW w:w="679" w:type="pct"/>
            <w:shd w:val="clear" w:color="auto" w:fill="auto"/>
            <w:noWrap/>
            <w:tcMar>
              <w:left w:w="28" w:type="dxa"/>
              <w:right w:w="28" w:type="dxa"/>
            </w:tcMar>
            <w:vAlign w:val="center"/>
          </w:tcPr>
          <w:p w:rsidR="00534B2A" w:rsidRPr="00AA66D9" w:rsidRDefault="00534B2A" w:rsidP="00534B2A">
            <w:pPr>
              <w:jc w:val="center"/>
              <w:rPr>
                <w:sz w:val="20"/>
                <w:szCs w:val="20"/>
                <w:lang w:eastAsia="ru-RU"/>
              </w:rPr>
            </w:pPr>
            <w:r w:rsidRPr="00AA66D9">
              <w:rPr>
                <w:sz w:val="20"/>
                <w:szCs w:val="20"/>
                <w:lang w:eastAsia="ru-RU"/>
              </w:rPr>
              <w:t>2024</w:t>
            </w:r>
          </w:p>
        </w:tc>
        <w:tc>
          <w:tcPr>
            <w:tcW w:w="1360" w:type="pct"/>
            <w:tcMar>
              <w:left w:w="28" w:type="dxa"/>
              <w:right w:w="28" w:type="dxa"/>
            </w:tcMar>
            <w:vAlign w:val="center"/>
          </w:tcPr>
          <w:p w:rsidR="00534B2A" w:rsidRPr="00AA66D9" w:rsidRDefault="00534B2A" w:rsidP="00534B2A">
            <w:pPr>
              <w:jc w:val="center"/>
              <w:rPr>
                <w:sz w:val="20"/>
                <w:szCs w:val="20"/>
                <w:lang w:eastAsia="ru-RU"/>
              </w:rPr>
            </w:pPr>
            <w:r w:rsidRPr="00AA66D9">
              <w:rPr>
                <w:sz w:val="20"/>
                <w:szCs w:val="20"/>
                <w:lang w:eastAsia="ru-RU"/>
              </w:rPr>
              <w:t>2024</w:t>
            </w:r>
          </w:p>
        </w:tc>
      </w:tr>
      <w:tr w:rsidR="00534B2A" w:rsidRPr="00AA66D9" w:rsidTr="00AC0EB8">
        <w:trPr>
          <w:trHeight w:val="20"/>
        </w:trPr>
        <w:tc>
          <w:tcPr>
            <w:tcW w:w="1138" w:type="pct"/>
            <w:shd w:val="clear" w:color="auto" w:fill="auto"/>
            <w:noWrap/>
            <w:tcMar>
              <w:left w:w="28" w:type="dxa"/>
              <w:right w:w="28" w:type="dxa"/>
            </w:tcMar>
            <w:vAlign w:val="center"/>
          </w:tcPr>
          <w:p w:rsidR="00534B2A" w:rsidRPr="00AA66D9" w:rsidRDefault="00534B2A" w:rsidP="00534B2A">
            <w:pPr>
              <w:jc w:val="center"/>
              <w:rPr>
                <w:sz w:val="20"/>
                <w:szCs w:val="20"/>
                <w:lang w:val="en-US" w:eastAsia="ru-RU"/>
              </w:rPr>
            </w:pPr>
            <w:r w:rsidRPr="00AA66D9">
              <w:rPr>
                <w:sz w:val="20"/>
                <w:szCs w:val="20"/>
              </w:rPr>
              <w:t>Котел</w:t>
            </w:r>
            <w:r w:rsidRPr="00AA66D9">
              <w:rPr>
                <w:sz w:val="20"/>
                <w:szCs w:val="20"/>
                <w:lang w:val="en-US"/>
              </w:rPr>
              <w:t xml:space="preserve"> Teplofor Lex Easy v2-D 200</w:t>
            </w:r>
          </w:p>
        </w:tc>
        <w:tc>
          <w:tcPr>
            <w:tcW w:w="535" w:type="pct"/>
            <w:shd w:val="clear" w:color="auto" w:fill="auto"/>
            <w:noWrap/>
            <w:tcMar>
              <w:left w:w="28" w:type="dxa"/>
              <w:right w:w="28" w:type="dxa"/>
            </w:tcMar>
            <w:vAlign w:val="center"/>
          </w:tcPr>
          <w:p w:rsidR="00534B2A" w:rsidRPr="00AA66D9" w:rsidRDefault="00534B2A" w:rsidP="00534B2A">
            <w:pPr>
              <w:jc w:val="center"/>
              <w:rPr>
                <w:sz w:val="20"/>
                <w:szCs w:val="20"/>
                <w:lang w:eastAsia="ru-RU"/>
              </w:rPr>
            </w:pPr>
            <w:r w:rsidRPr="00AA66D9">
              <w:rPr>
                <w:sz w:val="20"/>
                <w:szCs w:val="20"/>
                <w:lang w:eastAsia="ru-RU"/>
              </w:rPr>
              <w:t>газ</w:t>
            </w:r>
          </w:p>
        </w:tc>
        <w:tc>
          <w:tcPr>
            <w:tcW w:w="684" w:type="pct"/>
            <w:shd w:val="clear" w:color="auto" w:fill="auto"/>
            <w:noWrap/>
            <w:tcMar>
              <w:left w:w="28" w:type="dxa"/>
              <w:right w:w="28" w:type="dxa"/>
            </w:tcMar>
            <w:vAlign w:val="center"/>
          </w:tcPr>
          <w:p w:rsidR="00534B2A" w:rsidRPr="00AA66D9" w:rsidRDefault="00534B2A" w:rsidP="00534B2A">
            <w:pPr>
              <w:jc w:val="center"/>
              <w:rPr>
                <w:sz w:val="20"/>
                <w:szCs w:val="20"/>
                <w:lang w:eastAsia="ru-RU"/>
              </w:rPr>
            </w:pPr>
            <w:r w:rsidRPr="00AA66D9">
              <w:rPr>
                <w:sz w:val="20"/>
                <w:szCs w:val="20"/>
                <w:lang w:eastAsia="ru-RU"/>
              </w:rPr>
              <w:t>водогрейный</w:t>
            </w:r>
          </w:p>
        </w:tc>
        <w:tc>
          <w:tcPr>
            <w:tcW w:w="604" w:type="pct"/>
            <w:shd w:val="clear" w:color="auto" w:fill="auto"/>
            <w:noWrap/>
            <w:tcMar>
              <w:left w:w="28" w:type="dxa"/>
              <w:right w:w="28" w:type="dxa"/>
            </w:tcMar>
            <w:vAlign w:val="center"/>
          </w:tcPr>
          <w:p w:rsidR="00534B2A" w:rsidRPr="00AA66D9" w:rsidRDefault="00534B2A" w:rsidP="00534B2A">
            <w:pPr>
              <w:jc w:val="center"/>
              <w:rPr>
                <w:sz w:val="20"/>
                <w:szCs w:val="20"/>
                <w:lang w:eastAsia="ru-RU"/>
              </w:rPr>
            </w:pPr>
            <w:r w:rsidRPr="00AA66D9">
              <w:rPr>
                <w:sz w:val="20"/>
                <w:szCs w:val="20"/>
                <w:lang w:eastAsia="ru-RU"/>
              </w:rPr>
              <w:t>0,17</w:t>
            </w:r>
          </w:p>
        </w:tc>
        <w:tc>
          <w:tcPr>
            <w:tcW w:w="679" w:type="pct"/>
            <w:shd w:val="clear" w:color="auto" w:fill="auto"/>
            <w:noWrap/>
            <w:tcMar>
              <w:left w:w="28" w:type="dxa"/>
              <w:right w:w="28" w:type="dxa"/>
            </w:tcMar>
            <w:vAlign w:val="center"/>
          </w:tcPr>
          <w:p w:rsidR="00534B2A" w:rsidRPr="00AA66D9" w:rsidRDefault="00534B2A" w:rsidP="00534B2A">
            <w:pPr>
              <w:jc w:val="center"/>
              <w:rPr>
                <w:sz w:val="20"/>
                <w:szCs w:val="20"/>
                <w:lang w:eastAsia="ru-RU"/>
              </w:rPr>
            </w:pPr>
            <w:r w:rsidRPr="00AA66D9">
              <w:rPr>
                <w:sz w:val="20"/>
                <w:szCs w:val="20"/>
                <w:lang w:eastAsia="ru-RU"/>
              </w:rPr>
              <w:t>2024</w:t>
            </w:r>
          </w:p>
        </w:tc>
        <w:tc>
          <w:tcPr>
            <w:tcW w:w="1360" w:type="pct"/>
            <w:tcMar>
              <w:left w:w="28" w:type="dxa"/>
              <w:right w:w="28" w:type="dxa"/>
            </w:tcMar>
            <w:vAlign w:val="center"/>
          </w:tcPr>
          <w:p w:rsidR="00534B2A" w:rsidRPr="00AA66D9" w:rsidRDefault="00534B2A" w:rsidP="00534B2A">
            <w:pPr>
              <w:jc w:val="center"/>
              <w:rPr>
                <w:sz w:val="20"/>
                <w:szCs w:val="20"/>
                <w:lang w:eastAsia="ru-RU"/>
              </w:rPr>
            </w:pPr>
            <w:r w:rsidRPr="00AA66D9">
              <w:rPr>
                <w:sz w:val="20"/>
                <w:szCs w:val="20"/>
                <w:lang w:eastAsia="ru-RU"/>
              </w:rPr>
              <w:t>2024</w:t>
            </w:r>
          </w:p>
        </w:tc>
      </w:tr>
      <w:tr w:rsidR="009C4C59" w:rsidRPr="00AA66D9" w:rsidTr="00AC0EB8">
        <w:trPr>
          <w:trHeight w:val="20"/>
        </w:trPr>
        <w:tc>
          <w:tcPr>
            <w:tcW w:w="1138" w:type="pct"/>
            <w:shd w:val="clear" w:color="auto" w:fill="auto"/>
            <w:noWrap/>
            <w:tcMar>
              <w:left w:w="28" w:type="dxa"/>
              <w:right w:w="28" w:type="dxa"/>
            </w:tcMar>
            <w:vAlign w:val="center"/>
            <w:hideMark/>
          </w:tcPr>
          <w:p w:rsidR="009C4C59" w:rsidRPr="00AA66D9" w:rsidRDefault="009C4C59" w:rsidP="009C4C59">
            <w:pPr>
              <w:jc w:val="center"/>
              <w:rPr>
                <w:b/>
                <w:bCs/>
                <w:sz w:val="20"/>
                <w:szCs w:val="20"/>
                <w:lang w:eastAsia="ru-RU"/>
              </w:rPr>
            </w:pPr>
            <w:r w:rsidRPr="00AA66D9">
              <w:rPr>
                <w:b/>
                <w:bCs/>
                <w:sz w:val="20"/>
                <w:szCs w:val="20"/>
                <w:lang w:eastAsia="ru-RU"/>
              </w:rPr>
              <w:t>Итого:</w:t>
            </w:r>
          </w:p>
        </w:tc>
        <w:tc>
          <w:tcPr>
            <w:tcW w:w="535" w:type="pct"/>
            <w:shd w:val="clear" w:color="auto" w:fill="auto"/>
            <w:noWrap/>
            <w:tcMar>
              <w:left w:w="28" w:type="dxa"/>
              <w:right w:w="28" w:type="dxa"/>
            </w:tcMar>
            <w:vAlign w:val="center"/>
            <w:hideMark/>
          </w:tcPr>
          <w:p w:rsidR="009C4C59" w:rsidRPr="00AA66D9" w:rsidRDefault="009C4C59" w:rsidP="009C4C59">
            <w:pPr>
              <w:jc w:val="center"/>
              <w:rPr>
                <w:sz w:val="20"/>
                <w:szCs w:val="20"/>
                <w:lang w:eastAsia="ru-RU"/>
              </w:rPr>
            </w:pPr>
          </w:p>
        </w:tc>
        <w:tc>
          <w:tcPr>
            <w:tcW w:w="684" w:type="pct"/>
            <w:shd w:val="clear" w:color="auto" w:fill="auto"/>
            <w:noWrap/>
            <w:tcMar>
              <w:left w:w="28" w:type="dxa"/>
              <w:right w:w="28" w:type="dxa"/>
            </w:tcMar>
            <w:vAlign w:val="center"/>
            <w:hideMark/>
          </w:tcPr>
          <w:p w:rsidR="009C4C59" w:rsidRPr="00AA66D9" w:rsidRDefault="009C4C59" w:rsidP="009C4C59">
            <w:pPr>
              <w:jc w:val="center"/>
              <w:rPr>
                <w:sz w:val="20"/>
                <w:szCs w:val="20"/>
                <w:lang w:eastAsia="ru-RU"/>
              </w:rPr>
            </w:pPr>
          </w:p>
        </w:tc>
        <w:tc>
          <w:tcPr>
            <w:tcW w:w="604" w:type="pct"/>
            <w:shd w:val="clear" w:color="auto" w:fill="auto"/>
            <w:noWrap/>
            <w:tcMar>
              <w:left w:w="28" w:type="dxa"/>
              <w:right w:w="28" w:type="dxa"/>
            </w:tcMar>
            <w:vAlign w:val="center"/>
            <w:hideMark/>
          </w:tcPr>
          <w:p w:rsidR="009C4C59" w:rsidRPr="00AA66D9" w:rsidRDefault="009C4C59" w:rsidP="009C4C59">
            <w:pPr>
              <w:jc w:val="center"/>
              <w:rPr>
                <w:b/>
                <w:bCs/>
                <w:sz w:val="20"/>
                <w:szCs w:val="20"/>
                <w:lang w:eastAsia="ru-RU"/>
              </w:rPr>
            </w:pPr>
            <w:r w:rsidRPr="00AA66D9">
              <w:rPr>
                <w:b/>
                <w:bCs/>
                <w:sz w:val="20"/>
                <w:szCs w:val="20"/>
                <w:lang w:eastAsia="ru-RU"/>
              </w:rPr>
              <w:t>13,77</w:t>
            </w:r>
          </w:p>
        </w:tc>
        <w:tc>
          <w:tcPr>
            <w:tcW w:w="679" w:type="pct"/>
            <w:shd w:val="clear" w:color="auto" w:fill="auto"/>
            <w:noWrap/>
            <w:tcMar>
              <w:left w:w="28" w:type="dxa"/>
              <w:right w:w="28" w:type="dxa"/>
            </w:tcMar>
            <w:vAlign w:val="center"/>
            <w:hideMark/>
          </w:tcPr>
          <w:p w:rsidR="009C4C59" w:rsidRPr="00AA66D9" w:rsidRDefault="009C4C59" w:rsidP="009C4C59">
            <w:pPr>
              <w:jc w:val="center"/>
              <w:rPr>
                <w:sz w:val="20"/>
                <w:szCs w:val="20"/>
                <w:lang w:eastAsia="ru-RU"/>
              </w:rPr>
            </w:pPr>
          </w:p>
        </w:tc>
        <w:tc>
          <w:tcPr>
            <w:tcW w:w="1360" w:type="pct"/>
            <w:tcMar>
              <w:left w:w="28" w:type="dxa"/>
              <w:right w:w="28" w:type="dxa"/>
            </w:tcMar>
            <w:vAlign w:val="center"/>
          </w:tcPr>
          <w:p w:rsidR="009C4C59" w:rsidRPr="00AA66D9" w:rsidRDefault="009C4C59" w:rsidP="009C4C59">
            <w:pPr>
              <w:jc w:val="center"/>
              <w:rPr>
                <w:sz w:val="20"/>
                <w:szCs w:val="20"/>
                <w:lang w:eastAsia="ru-RU"/>
              </w:rPr>
            </w:pPr>
          </w:p>
        </w:tc>
      </w:tr>
    </w:tbl>
    <w:p w:rsidR="00D94488" w:rsidRPr="00AA66D9" w:rsidRDefault="00D94488" w:rsidP="00D94488">
      <w:pPr>
        <w:ind w:firstLine="709"/>
        <w:contextualSpacing/>
        <w:jc w:val="both"/>
        <w:rPr>
          <w:rFonts w:eastAsia="Calibri"/>
          <w:sz w:val="24"/>
          <w:szCs w:val="24"/>
        </w:rPr>
      </w:pPr>
    </w:p>
    <w:p w:rsidR="004959AA" w:rsidRPr="00AA66D9" w:rsidRDefault="004959AA" w:rsidP="004959AA">
      <w:pPr>
        <w:ind w:firstLine="709"/>
        <w:contextualSpacing/>
        <w:jc w:val="both"/>
        <w:rPr>
          <w:rFonts w:eastAsia="Calibri"/>
          <w:sz w:val="24"/>
          <w:szCs w:val="24"/>
        </w:rPr>
      </w:pPr>
      <w:r w:rsidRPr="00AA66D9">
        <w:rPr>
          <w:rFonts w:eastAsia="Calibri"/>
          <w:sz w:val="24"/>
          <w:szCs w:val="24"/>
        </w:rPr>
        <w:t xml:space="preserve">Основными мероприятиями по продлению ресурса котлов, проводимыми теплоснабжающей организацией, являются: </w:t>
      </w:r>
    </w:p>
    <w:p w:rsidR="004959AA" w:rsidRPr="00AA66D9" w:rsidRDefault="004959AA" w:rsidP="004959AA">
      <w:pPr>
        <w:ind w:firstLine="709"/>
        <w:contextualSpacing/>
        <w:jc w:val="both"/>
        <w:rPr>
          <w:rFonts w:eastAsia="Calibri"/>
          <w:sz w:val="24"/>
          <w:szCs w:val="24"/>
        </w:rPr>
      </w:pPr>
      <w:r w:rsidRPr="00AA66D9">
        <w:rPr>
          <w:rFonts w:eastAsia="Calibri"/>
          <w:sz w:val="24"/>
          <w:szCs w:val="24"/>
        </w:rPr>
        <w:t xml:space="preserve">– гидравлическое испытание котлов пробным давлением; </w:t>
      </w:r>
    </w:p>
    <w:p w:rsidR="004959AA" w:rsidRPr="00AA66D9" w:rsidRDefault="004959AA" w:rsidP="00D94488">
      <w:pPr>
        <w:tabs>
          <w:tab w:val="left" w:pos="851"/>
        </w:tabs>
        <w:ind w:firstLine="709"/>
        <w:contextualSpacing/>
        <w:jc w:val="both"/>
        <w:rPr>
          <w:rFonts w:eastAsia="Calibri"/>
          <w:sz w:val="24"/>
          <w:szCs w:val="24"/>
        </w:rPr>
      </w:pPr>
      <w:r w:rsidRPr="00AA66D9">
        <w:rPr>
          <w:rFonts w:eastAsia="Calibri"/>
          <w:sz w:val="24"/>
          <w:szCs w:val="24"/>
        </w:rPr>
        <w:t xml:space="preserve">– анализ результатов контроля, исследований, прочностных расчётов и гидравлического испытания; </w:t>
      </w:r>
    </w:p>
    <w:p w:rsidR="004959AA" w:rsidRPr="00AA66D9" w:rsidRDefault="004959AA" w:rsidP="004959AA">
      <w:pPr>
        <w:ind w:firstLine="709"/>
        <w:contextualSpacing/>
        <w:jc w:val="both"/>
        <w:rPr>
          <w:rFonts w:eastAsia="Calibri"/>
          <w:sz w:val="24"/>
          <w:szCs w:val="24"/>
        </w:rPr>
      </w:pPr>
      <w:r w:rsidRPr="00AA66D9">
        <w:rPr>
          <w:rFonts w:eastAsia="Calibri"/>
          <w:sz w:val="24"/>
          <w:szCs w:val="24"/>
        </w:rPr>
        <w:t xml:space="preserve">– наружный и внутренний осмотры;  </w:t>
      </w:r>
    </w:p>
    <w:p w:rsidR="004959AA" w:rsidRPr="00AA66D9" w:rsidRDefault="004959AA" w:rsidP="004959AA">
      <w:pPr>
        <w:ind w:firstLine="709"/>
        <w:contextualSpacing/>
        <w:jc w:val="both"/>
        <w:rPr>
          <w:rFonts w:eastAsia="Calibri"/>
          <w:sz w:val="24"/>
          <w:szCs w:val="24"/>
        </w:rPr>
      </w:pPr>
      <w:r w:rsidRPr="00AA66D9">
        <w:rPr>
          <w:rFonts w:eastAsia="Calibri"/>
          <w:sz w:val="24"/>
          <w:szCs w:val="24"/>
        </w:rPr>
        <w:t xml:space="preserve">– измерительный контроль; </w:t>
      </w:r>
    </w:p>
    <w:p w:rsidR="004959AA" w:rsidRPr="00AA66D9" w:rsidRDefault="004959AA" w:rsidP="004959AA">
      <w:pPr>
        <w:ind w:firstLine="709"/>
        <w:contextualSpacing/>
        <w:jc w:val="both"/>
        <w:rPr>
          <w:rFonts w:eastAsia="Calibri"/>
          <w:sz w:val="24"/>
          <w:szCs w:val="24"/>
        </w:rPr>
      </w:pPr>
      <w:r w:rsidRPr="00AA66D9">
        <w:rPr>
          <w:rFonts w:eastAsia="Calibri"/>
          <w:sz w:val="24"/>
          <w:szCs w:val="24"/>
        </w:rPr>
        <w:t>– ремонты: текущий и капитальный (при необходимости).</w:t>
      </w:r>
    </w:p>
    <w:p w:rsidR="001A3375" w:rsidRPr="00AA66D9" w:rsidRDefault="001A3375" w:rsidP="004959AA">
      <w:pPr>
        <w:ind w:firstLine="709"/>
        <w:contextualSpacing/>
        <w:jc w:val="both"/>
        <w:rPr>
          <w:rFonts w:eastAsia="Calibri"/>
          <w:b/>
          <w:sz w:val="24"/>
          <w:szCs w:val="24"/>
        </w:rPr>
      </w:pPr>
      <w:r w:rsidRPr="00AA66D9">
        <w:rPr>
          <w:rFonts w:eastAsia="Calibri"/>
          <w:b/>
          <w:sz w:val="24"/>
          <w:szCs w:val="24"/>
        </w:rPr>
        <w:t>Ограничения использования мощностей</w:t>
      </w:r>
    </w:p>
    <w:p w:rsidR="00FD79D1" w:rsidRPr="00AA66D9" w:rsidRDefault="00FD79D1" w:rsidP="00FD79D1">
      <w:pPr>
        <w:ind w:firstLine="709"/>
        <w:contextualSpacing/>
        <w:jc w:val="both"/>
        <w:rPr>
          <w:rFonts w:eastAsia="Calibri"/>
          <w:sz w:val="24"/>
          <w:szCs w:val="24"/>
        </w:rPr>
      </w:pPr>
      <w:r w:rsidRPr="00AA66D9">
        <w:rPr>
          <w:rFonts w:eastAsia="Calibri"/>
          <w:sz w:val="24"/>
          <w:szCs w:val="24"/>
        </w:rPr>
        <w:t xml:space="preserve">В таблице </w:t>
      </w:r>
      <w:r w:rsidRPr="00AA66D9">
        <w:rPr>
          <w:rFonts w:eastAsia="Calibri"/>
          <w:bCs/>
          <w:sz w:val="24"/>
          <w:szCs w:val="24"/>
        </w:rPr>
        <w:t>3.2.2.3</w:t>
      </w:r>
      <w:r w:rsidRPr="00AA66D9">
        <w:rPr>
          <w:rFonts w:eastAsia="Calibri"/>
          <w:sz w:val="24"/>
          <w:szCs w:val="24"/>
        </w:rPr>
        <w:t xml:space="preserve"> представлены сведения об установленной и располагаемой тепловой мощности по каждому источнику тепловой энергии на территории Рамешковского муниципального округа.</w:t>
      </w:r>
    </w:p>
    <w:p w:rsidR="00FD79D1" w:rsidRPr="00AA66D9" w:rsidRDefault="00FD79D1" w:rsidP="00FD79D1">
      <w:pPr>
        <w:ind w:firstLine="709"/>
        <w:contextualSpacing/>
        <w:jc w:val="both"/>
        <w:rPr>
          <w:rFonts w:eastAsia="Calibri"/>
          <w:sz w:val="24"/>
          <w:szCs w:val="24"/>
        </w:rPr>
      </w:pPr>
      <w:r w:rsidRPr="00AA66D9">
        <w:rPr>
          <w:rFonts w:eastAsia="Calibri"/>
          <w:sz w:val="24"/>
          <w:szCs w:val="24"/>
        </w:rPr>
        <w:t>По исходным данным, предоставленным МУП «МУПАРР», ограничения тепловой мощности котельных отсутствуют.</w:t>
      </w:r>
    </w:p>
    <w:p w:rsidR="00FD79D1" w:rsidRPr="00AA66D9" w:rsidRDefault="00FD79D1" w:rsidP="00FD79D1">
      <w:pPr>
        <w:ind w:firstLine="709"/>
        <w:contextualSpacing/>
        <w:jc w:val="both"/>
        <w:rPr>
          <w:rFonts w:eastAsia="Calibri"/>
          <w:sz w:val="24"/>
          <w:szCs w:val="24"/>
        </w:rPr>
      </w:pPr>
    </w:p>
    <w:p w:rsidR="009C4C59" w:rsidRPr="00AA66D9" w:rsidRDefault="009C4C59">
      <w:pPr>
        <w:widowControl/>
        <w:autoSpaceDE/>
        <w:autoSpaceDN/>
        <w:spacing w:after="160" w:line="259" w:lineRule="auto"/>
        <w:rPr>
          <w:rFonts w:eastAsia="Calibri"/>
          <w:sz w:val="24"/>
          <w:szCs w:val="24"/>
        </w:rPr>
      </w:pPr>
      <w:r w:rsidRPr="00AA66D9">
        <w:rPr>
          <w:rFonts w:eastAsia="Calibri"/>
          <w:sz w:val="24"/>
          <w:szCs w:val="24"/>
        </w:rPr>
        <w:br w:type="page"/>
      </w:r>
    </w:p>
    <w:p w:rsidR="00FD79D1" w:rsidRPr="00AA66D9" w:rsidRDefault="00FD79D1" w:rsidP="00FD79D1">
      <w:pPr>
        <w:ind w:firstLine="709"/>
        <w:contextualSpacing/>
        <w:jc w:val="both"/>
        <w:rPr>
          <w:rFonts w:eastAsia="Calibri"/>
          <w:sz w:val="24"/>
          <w:szCs w:val="24"/>
        </w:rPr>
      </w:pPr>
      <w:r w:rsidRPr="00AA66D9">
        <w:rPr>
          <w:rFonts w:eastAsia="Calibri"/>
          <w:sz w:val="24"/>
          <w:szCs w:val="24"/>
        </w:rPr>
        <w:lastRenderedPageBreak/>
        <w:t xml:space="preserve">Таблица </w:t>
      </w:r>
      <w:r w:rsidRPr="00AA66D9">
        <w:rPr>
          <w:rFonts w:eastAsia="Calibri"/>
          <w:bCs/>
          <w:sz w:val="24"/>
          <w:szCs w:val="24"/>
        </w:rPr>
        <w:t xml:space="preserve">3.2.2.3 </w:t>
      </w:r>
      <w:r w:rsidRPr="00AA66D9">
        <w:rPr>
          <w:rFonts w:eastAsia="Calibri"/>
          <w:sz w:val="24"/>
          <w:szCs w:val="24"/>
        </w:rPr>
        <w:t>Ограничения тепловой мощности и параметры располагаемой тепловой мощности по каждому источнику тепловой энергии на территории Рамешковского муниципального округа</w:t>
      </w:r>
    </w:p>
    <w:tbl>
      <w:tblPr>
        <w:tblW w:w="5000" w:type="pct"/>
        <w:tblLook w:val="04A0"/>
      </w:tblPr>
      <w:tblGrid>
        <w:gridCol w:w="5527"/>
        <w:gridCol w:w="1464"/>
        <w:gridCol w:w="1421"/>
        <w:gridCol w:w="1281"/>
      </w:tblGrid>
      <w:tr w:rsidR="00FD79D1" w:rsidRPr="00AA66D9" w:rsidTr="00FD79D1">
        <w:trPr>
          <w:trHeight w:val="230"/>
          <w:tblHeader/>
        </w:trPr>
        <w:tc>
          <w:tcPr>
            <w:tcW w:w="2851"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D79D1" w:rsidRPr="00AA66D9" w:rsidRDefault="00FD79D1" w:rsidP="00FD79D1">
            <w:pPr>
              <w:jc w:val="center"/>
              <w:rPr>
                <w:sz w:val="20"/>
                <w:szCs w:val="20"/>
              </w:rPr>
            </w:pPr>
            <w:r w:rsidRPr="00AA66D9">
              <w:rPr>
                <w:sz w:val="20"/>
                <w:szCs w:val="20"/>
              </w:rPr>
              <w:t>Наименование источника тепловой энергии</w:t>
            </w:r>
          </w:p>
        </w:tc>
        <w:tc>
          <w:tcPr>
            <w:tcW w:w="75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D79D1" w:rsidRPr="00AA66D9" w:rsidRDefault="00FD79D1" w:rsidP="00FD79D1">
            <w:pPr>
              <w:jc w:val="center"/>
              <w:rPr>
                <w:sz w:val="20"/>
                <w:szCs w:val="20"/>
              </w:rPr>
            </w:pPr>
            <w:r w:rsidRPr="00AA66D9">
              <w:rPr>
                <w:sz w:val="20"/>
                <w:szCs w:val="20"/>
              </w:rPr>
              <w:t>Установленная тепловая мощность, Гкал/ч</w:t>
            </w:r>
          </w:p>
        </w:tc>
        <w:tc>
          <w:tcPr>
            <w:tcW w:w="733"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Располагаемая тепловая мощность, Гкал/ч</w:t>
            </w:r>
          </w:p>
        </w:tc>
        <w:tc>
          <w:tcPr>
            <w:tcW w:w="661" w:type="pc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Ограничение тепловой мощности, Гкал/ч</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D79D1" w:rsidRPr="00AA66D9" w:rsidRDefault="00FD79D1" w:rsidP="00FD79D1">
            <w:pPr>
              <w:rPr>
                <w:sz w:val="20"/>
                <w:szCs w:val="20"/>
              </w:rPr>
            </w:pPr>
            <w:r w:rsidRPr="00AA66D9">
              <w:rPr>
                <w:sz w:val="20"/>
                <w:szCs w:val="20"/>
              </w:rPr>
              <w:t>Котельная № 1, пгт. Рамешки, ул. Заводская, д. 1А</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4,8</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4,8</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POLYKRAFT Uniterm - 2500</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2,4</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2,4</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Энтророс 2500</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2,4</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2,4</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D79D1" w:rsidRPr="00AA66D9" w:rsidRDefault="00FD79D1" w:rsidP="00FD79D1">
            <w:pPr>
              <w:rPr>
                <w:sz w:val="20"/>
                <w:szCs w:val="20"/>
              </w:rPr>
            </w:pPr>
            <w:r w:rsidRPr="00AA66D9">
              <w:rPr>
                <w:sz w:val="20"/>
                <w:szCs w:val="20"/>
              </w:rPr>
              <w:t>Котельная № 2</w:t>
            </w:r>
            <w:r w:rsidR="00534B2A" w:rsidRPr="00AA66D9">
              <w:rPr>
                <w:sz w:val="20"/>
                <w:szCs w:val="20"/>
              </w:rPr>
              <w:t>/1</w:t>
            </w:r>
            <w:r w:rsidRPr="00AA66D9">
              <w:rPr>
                <w:sz w:val="20"/>
                <w:szCs w:val="20"/>
              </w:rPr>
              <w:t xml:space="preserve"> БМК, пгт. Рамешки, ул. Советская, д. 74</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0,86</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0,86</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Valdex M2A 05</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0,43</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0,43</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Valdex M2A 05</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0,43</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0,43</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D79D1" w:rsidRPr="00AA66D9" w:rsidRDefault="00FD79D1" w:rsidP="00FD79D1">
            <w:pPr>
              <w:rPr>
                <w:sz w:val="20"/>
                <w:szCs w:val="20"/>
              </w:rPr>
            </w:pPr>
            <w:r w:rsidRPr="00AA66D9">
              <w:rPr>
                <w:sz w:val="20"/>
                <w:szCs w:val="20"/>
              </w:rPr>
              <w:t>Котельная № 3</w:t>
            </w:r>
            <w:r w:rsidR="00534B2A" w:rsidRPr="00AA66D9">
              <w:rPr>
                <w:sz w:val="20"/>
                <w:szCs w:val="20"/>
              </w:rPr>
              <w:t>/1</w:t>
            </w:r>
            <w:r w:rsidRPr="00AA66D9">
              <w:rPr>
                <w:sz w:val="20"/>
                <w:szCs w:val="20"/>
              </w:rPr>
              <w:t xml:space="preserve"> БМК, с. Застолбье, ул. Школьная, д.11А</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1,72</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1,72</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LAVART 1000R</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0,86</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0,86</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LAVART 1000R</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0,86</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0,86</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D79D1" w:rsidRPr="00AA66D9" w:rsidRDefault="00FD79D1" w:rsidP="00FD79D1">
            <w:pPr>
              <w:rPr>
                <w:sz w:val="20"/>
                <w:szCs w:val="20"/>
              </w:rPr>
            </w:pPr>
            <w:r w:rsidRPr="00AA66D9">
              <w:rPr>
                <w:sz w:val="20"/>
                <w:szCs w:val="20"/>
              </w:rPr>
              <w:t>Котельная № 4, пгт. Рамешки, ул. Комсомольская</w:t>
            </w:r>
            <w:proofErr w:type="gramStart"/>
            <w:r w:rsidRPr="00AA66D9">
              <w:rPr>
                <w:sz w:val="20"/>
                <w:szCs w:val="20"/>
              </w:rPr>
              <w:t>,д</w:t>
            </w:r>
            <w:proofErr w:type="gramEnd"/>
            <w:r w:rsidRPr="00AA66D9">
              <w:rPr>
                <w:sz w:val="20"/>
                <w:szCs w:val="20"/>
              </w:rPr>
              <w:t>. 51</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4,8</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4,8</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GKS Dynatherm 2500</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2,4</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2,4</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GKS Dynatherm 2500</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2,4</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2,4</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D79D1" w:rsidRPr="00AA66D9" w:rsidRDefault="00FD79D1" w:rsidP="00FD79D1">
            <w:pPr>
              <w:rPr>
                <w:sz w:val="20"/>
                <w:szCs w:val="20"/>
              </w:rPr>
            </w:pPr>
            <w:r w:rsidRPr="00AA66D9">
              <w:rPr>
                <w:sz w:val="20"/>
                <w:szCs w:val="20"/>
              </w:rPr>
              <w:t>Котельная № 7, с. Кушалино, ул. Пушкина, 30б</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0,23</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0,23</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ЗИОСАБ 125</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0,11</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0,11</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ЗИОСАБ 125</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0,12</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0,12</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D79D1" w:rsidRPr="00AA66D9" w:rsidRDefault="00FD79D1" w:rsidP="00FD79D1">
            <w:pPr>
              <w:rPr>
                <w:sz w:val="20"/>
                <w:szCs w:val="20"/>
              </w:rPr>
            </w:pPr>
            <w:r w:rsidRPr="00AA66D9">
              <w:rPr>
                <w:sz w:val="20"/>
                <w:szCs w:val="20"/>
              </w:rPr>
              <w:t>Котельная № 8,</w:t>
            </w:r>
            <w:r w:rsidRPr="00AA66D9">
              <w:rPr>
                <w:sz w:val="20"/>
                <w:szCs w:val="20"/>
              </w:rPr>
              <w:br w:type="page"/>
              <w:t xml:space="preserve"> с. Никольское,</w:t>
            </w:r>
            <w:r w:rsidRPr="00AA66D9">
              <w:rPr>
                <w:sz w:val="20"/>
                <w:szCs w:val="20"/>
              </w:rPr>
              <w:br w:type="page"/>
              <w:t>ул. Центральная, д. 54</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0,42</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0,42</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ЗИОСАБ 250</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0,21</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0,21</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ЗИОСАБ 250</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0,21</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0,21</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D79D1" w:rsidRPr="00AA66D9" w:rsidRDefault="00FD79D1" w:rsidP="00FD79D1">
            <w:pPr>
              <w:rPr>
                <w:sz w:val="20"/>
                <w:szCs w:val="20"/>
              </w:rPr>
            </w:pPr>
            <w:r w:rsidRPr="00AA66D9">
              <w:rPr>
                <w:sz w:val="20"/>
                <w:szCs w:val="20"/>
              </w:rPr>
              <w:t>Котельная № 9, с. Кушалино, ул. Пушкина, 22В</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0,6</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0,6</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Энтророс ТТ-50-350</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0,3</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0,3</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FD79D1"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rPr>
                <w:sz w:val="20"/>
                <w:szCs w:val="20"/>
              </w:rPr>
            </w:pPr>
            <w:r w:rsidRPr="00AA66D9">
              <w:rPr>
                <w:sz w:val="20"/>
                <w:szCs w:val="20"/>
              </w:rPr>
              <w:t>Котел Энтророс ТТ-50-350</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FD79D1" w:rsidRPr="00AA66D9" w:rsidRDefault="00FD79D1" w:rsidP="00FD79D1">
            <w:pPr>
              <w:jc w:val="center"/>
              <w:rPr>
                <w:sz w:val="20"/>
                <w:szCs w:val="20"/>
              </w:rPr>
            </w:pPr>
            <w:r w:rsidRPr="00AA66D9">
              <w:rPr>
                <w:sz w:val="20"/>
                <w:szCs w:val="20"/>
              </w:rPr>
              <w:t>0,3</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FD79D1" w:rsidRPr="00AA66D9" w:rsidRDefault="00FD79D1" w:rsidP="00FD79D1">
            <w:pPr>
              <w:jc w:val="center"/>
              <w:rPr>
                <w:sz w:val="20"/>
                <w:szCs w:val="20"/>
              </w:rPr>
            </w:pPr>
            <w:r w:rsidRPr="00AA66D9">
              <w:rPr>
                <w:sz w:val="20"/>
                <w:szCs w:val="20"/>
              </w:rPr>
              <w:t>0,3</w:t>
            </w:r>
          </w:p>
        </w:tc>
        <w:tc>
          <w:tcPr>
            <w:tcW w:w="661" w:type="pct"/>
            <w:tcBorders>
              <w:top w:val="nil"/>
              <w:left w:val="nil"/>
              <w:bottom w:val="single" w:sz="4" w:space="0" w:color="auto"/>
              <w:right w:val="single" w:sz="4" w:space="0" w:color="auto"/>
            </w:tcBorders>
            <w:tcMar>
              <w:left w:w="28" w:type="dxa"/>
              <w:right w:w="28" w:type="dxa"/>
            </w:tcMar>
            <w:vAlign w:val="center"/>
          </w:tcPr>
          <w:p w:rsidR="00FD79D1" w:rsidRPr="00AA66D9" w:rsidRDefault="00FD79D1" w:rsidP="00FD79D1">
            <w:pPr>
              <w:jc w:val="center"/>
              <w:rPr>
                <w:sz w:val="20"/>
                <w:szCs w:val="20"/>
              </w:rPr>
            </w:pPr>
            <w:r w:rsidRPr="00AA66D9">
              <w:rPr>
                <w:sz w:val="20"/>
                <w:szCs w:val="20"/>
              </w:rPr>
              <w:t>0,0</w:t>
            </w:r>
          </w:p>
        </w:tc>
      </w:tr>
      <w:tr w:rsidR="009C4C59"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rPr>
                <w:sz w:val="20"/>
                <w:szCs w:val="20"/>
                <w:lang w:eastAsia="ru-RU"/>
              </w:rPr>
            </w:pPr>
            <w:r w:rsidRPr="00AA66D9">
              <w:rPr>
                <w:sz w:val="20"/>
                <w:szCs w:val="20"/>
                <w:lang w:eastAsia="ru-RU"/>
              </w:rPr>
              <w:t>Котельная № 5 д. Алёшино, дом 107А</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sz w:val="20"/>
                <w:szCs w:val="20"/>
              </w:rPr>
            </w:pPr>
            <w:r w:rsidRPr="00AA66D9">
              <w:rPr>
                <w:sz w:val="20"/>
                <w:szCs w:val="20"/>
              </w:rPr>
              <w:t>0,34</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9C4C59" w:rsidRPr="00AA66D9" w:rsidRDefault="009C4C59" w:rsidP="009C4C59">
            <w:pPr>
              <w:jc w:val="center"/>
              <w:rPr>
                <w:sz w:val="20"/>
                <w:szCs w:val="20"/>
              </w:rPr>
            </w:pPr>
            <w:r w:rsidRPr="00AA66D9">
              <w:rPr>
                <w:sz w:val="20"/>
                <w:szCs w:val="20"/>
              </w:rPr>
              <w:t>0,34</w:t>
            </w:r>
          </w:p>
        </w:tc>
        <w:tc>
          <w:tcPr>
            <w:tcW w:w="661" w:type="pct"/>
            <w:tcBorders>
              <w:top w:val="nil"/>
              <w:left w:val="nil"/>
              <w:bottom w:val="single" w:sz="4" w:space="0" w:color="auto"/>
              <w:right w:val="single" w:sz="4" w:space="0" w:color="auto"/>
            </w:tcBorders>
            <w:tcMar>
              <w:left w:w="28" w:type="dxa"/>
              <w:right w:w="28" w:type="dxa"/>
            </w:tcMar>
            <w:vAlign w:val="center"/>
          </w:tcPr>
          <w:p w:rsidR="009C4C59" w:rsidRPr="00AA66D9" w:rsidRDefault="009C4C59" w:rsidP="009C4C59">
            <w:pPr>
              <w:jc w:val="center"/>
              <w:rPr>
                <w:sz w:val="20"/>
                <w:szCs w:val="20"/>
              </w:rPr>
            </w:pPr>
            <w:r w:rsidRPr="00AA66D9">
              <w:rPr>
                <w:sz w:val="20"/>
                <w:szCs w:val="20"/>
              </w:rPr>
              <w:t>0,0</w:t>
            </w:r>
          </w:p>
        </w:tc>
      </w:tr>
      <w:tr w:rsidR="009C4C59"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9C4C59" w:rsidRPr="00AA66D9" w:rsidRDefault="00534B2A" w:rsidP="009C4C59">
            <w:pPr>
              <w:rPr>
                <w:sz w:val="20"/>
                <w:szCs w:val="20"/>
                <w:lang w:val="en-US"/>
              </w:rPr>
            </w:pPr>
            <w:r w:rsidRPr="00AA66D9">
              <w:rPr>
                <w:sz w:val="20"/>
                <w:szCs w:val="20"/>
              </w:rPr>
              <w:t>Котел</w:t>
            </w:r>
            <w:r w:rsidRPr="00AA66D9">
              <w:rPr>
                <w:spacing w:val="2"/>
                <w:sz w:val="20"/>
                <w:lang w:val="en-US"/>
              </w:rPr>
              <w:t xml:space="preserve"> </w:t>
            </w:r>
            <w:r w:rsidR="009C4C59" w:rsidRPr="00AA66D9">
              <w:rPr>
                <w:spacing w:val="2"/>
                <w:sz w:val="20"/>
                <w:lang w:val="en-US"/>
              </w:rPr>
              <w:t>Teplofor Lex V2-D 200</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sz w:val="20"/>
                <w:szCs w:val="20"/>
              </w:rPr>
            </w:pPr>
            <w:r w:rsidRPr="00AA66D9">
              <w:rPr>
                <w:sz w:val="20"/>
                <w:szCs w:val="20"/>
              </w:rPr>
              <w:t>0,17</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9C4C59" w:rsidRPr="00AA66D9" w:rsidRDefault="009C4C59" w:rsidP="009C4C59">
            <w:pPr>
              <w:jc w:val="center"/>
              <w:rPr>
                <w:sz w:val="20"/>
                <w:szCs w:val="20"/>
              </w:rPr>
            </w:pPr>
            <w:r w:rsidRPr="00AA66D9">
              <w:rPr>
                <w:sz w:val="20"/>
                <w:szCs w:val="20"/>
              </w:rPr>
              <w:t>0,17</w:t>
            </w:r>
          </w:p>
        </w:tc>
        <w:tc>
          <w:tcPr>
            <w:tcW w:w="661" w:type="pct"/>
            <w:tcBorders>
              <w:top w:val="nil"/>
              <w:left w:val="nil"/>
              <w:bottom w:val="single" w:sz="4" w:space="0" w:color="auto"/>
              <w:right w:val="single" w:sz="4" w:space="0" w:color="auto"/>
            </w:tcBorders>
            <w:tcMar>
              <w:left w:w="28" w:type="dxa"/>
              <w:right w:w="28" w:type="dxa"/>
            </w:tcMar>
            <w:vAlign w:val="center"/>
          </w:tcPr>
          <w:p w:rsidR="009C4C59" w:rsidRPr="00AA66D9" w:rsidRDefault="009C4C59" w:rsidP="009C4C59">
            <w:pPr>
              <w:jc w:val="center"/>
              <w:rPr>
                <w:sz w:val="20"/>
                <w:szCs w:val="20"/>
              </w:rPr>
            </w:pPr>
            <w:r w:rsidRPr="00AA66D9">
              <w:rPr>
                <w:sz w:val="20"/>
                <w:szCs w:val="20"/>
              </w:rPr>
              <w:t>0,0</w:t>
            </w:r>
          </w:p>
        </w:tc>
      </w:tr>
      <w:tr w:rsidR="009C4C59"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9C4C59" w:rsidRPr="00AA66D9" w:rsidRDefault="00534B2A" w:rsidP="009C4C59">
            <w:pPr>
              <w:rPr>
                <w:sz w:val="20"/>
                <w:szCs w:val="20"/>
                <w:lang w:val="en-US"/>
              </w:rPr>
            </w:pPr>
            <w:r w:rsidRPr="00AA66D9">
              <w:rPr>
                <w:sz w:val="20"/>
                <w:szCs w:val="20"/>
              </w:rPr>
              <w:t>Котел</w:t>
            </w:r>
            <w:r w:rsidRPr="00AA66D9">
              <w:rPr>
                <w:spacing w:val="2"/>
                <w:sz w:val="20"/>
                <w:lang w:val="en-US"/>
              </w:rPr>
              <w:t xml:space="preserve"> </w:t>
            </w:r>
            <w:r w:rsidR="009C4C59" w:rsidRPr="00AA66D9">
              <w:rPr>
                <w:spacing w:val="2"/>
                <w:sz w:val="20"/>
                <w:lang w:val="en-US"/>
              </w:rPr>
              <w:t>Teplofor Lex V2-D 200</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sz w:val="20"/>
                <w:szCs w:val="20"/>
              </w:rPr>
            </w:pPr>
            <w:r w:rsidRPr="00AA66D9">
              <w:rPr>
                <w:sz w:val="20"/>
                <w:szCs w:val="20"/>
              </w:rPr>
              <w:t>0,17</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9C4C59" w:rsidRPr="00AA66D9" w:rsidRDefault="009C4C59" w:rsidP="009C4C59">
            <w:pPr>
              <w:jc w:val="center"/>
              <w:rPr>
                <w:sz w:val="20"/>
                <w:szCs w:val="20"/>
              </w:rPr>
            </w:pPr>
            <w:r w:rsidRPr="00AA66D9">
              <w:rPr>
                <w:sz w:val="20"/>
                <w:szCs w:val="20"/>
              </w:rPr>
              <w:t>0,17</w:t>
            </w:r>
          </w:p>
        </w:tc>
        <w:tc>
          <w:tcPr>
            <w:tcW w:w="661" w:type="pct"/>
            <w:tcBorders>
              <w:top w:val="nil"/>
              <w:left w:val="nil"/>
              <w:bottom w:val="single" w:sz="4" w:space="0" w:color="auto"/>
              <w:right w:val="single" w:sz="4" w:space="0" w:color="auto"/>
            </w:tcBorders>
            <w:tcMar>
              <w:left w:w="28" w:type="dxa"/>
              <w:right w:w="28" w:type="dxa"/>
            </w:tcMar>
            <w:vAlign w:val="center"/>
          </w:tcPr>
          <w:p w:rsidR="009C4C59" w:rsidRPr="00AA66D9" w:rsidRDefault="009C4C59" w:rsidP="009C4C59">
            <w:pPr>
              <w:jc w:val="center"/>
              <w:rPr>
                <w:sz w:val="20"/>
                <w:szCs w:val="20"/>
              </w:rPr>
            </w:pPr>
            <w:r w:rsidRPr="00AA66D9">
              <w:rPr>
                <w:sz w:val="20"/>
                <w:szCs w:val="20"/>
              </w:rPr>
              <w:t>0,0</w:t>
            </w:r>
          </w:p>
        </w:tc>
      </w:tr>
      <w:tr w:rsidR="009C4C59" w:rsidRPr="00AA66D9" w:rsidTr="00FD79D1">
        <w:trPr>
          <w:trHeight w:val="20"/>
        </w:trPr>
        <w:tc>
          <w:tcPr>
            <w:tcW w:w="2851" w:type="pct"/>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9C4C59" w:rsidRPr="00AA66D9" w:rsidRDefault="009C4C59" w:rsidP="009C4C59">
            <w:pPr>
              <w:rPr>
                <w:sz w:val="20"/>
                <w:szCs w:val="20"/>
              </w:rPr>
            </w:pPr>
            <w:r w:rsidRPr="00AA66D9">
              <w:rPr>
                <w:sz w:val="20"/>
                <w:szCs w:val="20"/>
              </w:rPr>
              <w:t>Итого:</w:t>
            </w:r>
          </w:p>
        </w:tc>
        <w:tc>
          <w:tcPr>
            <w:tcW w:w="755" w:type="pct"/>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C4C59" w:rsidRPr="00AA66D9" w:rsidRDefault="009C4C59" w:rsidP="009C4C59">
            <w:pPr>
              <w:jc w:val="center"/>
              <w:rPr>
                <w:sz w:val="20"/>
                <w:szCs w:val="20"/>
              </w:rPr>
            </w:pPr>
            <w:r w:rsidRPr="00AA66D9">
              <w:rPr>
                <w:sz w:val="20"/>
                <w:szCs w:val="20"/>
              </w:rPr>
              <w:t>13,77</w:t>
            </w:r>
          </w:p>
        </w:tc>
        <w:tc>
          <w:tcPr>
            <w:tcW w:w="733" w:type="pct"/>
            <w:tcBorders>
              <w:top w:val="nil"/>
              <w:left w:val="nil"/>
              <w:bottom w:val="single" w:sz="4" w:space="0" w:color="auto"/>
              <w:right w:val="single" w:sz="4" w:space="0" w:color="auto"/>
            </w:tcBorders>
            <w:shd w:val="clear" w:color="auto" w:fill="auto"/>
            <w:tcMar>
              <w:left w:w="28" w:type="dxa"/>
              <w:right w:w="28" w:type="dxa"/>
            </w:tcMar>
            <w:vAlign w:val="center"/>
          </w:tcPr>
          <w:p w:rsidR="009C4C59" w:rsidRPr="00AA66D9" w:rsidRDefault="009C4C59" w:rsidP="009C4C59">
            <w:pPr>
              <w:jc w:val="center"/>
              <w:rPr>
                <w:sz w:val="20"/>
                <w:szCs w:val="20"/>
              </w:rPr>
            </w:pPr>
            <w:r w:rsidRPr="00AA66D9">
              <w:rPr>
                <w:sz w:val="20"/>
                <w:szCs w:val="20"/>
              </w:rPr>
              <w:t>13,43</w:t>
            </w:r>
          </w:p>
        </w:tc>
        <w:tc>
          <w:tcPr>
            <w:tcW w:w="661" w:type="pct"/>
            <w:tcBorders>
              <w:top w:val="nil"/>
              <w:left w:val="nil"/>
              <w:bottom w:val="single" w:sz="4" w:space="0" w:color="auto"/>
              <w:right w:val="single" w:sz="4" w:space="0" w:color="auto"/>
            </w:tcBorders>
            <w:tcMar>
              <w:left w:w="28" w:type="dxa"/>
              <w:right w:w="28" w:type="dxa"/>
            </w:tcMar>
            <w:vAlign w:val="center"/>
          </w:tcPr>
          <w:p w:rsidR="009C4C59" w:rsidRPr="00AA66D9" w:rsidRDefault="009C4C59" w:rsidP="009C4C59">
            <w:pPr>
              <w:jc w:val="center"/>
              <w:rPr>
                <w:sz w:val="20"/>
                <w:szCs w:val="20"/>
              </w:rPr>
            </w:pPr>
            <w:r w:rsidRPr="00AA66D9">
              <w:rPr>
                <w:sz w:val="20"/>
                <w:szCs w:val="20"/>
              </w:rPr>
              <w:t>0,0</w:t>
            </w:r>
          </w:p>
        </w:tc>
      </w:tr>
    </w:tbl>
    <w:p w:rsidR="001A3375" w:rsidRPr="00AA66D9" w:rsidRDefault="001A3375" w:rsidP="001A3375">
      <w:pPr>
        <w:ind w:firstLine="709"/>
        <w:contextualSpacing/>
        <w:jc w:val="both"/>
        <w:rPr>
          <w:rFonts w:eastAsia="Calibri"/>
          <w:b/>
          <w:sz w:val="24"/>
          <w:szCs w:val="24"/>
        </w:rPr>
      </w:pPr>
      <w:r w:rsidRPr="00AA66D9">
        <w:rPr>
          <w:rFonts w:eastAsia="Calibri"/>
          <w:b/>
          <w:sz w:val="24"/>
          <w:szCs w:val="24"/>
        </w:rPr>
        <w:t>Качество эксплуатации, наладки и ремонтов</w:t>
      </w:r>
    </w:p>
    <w:p w:rsidR="001A3375" w:rsidRPr="00AA66D9" w:rsidRDefault="001A3375" w:rsidP="001A3375">
      <w:pPr>
        <w:ind w:firstLine="709"/>
        <w:contextualSpacing/>
        <w:jc w:val="both"/>
        <w:rPr>
          <w:rFonts w:eastAsia="Calibri"/>
          <w:sz w:val="24"/>
          <w:szCs w:val="24"/>
        </w:rPr>
      </w:pPr>
      <w:r w:rsidRPr="00AA66D9">
        <w:rPr>
          <w:rFonts w:eastAsia="Calibri"/>
          <w:sz w:val="24"/>
          <w:szCs w:val="24"/>
        </w:rPr>
        <w:t>Качество эксплуатац</w:t>
      </w:r>
      <w:r w:rsidR="00A15BAB" w:rsidRPr="00AA66D9">
        <w:rPr>
          <w:rFonts w:eastAsia="Calibri"/>
          <w:sz w:val="24"/>
          <w:szCs w:val="24"/>
        </w:rPr>
        <w:t>ии, наладки и ремонтов источников</w:t>
      </w:r>
      <w:r w:rsidRPr="00AA66D9">
        <w:rPr>
          <w:rFonts w:eastAsia="Calibri"/>
          <w:sz w:val="24"/>
          <w:szCs w:val="24"/>
        </w:rPr>
        <w:t xml:space="preserve"> теплоснабжения удовлетворяет требованиям Приказа Минэнерго РФ от 24 марта 2003 года №115 «Об утверждении Правил технической эксплуатации тепловых энергоустановок».</w:t>
      </w:r>
    </w:p>
    <w:p w:rsidR="00A15BAB" w:rsidRPr="00AA66D9" w:rsidRDefault="00A15BAB" w:rsidP="000D49BA">
      <w:pPr>
        <w:ind w:firstLine="709"/>
        <w:contextualSpacing/>
        <w:jc w:val="both"/>
        <w:rPr>
          <w:rFonts w:eastAsia="Calibri"/>
          <w:b/>
          <w:sz w:val="24"/>
          <w:szCs w:val="24"/>
        </w:rPr>
      </w:pPr>
      <w:r w:rsidRPr="00AA66D9">
        <w:rPr>
          <w:rFonts w:eastAsia="Calibri"/>
          <w:b/>
          <w:sz w:val="24"/>
          <w:szCs w:val="24"/>
        </w:rPr>
        <w:t>Система учета ресурсов</w:t>
      </w:r>
    </w:p>
    <w:p w:rsidR="00A15BAB" w:rsidRPr="00AA66D9" w:rsidRDefault="00A15BAB" w:rsidP="00A15BAB">
      <w:pPr>
        <w:ind w:firstLine="709"/>
        <w:contextualSpacing/>
        <w:jc w:val="both"/>
        <w:rPr>
          <w:rFonts w:eastAsia="Calibri"/>
          <w:sz w:val="24"/>
          <w:szCs w:val="24"/>
        </w:rPr>
      </w:pPr>
      <w:r w:rsidRPr="00AA66D9">
        <w:rPr>
          <w:rFonts w:eastAsia="Calibri"/>
          <w:sz w:val="24"/>
          <w:szCs w:val="24"/>
        </w:rPr>
        <w:t>В котельн</w:t>
      </w:r>
      <w:r w:rsidR="0040749A" w:rsidRPr="00AA66D9">
        <w:rPr>
          <w:rFonts w:eastAsia="Calibri"/>
          <w:sz w:val="24"/>
          <w:szCs w:val="24"/>
        </w:rPr>
        <w:t>ых</w:t>
      </w:r>
      <w:r w:rsidRPr="00AA66D9">
        <w:rPr>
          <w:rFonts w:eastAsia="Calibri"/>
          <w:sz w:val="24"/>
          <w:szCs w:val="24"/>
        </w:rPr>
        <w:t xml:space="preserve"> приборы учета отсутствуют.</w:t>
      </w:r>
      <w:r w:rsidR="00CB7071" w:rsidRPr="00AA66D9">
        <w:rPr>
          <w:rFonts w:eastAsia="Calibri"/>
          <w:sz w:val="24"/>
          <w:szCs w:val="24"/>
        </w:rPr>
        <w:t xml:space="preserve"> Определение объёмов выработки тепловой энергии в котельных производится расчётным способом на основании показаний счётчиков учёта потребления газа и результатов испытания котлов, указанных в режимных картах.</w:t>
      </w:r>
    </w:p>
    <w:p w:rsidR="000D49BA" w:rsidRPr="00AA66D9" w:rsidRDefault="000D49BA" w:rsidP="000D49BA">
      <w:pPr>
        <w:ind w:firstLine="709"/>
        <w:contextualSpacing/>
        <w:jc w:val="both"/>
        <w:rPr>
          <w:rFonts w:eastAsia="Calibri"/>
          <w:b/>
          <w:sz w:val="24"/>
          <w:szCs w:val="24"/>
        </w:rPr>
      </w:pPr>
      <w:r w:rsidRPr="00AA66D9">
        <w:rPr>
          <w:rFonts w:eastAsia="Calibri"/>
          <w:b/>
          <w:sz w:val="24"/>
          <w:szCs w:val="24"/>
        </w:rPr>
        <w:t>Расход ресурсов</w:t>
      </w:r>
    </w:p>
    <w:p w:rsidR="00EE0087" w:rsidRPr="00AA66D9" w:rsidRDefault="00EE0087" w:rsidP="00EE0087">
      <w:pPr>
        <w:ind w:firstLine="709"/>
        <w:contextualSpacing/>
        <w:jc w:val="both"/>
        <w:rPr>
          <w:rFonts w:eastAsia="Calibri"/>
          <w:sz w:val="24"/>
          <w:szCs w:val="24"/>
        </w:rPr>
      </w:pPr>
      <w:r w:rsidRPr="00AA66D9">
        <w:rPr>
          <w:rFonts w:eastAsia="Calibri"/>
          <w:sz w:val="24"/>
          <w:szCs w:val="24"/>
        </w:rPr>
        <w:t xml:space="preserve">Исходной водой для водоподготовительных установок котельных, расположенных на территории Рамешковского муниципального округа является вода из водопроводной сети. Состав оборудования, участвующий в водоподготовке в разрезе котельных, представлен в таблице </w:t>
      </w:r>
      <w:r w:rsidRPr="00AA66D9">
        <w:rPr>
          <w:rFonts w:eastAsia="Calibri"/>
          <w:bCs/>
          <w:sz w:val="24"/>
          <w:szCs w:val="24"/>
        </w:rPr>
        <w:t>3.2.2.4</w:t>
      </w:r>
      <w:r w:rsidRPr="00AA66D9">
        <w:rPr>
          <w:rFonts w:eastAsia="Calibri"/>
          <w:sz w:val="24"/>
          <w:szCs w:val="24"/>
        </w:rPr>
        <w:t>.</w:t>
      </w:r>
    </w:p>
    <w:p w:rsidR="00EE0087" w:rsidRPr="00AA66D9" w:rsidRDefault="00EE0087" w:rsidP="00EE0087">
      <w:pPr>
        <w:ind w:firstLine="709"/>
        <w:contextualSpacing/>
        <w:jc w:val="both"/>
        <w:rPr>
          <w:rFonts w:eastAsia="Calibri"/>
          <w:sz w:val="24"/>
          <w:szCs w:val="24"/>
        </w:rPr>
      </w:pPr>
    </w:p>
    <w:p w:rsidR="00EE0087" w:rsidRPr="00AA66D9" w:rsidRDefault="00EE0087" w:rsidP="00EE0087">
      <w:pPr>
        <w:ind w:firstLine="709"/>
        <w:contextualSpacing/>
        <w:jc w:val="both"/>
        <w:rPr>
          <w:rFonts w:eastAsia="Calibri"/>
          <w:sz w:val="24"/>
          <w:szCs w:val="24"/>
        </w:rPr>
      </w:pPr>
      <w:r w:rsidRPr="00AA66D9">
        <w:rPr>
          <w:rFonts w:eastAsia="Calibri"/>
          <w:sz w:val="24"/>
          <w:szCs w:val="24"/>
        </w:rPr>
        <w:t xml:space="preserve">Таблица </w:t>
      </w:r>
      <w:r w:rsidRPr="00AA66D9">
        <w:rPr>
          <w:rFonts w:eastAsia="Calibri"/>
          <w:bCs/>
          <w:sz w:val="24"/>
          <w:szCs w:val="24"/>
        </w:rPr>
        <w:t xml:space="preserve">3.2.2.4. </w:t>
      </w:r>
      <w:r w:rsidRPr="00AA66D9">
        <w:rPr>
          <w:rFonts w:eastAsia="Calibri"/>
          <w:sz w:val="24"/>
          <w:szCs w:val="24"/>
        </w:rPr>
        <w:t>Перечень водоподготовительного оборудования котельных, расположенных на территории Рамешковского муниципального округа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0"/>
        <w:gridCol w:w="1462"/>
        <w:gridCol w:w="3344"/>
        <w:gridCol w:w="2096"/>
        <w:gridCol w:w="2181"/>
      </w:tblGrid>
      <w:tr w:rsidR="00EE0087" w:rsidRPr="00AA66D9" w:rsidTr="00AC0EB8">
        <w:trPr>
          <w:trHeight w:val="20"/>
          <w:tblHeader/>
        </w:trPr>
        <w:tc>
          <w:tcPr>
            <w:tcW w:w="315" w:type="pct"/>
            <w:shd w:val="clear" w:color="000000" w:fill="FFFFFF"/>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 п/п</w:t>
            </w:r>
          </w:p>
        </w:tc>
        <w:tc>
          <w:tcPr>
            <w:tcW w:w="754" w:type="pct"/>
            <w:shd w:val="clear" w:color="000000" w:fill="FFFFFF"/>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Наименование теплоисточника</w:t>
            </w:r>
          </w:p>
        </w:tc>
        <w:tc>
          <w:tcPr>
            <w:tcW w:w="1725" w:type="pct"/>
            <w:shd w:val="clear" w:color="000000" w:fill="FFFFFF"/>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Тип ВПУ </w:t>
            </w:r>
          </w:p>
        </w:tc>
        <w:tc>
          <w:tcPr>
            <w:tcW w:w="1081" w:type="pct"/>
            <w:shd w:val="clear" w:color="000000" w:fill="FFFFFF"/>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Производительность номинальная ВПУ, м</w:t>
            </w:r>
            <w:r w:rsidRPr="00AA66D9">
              <w:rPr>
                <w:iCs/>
                <w:sz w:val="20"/>
                <w:szCs w:val="20"/>
                <w:vertAlign w:val="superscript"/>
              </w:rPr>
              <w:t>3</w:t>
            </w:r>
            <w:r w:rsidRPr="00AA66D9">
              <w:rPr>
                <w:iCs/>
                <w:sz w:val="20"/>
                <w:szCs w:val="20"/>
              </w:rPr>
              <w:t>/ч</w:t>
            </w:r>
          </w:p>
        </w:tc>
        <w:tc>
          <w:tcPr>
            <w:tcW w:w="1127" w:type="pct"/>
            <w:shd w:val="clear" w:color="000000" w:fill="FFFFFF"/>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Допустимые значения среднегодовой подпитки, м</w:t>
            </w:r>
            <w:r w:rsidRPr="00AA66D9">
              <w:rPr>
                <w:iCs/>
                <w:sz w:val="20"/>
                <w:szCs w:val="20"/>
                <w:vertAlign w:val="superscript"/>
              </w:rPr>
              <w:t>3</w:t>
            </w:r>
            <w:r w:rsidRPr="00AA66D9">
              <w:rPr>
                <w:iCs/>
                <w:sz w:val="20"/>
                <w:szCs w:val="20"/>
              </w:rPr>
              <w:t>/ч</w:t>
            </w:r>
          </w:p>
        </w:tc>
      </w:tr>
      <w:tr w:rsidR="00EE0087" w:rsidRPr="00AA66D9" w:rsidTr="00AC0EB8">
        <w:trPr>
          <w:trHeight w:val="20"/>
        </w:trPr>
        <w:tc>
          <w:tcPr>
            <w:tcW w:w="315" w:type="pct"/>
            <w:vMerge w:val="restar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1</w:t>
            </w:r>
          </w:p>
        </w:tc>
        <w:tc>
          <w:tcPr>
            <w:tcW w:w="754" w:type="pct"/>
            <w:vMerge w:val="restar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Котельная №1</w:t>
            </w:r>
          </w:p>
        </w:tc>
        <w:tc>
          <w:tcPr>
            <w:tcW w:w="1725" w:type="pc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реагентная Аквафлоу SF 500-29</w:t>
            </w:r>
          </w:p>
        </w:tc>
        <w:tc>
          <w:tcPr>
            <w:tcW w:w="1081" w:type="pct"/>
            <w:shd w:val="clear" w:color="auto" w:fill="auto"/>
            <w:tcMar>
              <w:left w:w="28" w:type="dxa"/>
              <w:right w:w="28" w:type="dxa"/>
            </w:tcMar>
            <w:vAlign w:val="center"/>
          </w:tcPr>
          <w:p w:rsidR="00EE0087" w:rsidRPr="00AA66D9" w:rsidRDefault="00EE0087" w:rsidP="00AC0EB8">
            <w:pPr>
              <w:jc w:val="center"/>
              <w:rPr>
                <w:iCs/>
                <w:sz w:val="20"/>
                <w:szCs w:val="20"/>
              </w:rPr>
            </w:pPr>
            <w:r w:rsidRPr="00AA66D9">
              <w:rPr>
                <w:iCs/>
                <w:sz w:val="20"/>
                <w:szCs w:val="20"/>
              </w:rPr>
              <w:t>9,3</w:t>
            </w:r>
          </w:p>
        </w:tc>
        <w:tc>
          <w:tcPr>
            <w:tcW w:w="1127" w:type="pct"/>
            <w:vMerge w:val="restar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0,406</w:t>
            </w:r>
          </w:p>
        </w:tc>
      </w:tr>
      <w:tr w:rsidR="00EE0087" w:rsidRPr="00AA66D9" w:rsidTr="00AC0EB8">
        <w:trPr>
          <w:trHeight w:val="20"/>
        </w:trPr>
        <w:tc>
          <w:tcPr>
            <w:tcW w:w="315" w:type="pct"/>
            <w:vMerge/>
            <w:shd w:val="clear" w:color="auto" w:fill="auto"/>
            <w:tcMar>
              <w:left w:w="28" w:type="dxa"/>
              <w:right w:w="28" w:type="dxa"/>
            </w:tcMar>
            <w:vAlign w:val="center"/>
          </w:tcPr>
          <w:p w:rsidR="00EE0087" w:rsidRPr="00AA66D9" w:rsidRDefault="00EE0087" w:rsidP="00AC0EB8">
            <w:pPr>
              <w:jc w:val="center"/>
              <w:rPr>
                <w:iCs/>
                <w:sz w:val="20"/>
                <w:szCs w:val="20"/>
              </w:rPr>
            </w:pPr>
          </w:p>
        </w:tc>
        <w:tc>
          <w:tcPr>
            <w:tcW w:w="754" w:type="pct"/>
            <w:vMerge/>
            <w:shd w:val="clear" w:color="auto" w:fill="auto"/>
            <w:tcMar>
              <w:left w:w="28" w:type="dxa"/>
              <w:right w:w="28" w:type="dxa"/>
            </w:tcMar>
            <w:vAlign w:val="center"/>
          </w:tcPr>
          <w:p w:rsidR="00EE0087" w:rsidRPr="00AA66D9" w:rsidRDefault="00EE0087" w:rsidP="00AC0EB8">
            <w:pPr>
              <w:rPr>
                <w:iCs/>
                <w:sz w:val="20"/>
                <w:szCs w:val="20"/>
              </w:rPr>
            </w:pPr>
          </w:p>
        </w:tc>
        <w:tc>
          <w:tcPr>
            <w:tcW w:w="1725" w:type="pct"/>
            <w:shd w:val="clear" w:color="auto" w:fill="auto"/>
            <w:tcMar>
              <w:left w:w="28" w:type="dxa"/>
              <w:right w:w="28" w:type="dxa"/>
            </w:tcMar>
            <w:vAlign w:val="center"/>
          </w:tcPr>
          <w:p w:rsidR="00EE0087" w:rsidRPr="00AA66D9" w:rsidRDefault="00EE0087" w:rsidP="00AC0EB8">
            <w:pPr>
              <w:rPr>
                <w:iCs/>
                <w:sz w:val="20"/>
                <w:szCs w:val="20"/>
              </w:rPr>
            </w:pPr>
            <w:r w:rsidRPr="00AA66D9">
              <w:rPr>
                <w:iCs/>
                <w:sz w:val="20"/>
                <w:szCs w:val="20"/>
              </w:rPr>
              <w:t>реагентная АквафлоуSF 25-56</w:t>
            </w:r>
          </w:p>
        </w:tc>
        <w:tc>
          <w:tcPr>
            <w:tcW w:w="1081" w:type="pct"/>
            <w:shd w:val="clear" w:color="auto" w:fill="auto"/>
            <w:tcMar>
              <w:left w:w="28" w:type="dxa"/>
              <w:right w:w="28" w:type="dxa"/>
            </w:tcMar>
            <w:vAlign w:val="center"/>
          </w:tcPr>
          <w:p w:rsidR="00EE0087" w:rsidRPr="00AA66D9" w:rsidRDefault="00EE0087" w:rsidP="00AC0EB8">
            <w:pPr>
              <w:jc w:val="center"/>
              <w:rPr>
                <w:iCs/>
                <w:sz w:val="20"/>
                <w:szCs w:val="20"/>
              </w:rPr>
            </w:pPr>
            <w:r w:rsidRPr="00AA66D9">
              <w:rPr>
                <w:iCs/>
                <w:sz w:val="20"/>
                <w:szCs w:val="20"/>
              </w:rPr>
              <w:t>0,8</w:t>
            </w:r>
          </w:p>
        </w:tc>
        <w:tc>
          <w:tcPr>
            <w:tcW w:w="1127" w:type="pct"/>
            <w:vMerge/>
            <w:shd w:val="clear" w:color="auto" w:fill="auto"/>
            <w:tcMar>
              <w:left w:w="28" w:type="dxa"/>
              <w:right w:w="28" w:type="dxa"/>
            </w:tcMar>
            <w:vAlign w:val="center"/>
          </w:tcPr>
          <w:p w:rsidR="00EE0087" w:rsidRPr="00AA66D9" w:rsidRDefault="00EE0087" w:rsidP="00AC0EB8">
            <w:pPr>
              <w:jc w:val="center"/>
              <w:rPr>
                <w:iCs/>
                <w:sz w:val="20"/>
                <w:szCs w:val="20"/>
              </w:rPr>
            </w:pPr>
          </w:p>
        </w:tc>
      </w:tr>
      <w:tr w:rsidR="00EE0087" w:rsidRPr="00AA66D9" w:rsidTr="00AC0EB8">
        <w:trPr>
          <w:trHeight w:val="20"/>
        </w:trPr>
        <w:tc>
          <w:tcPr>
            <w:tcW w:w="315" w:type="pct"/>
            <w:vMerge/>
            <w:shd w:val="clear" w:color="auto" w:fill="auto"/>
            <w:tcMar>
              <w:left w:w="28" w:type="dxa"/>
              <w:right w:w="28" w:type="dxa"/>
            </w:tcMar>
            <w:vAlign w:val="center"/>
          </w:tcPr>
          <w:p w:rsidR="00EE0087" w:rsidRPr="00AA66D9" w:rsidRDefault="00EE0087" w:rsidP="00AC0EB8">
            <w:pPr>
              <w:jc w:val="center"/>
              <w:rPr>
                <w:iCs/>
                <w:sz w:val="20"/>
                <w:szCs w:val="20"/>
              </w:rPr>
            </w:pPr>
          </w:p>
        </w:tc>
        <w:tc>
          <w:tcPr>
            <w:tcW w:w="754" w:type="pct"/>
            <w:vMerge/>
            <w:shd w:val="clear" w:color="auto" w:fill="auto"/>
            <w:tcMar>
              <w:left w:w="28" w:type="dxa"/>
              <w:right w:w="28" w:type="dxa"/>
            </w:tcMar>
            <w:vAlign w:val="center"/>
          </w:tcPr>
          <w:p w:rsidR="00EE0087" w:rsidRPr="00AA66D9" w:rsidRDefault="00EE0087" w:rsidP="00AC0EB8">
            <w:pPr>
              <w:rPr>
                <w:iCs/>
                <w:sz w:val="20"/>
                <w:szCs w:val="20"/>
              </w:rPr>
            </w:pPr>
          </w:p>
        </w:tc>
        <w:tc>
          <w:tcPr>
            <w:tcW w:w="1725" w:type="pct"/>
            <w:shd w:val="clear" w:color="auto" w:fill="auto"/>
            <w:tcMar>
              <w:left w:w="28" w:type="dxa"/>
              <w:right w:w="28" w:type="dxa"/>
            </w:tcMar>
            <w:vAlign w:val="center"/>
          </w:tcPr>
          <w:p w:rsidR="00EE0087" w:rsidRPr="00AA66D9" w:rsidRDefault="00EE0087" w:rsidP="00AC0EB8">
            <w:pPr>
              <w:rPr>
                <w:iCs/>
                <w:sz w:val="20"/>
                <w:szCs w:val="20"/>
              </w:rPr>
            </w:pPr>
            <w:r w:rsidRPr="00AA66D9">
              <w:rPr>
                <w:iCs/>
                <w:sz w:val="20"/>
                <w:szCs w:val="20"/>
              </w:rPr>
              <w:t>комплексон АКВА-М</w:t>
            </w:r>
          </w:p>
        </w:tc>
        <w:tc>
          <w:tcPr>
            <w:tcW w:w="1081" w:type="pct"/>
            <w:shd w:val="clear" w:color="auto" w:fill="auto"/>
            <w:tcMar>
              <w:left w:w="28" w:type="dxa"/>
              <w:right w:w="28" w:type="dxa"/>
            </w:tcMar>
            <w:vAlign w:val="center"/>
          </w:tcPr>
          <w:p w:rsidR="00EE0087" w:rsidRPr="00AA66D9" w:rsidRDefault="00EE0087" w:rsidP="00AC0EB8">
            <w:pPr>
              <w:jc w:val="center"/>
              <w:rPr>
                <w:iCs/>
                <w:sz w:val="20"/>
                <w:szCs w:val="20"/>
              </w:rPr>
            </w:pPr>
            <w:r w:rsidRPr="00AA66D9">
              <w:rPr>
                <w:iCs/>
                <w:sz w:val="20"/>
                <w:szCs w:val="20"/>
              </w:rPr>
              <w:t>0,8</w:t>
            </w:r>
          </w:p>
        </w:tc>
        <w:tc>
          <w:tcPr>
            <w:tcW w:w="1127" w:type="pct"/>
            <w:vMerge/>
            <w:shd w:val="clear" w:color="auto" w:fill="auto"/>
            <w:tcMar>
              <w:left w:w="28" w:type="dxa"/>
              <w:right w:w="28" w:type="dxa"/>
            </w:tcMar>
            <w:vAlign w:val="center"/>
          </w:tcPr>
          <w:p w:rsidR="00EE0087" w:rsidRPr="00AA66D9" w:rsidRDefault="00EE0087" w:rsidP="00AC0EB8">
            <w:pPr>
              <w:jc w:val="center"/>
              <w:rPr>
                <w:iCs/>
                <w:sz w:val="20"/>
                <w:szCs w:val="20"/>
              </w:rPr>
            </w:pPr>
          </w:p>
        </w:tc>
      </w:tr>
      <w:tr w:rsidR="00EE0087" w:rsidRPr="00AA66D9" w:rsidTr="00AC0EB8">
        <w:trPr>
          <w:trHeight w:val="20"/>
        </w:trPr>
        <w:tc>
          <w:tcPr>
            <w:tcW w:w="315" w:type="pct"/>
            <w:vMerge w:val="restar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2</w:t>
            </w:r>
          </w:p>
        </w:tc>
        <w:tc>
          <w:tcPr>
            <w:tcW w:w="754" w:type="pct"/>
            <w:vMerge w:val="restar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Котельная №2</w:t>
            </w:r>
            <w:r w:rsidR="00534B2A" w:rsidRPr="00AA66D9">
              <w:rPr>
                <w:iCs/>
                <w:sz w:val="20"/>
                <w:szCs w:val="20"/>
              </w:rPr>
              <w:t>/1</w:t>
            </w:r>
          </w:p>
        </w:tc>
        <w:tc>
          <w:tcPr>
            <w:tcW w:w="1725" w:type="pc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реагентная Аквафлоу SF 70/291</w:t>
            </w:r>
          </w:p>
        </w:tc>
        <w:tc>
          <w:tcPr>
            <w:tcW w:w="1081" w:type="pct"/>
            <w:shd w:val="clear" w:color="auto" w:fill="auto"/>
            <w:tcMar>
              <w:left w:w="28" w:type="dxa"/>
              <w:right w:w="28" w:type="dxa"/>
            </w:tcMar>
            <w:vAlign w:val="center"/>
          </w:tcPr>
          <w:p w:rsidR="00EE0087" w:rsidRPr="00AA66D9" w:rsidRDefault="00EE0087" w:rsidP="00AC0EB8">
            <w:pPr>
              <w:jc w:val="center"/>
              <w:rPr>
                <w:iCs/>
                <w:sz w:val="20"/>
                <w:szCs w:val="20"/>
              </w:rPr>
            </w:pPr>
            <w:r w:rsidRPr="00AA66D9">
              <w:rPr>
                <w:iCs/>
                <w:sz w:val="20"/>
                <w:szCs w:val="20"/>
              </w:rPr>
              <w:t>1,8</w:t>
            </w:r>
          </w:p>
        </w:tc>
        <w:tc>
          <w:tcPr>
            <w:tcW w:w="1127" w:type="pct"/>
            <w:vMerge w:val="restar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0,081</w:t>
            </w:r>
          </w:p>
        </w:tc>
      </w:tr>
      <w:tr w:rsidR="00EE0087" w:rsidRPr="00AA66D9" w:rsidTr="00AC0EB8">
        <w:trPr>
          <w:trHeight w:val="20"/>
        </w:trPr>
        <w:tc>
          <w:tcPr>
            <w:tcW w:w="315" w:type="pct"/>
            <w:vMerge/>
            <w:shd w:val="clear" w:color="auto" w:fill="auto"/>
            <w:tcMar>
              <w:left w:w="28" w:type="dxa"/>
              <w:right w:w="28" w:type="dxa"/>
            </w:tcMar>
            <w:vAlign w:val="center"/>
          </w:tcPr>
          <w:p w:rsidR="00EE0087" w:rsidRPr="00AA66D9" w:rsidRDefault="00EE0087" w:rsidP="00AC0EB8">
            <w:pPr>
              <w:jc w:val="center"/>
              <w:rPr>
                <w:iCs/>
                <w:sz w:val="20"/>
                <w:szCs w:val="20"/>
              </w:rPr>
            </w:pPr>
          </w:p>
        </w:tc>
        <w:tc>
          <w:tcPr>
            <w:tcW w:w="754" w:type="pct"/>
            <w:vMerge/>
            <w:shd w:val="clear" w:color="auto" w:fill="auto"/>
            <w:tcMar>
              <w:left w:w="28" w:type="dxa"/>
              <w:right w:w="28" w:type="dxa"/>
            </w:tcMar>
            <w:vAlign w:val="center"/>
          </w:tcPr>
          <w:p w:rsidR="00EE0087" w:rsidRPr="00AA66D9" w:rsidRDefault="00EE0087" w:rsidP="00AC0EB8">
            <w:pPr>
              <w:rPr>
                <w:iCs/>
                <w:sz w:val="20"/>
                <w:szCs w:val="20"/>
              </w:rPr>
            </w:pPr>
          </w:p>
        </w:tc>
        <w:tc>
          <w:tcPr>
            <w:tcW w:w="1725" w:type="pct"/>
            <w:shd w:val="clear" w:color="auto" w:fill="auto"/>
            <w:tcMar>
              <w:left w:w="28" w:type="dxa"/>
              <w:right w:w="28" w:type="dxa"/>
            </w:tcMar>
            <w:vAlign w:val="center"/>
          </w:tcPr>
          <w:p w:rsidR="00EE0087" w:rsidRPr="00AA66D9" w:rsidRDefault="00EE0087" w:rsidP="00AC0EB8">
            <w:pPr>
              <w:rPr>
                <w:iCs/>
                <w:sz w:val="20"/>
                <w:szCs w:val="20"/>
              </w:rPr>
            </w:pPr>
            <w:r w:rsidRPr="00AA66D9">
              <w:rPr>
                <w:iCs/>
                <w:sz w:val="20"/>
                <w:szCs w:val="20"/>
              </w:rPr>
              <w:t>комплексон АКВА-М</w:t>
            </w:r>
          </w:p>
        </w:tc>
        <w:tc>
          <w:tcPr>
            <w:tcW w:w="1081" w:type="pct"/>
            <w:shd w:val="clear" w:color="auto" w:fill="auto"/>
            <w:tcMar>
              <w:left w:w="28" w:type="dxa"/>
              <w:right w:w="28" w:type="dxa"/>
            </w:tcMar>
            <w:vAlign w:val="center"/>
          </w:tcPr>
          <w:p w:rsidR="00EE0087" w:rsidRPr="00AA66D9" w:rsidRDefault="00EE0087" w:rsidP="00AC0EB8">
            <w:pPr>
              <w:jc w:val="center"/>
              <w:rPr>
                <w:iCs/>
                <w:sz w:val="20"/>
                <w:szCs w:val="20"/>
              </w:rPr>
            </w:pPr>
            <w:r w:rsidRPr="00AA66D9">
              <w:rPr>
                <w:iCs/>
                <w:sz w:val="20"/>
                <w:szCs w:val="20"/>
              </w:rPr>
              <w:t>0,8</w:t>
            </w:r>
          </w:p>
        </w:tc>
        <w:tc>
          <w:tcPr>
            <w:tcW w:w="1127" w:type="pct"/>
            <w:vMerge/>
            <w:shd w:val="clear" w:color="auto" w:fill="auto"/>
            <w:tcMar>
              <w:left w:w="28" w:type="dxa"/>
              <w:right w:w="28" w:type="dxa"/>
            </w:tcMar>
            <w:vAlign w:val="center"/>
          </w:tcPr>
          <w:p w:rsidR="00EE0087" w:rsidRPr="00AA66D9" w:rsidRDefault="00EE0087" w:rsidP="00AC0EB8">
            <w:pPr>
              <w:jc w:val="center"/>
              <w:rPr>
                <w:iCs/>
                <w:sz w:val="20"/>
                <w:szCs w:val="20"/>
              </w:rPr>
            </w:pPr>
          </w:p>
        </w:tc>
      </w:tr>
      <w:tr w:rsidR="00EE0087" w:rsidRPr="00AA66D9" w:rsidTr="00AC0EB8">
        <w:trPr>
          <w:trHeight w:val="20"/>
        </w:trPr>
        <w:tc>
          <w:tcPr>
            <w:tcW w:w="315" w:type="pct"/>
            <w:vMerge w:val="restar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3</w:t>
            </w:r>
          </w:p>
        </w:tc>
        <w:tc>
          <w:tcPr>
            <w:tcW w:w="754" w:type="pct"/>
            <w:vMerge w:val="restar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Котельная №4</w:t>
            </w:r>
          </w:p>
        </w:tc>
        <w:tc>
          <w:tcPr>
            <w:tcW w:w="1725" w:type="pc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реагентная Аквафлоу SF 75-77 периодического действия</w:t>
            </w:r>
          </w:p>
        </w:tc>
        <w:tc>
          <w:tcPr>
            <w:tcW w:w="1081" w:type="pct"/>
            <w:shd w:val="clear" w:color="auto" w:fill="auto"/>
            <w:tcMar>
              <w:left w:w="28" w:type="dxa"/>
              <w:right w:w="28" w:type="dxa"/>
            </w:tcMar>
            <w:vAlign w:val="center"/>
          </w:tcPr>
          <w:p w:rsidR="00EE0087" w:rsidRPr="00AA66D9" w:rsidRDefault="00EE0087" w:rsidP="00AC0EB8">
            <w:pPr>
              <w:jc w:val="center"/>
              <w:rPr>
                <w:iCs/>
                <w:sz w:val="20"/>
                <w:szCs w:val="20"/>
              </w:rPr>
            </w:pPr>
            <w:r w:rsidRPr="00AA66D9">
              <w:rPr>
                <w:iCs/>
                <w:sz w:val="20"/>
                <w:szCs w:val="20"/>
              </w:rPr>
              <w:t>1,8</w:t>
            </w:r>
          </w:p>
        </w:tc>
        <w:tc>
          <w:tcPr>
            <w:tcW w:w="1127" w:type="pct"/>
            <w:vMerge w:val="restar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0,406</w:t>
            </w:r>
          </w:p>
        </w:tc>
      </w:tr>
      <w:tr w:rsidR="00EE0087" w:rsidRPr="00AA66D9" w:rsidTr="00AC0EB8">
        <w:trPr>
          <w:trHeight w:val="20"/>
        </w:trPr>
        <w:tc>
          <w:tcPr>
            <w:tcW w:w="315" w:type="pct"/>
            <w:vMerge/>
            <w:shd w:val="clear" w:color="auto" w:fill="auto"/>
            <w:tcMar>
              <w:left w:w="28" w:type="dxa"/>
              <w:right w:w="28" w:type="dxa"/>
            </w:tcMar>
            <w:vAlign w:val="center"/>
          </w:tcPr>
          <w:p w:rsidR="00EE0087" w:rsidRPr="00AA66D9" w:rsidRDefault="00EE0087" w:rsidP="00AC0EB8">
            <w:pPr>
              <w:jc w:val="center"/>
              <w:rPr>
                <w:iCs/>
                <w:sz w:val="20"/>
                <w:szCs w:val="20"/>
              </w:rPr>
            </w:pPr>
          </w:p>
        </w:tc>
        <w:tc>
          <w:tcPr>
            <w:tcW w:w="754" w:type="pct"/>
            <w:vMerge/>
            <w:shd w:val="clear" w:color="auto" w:fill="auto"/>
            <w:tcMar>
              <w:left w:w="28" w:type="dxa"/>
              <w:right w:w="28" w:type="dxa"/>
            </w:tcMar>
            <w:vAlign w:val="center"/>
          </w:tcPr>
          <w:p w:rsidR="00EE0087" w:rsidRPr="00AA66D9" w:rsidRDefault="00EE0087" w:rsidP="00AC0EB8">
            <w:pPr>
              <w:rPr>
                <w:iCs/>
                <w:sz w:val="20"/>
                <w:szCs w:val="20"/>
              </w:rPr>
            </w:pPr>
          </w:p>
        </w:tc>
        <w:tc>
          <w:tcPr>
            <w:tcW w:w="1725" w:type="pct"/>
            <w:shd w:val="clear" w:color="auto" w:fill="auto"/>
            <w:tcMar>
              <w:left w:w="28" w:type="dxa"/>
              <w:right w:w="28" w:type="dxa"/>
            </w:tcMar>
            <w:vAlign w:val="center"/>
          </w:tcPr>
          <w:p w:rsidR="00EE0087" w:rsidRPr="00AA66D9" w:rsidRDefault="00EE0087" w:rsidP="00AC0EB8">
            <w:pPr>
              <w:rPr>
                <w:iCs/>
                <w:sz w:val="20"/>
                <w:szCs w:val="20"/>
              </w:rPr>
            </w:pPr>
            <w:r w:rsidRPr="00AA66D9">
              <w:rPr>
                <w:iCs/>
                <w:sz w:val="20"/>
                <w:szCs w:val="20"/>
              </w:rPr>
              <w:t>Аквафлоу SF 125/2-91.90 - непрерывного действия</w:t>
            </w:r>
          </w:p>
        </w:tc>
        <w:tc>
          <w:tcPr>
            <w:tcW w:w="1081" w:type="pct"/>
            <w:shd w:val="clear" w:color="auto" w:fill="auto"/>
            <w:tcMar>
              <w:left w:w="28" w:type="dxa"/>
              <w:right w:w="28" w:type="dxa"/>
            </w:tcMar>
            <w:vAlign w:val="center"/>
          </w:tcPr>
          <w:p w:rsidR="00EE0087" w:rsidRPr="00AA66D9" w:rsidRDefault="00EE0087" w:rsidP="00AC0EB8">
            <w:pPr>
              <w:jc w:val="center"/>
              <w:rPr>
                <w:iCs/>
                <w:sz w:val="20"/>
                <w:szCs w:val="20"/>
              </w:rPr>
            </w:pPr>
            <w:r w:rsidRPr="00AA66D9">
              <w:rPr>
                <w:iCs/>
                <w:sz w:val="20"/>
                <w:szCs w:val="20"/>
              </w:rPr>
              <w:t>2,6</w:t>
            </w:r>
          </w:p>
        </w:tc>
        <w:tc>
          <w:tcPr>
            <w:tcW w:w="1127" w:type="pct"/>
            <w:vMerge/>
            <w:shd w:val="clear" w:color="auto" w:fill="auto"/>
            <w:tcMar>
              <w:left w:w="28" w:type="dxa"/>
              <w:right w:w="28" w:type="dxa"/>
            </w:tcMar>
            <w:vAlign w:val="center"/>
          </w:tcPr>
          <w:p w:rsidR="00EE0087" w:rsidRPr="00AA66D9" w:rsidRDefault="00EE0087" w:rsidP="00AC0EB8">
            <w:pPr>
              <w:jc w:val="center"/>
              <w:rPr>
                <w:iCs/>
                <w:sz w:val="20"/>
                <w:szCs w:val="20"/>
              </w:rPr>
            </w:pPr>
          </w:p>
        </w:tc>
      </w:tr>
      <w:tr w:rsidR="00EE0087" w:rsidRPr="00AA66D9" w:rsidTr="00AC0EB8">
        <w:trPr>
          <w:trHeight w:val="20"/>
        </w:trPr>
        <w:tc>
          <w:tcPr>
            <w:tcW w:w="315" w:type="pc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4</w:t>
            </w:r>
          </w:p>
        </w:tc>
        <w:tc>
          <w:tcPr>
            <w:tcW w:w="754" w:type="pc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Котельная №3</w:t>
            </w:r>
            <w:r w:rsidR="00534B2A" w:rsidRPr="00AA66D9">
              <w:rPr>
                <w:iCs/>
                <w:sz w:val="20"/>
                <w:szCs w:val="20"/>
              </w:rPr>
              <w:t>/1</w:t>
            </w:r>
          </w:p>
        </w:tc>
        <w:tc>
          <w:tcPr>
            <w:tcW w:w="1725" w:type="pc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АКВАФЛОУ DC SP62006</w:t>
            </w:r>
          </w:p>
        </w:tc>
        <w:tc>
          <w:tcPr>
            <w:tcW w:w="1081" w:type="pc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2,5</w:t>
            </w:r>
          </w:p>
        </w:tc>
        <w:tc>
          <w:tcPr>
            <w:tcW w:w="1127" w:type="pc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0,163</w:t>
            </w:r>
          </w:p>
        </w:tc>
      </w:tr>
      <w:tr w:rsidR="00EE0087" w:rsidRPr="00AA66D9" w:rsidTr="00AC0EB8">
        <w:trPr>
          <w:trHeight w:val="20"/>
        </w:trPr>
        <w:tc>
          <w:tcPr>
            <w:tcW w:w="315" w:type="pc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5</w:t>
            </w:r>
          </w:p>
        </w:tc>
        <w:tc>
          <w:tcPr>
            <w:tcW w:w="754" w:type="pc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Котельная №7</w:t>
            </w:r>
          </w:p>
        </w:tc>
        <w:tc>
          <w:tcPr>
            <w:tcW w:w="1725" w:type="pc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н/д</w:t>
            </w:r>
          </w:p>
        </w:tc>
        <w:tc>
          <w:tcPr>
            <w:tcW w:w="1081" w:type="pc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 </w:t>
            </w:r>
          </w:p>
        </w:tc>
        <w:tc>
          <w:tcPr>
            <w:tcW w:w="1127" w:type="pc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0,020</w:t>
            </w:r>
          </w:p>
        </w:tc>
      </w:tr>
      <w:tr w:rsidR="00EE0087" w:rsidRPr="00AA66D9" w:rsidTr="00AC0EB8">
        <w:trPr>
          <w:trHeight w:val="20"/>
        </w:trPr>
        <w:tc>
          <w:tcPr>
            <w:tcW w:w="315" w:type="pc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6</w:t>
            </w:r>
          </w:p>
        </w:tc>
        <w:tc>
          <w:tcPr>
            <w:tcW w:w="754" w:type="pc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Котельная №9</w:t>
            </w:r>
          </w:p>
        </w:tc>
        <w:tc>
          <w:tcPr>
            <w:tcW w:w="1725" w:type="pc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Аквафлоу SF 20-56</w:t>
            </w:r>
          </w:p>
        </w:tc>
        <w:tc>
          <w:tcPr>
            <w:tcW w:w="1081" w:type="pc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0,7</w:t>
            </w:r>
          </w:p>
        </w:tc>
        <w:tc>
          <w:tcPr>
            <w:tcW w:w="1127" w:type="pc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0,057</w:t>
            </w:r>
          </w:p>
        </w:tc>
      </w:tr>
      <w:tr w:rsidR="00EE0087" w:rsidRPr="00AA66D9" w:rsidTr="00AC0EB8">
        <w:trPr>
          <w:trHeight w:val="20"/>
        </w:trPr>
        <w:tc>
          <w:tcPr>
            <w:tcW w:w="315" w:type="pc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7</w:t>
            </w:r>
          </w:p>
        </w:tc>
        <w:tc>
          <w:tcPr>
            <w:tcW w:w="754" w:type="pc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Котельная №8</w:t>
            </w:r>
          </w:p>
        </w:tc>
        <w:tc>
          <w:tcPr>
            <w:tcW w:w="1725" w:type="pct"/>
            <w:shd w:val="clear" w:color="auto" w:fill="auto"/>
            <w:tcMar>
              <w:left w:w="28" w:type="dxa"/>
              <w:right w:w="28" w:type="dxa"/>
            </w:tcMar>
            <w:vAlign w:val="center"/>
            <w:hideMark/>
          </w:tcPr>
          <w:p w:rsidR="00EE0087" w:rsidRPr="00AA66D9" w:rsidRDefault="00EE0087" w:rsidP="00AC0EB8">
            <w:pPr>
              <w:rPr>
                <w:iCs/>
                <w:sz w:val="20"/>
                <w:szCs w:val="20"/>
              </w:rPr>
            </w:pPr>
            <w:r w:rsidRPr="00AA66D9">
              <w:rPr>
                <w:iCs/>
                <w:sz w:val="20"/>
                <w:szCs w:val="20"/>
              </w:rPr>
              <w:t>Аквафлоу SF 20-56</w:t>
            </w:r>
          </w:p>
        </w:tc>
        <w:tc>
          <w:tcPr>
            <w:tcW w:w="1081" w:type="pc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0,7</w:t>
            </w:r>
          </w:p>
        </w:tc>
        <w:tc>
          <w:tcPr>
            <w:tcW w:w="1127" w:type="pct"/>
            <w:shd w:val="clear" w:color="auto" w:fill="auto"/>
            <w:tcMar>
              <w:left w:w="28" w:type="dxa"/>
              <w:right w:w="28" w:type="dxa"/>
            </w:tcMar>
            <w:vAlign w:val="center"/>
            <w:hideMark/>
          </w:tcPr>
          <w:p w:rsidR="00EE0087" w:rsidRPr="00AA66D9" w:rsidRDefault="00EE0087" w:rsidP="00AC0EB8">
            <w:pPr>
              <w:jc w:val="center"/>
              <w:rPr>
                <w:iCs/>
                <w:sz w:val="20"/>
                <w:szCs w:val="20"/>
              </w:rPr>
            </w:pPr>
            <w:r w:rsidRPr="00AA66D9">
              <w:rPr>
                <w:iCs/>
                <w:sz w:val="20"/>
                <w:szCs w:val="20"/>
              </w:rPr>
              <w:t>0,041</w:t>
            </w:r>
          </w:p>
        </w:tc>
      </w:tr>
    </w:tbl>
    <w:p w:rsidR="0047195C" w:rsidRPr="00AA66D9" w:rsidRDefault="0047195C" w:rsidP="000D49BA">
      <w:pPr>
        <w:ind w:firstLine="709"/>
        <w:contextualSpacing/>
        <w:jc w:val="both"/>
        <w:rPr>
          <w:rFonts w:eastAsia="Calibri"/>
          <w:bCs/>
          <w:sz w:val="24"/>
          <w:szCs w:val="24"/>
        </w:rPr>
      </w:pPr>
    </w:p>
    <w:p w:rsidR="0011506A" w:rsidRPr="00AA66D9" w:rsidRDefault="00EE0087" w:rsidP="000D49BA">
      <w:pPr>
        <w:ind w:firstLine="709"/>
        <w:contextualSpacing/>
        <w:jc w:val="both"/>
        <w:rPr>
          <w:rFonts w:eastAsia="Calibri"/>
          <w:bCs/>
          <w:sz w:val="24"/>
          <w:szCs w:val="24"/>
        </w:rPr>
      </w:pPr>
      <w:r w:rsidRPr="00AA66D9">
        <w:rPr>
          <w:rFonts w:eastAsia="Calibri"/>
          <w:bCs/>
          <w:sz w:val="24"/>
          <w:szCs w:val="24"/>
        </w:rPr>
        <w:t>Потребители тепловой энергии с открытой системой ГВС на территории Рамешковского муниципального округа отсутствуют, поэтому потери теплоносителя в тепловых сетях и системах теплопотребления характеризуются только значениями утечки сетевой воды.</w:t>
      </w:r>
    </w:p>
    <w:p w:rsidR="00BC661A" w:rsidRPr="00AA66D9" w:rsidRDefault="000D49BA" w:rsidP="000D49BA">
      <w:pPr>
        <w:ind w:firstLine="709"/>
        <w:contextualSpacing/>
        <w:jc w:val="both"/>
        <w:rPr>
          <w:rFonts w:eastAsia="Calibri"/>
          <w:b/>
          <w:sz w:val="24"/>
          <w:szCs w:val="24"/>
        </w:rPr>
      </w:pPr>
      <w:r w:rsidRPr="00AA66D9">
        <w:rPr>
          <w:rFonts w:eastAsia="Calibri"/>
          <w:b/>
          <w:sz w:val="24"/>
          <w:szCs w:val="24"/>
        </w:rPr>
        <w:t>Собственные нужды</w:t>
      </w:r>
    </w:p>
    <w:p w:rsidR="00EE0087" w:rsidRPr="00AA66D9" w:rsidRDefault="00EE0087" w:rsidP="00EE0087">
      <w:pPr>
        <w:ind w:firstLine="709"/>
        <w:contextualSpacing/>
        <w:jc w:val="both"/>
        <w:rPr>
          <w:rFonts w:eastAsia="Calibri"/>
          <w:sz w:val="24"/>
          <w:szCs w:val="24"/>
        </w:rPr>
      </w:pPr>
      <w:r w:rsidRPr="00AA66D9">
        <w:rPr>
          <w:rFonts w:eastAsia="Calibri"/>
          <w:sz w:val="24"/>
          <w:szCs w:val="24"/>
        </w:rPr>
        <w:t xml:space="preserve">Таблица </w:t>
      </w:r>
      <w:r w:rsidRPr="00AA66D9">
        <w:rPr>
          <w:rFonts w:eastAsia="Calibri"/>
          <w:bCs/>
          <w:sz w:val="24"/>
          <w:szCs w:val="24"/>
        </w:rPr>
        <w:t xml:space="preserve">3.2.2.5. </w:t>
      </w:r>
      <w:r w:rsidRPr="00AA66D9">
        <w:rPr>
          <w:rFonts w:eastAsia="Calibri"/>
          <w:sz w:val="24"/>
          <w:szCs w:val="24"/>
        </w:rPr>
        <w:t>Значения тепловой мощности на собственные нужды источников тепловой энергии на территории на территории Рамешковского муниципального округа</w:t>
      </w:r>
    </w:p>
    <w:tbl>
      <w:tblPr>
        <w:tblW w:w="5000" w:type="pct"/>
        <w:tblLook w:val="04A0"/>
      </w:tblPr>
      <w:tblGrid>
        <w:gridCol w:w="3412"/>
        <w:gridCol w:w="1463"/>
        <w:gridCol w:w="1389"/>
        <w:gridCol w:w="1228"/>
        <w:gridCol w:w="1128"/>
        <w:gridCol w:w="1073"/>
      </w:tblGrid>
      <w:tr w:rsidR="00EE0087" w:rsidRPr="00AA66D9" w:rsidTr="0045684F">
        <w:trPr>
          <w:trHeight w:val="20"/>
          <w:tblHeader/>
        </w:trPr>
        <w:tc>
          <w:tcPr>
            <w:tcW w:w="3397"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Наименование источника тепловой энергии</w:t>
            </w:r>
          </w:p>
        </w:tc>
        <w:tc>
          <w:tcPr>
            <w:tcW w:w="1457"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Установленная тепловая мощность, Гкал/ч</w:t>
            </w:r>
          </w:p>
        </w:tc>
        <w:tc>
          <w:tcPr>
            <w:tcW w:w="1383"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Располагаемая тепловая мощность, Гкал/ч</w:t>
            </w:r>
          </w:p>
        </w:tc>
        <w:tc>
          <w:tcPr>
            <w:tcW w:w="1223"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Ограничение тепловой мощности, Гкал/ч</w:t>
            </w:r>
          </w:p>
        </w:tc>
        <w:tc>
          <w:tcPr>
            <w:tcW w:w="2191" w:type="dxa"/>
            <w:gridSpan w:val="2"/>
            <w:tcBorders>
              <w:top w:val="single" w:sz="4" w:space="0" w:color="auto"/>
              <w:left w:val="nil"/>
              <w:bottom w:val="single" w:sz="4" w:space="0" w:color="auto"/>
              <w:right w:val="single" w:sz="4" w:space="0" w:color="000000"/>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Тепловая мощность на собственные (хозяйственные) нужды</w:t>
            </w:r>
          </w:p>
        </w:tc>
      </w:tr>
      <w:tr w:rsidR="00EE0087" w:rsidRPr="00AA66D9" w:rsidTr="0045684F">
        <w:trPr>
          <w:trHeight w:val="20"/>
          <w:tblHeader/>
        </w:trPr>
        <w:tc>
          <w:tcPr>
            <w:tcW w:w="3397"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EE0087" w:rsidRPr="00AA66D9" w:rsidRDefault="00EE0087" w:rsidP="00AC0EB8">
            <w:pPr>
              <w:rPr>
                <w:color w:val="000000"/>
                <w:sz w:val="20"/>
                <w:szCs w:val="20"/>
                <w:lang w:eastAsia="ru-RU"/>
              </w:rPr>
            </w:pPr>
          </w:p>
        </w:tc>
        <w:tc>
          <w:tcPr>
            <w:tcW w:w="1457"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EE0087" w:rsidRPr="00AA66D9" w:rsidRDefault="00EE0087" w:rsidP="00AC0EB8">
            <w:pPr>
              <w:rPr>
                <w:color w:val="000000"/>
                <w:sz w:val="20"/>
                <w:szCs w:val="20"/>
                <w:lang w:eastAsia="ru-RU"/>
              </w:rPr>
            </w:pPr>
          </w:p>
        </w:tc>
        <w:tc>
          <w:tcPr>
            <w:tcW w:w="1383"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EE0087" w:rsidRPr="00AA66D9" w:rsidRDefault="00EE0087" w:rsidP="00AC0EB8">
            <w:pPr>
              <w:rPr>
                <w:color w:val="000000"/>
                <w:sz w:val="20"/>
                <w:szCs w:val="20"/>
                <w:lang w:eastAsia="ru-RU"/>
              </w:rPr>
            </w:pPr>
          </w:p>
        </w:tc>
        <w:tc>
          <w:tcPr>
            <w:tcW w:w="1223"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EE0087" w:rsidRPr="00AA66D9" w:rsidRDefault="00EE0087" w:rsidP="00AC0EB8">
            <w:pPr>
              <w:rPr>
                <w:color w:val="000000"/>
                <w:sz w:val="20"/>
                <w:szCs w:val="20"/>
                <w:lang w:eastAsia="ru-RU"/>
              </w:rPr>
            </w:pPr>
          </w:p>
        </w:tc>
        <w:tc>
          <w:tcPr>
            <w:tcW w:w="11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Гкал/ч</w:t>
            </w:r>
          </w:p>
        </w:tc>
        <w:tc>
          <w:tcPr>
            <w:tcW w:w="10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w:t>
            </w:r>
          </w:p>
        </w:tc>
      </w:tr>
      <w:tr w:rsidR="00EE0087" w:rsidRPr="00AA66D9" w:rsidTr="0045684F">
        <w:trPr>
          <w:trHeight w:val="20"/>
        </w:trPr>
        <w:tc>
          <w:tcPr>
            <w:tcW w:w="339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rPr>
                <w:color w:val="000000"/>
                <w:sz w:val="20"/>
                <w:szCs w:val="20"/>
                <w:lang w:eastAsia="ru-RU"/>
              </w:rPr>
            </w:pPr>
            <w:r w:rsidRPr="00AA66D9">
              <w:rPr>
                <w:color w:val="000000"/>
                <w:sz w:val="20"/>
                <w:szCs w:val="20"/>
                <w:lang w:eastAsia="ru-RU"/>
              </w:rPr>
              <w:t>Котельная № 1, пгт. Рамешки, ул. Новая, д. 1Б</w:t>
            </w:r>
          </w:p>
        </w:tc>
        <w:tc>
          <w:tcPr>
            <w:tcW w:w="145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4,800</w:t>
            </w:r>
          </w:p>
        </w:tc>
        <w:tc>
          <w:tcPr>
            <w:tcW w:w="13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4,800</w:t>
            </w:r>
          </w:p>
        </w:tc>
        <w:tc>
          <w:tcPr>
            <w:tcW w:w="12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0,000</w:t>
            </w:r>
          </w:p>
        </w:tc>
        <w:tc>
          <w:tcPr>
            <w:tcW w:w="11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0,103</w:t>
            </w:r>
          </w:p>
        </w:tc>
        <w:tc>
          <w:tcPr>
            <w:tcW w:w="10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2,140</w:t>
            </w:r>
          </w:p>
        </w:tc>
      </w:tr>
      <w:tr w:rsidR="00EE0087" w:rsidRPr="00AA66D9" w:rsidTr="0045684F">
        <w:trPr>
          <w:trHeight w:val="20"/>
        </w:trPr>
        <w:tc>
          <w:tcPr>
            <w:tcW w:w="339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rPr>
                <w:color w:val="000000"/>
                <w:sz w:val="20"/>
                <w:szCs w:val="20"/>
                <w:lang w:eastAsia="ru-RU"/>
              </w:rPr>
            </w:pPr>
            <w:r w:rsidRPr="00AA66D9">
              <w:rPr>
                <w:color w:val="000000"/>
                <w:sz w:val="20"/>
                <w:szCs w:val="20"/>
                <w:lang w:eastAsia="ru-RU"/>
              </w:rPr>
              <w:t>Котельная № 2</w:t>
            </w:r>
            <w:r w:rsidR="00534B2A" w:rsidRPr="00AA66D9">
              <w:rPr>
                <w:color w:val="000000"/>
                <w:sz w:val="20"/>
                <w:szCs w:val="20"/>
                <w:lang w:eastAsia="ru-RU"/>
              </w:rPr>
              <w:t>/1</w:t>
            </w:r>
            <w:r w:rsidRPr="00AA66D9">
              <w:rPr>
                <w:color w:val="000000"/>
                <w:sz w:val="20"/>
                <w:szCs w:val="20"/>
                <w:lang w:eastAsia="ru-RU"/>
              </w:rPr>
              <w:t xml:space="preserve"> БМК, пгт. Рамешки, ул. Советская, д. 72</w:t>
            </w:r>
          </w:p>
        </w:tc>
        <w:tc>
          <w:tcPr>
            <w:tcW w:w="145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0,860</w:t>
            </w:r>
          </w:p>
        </w:tc>
        <w:tc>
          <w:tcPr>
            <w:tcW w:w="13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0,860</w:t>
            </w:r>
          </w:p>
        </w:tc>
        <w:tc>
          <w:tcPr>
            <w:tcW w:w="12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0,000</w:t>
            </w:r>
          </w:p>
        </w:tc>
        <w:tc>
          <w:tcPr>
            <w:tcW w:w="11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0,019</w:t>
            </w:r>
          </w:p>
        </w:tc>
        <w:tc>
          <w:tcPr>
            <w:tcW w:w="10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2,255</w:t>
            </w:r>
          </w:p>
        </w:tc>
      </w:tr>
      <w:tr w:rsidR="00EE0087" w:rsidRPr="00AA66D9" w:rsidTr="0045684F">
        <w:trPr>
          <w:trHeight w:val="20"/>
        </w:trPr>
        <w:tc>
          <w:tcPr>
            <w:tcW w:w="339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rPr>
                <w:color w:val="000000"/>
                <w:sz w:val="20"/>
                <w:szCs w:val="20"/>
                <w:lang w:eastAsia="ru-RU"/>
              </w:rPr>
            </w:pPr>
            <w:r w:rsidRPr="00AA66D9">
              <w:rPr>
                <w:color w:val="000000"/>
                <w:sz w:val="20"/>
                <w:szCs w:val="20"/>
                <w:lang w:eastAsia="ru-RU"/>
              </w:rPr>
              <w:t>Котельная № 3</w:t>
            </w:r>
            <w:r w:rsidR="00534B2A" w:rsidRPr="00AA66D9">
              <w:rPr>
                <w:color w:val="000000"/>
                <w:sz w:val="20"/>
                <w:szCs w:val="20"/>
                <w:lang w:eastAsia="ru-RU"/>
              </w:rPr>
              <w:t>/1</w:t>
            </w:r>
            <w:r w:rsidRPr="00AA66D9">
              <w:rPr>
                <w:color w:val="000000"/>
                <w:sz w:val="20"/>
                <w:szCs w:val="20"/>
                <w:lang w:eastAsia="ru-RU"/>
              </w:rPr>
              <w:t xml:space="preserve"> БМК, с. Застолбье, ул. Школьная</w:t>
            </w:r>
          </w:p>
        </w:tc>
        <w:tc>
          <w:tcPr>
            <w:tcW w:w="145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1,720</w:t>
            </w:r>
          </w:p>
        </w:tc>
        <w:tc>
          <w:tcPr>
            <w:tcW w:w="13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1,720</w:t>
            </w:r>
          </w:p>
        </w:tc>
        <w:tc>
          <w:tcPr>
            <w:tcW w:w="12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0,000</w:t>
            </w:r>
          </w:p>
        </w:tc>
        <w:tc>
          <w:tcPr>
            <w:tcW w:w="11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0,037</w:t>
            </w:r>
          </w:p>
        </w:tc>
        <w:tc>
          <w:tcPr>
            <w:tcW w:w="10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2,162</w:t>
            </w:r>
          </w:p>
        </w:tc>
      </w:tr>
      <w:tr w:rsidR="00EE0087" w:rsidRPr="00AA66D9" w:rsidTr="0045684F">
        <w:trPr>
          <w:trHeight w:val="20"/>
        </w:trPr>
        <w:tc>
          <w:tcPr>
            <w:tcW w:w="339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rPr>
                <w:color w:val="000000"/>
                <w:sz w:val="20"/>
                <w:szCs w:val="20"/>
                <w:lang w:eastAsia="ru-RU"/>
              </w:rPr>
            </w:pPr>
            <w:r w:rsidRPr="00AA66D9">
              <w:rPr>
                <w:color w:val="000000"/>
                <w:sz w:val="20"/>
                <w:szCs w:val="20"/>
                <w:lang w:eastAsia="ru-RU"/>
              </w:rPr>
              <w:t>Котельная № 4, пгт. Рамешки, ул. Комсомольская</w:t>
            </w:r>
          </w:p>
        </w:tc>
        <w:tc>
          <w:tcPr>
            <w:tcW w:w="145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4,800</w:t>
            </w:r>
          </w:p>
        </w:tc>
        <w:tc>
          <w:tcPr>
            <w:tcW w:w="13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4,800</w:t>
            </w:r>
          </w:p>
        </w:tc>
        <w:tc>
          <w:tcPr>
            <w:tcW w:w="12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0,000</w:t>
            </w:r>
          </w:p>
        </w:tc>
        <w:tc>
          <w:tcPr>
            <w:tcW w:w="11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0,108</w:t>
            </w:r>
          </w:p>
        </w:tc>
        <w:tc>
          <w:tcPr>
            <w:tcW w:w="10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2,246</w:t>
            </w:r>
          </w:p>
        </w:tc>
      </w:tr>
      <w:tr w:rsidR="00EE0087" w:rsidRPr="00AA66D9" w:rsidTr="0045684F">
        <w:trPr>
          <w:trHeight w:val="20"/>
        </w:trPr>
        <w:tc>
          <w:tcPr>
            <w:tcW w:w="339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rPr>
                <w:color w:val="000000"/>
                <w:sz w:val="20"/>
                <w:szCs w:val="20"/>
                <w:lang w:eastAsia="ru-RU"/>
              </w:rPr>
            </w:pPr>
            <w:r w:rsidRPr="00AA66D9">
              <w:rPr>
                <w:color w:val="000000"/>
                <w:sz w:val="20"/>
                <w:szCs w:val="20"/>
                <w:lang w:eastAsia="ru-RU"/>
              </w:rPr>
              <w:t>Котельная № 7, с. Кушалино, ул. Пушкина, 30б</w:t>
            </w:r>
          </w:p>
        </w:tc>
        <w:tc>
          <w:tcPr>
            <w:tcW w:w="145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0,230</w:t>
            </w:r>
          </w:p>
        </w:tc>
        <w:tc>
          <w:tcPr>
            <w:tcW w:w="13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0,230</w:t>
            </w:r>
          </w:p>
        </w:tc>
        <w:tc>
          <w:tcPr>
            <w:tcW w:w="12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0,000</w:t>
            </w:r>
          </w:p>
        </w:tc>
        <w:tc>
          <w:tcPr>
            <w:tcW w:w="11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0,005</w:t>
            </w:r>
          </w:p>
        </w:tc>
        <w:tc>
          <w:tcPr>
            <w:tcW w:w="10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2,205</w:t>
            </w:r>
          </w:p>
        </w:tc>
      </w:tr>
      <w:tr w:rsidR="00EE0087" w:rsidRPr="00AA66D9" w:rsidTr="0045684F">
        <w:trPr>
          <w:trHeight w:val="20"/>
        </w:trPr>
        <w:tc>
          <w:tcPr>
            <w:tcW w:w="339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rPr>
                <w:color w:val="000000"/>
                <w:sz w:val="20"/>
                <w:szCs w:val="20"/>
                <w:lang w:eastAsia="ru-RU"/>
              </w:rPr>
            </w:pPr>
            <w:r w:rsidRPr="00AA66D9">
              <w:rPr>
                <w:color w:val="000000"/>
                <w:sz w:val="20"/>
                <w:szCs w:val="20"/>
                <w:lang w:eastAsia="ru-RU"/>
              </w:rPr>
              <w:t>Котельная № 8, с. Никольское, ул. Центральная, 54д</w:t>
            </w:r>
          </w:p>
        </w:tc>
        <w:tc>
          <w:tcPr>
            <w:tcW w:w="145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0,420</w:t>
            </w:r>
          </w:p>
        </w:tc>
        <w:tc>
          <w:tcPr>
            <w:tcW w:w="13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0,420</w:t>
            </w:r>
          </w:p>
        </w:tc>
        <w:tc>
          <w:tcPr>
            <w:tcW w:w="12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0,000</w:t>
            </w:r>
          </w:p>
        </w:tc>
        <w:tc>
          <w:tcPr>
            <w:tcW w:w="11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0,010</w:t>
            </w:r>
          </w:p>
        </w:tc>
        <w:tc>
          <w:tcPr>
            <w:tcW w:w="10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2,346</w:t>
            </w:r>
          </w:p>
        </w:tc>
      </w:tr>
      <w:tr w:rsidR="00EE0087" w:rsidRPr="00AA66D9" w:rsidTr="0045684F">
        <w:trPr>
          <w:trHeight w:val="20"/>
        </w:trPr>
        <w:tc>
          <w:tcPr>
            <w:tcW w:w="339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rPr>
                <w:color w:val="000000"/>
                <w:sz w:val="20"/>
                <w:szCs w:val="20"/>
                <w:lang w:eastAsia="ru-RU"/>
              </w:rPr>
            </w:pPr>
            <w:r w:rsidRPr="00AA66D9">
              <w:rPr>
                <w:color w:val="000000"/>
                <w:sz w:val="20"/>
                <w:szCs w:val="20"/>
                <w:lang w:eastAsia="ru-RU"/>
              </w:rPr>
              <w:t>Котельная № 9, с. Кушалино, ул. Пушкина, 20б</w:t>
            </w:r>
          </w:p>
        </w:tc>
        <w:tc>
          <w:tcPr>
            <w:tcW w:w="145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0,600</w:t>
            </w:r>
          </w:p>
        </w:tc>
        <w:tc>
          <w:tcPr>
            <w:tcW w:w="138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0,600</w:t>
            </w:r>
          </w:p>
        </w:tc>
        <w:tc>
          <w:tcPr>
            <w:tcW w:w="12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0,000</w:t>
            </w:r>
          </w:p>
        </w:tc>
        <w:tc>
          <w:tcPr>
            <w:tcW w:w="112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0,013</w:t>
            </w:r>
          </w:p>
        </w:tc>
        <w:tc>
          <w:tcPr>
            <w:tcW w:w="1068"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2,245</w:t>
            </w:r>
          </w:p>
        </w:tc>
      </w:tr>
      <w:tr w:rsidR="009C4C59" w:rsidRPr="00AA66D9" w:rsidTr="0045684F">
        <w:trPr>
          <w:trHeight w:val="20"/>
        </w:trPr>
        <w:tc>
          <w:tcPr>
            <w:tcW w:w="3397"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9C4C59" w:rsidRPr="00AA66D9" w:rsidRDefault="009C4C59" w:rsidP="00AC0EB8">
            <w:pPr>
              <w:rPr>
                <w:color w:val="000000"/>
                <w:sz w:val="20"/>
                <w:szCs w:val="20"/>
                <w:lang w:eastAsia="ru-RU"/>
              </w:rPr>
            </w:pPr>
            <w:r w:rsidRPr="00AA66D9">
              <w:rPr>
                <w:sz w:val="20"/>
                <w:szCs w:val="20"/>
                <w:lang w:eastAsia="ru-RU"/>
              </w:rPr>
              <w:t>Котельная № 5 д. Алёшино, дом 107А</w:t>
            </w:r>
          </w:p>
        </w:tc>
        <w:tc>
          <w:tcPr>
            <w:tcW w:w="1457"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AC0EB8">
            <w:pPr>
              <w:jc w:val="center"/>
              <w:rPr>
                <w:color w:val="000000"/>
                <w:sz w:val="20"/>
                <w:szCs w:val="20"/>
                <w:lang w:eastAsia="ru-RU"/>
              </w:rPr>
            </w:pPr>
            <w:r w:rsidRPr="00AA66D9">
              <w:rPr>
                <w:color w:val="000000"/>
                <w:sz w:val="20"/>
                <w:szCs w:val="20"/>
                <w:lang w:eastAsia="ru-RU"/>
              </w:rPr>
              <w:t>0,340</w:t>
            </w:r>
          </w:p>
        </w:tc>
        <w:tc>
          <w:tcPr>
            <w:tcW w:w="1383" w:type="dxa"/>
            <w:tcBorders>
              <w:top w:val="nil"/>
              <w:left w:val="nil"/>
              <w:bottom w:val="single" w:sz="4" w:space="0" w:color="auto"/>
              <w:right w:val="single" w:sz="4" w:space="0" w:color="auto"/>
            </w:tcBorders>
            <w:shd w:val="clear" w:color="auto" w:fill="auto"/>
            <w:tcMar>
              <w:left w:w="28" w:type="dxa"/>
              <w:right w:w="28" w:type="dxa"/>
            </w:tcMar>
            <w:vAlign w:val="center"/>
          </w:tcPr>
          <w:p w:rsidR="009C4C59" w:rsidRPr="00AA66D9" w:rsidRDefault="009C4C59" w:rsidP="00AC0EB8">
            <w:pPr>
              <w:jc w:val="center"/>
              <w:rPr>
                <w:color w:val="000000"/>
                <w:sz w:val="20"/>
                <w:szCs w:val="20"/>
                <w:lang w:eastAsia="ru-RU"/>
              </w:rPr>
            </w:pPr>
            <w:r w:rsidRPr="00AA66D9">
              <w:rPr>
                <w:color w:val="000000"/>
                <w:sz w:val="20"/>
                <w:szCs w:val="20"/>
                <w:lang w:eastAsia="ru-RU"/>
              </w:rPr>
              <w:t>0,340</w:t>
            </w:r>
          </w:p>
        </w:tc>
        <w:tc>
          <w:tcPr>
            <w:tcW w:w="1223" w:type="dxa"/>
            <w:tcBorders>
              <w:top w:val="nil"/>
              <w:left w:val="nil"/>
              <w:bottom w:val="single" w:sz="4" w:space="0" w:color="auto"/>
              <w:right w:val="single" w:sz="4" w:space="0" w:color="auto"/>
            </w:tcBorders>
            <w:shd w:val="clear" w:color="auto" w:fill="auto"/>
            <w:tcMar>
              <w:left w:w="28" w:type="dxa"/>
              <w:right w:w="28" w:type="dxa"/>
            </w:tcMar>
            <w:vAlign w:val="center"/>
          </w:tcPr>
          <w:p w:rsidR="009C4C59" w:rsidRPr="00AA66D9" w:rsidRDefault="009C4C59" w:rsidP="00AC0EB8">
            <w:pPr>
              <w:jc w:val="center"/>
              <w:rPr>
                <w:color w:val="000000"/>
                <w:sz w:val="20"/>
                <w:szCs w:val="20"/>
                <w:lang w:eastAsia="ru-RU"/>
              </w:rPr>
            </w:pPr>
            <w:r w:rsidRPr="00AA66D9">
              <w:rPr>
                <w:color w:val="000000"/>
                <w:sz w:val="20"/>
                <w:szCs w:val="20"/>
                <w:lang w:eastAsia="ru-RU"/>
              </w:rPr>
              <w:t>0,000</w:t>
            </w:r>
          </w:p>
        </w:tc>
        <w:tc>
          <w:tcPr>
            <w:tcW w:w="1123" w:type="dxa"/>
            <w:tcBorders>
              <w:top w:val="nil"/>
              <w:left w:val="nil"/>
              <w:bottom w:val="single" w:sz="4" w:space="0" w:color="auto"/>
              <w:right w:val="single" w:sz="4" w:space="0" w:color="auto"/>
            </w:tcBorders>
            <w:shd w:val="clear" w:color="auto" w:fill="auto"/>
            <w:tcMar>
              <w:left w:w="28" w:type="dxa"/>
              <w:right w:w="28" w:type="dxa"/>
            </w:tcMar>
            <w:vAlign w:val="center"/>
          </w:tcPr>
          <w:p w:rsidR="009C4C59" w:rsidRPr="00AA66D9" w:rsidRDefault="009C4C59" w:rsidP="00AC0EB8">
            <w:pPr>
              <w:jc w:val="center"/>
              <w:rPr>
                <w:color w:val="000000"/>
                <w:sz w:val="20"/>
                <w:szCs w:val="20"/>
                <w:lang w:eastAsia="ru-RU"/>
              </w:rPr>
            </w:pPr>
            <w:r w:rsidRPr="00AA66D9">
              <w:rPr>
                <w:color w:val="000000"/>
                <w:sz w:val="20"/>
                <w:szCs w:val="20"/>
                <w:lang w:eastAsia="ru-RU"/>
              </w:rPr>
              <w:t>0,0</w:t>
            </w:r>
            <w:r w:rsidR="0005369F" w:rsidRPr="00AA66D9">
              <w:rPr>
                <w:color w:val="000000"/>
                <w:sz w:val="20"/>
                <w:szCs w:val="20"/>
                <w:lang w:eastAsia="ru-RU"/>
              </w:rPr>
              <w:t>01</w:t>
            </w:r>
          </w:p>
        </w:tc>
        <w:tc>
          <w:tcPr>
            <w:tcW w:w="1068" w:type="dxa"/>
            <w:tcBorders>
              <w:top w:val="nil"/>
              <w:left w:val="nil"/>
              <w:bottom w:val="single" w:sz="4" w:space="0" w:color="auto"/>
              <w:right w:val="single" w:sz="4" w:space="0" w:color="auto"/>
            </w:tcBorders>
            <w:shd w:val="clear" w:color="auto" w:fill="auto"/>
            <w:tcMar>
              <w:left w:w="28" w:type="dxa"/>
              <w:right w:w="28" w:type="dxa"/>
            </w:tcMar>
            <w:vAlign w:val="center"/>
          </w:tcPr>
          <w:p w:rsidR="009C4C59" w:rsidRPr="00AA66D9" w:rsidRDefault="009C4C59" w:rsidP="00AC0EB8">
            <w:pPr>
              <w:jc w:val="center"/>
              <w:rPr>
                <w:color w:val="000000"/>
                <w:sz w:val="20"/>
                <w:szCs w:val="20"/>
                <w:lang w:eastAsia="ru-RU"/>
              </w:rPr>
            </w:pPr>
            <w:r w:rsidRPr="00AA66D9">
              <w:rPr>
                <w:color w:val="000000"/>
                <w:sz w:val="20"/>
                <w:szCs w:val="20"/>
                <w:lang w:eastAsia="ru-RU"/>
              </w:rPr>
              <w:t>0,</w:t>
            </w:r>
            <w:r w:rsidR="0005369F" w:rsidRPr="00AA66D9">
              <w:rPr>
                <w:color w:val="000000"/>
                <w:sz w:val="20"/>
                <w:szCs w:val="20"/>
                <w:lang w:eastAsia="ru-RU"/>
              </w:rPr>
              <w:t>294</w:t>
            </w:r>
          </w:p>
        </w:tc>
      </w:tr>
      <w:tr w:rsidR="00EE0087" w:rsidRPr="00AA66D9" w:rsidTr="0045684F">
        <w:trPr>
          <w:trHeight w:val="20"/>
        </w:trPr>
        <w:tc>
          <w:tcPr>
            <w:tcW w:w="3397"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Итого:</w:t>
            </w:r>
          </w:p>
        </w:tc>
        <w:tc>
          <w:tcPr>
            <w:tcW w:w="145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13,</w:t>
            </w:r>
            <w:r w:rsidR="009C4C59" w:rsidRPr="00AA66D9">
              <w:rPr>
                <w:color w:val="000000"/>
                <w:sz w:val="20"/>
                <w:szCs w:val="20"/>
                <w:lang w:eastAsia="ru-RU"/>
              </w:rPr>
              <w:t>770</w:t>
            </w:r>
          </w:p>
        </w:tc>
        <w:tc>
          <w:tcPr>
            <w:tcW w:w="138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13,</w:t>
            </w:r>
            <w:r w:rsidR="009C4C59" w:rsidRPr="00AA66D9">
              <w:rPr>
                <w:color w:val="000000"/>
                <w:sz w:val="20"/>
                <w:szCs w:val="20"/>
                <w:lang w:eastAsia="ru-RU"/>
              </w:rPr>
              <w:t>77</w:t>
            </w:r>
            <w:r w:rsidRPr="00AA66D9">
              <w:rPr>
                <w:color w:val="000000"/>
                <w:sz w:val="20"/>
                <w:szCs w:val="20"/>
                <w:lang w:eastAsia="ru-RU"/>
              </w:rPr>
              <w:t>0</w:t>
            </w:r>
          </w:p>
        </w:tc>
        <w:tc>
          <w:tcPr>
            <w:tcW w:w="122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0,000</w:t>
            </w:r>
          </w:p>
        </w:tc>
        <w:tc>
          <w:tcPr>
            <w:tcW w:w="1123"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0,296</w:t>
            </w:r>
          </w:p>
        </w:tc>
        <w:tc>
          <w:tcPr>
            <w:tcW w:w="1068" w:type="dxa"/>
            <w:tcBorders>
              <w:top w:val="single" w:sz="4" w:space="0" w:color="auto"/>
              <w:left w:val="nil"/>
              <w:bottom w:val="single" w:sz="4" w:space="0" w:color="auto"/>
              <w:right w:val="single" w:sz="4" w:space="0" w:color="auto"/>
            </w:tcBorders>
            <w:shd w:val="clear" w:color="auto" w:fill="auto"/>
            <w:noWrap/>
            <w:tcMar>
              <w:left w:w="28" w:type="dxa"/>
              <w:right w:w="28" w:type="dxa"/>
            </w:tcMar>
            <w:vAlign w:val="center"/>
            <w:hideMark/>
          </w:tcPr>
          <w:p w:rsidR="00EE0087" w:rsidRPr="00AA66D9" w:rsidRDefault="00EE0087" w:rsidP="00AC0EB8">
            <w:pPr>
              <w:jc w:val="center"/>
              <w:rPr>
                <w:color w:val="000000"/>
                <w:sz w:val="20"/>
                <w:szCs w:val="20"/>
                <w:lang w:eastAsia="ru-RU"/>
              </w:rPr>
            </w:pPr>
            <w:r w:rsidRPr="00AA66D9">
              <w:rPr>
                <w:color w:val="000000"/>
                <w:sz w:val="20"/>
                <w:szCs w:val="20"/>
                <w:lang w:eastAsia="ru-RU"/>
              </w:rPr>
              <w:t>2,208</w:t>
            </w:r>
          </w:p>
        </w:tc>
      </w:tr>
    </w:tbl>
    <w:p w:rsidR="00CD2D20" w:rsidRPr="00AA66D9" w:rsidRDefault="00CD2D20" w:rsidP="0011506A">
      <w:pPr>
        <w:ind w:firstLine="709"/>
        <w:contextualSpacing/>
        <w:jc w:val="both"/>
        <w:rPr>
          <w:rFonts w:eastAsia="Calibri"/>
          <w:sz w:val="24"/>
          <w:szCs w:val="24"/>
        </w:rPr>
      </w:pPr>
    </w:p>
    <w:p w:rsidR="001A3375" w:rsidRPr="00AA66D9" w:rsidRDefault="001B0369" w:rsidP="001A3375">
      <w:pPr>
        <w:ind w:firstLine="709"/>
        <w:contextualSpacing/>
        <w:jc w:val="both"/>
        <w:rPr>
          <w:rFonts w:eastAsia="Calibri"/>
          <w:b/>
          <w:sz w:val="24"/>
          <w:szCs w:val="24"/>
        </w:rPr>
      </w:pPr>
      <w:r w:rsidRPr="00AA66D9">
        <w:rPr>
          <w:rFonts w:eastAsia="Calibri"/>
          <w:b/>
          <w:sz w:val="24"/>
          <w:szCs w:val="24"/>
        </w:rPr>
        <w:t>Имеющиеся проблемы и направления их решения</w:t>
      </w:r>
    </w:p>
    <w:p w:rsidR="006E3A31" w:rsidRPr="00AA66D9" w:rsidRDefault="003020A5" w:rsidP="006D7953">
      <w:pPr>
        <w:ind w:firstLine="709"/>
        <w:contextualSpacing/>
        <w:jc w:val="both"/>
        <w:rPr>
          <w:rFonts w:eastAsia="Calibri"/>
          <w:sz w:val="24"/>
          <w:szCs w:val="24"/>
        </w:rPr>
      </w:pPr>
      <w:r w:rsidRPr="00AA66D9">
        <w:rPr>
          <w:rFonts w:eastAsia="Calibri"/>
          <w:sz w:val="24"/>
          <w:szCs w:val="24"/>
        </w:rPr>
        <w:t>Необходим системный мониторинг состояния объектов теплоснабжения в Рамешковском муниципальном округе, а также своевременная модернизация и капитальный ремонт теплоснабжающих установок и систем, за счет вступления в региональные и федеральные программы по софинансированию, а также привлечения внебюджетных источников.</w:t>
      </w:r>
    </w:p>
    <w:p w:rsidR="00C562E6" w:rsidRPr="00AA66D9" w:rsidRDefault="00C562E6" w:rsidP="00C562E6">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3.2.2.2. Анализ эффективности и надежности имеющихся сетей, имеющиеся проблемы и направления их решения</w:t>
      </w:r>
    </w:p>
    <w:p w:rsidR="00CB7071" w:rsidRPr="00AA66D9" w:rsidRDefault="00CB7071" w:rsidP="00CB7071">
      <w:pPr>
        <w:pStyle w:val="ab"/>
        <w:ind w:right="-2" w:firstLine="708"/>
        <w:jc w:val="both"/>
        <w:rPr>
          <w:rStyle w:val="116"/>
          <w:rFonts w:ascii="Times New Roman" w:hAnsi="Times New Roman"/>
          <w:sz w:val="24"/>
          <w:szCs w:val="24"/>
        </w:rPr>
      </w:pPr>
      <w:r w:rsidRPr="00AA66D9">
        <w:rPr>
          <w:rStyle w:val="116"/>
          <w:rFonts w:ascii="Times New Roman" w:hAnsi="Times New Roman"/>
          <w:sz w:val="24"/>
          <w:szCs w:val="24"/>
        </w:rPr>
        <w:t xml:space="preserve">Характеристики сетей теплоснабжения и горячего водоснабжения на территории Рамешковского муниципального округа приведены в таблице </w:t>
      </w:r>
      <w:r w:rsidRPr="00AA66D9">
        <w:rPr>
          <w:rFonts w:eastAsia="Calibri"/>
          <w:bCs/>
        </w:rPr>
        <w:t>3.2.2.6</w:t>
      </w:r>
      <w:r w:rsidRPr="00AA66D9">
        <w:rPr>
          <w:rStyle w:val="116"/>
          <w:rFonts w:ascii="Times New Roman" w:hAnsi="Times New Roman"/>
          <w:sz w:val="24"/>
          <w:szCs w:val="24"/>
        </w:rPr>
        <w:t>.</w:t>
      </w:r>
    </w:p>
    <w:p w:rsidR="0045684F" w:rsidRPr="00AA66D9" w:rsidRDefault="0045684F">
      <w:pPr>
        <w:widowControl/>
        <w:autoSpaceDE/>
        <w:autoSpaceDN/>
        <w:spacing w:after="160" w:line="259" w:lineRule="auto"/>
        <w:rPr>
          <w:rStyle w:val="116"/>
          <w:rFonts w:ascii="Times New Roman" w:hAnsi="Times New Roman"/>
          <w:sz w:val="24"/>
          <w:szCs w:val="24"/>
        </w:rPr>
      </w:pPr>
      <w:r w:rsidRPr="00AA66D9">
        <w:rPr>
          <w:rStyle w:val="116"/>
          <w:rFonts w:ascii="Times New Roman" w:hAnsi="Times New Roman"/>
          <w:sz w:val="24"/>
          <w:szCs w:val="24"/>
        </w:rPr>
        <w:br w:type="page"/>
      </w:r>
    </w:p>
    <w:p w:rsidR="00CB7071" w:rsidRPr="00AA66D9" w:rsidRDefault="00CB7071" w:rsidP="00CB7071">
      <w:pPr>
        <w:pStyle w:val="ab"/>
        <w:ind w:right="-2" w:firstLine="708"/>
        <w:jc w:val="both"/>
        <w:rPr>
          <w:rStyle w:val="116"/>
          <w:rFonts w:ascii="Times New Roman" w:hAnsi="Times New Roman"/>
          <w:sz w:val="24"/>
          <w:szCs w:val="24"/>
        </w:rPr>
      </w:pPr>
      <w:r w:rsidRPr="00AA66D9">
        <w:rPr>
          <w:rStyle w:val="116"/>
          <w:rFonts w:ascii="Times New Roman" w:hAnsi="Times New Roman"/>
          <w:sz w:val="24"/>
          <w:szCs w:val="24"/>
        </w:rPr>
        <w:lastRenderedPageBreak/>
        <w:t xml:space="preserve">Таблица </w:t>
      </w:r>
      <w:r w:rsidRPr="00AA66D9">
        <w:rPr>
          <w:rFonts w:eastAsia="Calibri"/>
          <w:bCs/>
        </w:rPr>
        <w:t xml:space="preserve">3.2.2.6. </w:t>
      </w:r>
      <w:r w:rsidRPr="00AA66D9">
        <w:rPr>
          <w:rStyle w:val="116"/>
          <w:rFonts w:ascii="Times New Roman" w:hAnsi="Times New Roman"/>
          <w:sz w:val="24"/>
          <w:szCs w:val="24"/>
        </w:rPr>
        <w:t>Характеристики сетей теплоснабжения и горячего водоснабжения на территории Рамешковского муниципального округа</w:t>
      </w:r>
    </w:p>
    <w:tbl>
      <w:tblPr>
        <w:tblW w:w="5000" w:type="pct"/>
        <w:tblLook w:val="04A0"/>
      </w:tblPr>
      <w:tblGrid>
        <w:gridCol w:w="752"/>
        <w:gridCol w:w="1904"/>
        <w:gridCol w:w="1410"/>
        <w:gridCol w:w="1261"/>
        <w:gridCol w:w="1161"/>
        <w:gridCol w:w="1022"/>
        <w:gridCol w:w="1161"/>
        <w:gridCol w:w="1022"/>
      </w:tblGrid>
      <w:tr w:rsidR="00CB7071" w:rsidRPr="00AA66D9" w:rsidTr="009C4C59">
        <w:trPr>
          <w:trHeight w:val="20"/>
          <w:tblHeader/>
        </w:trPr>
        <w:tc>
          <w:tcPr>
            <w:tcW w:w="748"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 п/п</w:t>
            </w:r>
          </w:p>
        </w:tc>
        <w:tc>
          <w:tcPr>
            <w:tcW w:w="1891"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Диаметр труб, Дн, мм</w:t>
            </w:r>
          </w:p>
        </w:tc>
        <w:tc>
          <w:tcPr>
            <w:tcW w:w="140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Способ прокладки</w:t>
            </w:r>
          </w:p>
        </w:tc>
        <w:tc>
          <w:tcPr>
            <w:tcW w:w="1252"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Отопление, м</w:t>
            </w:r>
          </w:p>
        </w:tc>
        <w:tc>
          <w:tcPr>
            <w:tcW w:w="115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Год прокладки</w:t>
            </w:r>
          </w:p>
        </w:tc>
        <w:tc>
          <w:tcPr>
            <w:tcW w:w="1015"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ГВС, м</w:t>
            </w:r>
          </w:p>
        </w:tc>
        <w:tc>
          <w:tcPr>
            <w:tcW w:w="115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Год прокладки</w:t>
            </w:r>
          </w:p>
        </w:tc>
        <w:tc>
          <w:tcPr>
            <w:tcW w:w="1015"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Всего, м</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8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Котельная № 1</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252"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1034,0</w:t>
            </w:r>
          </w:p>
        </w:tc>
        <w:tc>
          <w:tcPr>
            <w:tcW w:w="115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677,8</w:t>
            </w:r>
          </w:p>
        </w:tc>
        <w:tc>
          <w:tcPr>
            <w:tcW w:w="1153"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1711,8</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w:t>
            </w:r>
          </w:p>
        </w:tc>
        <w:tc>
          <w:tcPr>
            <w:tcW w:w="18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219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242,6</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2014</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242,6</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w:t>
            </w:r>
          </w:p>
        </w:tc>
        <w:tc>
          <w:tcPr>
            <w:tcW w:w="18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219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47,5</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2014</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47,5</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3</w:t>
            </w:r>
          </w:p>
        </w:tc>
        <w:tc>
          <w:tcPr>
            <w:tcW w:w="18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108</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327,8</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2014</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242,6</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2014</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570,4</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4</w:t>
            </w:r>
          </w:p>
        </w:tc>
        <w:tc>
          <w:tcPr>
            <w:tcW w:w="1891"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108</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75,2</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2014</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47,5</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2014</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122,7</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5</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89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85,5</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2015</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229,7</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2014</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315,2</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6</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57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159,4</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2014</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108,0</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2014</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267,4</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7</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57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96,0</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1990</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50,0</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1990</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tcPr>
          <w:p w:rsidR="00CB7071" w:rsidRPr="00AA66D9" w:rsidRDefault="00CB7071" w:rsidP="00AC0EB8">
            <w:pPr>
              <w:jc w:val="center"/>
              <w:rPr>
                <w:color w:val="000000"/>
                <w:sz w:val="20"/>
                <w:szCs w:val="20"/>
                <w:lang w:eastAsia="ru-RU"/>
              </w:rPr>
            </w:pPr>
            <w:r w:rsidRPr="00AA66D9">
              <w:rPr>
                <w:color w:val="000000"/>
                <w:sz w:val="20"/>
                <w:szCs w:val="20"/>
                <w:lang w:eastAsia="ru-RU"/>
              </w:rPr>
              <w:t>146,0</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Котельная № 2</w:t>
            </w:r>
            <w:r w:rsidR="00534B2A" w:rsidRPr="00AA66D9">
              <w:rPr>
                <w:b/>
                <w:bCs/>
                <w:color w:val="000000"/>
                <w:sz w:val="20"/>
                <w:szCs w:val="20"/>
                <w:lang w:eastAsia="ru-RU"/>
              </w:rPr>
              <w:t>/1</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25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681,6</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0,0</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681,6</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8</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109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223,4</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2006</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223,4</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9</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89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172,5</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2006</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172,5</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10</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89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94,0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2018</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94,0</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11</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57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191,7</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2006</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191,7</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Котельная № 3</w:t>
            </w:r>
            <w:r w:rsidR="00534B2A" w:rsidRPr="00AA66D9">
              <w:rPr>
                <w:b/>
                <w:bCs/>
                <w:color w:val="000000"/>
                <w:sz w:val="20"/>
                <w:szCs w:val="20"/>
                <w:lang w:eastAsia="ru-RU"/>
              </w:rPr>
              <w:t>/1</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25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842,1</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569,1</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1411,2</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12</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159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155,5</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155,5</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13</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159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140,7</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140,7</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14</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89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117,5</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117,5</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15</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89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43,2</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43,2</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16</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57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385,2 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385,2</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770,4</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17</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57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183,9</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183,9</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Котельная № 4</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252"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2181,3</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0,0</w:t>
            </w:r>
          </w:p>
        </w:tc>
        <w:tc>
          <w:tcPr>
            <w:tcW w:w="1153"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2181,3</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18</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219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300,2</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300,2</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19</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219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227,1</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2014</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227,1</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20</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219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243,7</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243,7</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21</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219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282,9</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2014</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282,9</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22</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159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70,1</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70,1</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23</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133</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113,2</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1990</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113,2</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24</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133</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46,2</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1990</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46,2</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25</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133</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77,1</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77,1</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26</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108</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125,2</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1990</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125,2</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27</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108</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69,7</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69,7</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28</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89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129,2</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129,2</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29</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89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70,6</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1990</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70,6</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30</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76</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196,3</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196,3</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31</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76</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130,5</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130,5</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32</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61</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25,2</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1990</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25,2</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33</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57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19,7</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19,7</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34</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57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40,7</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40,7</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35</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47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13,6</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1990</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13,6</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Котельная № 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60,0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0,0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60,0</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lastRenderedPageBreak/>
              <w:t>36</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57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60,0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2008</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60,0</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Котельная № 8</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584,0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0,0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584,0</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37</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159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300,0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234,0</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38</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76</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50,0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50,0</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39</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57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234,0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300,0</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Котельная № 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lang w:eastAsia="ru-RU"/>
              </w:rPr>
              <w:t> </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783,0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0,0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b/>
                <w:bCs/>
                <w:color w:val="000000"/>
                <w:sz w:val="20"/>
                <w:szCs w:val="20"/>
                <w:lang w:eastAsia="ru-RU"/>
              </w:rPr>
            </w:pPr>
            <w:r w:rsidRPr="00AA66D9">
              <w:rPr>
                <w:b/>
                <w:bCs/>
                <w:color w:val="000000"/>
                <w:sz w:val="20"/>
                <w:szCs w:val="20"/>
              </w:rPr>
              <w:t>783,0</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40</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89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130,0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2020</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100,0</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38</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89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170,0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val="en-US" w:eastAsia="ru-RU"/>
              </w:rPr>
            </w:pPr>
            <w:r w:rsidRPr="00AA66D9">
              <w:rPr>
                <w:color w:val="000000"/>
                <w:sz w:val="20"/>
                <w:szCs w:val="20"/>
                <w:lang w:val="en-US"/>
              </w:rPr>
              <w:t>2021</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200,0</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39</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89</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надземная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186,0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2005</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186,0</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40</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57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147,0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1990</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147,0</w:t>
            </w:r>
          </w:p>
        </w:tc>
      </w:tr>
      <w:tr w:rsidR="00CB7071"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41</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57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lang w:eastAsia="ru-RU"/>
              </w:rPr>
              <w:t>подземная, канальная</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150,0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1990</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CB7071" w:rsidRPr="00AA66D9" w:rsidRDefault="00CB7071" w:rsidP="00AC0EB8">
            <w:pPr>
              <w:jc w:val="center"/>
              <w:rPr>
                <w:color w:val="000000"/>
                <w:sz w:val="20"/>
                <w:szCs w:val="20"/>
                <w:lang w:eastAsia="ru-RU"/>
              </w:rPr>
            </w:pPr>
            <w:r w:rsidRPr="00AA66D9">
              <w:rPr>
                <w:color w:val="000000"/>
                <w:sz w:val="20"/>
                <w:szCs w:val="20"/>
              </w:rPr>
              <w:t>150,0</w:t>
            </w:r>
          </w:p>
        </w:tc>
      </w:tr>
      <w:tr w:rsidR="009C4C59"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lang w:eastAsia="ru-RU"/>
              </w:rPr>
            </w:pP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lang w:eastAsia="ru-RU"/>
              </w:rPr>
            </w:pPr>
            <w:r w:rsidRPr="00AA66D9">
              <w:rPr>
                <w:b/>
                <w:bCs/>
                <w:color w:val="000000"/>
                <w:sz w:val="20"/>
                <w:szCs w:val="20"/>
                <w:lang w:eastAsia="ru-RU"/>
              </w:rPr>
              <w:t>Котельная № 5</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tcPr>
          <w:p w:rsidR="009C4C59" w:rsidRPr="00AA66D9" w:rsidRDefault="009C4C59" w:rsidP="009C4C59">
            <w:pPr>
              <w:jc w:val="center"/>
              <w:rPr>
                <w:color w:val="000000"/>
                <w:sz w:val="20"/>
                <w:szCs w:val="20"/>
                <w:lang w:eastAsia="ru-RU"/>
              </w:rPr>
            </w:pP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b/>
                <w:bCs/>
                <w:color w:val="000000"/>
                <w:sz w:val="20"/>
                <w:szCs w:val="20"/>
              </w:rPr>
            </w:pPr>
            <w:r w:rsidRPr="00AA66D9">
              <w:rPr>
                <w:b/>
                <w:bCs/>
                <w:color w:val="000000"/>
                <w:sz w:val="20"/>
                <w:szCs w:val="20"/>
              </w:rPr>
              <w:t>33,0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b/>
                <w:bCs/>
                <w:color w:val="000000"/>
                <w:sz w:val="20"/>
                <w:szCs w:val="20"/>
              </w:rPr>
            </w:pP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b/>
                <w:bCs/>
                <w:color w:val="000000"/>
                <w:sz w:val="20"/>
                <w:szCs w:val="20"/>
              </w:rPr>
            </w:pPr>
            <w:r w:rsidRPr="00AA66D9">
              <w:rPr>
                <w:b/>
                <w:bCs/>
                <w:color w:val="000000"/>
                <w:sz w:val="20"/>
                <w:szCs w:val="20"/>
              </w:rPr>
              <w:t>0,0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r w:rsidRPr="00AA66D9">
              <w:rPr>
                <w:b/>
                <w:bCs/>
                <w:color w:val="000000"/>
                <w:sz w:val="20"/>
                <w:szCs w:val="20"/>
              </w:rPr>
              <w:t>33,0</w:t>
            </w:r>
          </w:p>
        </w:tc>
      </w:tr>
      <w:tr w:rsidR="009C4C59"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lang w:eastAsia="ru-RU"/>
              </w:rPr>
            </w:pPr>
            <w:r w:rsidRPr="00AA66D9">
              <w:rPr>
                <w:color w:val="000000"/>
                <w:sz w:val="20"/>
                <w:szCs w:val="20"/>
                <w:lang w:eastAsia="ru-RU"/>
              </w:rPr>
              <w:t>42</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lang w:eastAsia="ru-RU"/>
              </w:rPr>
            </w:pPr>
            <w:r w:rsidRPr="00AA66D9">
              <w:rPr>
                <w:color w:val="000000"/>
                <w:sz w:val="20"/>
                <w:szCs w:val="20"/>
                <w:lang w:eastAsia="ru-RU"/>
              </w:rPr>
              <w:t>25</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tcPr>
          <w:p w:rsidR="009C4C59" w:rsidRPr="00AA66D9" w:rsidRDefault="009C4C59" w:rsidP="009C4C59">
            <w:pPr>
              <w:jc w:val="center"/>
              <w:rPr>
                <w:color w:val="000000"/>
                <w:sz w:val="20"/>
                <w:szCs w:val="20"/>
                <w:lang w:eastAsia="ru-RU"/>
              </w:rPr>
            </w:pPr>
            <w:r w:rsidRPr="00AA66D9">
              <w:rPr>
                <w:color w:val="000000"/>
                <w:sz w:val="20"/>
                <w:szCs w:val="20"/>
                <w:lang w:eastAsia="ru-RU"/>
              </w:rPr>
              <w:t>нет данных</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r w:rsidRPr="00AA66D9">
              <w:rPr>
                <w:color w:val="000000"/>
                <w:sz w:val="20"/>
                <w:szCs w:val="20"/>
              </w:rPr>
              <w:t>9,0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r w:rsidRPr="00AA66D9">
              <w:rPr>
                <w:color w:val="000000"/>
                <w:sz w:val="20"/>
                <w:szCs w:val="20"/>
              </w:rPr>
              <w:t>2024</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r w:rsidRPr="00AA66D9">
              <w:rPr>
                <w:color w:val="000000"/>
                <w:sz w:val="20"/>
                <w:szCs w:val="20"/>
              </w:rPr>
              <w:t>9,0</w:t>
            </w:r>
          </w:p>
        </w:tc>
      </w:tr>
      <w:tr w:rsidR="009C4C59"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lang w:eastAsia="ru-RU"/>
              </w:rPr>
            </w:pPr>
            <w:r w:rsidRPr="00AA66D9">
              <w:rPr>
                <w:color w:val="000000"/>
                <w:sz w:val="20"/>
                <w:szCs w:val="20"/>
                <w:lang w:eastAsia="ru-RU"/>
              </w:rPr>
              <w:t>43</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lang w:eastAsia="ru-RU"/>
              </w:rPr>
            </w:pPr>
            <w:r w:rsidRPr="00AA66D9">
              <w:rPr>
                <w:color w:val="000000"/>
                <w:sz w:val="20"/>
                <w:szCs w:val="20"/>
                <w:lang w:eastAsia="ru-RU"/>
              </w:rPr>
              <w:t>32</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tcPr>
          <w:p w:rsidR="009C4C59" w:rsidRPr="00AA66D9" w:rsidRDefault="009C4C59" w:rsidP="009C4C59">
            <w:pPr>
              <w:jc w:val="center"/>
              <w:rPr>
                <w:color w:val="000000"/>
                <w:sz w:val="20"/>
                <w:szCs w:val="20"/>
                <w:lang w:eastAsia="ru-RU"/>
              </w:rPr>
            </w:pPr>
            <w:r w:rsidRPr="00AA66D9">
              <w:rPr>
                <w:color w:val="000000"/>
                <w:sz w:val="20"/>
                <w:szCs w:val="20"/>
                <w:lang w:eastAsia="ru-RU"/>
              </w:rPr>
              <w:t>нет данных</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r w:rsidRPr="00AA66D9">
              <w:rPr>
                <w:color w:val="000000"/>
                <w:sz w:val="20"/>
                <w:szCs w:val="20"/>
              </w:rPr>
              <w:t>1,0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r w:rsidRPr="00AA66D9">
              <w:rPr>
                <w:color w:val="000000"/>
                <w:sz w:val="20"/>
                <w:szCs w:val="20"/>
              </w:rPr>
              <w:t>2024</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r w:rsidRPr="00AA66D9">
              <w:rPr>
                <w:color w:val="000000"/>
                <w:sz w:val="20"/>
                <w:szCs w:val="20"/>
              </w:rPr>
              <w:t>1,0</w:t>
            </w:r>
          </w:p>
        </w:tc>
      </w:tr>
      <w:tr w:rsidR="009C4C59"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lang w:eastAsia="ru-RU"/>
              </w:rPr>
            </w:pPr>
            <w:r w:rsidRPr="00AA66D9">
              <w:rPr>
                <w:color w:val="000000"/>
                <w:sz w:val="20"/>
                <w:szCs w:val="20"/>
                <w:lang w:eastAsia="ru-RU"/>
              </w:rPr>
              <w:t>44</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lang w:eastAsia="ru-RU"/>
              </w:rPr>
            </w:pPr>
            <w:r w:rsidRPr="00AA66D9">
              <w:rPr>
                <w:color w:val="000000"/>
                <w:sz w:val="20"/>
                <w:szCs w:val="20"/>
                <w:lang w:eastAsia="ru-RU"/>
              </w:rPr>
              <w:t>57</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tcPr>
          <w:p w:rsidR="009C4C59" w:rsidRPr="00AA66D9" w:rsidRDefault="009C4C59" w:rsidP="009C4C59">
            <w:pPr>
              <w:jc w:val="center"/>
              <w:rPr>
                <w:color w:val="000000"/>
                <w:sz w:val="20"/>
                <w:szCs w:val="20"/>
                <w:lang w:eastAsia="ru-RU"/>
              </w:rPr>
            </w:pPr>
            <w:r w:rsidRPr="00AA66D9">
              <w:rPr>
                <w:color w:val="000000"/>
                <w:sz w:val="20"/>
                <w:szCs w:val="20"/>
                <w:lang w:eastAsia="ru-RU"/>
              </w:rPr>
              <w:t>нет данных</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r w:rsidRPr="00AA66D9">
              <w:rPr>
                <w:color w:val="000000"/>
                <w:sz w:val="20"/>
                <w:szCs w:val="20"/>
              </w:rPr>
              <w:t>15,0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r w:rsidRPr="00AA66D9">
              <w:rPr>
                <w:color w:val="000000"/>
                <w:sz w:val="20"/>
                <w:szCs w:val="20"/>
              </w:rPr>
              <w:t>2024</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r w:rsidRPr="00AA66D9">
              <w:rPr>
                <w:color w:val="000000"/>
                <w:sz w:val="20"/>
                <w:szCs w:val="20"/>
              </w:rPr>
              <w:t>15,0</w:t>
            </w:r>
          </w:p>
        </w:tc>
      </w:tr>
      <w:tr w:rsidR="009C4C59"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lang w:eastAsia="ru-RU"/>
              </w:rPr>
            </w:pPr>
            <w:r w:rsidRPr="00AA66D9">
              <w:rPr>
                <w:color w:val="000000"/>
                <w:sz w:val="20"/>
                <w:szCs w:val="20"/>
                <w:lang w:eastAsia="ru-RU"/>
              </w:rPr>
              <w:t>45</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lang w:eastAsia="ru-RU"/>
              </w:rPr>
            </w:pPr>
            <w:r w:rsidRPr="00AA66D9">
              <w:rPr>
                <w:color w:val="000000"/>
                <w:sz w:val="20"/>
                <w:szCs w:val="20"/>
                <w:lang w:eastAsia="ru-RU"/>
              </w:rPr>
              <w:t>108</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tcPr>
          <w:p w:rsidR="009C4C59" w:rsidRPr="00AA66D9" w:rsidRDefault="009C4C59" w:rsidP="009C4C59">
            <w:pPr>
              <w:jc w:val="center"/>
              <w:rPr>
                <w:color w:val="000000"/>
                <w:sz w:val="20"/>
                <w:szCs w:val="20"/>
                <w:lang w:eastAsia="ru-RU"/>
              </w:rPr>
            </w:pPr>
            <w:r w:rsidRPr="00AA66D9">
              <w:rPr>
                <w:color w:val="000000"/>
                <w:sz w:val="20"/>
                <w:szCs w:val="20"/>
                <w:lang w:eastAsia="ru-RU"/>
              </w:rPr>
              <w:t>нет данных</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r w:rsidRPr="00AA66D9">
              <w:rPr>
                <w:color w:val="000000"/>
                <w:sz w:val="20"/>
                <w:szCs w:val="20"/>
              </w:rPr>
              <w:t>8,0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r w:rsidRPr="00AA66D9">
              <w:rPr>
                <w:color w:val="000000"/>
                <w:sz w:val="20"/>
                <w:szCs w:val="20"/>
              </w:rPr>
              <w:t>2024</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tcPr>
          <w:p w:rsidR="009C4C59" w:rsidRPr="00AA66D9" w:rsidRDefault="009C4C59" w:rsidP="009C4C59">
            <w:pPr>
              <w:jc w:val="center"/>
              <w:rPr>
                <w:color w:val="000000"/>
                <w:sz w:val="20"/>
                <w:szCs w:val="20"/>
              </w:rPr>
            </w:pPr>
            <w:r w:rsidRPr="00AA66D9">
              <w:rPr>
                <w:color w:val="000000"/>
                <w:sz w:val="20"/>
                <w:szCs w:val="20"/>
              </w:rPr>
              <w:t>8,0</w:t>
            </w:r>
          </w:p>
        </w:tc>
      </w:tr>
      <w:tr w:rsidR="009C4C59" w:rsidRPr="00AA66D9" w:rsidTr="009C4C59">
        <w:trPr>
          <w:trHeight w:val="20"/>
        </w:trPr>
        <w:tc>
          <w:tcPr>
            <w:tcW w:w="748"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9C4C59" w:rsidRPr="00AA66D9" w:rsidRDefault="009C4C59" w:rsidP="009C4C59">
            <w:pPr>
              <w:jc w:val="center"/>
              <w:rPr>
                <w:color w:val="000000"/>
                <w:sz w:val="20"/>
                <w:szCs w:val="20"/>
                <w:lang w:eastAsia="ru-RU"/>
              </w:rPr>
            </w:pPr>
            <w:r w:rsidRPr="00AA66D9">
              <w:rPr>
                <w:color w:val="000000"/>
                <w:sz w:val="20"/>
                <w:szCs w:val="20"/>
                <w:lang w:eastAsia="ru-RU"/>
              </w:rPr>
              <w:t> </w:t>
            </w:r>
          </w:p>
        </w:tc>
        <w:tc>
          <w:tcPr>
            <w:tcW w:w="1891"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C4C59" w:rsidRPr="00AA66D9" w:rsidRDefault="009C4C59" w:rsidP="009C4C59">
            <w:pPr>
              <w:jc w:val="center"/>
              <w:rPr>
                <w:b/>
                <w:bCs/>
                <w:color w:val="000000"/>
                <w:sz w:val="20"/>
                <w:szCs w:val="20"/>
                <w:lang w:eastAsia="ru-RU"/>
              </w:rPr>
            </w:pPr>
            <w:r w:rsidRPr="00AA66D9">
              <w:rPr>
                <w:b/>
                <w:bCs/>
                <w:color w:val="000000"/>
                <w:sz w:val="20"/>
                <w:szCs w:val="20"/>
                <w:lang w:eastAsia="ru-RU"/>
              </w:rPr>
              <w:t>ИТОГО</w:t>
            </w:r>
          </w:p>
        </w:tc>
        <w:tc>
          <w:tcPr>
            <w:tcW w:w="140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9C4C59" w:rsidRPr="00AA66D9" w:rsidRDefault="009C4C59" w:rsidP="009C4C59">
            <w:pPr>
              <w:jc w:val="center"/>
              <w:rPr>
                <w:b/>
                <w:bCs/>
                <w:color w:val="000000"/>
                <w:sz w:val="20"/>
                <w:szCs w:val="20"/>
                <w:lang w:eastAsia="ru-RU"/>
              </w:rPr>
            </w:pPr>
            <w:r w:rsidRPr="00AA66D9">
              <w:rPr>
                <w:b/>
                <w:bCs/>
                <w:color w:val="000000"/>
                <w:sz w:val="20"/>
                <w:szCs w:val="20"/>
                <w:lang w:eastAsia="ru-RU"/>
              </w:rPr>
              <w:t> </w:t>
            </w:r>
          </w:p>
        </w:tc>
        <w:tc>
          <w:tcPr>
            <w:tcW w:w="12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9C4C59" w:rsidRPr="00AA66D9" w:rsidRDefault="009C4C59" w:rsidP="009C4C59">
            <w:pPr>
              <w:jc w:val="center"/>
              <w:rPr>
                <w:b/>
                <w:bCs/>
                <w:color w:val="000000"/>
                <w:sz w:val="20"/>
                <w:szCs w:val="20"/>
                <w:lang w:eastAsia="ru-RU"/>
              </w:rPr>
            </w:pPr>
            <w:r w:rsidRPr="00AA66D9">
              <w:rPr>
                <w:b/>
                <w:bCs/>
                <w:color w:val="000000"/>
                <w:sz w:val="20"/>
                <w:szCs w:val="20"/>
              </w:rPr>
              <w:t>6193,0</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C4C59" w:rsidRPr="00AA66D9" w:rsidRDefault="009C4C59" w:rsidP="009C4C59">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C4C59" w:rsidRPr="00AA66D9" w:rsidRDefault="009C4C59" w:rsidP="009C4C59">
            <w:pPr>
              <w:jc w:val="center"/>
              <w:rPr>
                <w:b/>
                <w:bCs/>
                <w:color w:val="000000"/>
                <w:sz w:val="20"/>
                <w:szCs w:val="20"/>
                <w:lang w:eastAsia="ru-RU"/>
              </w:rPr>
            </w:pPr>
            <w:r w:rsidRPr="00AA66D9">
              <w:rPr>
                <w:b/>
                <w:bCs/>
                <w:color w:val="000000"/>
                <w:sz w:val="20"/>
                <w:szCs w:val="20"/>
              </w:rPr>
              <w:t>1246,9</w:t>
            </w:r>
          </w:p>
        </w:tc>
        <w:tc>
          <w:tcPr>
            <w:tcW w:w="1153"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C4C59" w:rsidRPr="00AA66D9" w:rsidRDefault="009C4C59" w:rsidP="009C4C59">
            <w:pPr>
              <w:jc w:val="center"/>
              <w:rPr>
                <w:b/>
                <w:bCs/>
                <w:color w:val="000000"/>
                <w:sz w:val="20"/>
                <w:szCs w:val="20"/>
                <w:lang w:eastAsia="ru-RU"/>
              </w:rPr>
            </w:pPr>
            <w:r w:rsidRPr="00AA66D9">
              <w:rPr>
                <w:b/>
                <w:bCs/>
                <w:color w:val="000000"/>
                <w:sz w:val="20"/>
                <w:szCs w:val="20"/>
              </w:rPr>
              <w:t> </w:t>
            </w:r>
          </w:p>
        </w:tc>
        <w:tc>
          <w:tcPr>
            <w:tcW w:w="1015"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9C4C59" w:rsidRPr="00AA66D9" w:rsidRDefault="009C4C59" w:rsidP="009C4C59">
            <w:pPr>
              <w:jc w:val="center"/>
              <w:rPr>
                <w:b/>
                <w:bCs/>
                <w:color w:val="000000"/>
                <w:sz w:val="20"/>
                <w:szCs w:val="20"/>
                <w:lang w:eastAsia="ru-RU"/>
              </w:rPr>
            </w:pPr>
            <w:r w:rsidRPr="00AA66D9">
              <w:rPr>
                <w:b/>
                <w:bCs/>
                <w:color w:val="000000"/>
                <w:sz w:val="20"/>
                <w:szCs w:val="20"/>
              </w:rPr>
              <w:t>7439,9</w:t>
            </w:r>
          </w:p>
        </w:tc>
      </w:tr>
    </w:tbl>
    <w:p w:rsidR="00CB7071" w:rsidRPr="00AA66D9" w:rsidRDefault="00CB7071" w:rsidP="00CB7071">
      <w:pPr>
        <w:pStyle w:val="ab"/>
        <w:ind w:right="-2" w:firstLine="708"/>
        <w:rPr>
          <w:rStyle w:val="116"/>
          <w:rFonts w:ascii="Times New Roman" w:hAnsi="Times New Roman"/>
        </w:rPr>
      </w:pPr>
    </w:p>
    <w:p w:rsidR="00CB7071" w:rsidRPr="00AA66D9" w:rsidRDefault="00CB7071" w:rsidP="00CB7071">
      <w:pPr>
        <w:pStyle w:val="ab"/>
        <w:ind w:right="-2" w:firstLine="708"/>
        <w:jc w:val="both"/>
        <w:rPr>
          <w:rStyle w:val="116"/>
          <w:rFonts w:ascii="Times New Roman" w:hAnsi="Times New Roman"/>
          <w:sz w:val="24"/>
          <w:szCs w:val="24"/>
        </w:rPr>
      </w:pPr>
      <w:r w:rsidRPr="00AA66D9">
        <w:rPr>
          <w:rStyle w:val="116"/>
          <w:rFonts w:ascii="Times New Roman" w:hAnsi="Times New Roman"/>
          <w:sz w:val="24"/>
          <w:szCs w:val="24"/>
        </w:rPr>
        <w:t>Часть тепловых сетей была построена в период до 1990 года. На момент разработки Схемы теплоснабжения 0,787 км трубопроводов (12,8 %) выработали свой ресурс.</w:t>
      </w:r>
    </w:p>
    <w:p w:rsidR="00CB7071" w:rsidRPr="00AA66D9" w:rsidRDefault="00CB7071" w:rsidP="00CB7071">
      <w:pPr>
        <w:pStyle w:val="ab"/>
        <w:ind w:right="-2" w:firstLine="708"/>
        <w:jc w:val="both"/>
        <w:rPr>
          <w:rStyle w:val="116"/>
          <w:rFonts w:ascii="Times New Roman" w:hAnsi="Times New Roman"/>
          <w:sz w:val="24"/>
          <w:szCs w:val="24"/>
        </w:rPr>
      </w:pPr>
      <w:r w:rsidRPr="00AA66D9">
        <w:rPr>
          <w:rStyle w:val="116"/>
          <w:rFonts w:ascii="Times New Roman" w:hAnsi="Times New Roman"/>
          <w:sz w:val="24"/>
          <w:szCs w:val="24"/>
        </w:rPr>
        <w:t>Сети теплоснабжения и горячего водоснабжения на территории Рамешковского муниципального округа оборудованы задвижками, затворами и вентилями с ручным приводом условными диаметрами от 50 до 200 мм.</w:t>
      </w:r>
    </w:p>
    <w:p w:rsidR="0028076F" w:rsidRPr="00AA66D9" w:rsidRDefault="00ED069E" w:rsidP="0028076F">
      <w:pPr>
        <w:ind w:firstLine="709"/>
        <w:contextualSpacing/>
        <w:jc w:val="both"/>
        <w:rPr>
          <w:rFonts w:eastAsia="Calibri"/>
          <w:b/>
          <w:sz w:val="24"/>
          <w:szCs w:val="24"/>
        </w:rPr>
      </w:pPr>
      <w:r w:rsidRPr="00AA66D9">
        <w:rPr>
          <w:rFonts w:eastAsia="Calibri"/>
          <w:b/>
          <w:sz w:val="24"/>
          <w:szCs w:val="24"/>
        </w:rPr>
        <w:t>Ре</w:t>
      </w:r>
      <w:r w:rsidR="0028076F" w:rsidRPr="00AA66D9">
        <w:rPr>
          <w:rFonts w:eastAsia="Calibri"/>
          <w:b/>
          <w:sz w:val="24"/>
          <w:szCs w:val="24"/>
        </w:rPr>
        <w:t>зервирование</w:t>
      </w:r>
    </w:p>
    <w:p w:rsidR="0028076F" w:rsidRPr="00AA66D9" w:rsidRDefault="0028076F" w:rsidP="00B01209">
      <w:pPr>
        <w:ind w:firstLine="709"/>
        <w:contextualSpacing/>
        <w:jc w:val="both"/>
        <w:rPr>
          <w:rFonts w:eastAsia="Calibri"/>
          <w:sz w:val="24"/>
          <w:szCs w:val="24"/>
        </w:rPr>
      </w:pPr>
      <w:r w:rsidRPr="00AA66D9">
        <w:rPr>
          <w:rFonts w:eastAsia="Calibri"/>
          <w:sz w:val="24"/>
          <w:szCs w:val="24"/>
        </w:rPr>
        <w:t>В рассматриваемой системе теплоснабжения резервирующие участки тепловых сетей отсутствуют.</w:t>
      </w:r>
    </w:p>
    <w:p w:rsidR="0028076F" w:rsidRPr="00AA66D9" w:rsidRDefault="0028076F" w:rsidP="00B01209">
      <w:pPr>
        <w:ind w:firstLine="709"/>
        <w:contextualSpacing/>
        <w:jc w:val="both"/>
        <w:rPr>
          <w:rFonts w:eastAsia="Calibri"/>
          <w:b/>
          <w:sz w:val="24"/>
          <w:szCs w:val="24"/>
        </w:rPr>
      </w:pPr>
      <w:r w:rsidRPr="00AA66D9">
        <w:rPr>
          <w:rFonts w:eastAsia="Calibri"/>
          <w:b/>
          <w:sz w:val="24"/>
          <w:szCs w:val="24"/>
        </w:rPr>
        <w:t>Применяемые графики работы</w:t>
      </w:r>
    </w:p>
    <w:p w:rsidR="00CB7071" w:rsidRPr="00AA66D9" w:rsidRDefault="00CB7071" w:rsidP="00CB7071">
      <w:pPr>
        <w:ind w:firstLine="709"/>
        <w:contextualSpacing/>
        <w:jc w:val="both"/>
        <w:rPr>
          <w:rFonts w:eastAsia="Calibri"/>
          <w:sz w:val="24"/>
          <w:szCs w:val="24"/>
        </w:rPr>
      </w:pPr>
      <w:r w:rsidRPr="00AA66D9">
        <w:rPr>
          <w:rFonts w:eastAsia="Calibri"/>
          <w:sz w:val="24"/>
          <w:szCs w:val="24"/>
        </w:rPr>
        <w:t>Регулирование отпуска тепловой энергии осуществляется качественным способом, т.е. изменением температуры теплоносителя в подающем трубопроводе при постоянном расходе, в зависимости от температуры наружного воздуха.</w:t>
      </w:r>
    </w:p>
    <w:p w:rsidR="00CB7071" w:rsidRPr="00AA66D9" w:rsidRDefault="00CB7071" w:rsidP="00CB7071">
      <w:pPr>
        <w:ind w:firstLine="709"/>
        <w:contextualSpacing/>
        <w:jc w:val="both"/>
        <w:rPr>
          <w:rFonts w:eastAsia="Calibri"/>
          <w:sz w:val="24"/>
          <w:szCs w:val="24"/>
        </w:rPr>
      </w:pPr>
      <w:r w:rsidRPr="00AA66D9">
        <w:rPr>
          <w:rFonts w:eastAsia="Calibri"/>
          <w:sz w:val="24"/>
          <w:szCs w:val="24"/>
        </w:rPr>
        <w:t xml:space="preserve">Утверждённый температурный график отпуска теплоносителя на теплоснабжение потребителей составляет 95/70 </w:t>
      </w:r>
      <w:r w:rsidRPr="00AA66D9">
        <w:rPr>
          <w:rFonts w:eastAsia="Calibri"/>
          <w:sz w:val="24"/>
          <w:szCs w:val="24"/>
          <w:vertAlign w:val="superscript"/>
        </w:rPr>
        <w:t>о</w:t>
      </w:r>
      <w:r w:rsidRPr="00AA66D9">
        <w:rPr>
          <w:rFonts w:eastAsia="Calibri"/>
          <w:sz w:val="24"/>
          <w:szCs w:val="24"/>
        </w:rPr>
        <w:t>С и является оптимальным для котельных малой мощности при центральном качественном регулировании.</w:t>
      </w:r>
    </w:p>
    <w:p w:rsidR="00CB7071" w:rsidRPr="00AA66D9" w:rsidRDefault="00CB7071" w:rsidP="00CB7071">
      <w:pPr>
        <w:ind w:firstLine="709"/>
        <w:contextualSpacing/>
        <w:jc w:val="both"/>
        <w:rPr>
          <w:rFonts w:eastAsia="Calibri"/>
          <w:sz w:val="24"/>
          <w:szCs w:val="24"/>
        </w:rPr>
      </w:pPr>
      <w:r w:rsidRPr="00AA66D9">
        <w:rPr>
          <w:rFonts w:eastAsia="Calibri"/>
          <w:sz w:val="24"/>
          <w:szCs w:val="24"/>
        </w:rPr>
        <w:t xml:space="preserve">Утверждённый температурный график отпуска горячей воды составляет 70/40 </w:t>
      </w:r>
      <w:r w:rsidRPr="00AA66D9">
        <w:rPr>
          <w:rFonts w:eastAsia="Calibri"/>
          <w:sz w:val="24"/>
          <w:szCs w:val="24"/>
          <w:vertAlign w:val="superscript"/>
        </w:rPr>
        <w:t>о</w:t>
      </w:r>
      <w:r w:rsidRPr="00AA66D9">
        <w:rPr>
          <w:rFonts w:eastAsia="Calibri"/>
          <w:sz w:val="24"/>
          <w:szCs w:val="24"/>
        </w:rPr>
        <w:t>С и является оптимальным для горячего водоснабжения потребителей.</w:t>
      </w:r>
    </w:p>
    <w:p w:rsidR="00BC3D02" w:rsidRPr="00AA66D9" w:rsidRDefault="00BC3D02" w:rsidP="00CB7071">
      <w:pPr>
        <w:ind w:firstLine="709"/>
        <w:contextualSpacing/>
        <w:jc w:val="both"/>
        <w:rPr>
          <w:rFonts w:eastAsia="Calibri"/>
          <w:b/>
          <w:sz w:val="24"/>
          <w:szCs w:val="24"/>
        </w:rPr>
      </w:pPr>
      <w:r w:rsidRPr="00AA66D9">
        <w:rPr>
          <w:rFonts w:eastAsia="Calibri"/>
          <w:b/>
          <w:sz w:val="24"/>
          <w:szCs w:val="24"/>
        </w:rPr>
        <w:t>Статистика отказов тепловых сетей (аварий, инцидентов) за последние 5 лет</w:t>
      </w:r>
    </w:p>
    <w:p w:rsidR="00BC3D02" w:rsidRPr="00AA66D9" w:rsidRDefault="00BC3D02" w:rsidP="00BC3D02">
      <w:pPr>
        <w:ind w:firstLine="709"/>
        <w:contextualSpacing/>
        <w:jc w:val="both"/>
        <w:rPr>
          <w:rFonts w:eastAsia="Calibri"/>
          <w:sz w:val="24"/>
          <w:szCs w:val="24"/>
        </w:rPr>
      </w:pPr>
      <w:r w:rsidRPr="00AA66D9">
        <w:rPr>
          <w:rFonts w:eastAsia="Calibri"/>
          <w:sz w:val="24"/>
          <w:szCs w:val="24"/>
        </w:rPr>
        <w:t>Отказы тепловых сетей (аварий, инцидентов) за последние 5 лет не фиксировались.</w:t>
      </w:r>
    </w:p>
    <w:p w:rsidR="00BC3D02" w:rsidRPr="00AA66D9" w:rsidRDefault="00BC3D02" w:rsidP="00BC3D02">
      <w:pPr>
        <w:ind w:firstLine="709"/>
        <w:contextualSpacing/>
        <w:jc w:val="both"/>
        <w:rPr>
          <w:rFonts w:eastAsia="Calibri"/>
          <w:b/>
          <w:sz w:val="24"/>
          <w:szCs w:val="24"/>
        </w:rPr>
      </w:pPr>
      <w:r w:rsidRPr="00AA66D9">
        <w:rPr>
          <w:rFonts w:eastAsia="Calibri"/>
          <w:b/>
          <w:sz w:val="24"/>
          <w:szCs w:val="24"/>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rsidR="00BC3D02" w:rsidRPr="00AA66D9" w:rsidRDefault="00BC3D02" w:rsidP="00BC3D02">
      <w:pPr>
        <w:ind w:firstLine="709"/>
        <w:contextualSpacing/>
        <w:jc w:val="both"/>
        <w:rPr>
          <w:rFonts w:eastAsia="Calibri"/>
          <w:sz w:val="24"/>
          <w:szCs w:val="24"/>
        </w:rPr>
      </w:pPr>
      <w:r w:rsidRPr="00AA66D9">
        <w:rPr>
          <w:rFonts w:eastAsia="Calibri"/>
          <w:sz w:val="24"/>
          <w:szCs w:val="24"/>
        </w:rPr>
        <w:t>Отказы тепловых сетей (аварий, инцидентов) за последние 5 лет не фиксировались.</w:t>
      </w:r>
    </w:p>
    <w:p w:rsidR="0028076F" w:rsidRPr="00AA66D9" w:rsidRDefault="0028076F" w:rsidP="0028076F">
      <w:pPr>
        <w:ind w:firstLine="709"/>
        <w:contextualSpacing/>
        <w:jc w:val="both"/>
        <w:rPr>
          <w:rFonts w:eastAsia="Calibri"/>
          <w:b/>
          <w:sz w:val="24"/>
          <w:szCs w:val="24"/>
        </w:rPr>
      </w:pPr>
      <w:r w:rsidRPr="00AA66D9">
        <w:rPr>
          <w:rFonts w:eastAsia="Calibri"/>
          <w:b/>
          <w:sz w:val="24"/>
          <w:szCs w:val="24"/>
        </w:rPr>
        <w:t>Качество эксплуатации</w:t>
      </w:r>
    </w:p>
    <w:p w:rsidR="0028076F" w:rsidRPr="00AA66D9" w:rsidRDefault="0028076F" w:rsidP="0028076F">
      <w:pPr>
        <w:ind w:firstLine="709"/>
        <w:contextualSpacing/>
        <w:jc w:val="both"/>
        <w:rPr>
          <w:rFonts w:eastAsia="Calibri"/>
          <w:sz w:val="24"/>
          <w:szCs w:val="24"/>
        </w:rPr>
      </w:pPr>
      <w:r w:rsidRPr="00AA66D9">
        <w:rPr>
          <w:rFonts w:eastAsia="Calibri"/>
          <w:sz w:val="24"/>
          <w:szCs w:val="24"/>
        </w:rPr>
        <w:t>Эксплуатирующей организацией проводится диагностика состояния тепловых сетей, включающая: шурфовки теплотрасс, с последующим составлением акта оценки интенсивности процесса внутренней коррозии, а также визуальный осмотр трубопроводов. По результатам работ, составляется акт осмотра теплопровода при вскрытии прокладки, где описываются проведённые мероприятия и заключение комиссии по итогам диагностики.</w:t>
      </w:r>
    </w:p>
    <w:p w:rsidR="0028076F" w:rsidRPr="00AA66D9" w:rsidRDefault="0028076F" w:rsidP="0028076F">
      <w:pPr>
        <w:ind w:firstLine="709"/>
        <w:contextualSpacing/>
        <w:jc w:val="both"/>
        <w:rPr>
          <w:rFonts w:eastAsia="Calibri"/>
          <w:sz w:val="24"/>
          <w:szCs w:val="24"/>
        </w:rPr>
      </w:pPr>
      <w:r w:rsidRPr="00AA66D9">
        <w:rPr>
          <w:rFonts w:eastAsia="Calibri"/>
          <w:sz w:val="24"/>
          <w:szCs w:val="24"/>
        </w:rPr>
        <w:t xml:space="preserve">На основании этих актов планируются работы по проведению капитальных (текущих) ремонтов определённых участков сети, требующих замены. Плановые ремонты на тепловых </w:t>
      </w:r>
      <w:r w:rsidRPr="00AA66D9">
        <w:rPr>
          <w:rFonts w:eastAsia="Calibri"/>
          <w:sz w:val="24"/>
          <w:szCs w:val="24"/>
        </w:rPr>
        <w:lastRenderedPageBreak/>
        <w:t>сетях производятся в летний период, преимущественно в августе.</w:t>
      </w:r>
    </w:p>
    <w:p w:rsidR="00BC3D02" w:rsidRPr="00AA66D9" w:rsidRDefault="00BC3D02" w:rsidP="00BC3D02">
      <w:pPr>
        <w:ind w:firstLine="709"/>
        <w:contextualSpacing/>
        <w:jc w:val="both"/>
        <w:rPr>
          <w:rFonts w:eastAsia="Calibri"/>
          <w:b/>
          <w:sz w:val="24"/>
          <w:szCs w:val="24"/>
        </w:rPr>
      </w:pPr>
      <w:r w:rsidRPr="00AA66D9">
        <w:rPr>
          <w:rFonts w:eastAsia="Calibri"/>
          <w:b/>
          <w:sz w:val="24"/>
          <w:szCs w:val="24"/>
        </w:rPr>
        <w:t>Качество диспетчеризации</w:t>
      </w:r>
    </w:p>
    <w:p w:rsidR="00BC3D02" w:rsidRPr="00AA66D9" w:rsidRDefault="00BC3D02" w:rsidP="00BC3D02">
      <w:pPr>
        <w:ind w:firstLine="709"/>
        <w:contextualSpacing/>
        <w:jc w:val="both"/>
        <w:rPr>
          <w:rFonts w:eastAsia="Calibri"/>
          <w:sz w:val="24"/>
          <w:szCs w:val="24"/>
        </w:rPr>
      </w:pPr>
      <w:r w:rsidRPr="00AA66D9">
        <w:rPr>
          <w:rFonts w:eastAsia="Calibri"/>
          <w:sz w:val="24"/>
          <w:szCs w:val="24"/>
        </w:rPr>
        <w:t>Диспетчерские оборудованы телефонной связью и доступом в интернет, принимают сигналы об утечках и авариях на сетях от жильцов и обслуживающего персонала.</w:t>
      </w:r>
    </w:p>
    <w:p w:rsidR="00BC3D02" w:rsidRPr="00AA66D9" w:rsidRDefault="00BC3D02" w:rsidP="00BC3D02">
      <w:pPr>
        <w:ind w:firstLine="709"/>
        <w:contextualSpacing/>
        <w:jc w:val="both"/>
        <w:rPr>
          <w:rFonts w:eastAsia="Calibri"/>
          <w:sz w:val="24"/>
          <w:szCs w:val="24"/>
        </w:rPr>
      </w:pPr>
      <w:r w:rsidRPr="00AA66D9">
        <w:rPr>
          <w:rFonts w:eastAsia="Calibri"/>
          <w:sz w:val="24"/>
          <w:szCs w:val="24"/>
        </w:rPr>
        <w:t>Средств автоматизации и телемеханизации нет.</w:t>
      </w:r>
    </w:p>
    <w:p w:rsidR="0028076F" w:rsidRPr="00AA66D9" w:rsidRDefault="0028076F" w:rsidP="00BC3D02">
      <w:pPr>
        <w:ind w:firstLine="709"/>
        <w:contextualSpacing/>
        <w:jc w:val="both"/>
        <w:rPr>
          <w:rFonts w:eastAsia="Calibri"/>
          <w:b/>
          <w:sz w:val="24"/>
          <w:szCs w:val="24"/>
        </w:rPr>
      </w:pPr>
      <w:r w:rsidRPr="00AA66D9">
        <w:rPr>
          <w:rFonts w:eastAsia="Calibri"/>
          <w:b/>
          <w:sz w:val="24"/>
          <w:szCs w:val="24"/>
        </w:rPr>
        <w:t>Состояние учета</w:t>
      </w:r>
    </w:p>
    <w:p w:rsidR="006E1D3E" w:rsidRPr="00AA66D9" w:rsidRDefault="006E1D3E" w:rsidP="00C96B38">
      <w:pPr>
        <w:ind w:firstLine="709"/>
        <w:contextualSpacing/>
        <w:jc w:val="both"/>
        <w:rPr>
          <w:rFonts w:eastAsia="Calibri"/>
          <w:sz w:val="24"/>
          <w:szCs w:val="24"/>
        </w:rPr>
      </w:pPr>
      <w:r w:rsidRPr="00AA66D9">
        <w:rPr>
          <w:rFonts w:eastAsia="Calibri"/>
          <w:sz w:val="24"/>
          <w:szCs w:val="24"/>
        </w:rPr>
        <w:t>На сегодняшний день коммерческие приборы учета тепловой энергии установлены только у бюджетных потребителей. Определение объёмов потребления тепловой энергии по остальным потребителям производится расчётным способом на основании характеристик зданий и климатических условий</w:t>
      </w:r>
      <w:r w:rsidR="006A3031" w:rsidRPr="00AA66D9">
        <w:rPr>
          <w:rFonts w:eastAsia="Calibri"/>
          <w:sz w:val="24"/>
          <w:szCs w:val="24"/>
        </w:rPr>
        <w:t xml:space="preserve"> (подробнее в таб. </w:t>
      </w:r>
      <w:r w:rsidR="006A3031" w:rsidRPr="00AA66D9">
        <w:rPr>
          <w:rFonts w:ascii="Century Schoolbook,BoldItalic" w:eastAsiaTheme="minorHAnsi" w:hAnsi="Century Schoolbook,BoldItalic" w:cs="Century Schoolbook,BoldItalic"/>
          <w:iCs/>
          <w:sz w:val="24"/>
          <w:szCs w:val="24"/>
        </w:rPr>
        <w:t>3.2.2.7</w:t>
      </w:r>
      <w:r w:rsidR="00CC24E1" w:rsidRPr="00AA66D9">
        <w:rPr>
          <w:rFonts w:ascii="Century Schoolbook,BoldItalic" w:eastAsiaTheme="minorHAnsi" w:hAnsi="Century Schoolbook,BoldItalic" w:cs="Century Schoolbook,BoldItalic"/>
          <w:iCs/>
          <w:sz w:val="24"/>
          <w:szCs w:val="24"/>
        </w:rPr>
        <w:t>-3.2.2.8</w:t>
      </w:r>
      <w:r w:rsidR="006A3031" w:rsidRPr="00AA66D9">
        <w:rPr>
          <w:rFonts w:ascii="Century Schoolbook,BoldItalic" w:eastAsiaTheme="minorHAnsi" w:hAnsi="Century Schoolbook,BoldItalic" w:cs="Century Schoolbook,BoldItalic"/>
          <w:iCs/>
          <w:sz w:val="24"/>
          <w:szCs w:val="24"/>
        </w:rPr>
        <w:t>).</w:t>
      </w:r>
    </w:p>
    <w:p w:rsidR="00BC3D02" w:rsidRPr="00AA66D9" w:rsidRDefault="008E679F" w:rsidP="00BC3D02">
      <w:pPr>
        <w:ind w:firstLine="709"/>
        <w:contextualSpacing/>
        <w:jc w:val="both"/>
        <w:rPr>
          <w:rFonts w:eastAsia="Calibri"/>
          <w:b/>
          <w:sz w:val="24"/>
          <w:szCs w:val="24"/>
        </w:rPr>
      </w:pPr>
      <w:r w:rsidRPr="00AA66D9">
        <w:rPr>
          <w:rFonts w:eastAsia="Calibri"/>
          <w:b/>
          <w:sz w:val="24"/>
          <w:szCs w:val="24"/>
        </w:rPr>
        <w:t>Имеющиеся проблемы и направления их решения</w:t>
      </w:r>
    </w:p>
    <w:p w:rsidR="00BC661A" w:rsidRPr="00AA66D9" w:rsidRDefault="00BC661A" w:rsidP="00BC661A">
      <w:pPr>
        <w:ind w:firstLine="709"/>
        <w:contextualSpacing/>
        <w:jc w:val="both"/>
        <w:rPr>
          <w:rFonts w:eastAsia="Calibri"/>
          <w:sz w:val="24"/>
          <w:szCs w:val="24"/>
        </w:rPr>
      </w:pPr>
      <w:r w:rsidRPr="00AA66D9">
        <w:rPr>
          <w:rFonts w:eastAsia="Calibri"/>
          <w:sz w:val="24"/>
          <w:szCs w:val="24"/>
        </w:rPr>
        <w:t>Основными проблемами организации надежного теплоснабжения является высокий износ тепловых сетей, что влечет за собой перерасход топлива, большие потери воды и тепловой энергии, увеличение тарифов на коммунальные услуги и рост аварийности.</w:t>
      </w:r>
    </w:p>
    <w:p w:rsidR="00BC661A" w:rsidRPr="00AA66D9" w:rsidRDefault="00BC661A" w:rsidP="00BC661A">
      <w:pPr>
        <w:ind w:firstLine="709"/>
        <w:contextualSpacing/>
        <w:jc w:val="both"/>
        <w:rPr>
          <w:rFonts w:eastAsia="Calibri"/>
          <w:sz w:val="24"/>
          <w:szCs w:val="24"/>
        </w:rPr>
      </w:pPr>
      <w:r w:rsidRPr="00AA66D9">
        <w:rPr>
          <w:rFonts w:eastAsia="Calibri"/>
          <w:sz w:val="24"/>
          <w:szCs w:val="24"/>
        </w:rPr>
        <w:t>Износ сетей – наиболее существенная проблема организации качественного теплоснабжения.</w:t>
      </w:r>
    </w:p>
    <w:p w:rsidR="00BC661A" w:rsidRPr="00AA66D9" w:rsidRDefault="00BC661A" w:rsidP="00BC661A">
      <w:pPr>
        <w:ind w:firstLine="709"/>
        <w:contextualSpacing/>
        <w:jc w:val="both"/>
        <w:rPr>
          <w:rFonts w:eastAsia="Calibri"/>
          <w:sz w:val="24"/>
          <w:szCs w:val="24"/>
        </w:rPr>
      </w:pPr>
      <w:r w:rsidRPr="00AA66D9">
        <w:rPr>
          <w:rFonts w:eastAsia="Calibri"/>
          <w:sz w:val="24"/>
          <w:szCs w:val="24"/>
        </w:rPr>
        <w:t xml:space="preserve">Старение тепловых сетей приводит как к снижению надежности вызванной коррозией и усталостью металла, так и разрушению изоляции. Разрушение изоляции в свою очередь приводит к тепловым потерям и значительному снижению температуры теплоносителя еще до ввода потребителя. Отложения, образовавшиеся в тепловых сетях за время эксплуатации в результате коррозии, отложений солей жесткости и прочих причин, снижают качество сетевой воды. </w:t>
      </w:r>
    </w:p>
    <w:p w:rsidR="00BC661A" w:rsidRPr="00AA66D9" w:rsidRDefault="00BC661A" w:rsidP="00BC661A">
      <w:pPr>
        <w:ind w:firstLine="709"/>
        <w:contextualSpacing/>
        <w:jc w:val="both"/>
        <w:rPr>
          <w:rFonts w:eastAsia="Calibri"/>
          <w:sz w:val="24"/>
          <w:szCs w:val="24"/>
        </w:rPr>
      </w:pPr>
      <w:r w:rsidRPr="00AA66D9">
        <w:rPr>
          <w:rFonts w:eastAsia="Calibri"/>
          <w:sz w:val="24"/>
          <w:szCs w:val="24"/>
        </w:rPr>
        <w:t>Отсутствие приборов учета на тепловых сетях – не позволяет оценить фактические тепловые потери в сетях.</w:t>
      </w:r>
    </w:p>
    <w:p w:rsidR="00BC661A" w:rsidRPr="00AA66D9" w:rsidRDefault="00BC661A" w:rsidP="00BC661A">
      <w:pPr>
        <w:ind w:firstLine="709"/>
        <w:contextualSpacing/>
        <w:jc w:val="both"/>
        <w:rPr>
          <w:rFonts w:eastAsia="Calibri"/>
          <w:sz w:val="24"/>
          <w:szCs w:val="24"/>
        </w:rPr>
      </w:pPr>
      <w:r w:rsidRPr="00AA66D9">
        <w:rPr>
          <w:rFonts w:eastAsia="Calibri"/>
          <w:sz w:val="24"/>
          <w:szCs w:val="24"/>
        </w:rPr>
        <w:t>Повышение качества теплоснабжения может быть достигнуто путем реконструкции тепловых сетей.</w:t>
      </w:r>
    </w:p>
    <w:p w:rsidR="00BC661A" w:rsidRPr="00AA66D9" w:rsidRDefault="00BC661A" w:rsidP="00BC661A">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3.2.2.3. Анализ зон действия источников теплоснабжения и их рациональности, имеющиеся проблемы и направления их решения</w:t>
      </w:r>
    </w:p>
    <w:p w:rsidR="00216834" w:rsidRPr="00AA66D9" w:rsidRDefault="00216834" w:rsidP="00216834">
      <w:pPr>
        <w:ind w:firstLine="709"/>
        <w:contextualSpacing/>
        <w:jc w:val="both"/>
        <w:rPr>
          <w:rFonts w:eastAsia="Calibri"/>
          <w:b/>
          <w:sz w:val="24"/>
          <w:szCs w:val="24"/>
        </w:rPr>
      </w:pPr>
      <w:r w:rsidRPr="00AA66D9">
        <w:rPr>
          <w:rFonts w:eastAsia="Calibri"/>
          <w:b/>
          <w:sz w:val="24"/>
          <w:szCs w:val="24"/>
        </w:rPr>
        <w:t>Матрицы покрытия нагрузки потребителей в зонах действия источников</w:t>
      </w:r>
    </w:p>
    <w:p w:rsidR="006E1D3E" w:rsidRPr="00AA66D9" w:rsidRDefault="006E1D3E" w:rsidP="006E1D3E">
      <w:pPr>
        <w:ind w:firstLine="709"/>
        <w:contextualSpacing/>
        <w:jc w:val="both"/>
        <w:rPr>
          <w:rFonts w:eastAsia="Calibri"/>
          <w:sz w:val="24"/>
          <w:szCs w:val="24"/>
        </w:rPr>
      </w:pPr>
      <w:r w:rsidRPr="00AA66D9">
        <w:rPr>
          <w:rFonts w:eastAsia="Calibri"/>
          <w:sz w:val="24"/>
          <w:szCs w:val="24"/>
        </w:rPr>
        <w:t>В целях повышения надежности теплоснабжения и охраны окружающей среды, по мере строительства новых сетей газоснабжения, необходимо осуществлять перевод существующих котельных на природный газ с установкой современных котлов, имеющих высокий уровень КПД и отвечающих экологическим нормативам. Так в 2024 году было завершено строительство Котельной № 5 по адресу: Тверская область, муниципальный округ Рамешковский, деревня Алёшино, дом 107А взамен угольной котельной. В котельной установлено следующее газопотребляющее оборудование: 2 газовые горелки Ecostar ECO 2 G C 2A и 2 водогрейных котла Teplofor Lex V2-D 200.</w:t>
      </w:r>
    </w:p>
    <w:p w:rsidR="00DC25E2" w:rsidRPr="00AA66D9" w:rsidRDefault="00DC25E2" w:rsidP="00DC25E2">
      <w:pPr>
        <w:ind w:firstLine="709"/>
        <w:contextualSpacing/>
        <w:jc w:val="both"/>
        <w:rPr>
          <w:rFonts w:eastAsia="Calibri"/>
          <w:sz w:val="24"/>
          <w:szCs w:val="24"/>
        </w:rPr>
      </w:pPr>
      <w:r w:rsidRPr="00AA66D9">
        <w:rPr>
          <w:rFonts w:eastAsia="Calibri"/>
          <w:sz w:val="24"/>
          <w:szCs w:val="24"/>
        </w:rPr>
        <w:t>Тем самым, систему централизованного теплоснабжения на территории Рамешковского муниципального округа можно разделить на восемь изолированных друг от друга функциональных зон (по количеству котельных):</w:t>
      </w:r>
    </w:p>
    <w:p w:rsidR="00DC25E2" w:rsidRPr="00AA66D9" w:rsidRDefault="00DC25E2" w:rsidP="00DC25E2">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зона действия котельной № 1, пгт. Рамешки, ул. Новая, д. 1Б</w:t>
      </w:r>
    </w:p>
    <w:p w:rsidR="00DC25E2" w:rsidRPr="00AA66D9" w:rsidRDefault="00DC25E2" w:rsidP="00DC25E2">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зона действия котельной № 2</w:t>
      </w:r>
      <w:r w:rsidR="00534B2A" w:rsidRPr="00AA66D9">
        <w:rPr>
          <w:rFonts w:eastAsia="Calibri"/>
          <w:sz w:val="24"/>
          <w:szCs w:val="24"/>
        </w:rPr>
        <w:t>/1</w:t>
      </w:r>
      <w:r w:rsidRPr="00AA66D9">
        <w:rPr>
          <w:rFonts w:eastAsia="Calibri"/>
          <w:sz w:val="24"/>
          <w:szCs w:val="24"/>
        </w:rPr>
        <w:t xml:space="preserve"> БМК, пгт. Рамешки, ул. Советская, д. 72</w:t>
      </w:r>
    </w:p>
    <w:p w:rsidR="00DC25E2" w:rsidRPr="00AA66D9" w:rsidRDefault="00DC25E2" w:rsidP="00DC25E2">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зона действия котельной № 3</w:t>
      </w:r>
      <w:r w:rsidR="00534B2A" w:rsidRPr="00AA66D9">
        <w:rPr>
          <w:rFonts w:eastAsia="Calibri"/>
          <w:sz w:val="24"/>
          <w:szCs w:val="24"/>
        </w:rPr>
        <w:t>/1</w:t>
      </w:r>
      <w:r w:rsidRPr="00AA66D9">
        <w:rPr>
          <w:rFonts w:eastAsia="Calibri"/>
          <w:sz w:val="24"/>
          <w:szCs w:val="24"/>
        </w:rPr>
        <w:t xml:space="preserve"> БМК, с. Застолбье, ул. Школьная</w:t>
      </w:r>
    </w:p>
    <w:p w:rsidR="00DC25E2" w:rsidRPr="00AA66D9" w:rsidRDefault="00DC25E2" w:rsidP="00DC25E2">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зона действия котельной № 4, пгт. Рамешки, ул. Комсомольская</w:t>
      </w:r>
    </w:p>
    <w:p w:rsidR="00DC25E2" w:rsidRPr="00AA66D9" w:rsidRDefault="00DC25E2" w:rsidP="00DC25E2">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зона действия котельной № 7, с. Кушалино, ул. Пушкина, 30б</w:t>
      </w:r>
    </w:p>
    <w:p w:rsidR="00DC25E2" w:rsidRPr="00AA66D9" w:rsidRDefault="00DC25E2" w:rsidP="00DC25E2">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зона действия котельной № 8, с. Никольское, ул. Центральная, 54д</w:t>
      </w:r>
    </w:p>
    <w:p w:rsidR="00DC25E2" w:rsidRPr="00AA66D9" w:rsidRDefault="00DC25E2" w:rsidP="00DC25E2">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зона действия котельной № 9, с. Кушалино, ул. Пушкина, 20б</w:t>
      </w:r>
    </w:p>
    <w:p w:rsidR="00DC25E2" w:rsidRPr="00AA66D9" w:rsidRDefault="00DC25E2" w:rsidP="00DC25E2">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зона действия котельной № 5, д. Алёшино, 107А.</w:t>
      </w:r>
    </w:p>
    <w:p w:rsidR="00DC25E2" w:rsidRPr="00AA66D9" w:rsidRDefault="00DC25E2" w:rsidP="00DC25E2">
      <w:pPr>
        <w:ind w:firstLine="709"/>
        <w:contextualSpacing/>
        <w:jc w:val="both"/>
        <w:rPr>
          <w:rFonts w:eastAsia="Calibri"/>
          <w:sz w:val="24"/>
          <w:szCs w:val="24"/>
        </w:rPr>
      </w:pPr>
      <w:r w:rsidRPr="00AA66D9">
        <w:rPr>
          <w:rFonts w:eastAsia="Calibri"/>
          <w:sz w:val="24"/>
          <w:szCs w:val="24"/>
        </w:rPr>
        <w:t xml:space="preserve">Согласно Схеме теплоснабжения Рамешковского муниципального округа, все котельные в зоне охвата услугой централизованного теплоснабжения обеспечивает удалённых потребителей качественным теплоснабжением в соответствии с ГОСТ 30494-2011. </w:t>
      </w:r>
    </w:p>
    <w:p w:rsidR="00B5590A" w:rsidRPr="00AA66D9" w:rsidRDefault="00B5590A" w:rsidP="004959AA">
      <w:pPr>
        <w:ind w:firstLine="709"/>
        <w:contextualSpacing/>
        <w:jc w:val="both"/>
        <w:rPr>
          <w:rFonts w:ascii="Century Schoolbook,BoldItalic" w:eastAsiaTheme="minorHAnsi" w:hAnsi="Century Schoolbook,BoldItalic" w:cs="Century Schoolbook,BoldItalic"/>
          <w:b/>
          <w:bCs/>
          <w:iCs/>
          <w:sz w:val="24"/>
          <w:szCs w:val="24"/>
        </w:rPr>
        <w:sectPr w:rsidR="00B5590A" w:rsidRPr="00AA66D9" w:rsidSect="00D11029">
          <w:footerReference w:type="default" r:id="rId36"/>
          <w:footerReference w:type="first" r:id="rId37"/>
          <w:pgSz w:w="11906" w:h="16838"/>
          <w:pgMar w:top="1134" w:right="851" w:bottom="993" w:left="1418" w:header="709" w:footer="308" w:gutter="0"/>
          <w:cols w:space="708"/>
          <w:titlePg/>
          <w:docGrid w:linePitch="360"/>
        </w:sectPr>
      </w:pPr>
    </w:p>
    <w:p w:rsidR="006A3031" w:rsidRPr="00AA66D9" w:rsidRDefault="006A3031" w:rsidP="004959AA">
      <w:pPr>
        <w:ind w:firstLine="709"/>
        <w:contextualSpacing/>
        <w:jc w:val="both"/>
        <w:rPr>
          <w:rFonts w:ascii="Century Schoolbook,BoldItalic" w:eastAsiaTheme="minorHAnsi" w:hAnsi="Century Schoolbook,BoldItalic" w:cs="Century Schoolbook,BoldItalic"/>
          <w:iCs/>
          <w:sz w:val="24"/>
          <w:szCs w:val="24"/>
        </w:rPr>
      </w:pPr>
      <w:r w:rsidRPr="00AA66D9">
        <w:rPr>
          <w:rFonts w:ascii="Century Schoolbook,BoldItalic" w:eastAsiaTheme="minorHAnsi" w:hAnsi="Century Schoolbook,BoldItalic" w:cs="Century Schoolbook,BoldItalic"/>
          <w:iCs/>
          <w:sz w:val="24"/>
          <w:szCs w:val="24"/>
        </w:rPr>
        <w:lastRenderedPageBreak/>
        <w:t>Таблица 3.2.2.7. Полезный отпуск тепловой энергии в зонах действия источников тепловой энергии</w:t>
      </w:r>
    </w:p>
    <w:tbl>
      <w:tblPr>
        <w:tblW w:w="5000" w:type="pct"/>
        <w:tblLook w:val="04A0"/>
      </w:tblPr>
      <w:tblGrid>
        <w:gridCol w:w="452"/>
        <w:gridCol w:w="2291"/>
        <w:gridCol w:w="1004"/>
        <w:gridCol w:w="1112"/>
        <w:gridCol w:w="810"/>
        <w:gridCol w:w="780"/>
        <w:gridCol w:w="810"/>
        <w:gridCol w:w="811"/>
        <w:gridCol w:w="498"/>
        <w:gridCol w:w="533"/>
        <w:gridCol w:w="1014"/>
        <w:gridCol w:w="552"/>
        <w:gridCol w:w="447"/>
        <w:gridCol w:w="465"/>
        <w:gridCol w:w="811"/>
        <w:gridCol w:w="811"/>
        <w:gridCol w:w="811"/>
        <w:gridCol w:w="916"/>
      </w:tblGrid>
      <w:tr w:rsidR="006A3031" w:rsidRPr="00AA66D9" w:rsidTr="007548FA">
        <w:trPr>
          <w:trHeight w:val="20"/>
        </w:trPr>
        <w:tc>
          <w:tcPr>
            <w:tcW w:w="15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bookmarkStart w:id="10" w:name="_Hlk198839494"/>
            <w:r w:rsidRPr="00AA66D9">
              <w:rPr>
                <w:sz w:val="17"/>
                <w:szCs w:val="17"/>
                <w:lang w:eastAsia="ru-RU"/>
              </w:rPr>
              <w:t>№                            п/п</w:t>
            </w:r>
          </w:p>
        </w:tc>
        <w:tc>
          <w:tcPr>
            <w:tcW w:w="768"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Наименование потребителя</w:t>
            </w:r>
          </w:p>
        </w:tc>
        <w:tc>
          <w:tcPr>
            <w:tcW w:w="4081" w:type="pct"/>
            <w:gridSpan w:val="16"/>
            <w:tcBorders>
              <w:top w:val="single" w:sz="4" w:space="0" w:color="auto"/>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ОТОПЛЕНИЕ</w:t>
            </w:r>
          </w:p>
        </w:tc>
      </w:tr>
      <w:tr w:rsidR="006A3031" w:rsidRPr="00AA66D9" w:rsidTr="007548FA">
        <w:trPr>
          <w:trHeight w:val="20"/>
        </w:trPr>
        <w:tc>
          <w:tcPr>
            <w:tcW w:w="1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p>
        </w:tc>
        <w:tc>
          <w:tcPr>
            <w:tcW w:w="768"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A3031" w:rsidRPr="00AA66D9" w:rsidRDefault="006A3031" w:rsidP="00AC0EB8">
            <w:pPr>
              <w:rPr>
                <w:sz w:val="17"/>
                <w:szCs w:val="17"/>
                <w:lang w:eastAsia="ru-RU"/>
              </w:rPr>
            </w:pPr>
          </w:p>
        </w:tc>
        <w:tc>
          <w:tcPr>
            <w:tcW w:w="337" w:type="pct"/>
            <w:vMerge w:val="restar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Способ расчета</w:t>
            </w:r>
          </w:p>
        </w:tc>
        <w:tc>
          <w:tcPr>
            <w:tcW w:w="373" w:type="pct"/>
            <w:vMerge w:val="restar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Площадь жилых помещений, м2</w:t>
            </w:r>
          </w:p>
        </w:tc>
        <w:tc>
          <w:tcPr>
            <w:tcW w:w="3371" w:type="pct"/>
            <w:gridSpan w:val="14"/>
            <w:tcBorders>
              <w:top w:val="single" w:sz="4" w:space="0" w:color="auto"/>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Полезный отпуск тепловой энергии, Гкал</w:t>
            </w:r>
          </w:p>
        </w:tc>
      </w:tr>
      <w:tr w:rsidR="007548FA" w:rsidRPr="00AA66D9" w:rsidTr="007548FA">
        <w:trPr>
          <w:trHeight w:val="20"/>
        </w:trPr>
        <w:tc>
          <w:tcPr>
            <w:tcW w:w="15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p>
        </w:tc>
        <w:tc>
          <w:tcPr>
            <w:tcW w:w="768"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6A3031" w:rsidRPr="00AA66D9" w:rsidRDefault="006A3031" w:rsidP="00AC0EB8">
            <w:pPr>
              <w:rPr>
                <w:sz w:val="17"/>
                <w:szCs w:val="17"/>
                <w:lang w:eastAsia="ru-RU"/>
              </w:rPr>
            </w:pPr>
          </w:p>
        </w:tc>
        <w:tc>
          <w:tcPr>
            <w:tcW w:w="337" w:type="pct"/>
            <w:vMerge/>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p>
        </w:tc>
        <w:tc>
          <w:tcPr>
            <w:tcW w:w="373" w:type="pct"/>
            <w:vMerge/>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янв</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фев</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мар</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апр</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май</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июн</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Итого 1 полугодие 2026 г.</w:t>
            </w:r>
          </w:p>
        </w:tc>
        <w:tc>
          <w:tcPr>
            <w:tcW w:w="17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июл</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авг</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сен</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окт</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ноя</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дек</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Итого 2026 год</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sz w:val="17"/>
                <w:szCs w:val="17"/>
                <w:lang w:eastAsia="ru-RU"/>
              </w:rPr>
            </w:pPr>
            <w:r w:rsidRPr="00AA66D9">
              <w:rPr>
                <w:b/>
                <w:bCs/>
                <w:sz w:val="17"/>
                <w:szCs w:val="17"/>
                <w:lang w:eastAsia="ru-RU"/>
              </w:rPr>
              <w:t xml:space="preserve">пгт. Рамешки: </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sz w:val="17"/>
                <w:szCs w:val="17"/>
                <w:lang w:eastAsia="ru-RU"/>
              </w:rPr>
            </w:pPr>
            <w:r w:rsidRPr="00AA66D9">
              <w:rPr>
                <w:b/>
                <w:b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sz w:val="17"/>
                <w:szCs w:val="17"/>
                <w:lang w:eastAsia="ru-RU"/>
              </w:rPr>
            </w:pPr>
            <w:r w:rsidRPr="00AA66D9">
              <w:rPr>
                <w:b/>
                <w:b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sz w:val="17"/>
                <w:szCs w:val="17"/>
                <w:lang w:eastAsia="ru-RU"/>
              </w:rPr>
            </w:pPr>
            <w:r w:rsidRPr="00AA66D9">
              <w:rPr>
                <w:b/>
                <w:b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sz w:val="17"/>
                <w:szCs w:val="17"/>
                <w:lang w:eastAsia="ru-RU"/>
              </w:rPr>
            </w:pPr>
            <w:r w:rsidRPr="00AA66D9">
              <w:rPr>
                <w:b/>
                <w:bCs/>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sz w:val="17"/>
                <w:szCs w:val="17"/>
                <w:lang w:eastAsia="ru-RU"/>
              </w:rPr>
            </w:pPr>
            <w:r w:rsidRPr="00AA66D9">
              <w:rPr>
                <w:b/>
                <w:b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Котельная № 1</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Население**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w:t>
            </w:r>
          </w:p>
        </w:tc>
        <w:tc>
          <w:tcPr>
            <w:tcW w:w="768" w:type="pct"/>
            <w:tcBorders>
              <w:top w:val="nil"/>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ул.Заводская, дом 7</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right"/>
              <w:rPr>
                <w:sz w:val="17"/>
                <w:szCs w:val="17"/>
                <w:lang w:eastAsia="ru-RU"/>
              </w:rPr>
            </w:pPr>
            <w:r w:rsidRPr="00AA66D9">
              <w:rPr>
                <w:sz w:val="17"/>
                <w:szCs w:val="17"/>
                <w:lang w:eastAsia="ru-RU"/>
              </w:rPr>
              <w:t>1 298,20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45,418</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44,062</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36,194</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31,473</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157,147</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44,062</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55,078</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58,007</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314,294</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w:t>
            </w:r>
          </w:p>
        </w:tc>
        <w:tc>
          <w:tcPr>
            <w:tcW w:w="768" w:type="pct"/>
            <w:tcBorders>
              <w:top w:val="single" w:sz="4" w:space="0" w:color="auto"/>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ул.Заводская, дом 8</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right"/>
              <w:rPr>
                <w:sz w:val="17"/>
                <w:szCs w:val="17"/>
                <w:lang w:eastAsia="ru-RU"/>
              </w:rPr>
            </w:pPr>
            <w:r w:rsidRPr="00AA66D9">
              <w:rPr>
                <w:sz w:val="17"/>
                <w:szCs w:val="17"/>
                <w:lang w:eastAsia="ru-RU"/>
              </w:rPr>
              <w:t>1 293,90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45,147</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43,964</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36,113</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31,403</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156,627</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44,004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55,006</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57,617</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313,254</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w:t>
            </w:r>
          </w:p>
        </w:tc>
        <w:tc>
          <w:tcPr>
            <w:tcW w:w="768" w:type="pct"/>
            <w:tcBorders>
              <w:top w:val="single" w:sz="4" w:space="0" w:color="auto"/>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ул.Заводская, дом 9</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right"/>
              <w:rPr>
                <w:sz w:val="17"/>
                <w:szCs w:val="17"/>
                <w:lang w:eastAsia="ru-RU"/>
              </w:rPr>
            </w:pPr>
            <w:r w:rsidRPr="00AA66D9">
              <w:rPr>
                <w:sz w:val="17"/>
                <w:szCs w:val="17"/>
                <w:lang w:eastAsia="ru-RU"/>
              </w:rPr>
              <w:t>1 280,80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45,194</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43,320</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35,584</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30,943</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155,041</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43,320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54,477</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57,244</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310,082</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4</w:t>
            </w:r>
          </w:p>
        </w:tc>
        <w:tc>
          <w:tcPr>
            <w:tcW w:w="768" w:type="pct"/>
            <w:tcBorders>
              <w:top w:val="single" w:sz="4" w:space="0" w:color="auto"/>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ул.Заводская, дом 9А</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right"/>
              <w:rPr>
                <w:sz w:val="17"/>
                <w:szCs w:val="17"/>
                <w:lang w:eastAsia="ru-RU"/>
              </w:rPr>
            </w:pPr>
            <w:r w:rsidRPr="00AA66D9">
              <w:rPr>
                <w:sz w:val="17"/>
                <w:szCs w:val="17"/>
                <w:lang w:eastAsia="ru-RU"/>
              </w:rPr>
              <w:t>1 293,30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45,401</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43,835</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36,007</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31,311</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156,554</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43,835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54,794</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57,925</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313,108</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5</w:t>
            </w:r>
          </w:p>
        </w:tc>
        <w:tc>
          <w:tcPr>
            <w:tcW w:w="768" w:type="pct"/>
            <w:tcBorders>
              <w:top w:val="single" w:sz="4" w:space="0" w:color="auto"/>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ул.Заводская, дом 9Б</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right"/>
              <w:rPr>
                <w:sz w:val="17"/>
                <w:szCs w:val="17"/>
                <w:lang w:eastAsia="ru-RU"/>
              </w:rPr>
            </w:pPr>
            <w:r w:rsidRPr="00AA66D9">
              <w:rPr>
                <w:sz w:val="17"/>
                <w:szCs w:val="17"/>
                <w:lang w:eastAsia="ru-RU"/>
              </w:rPr>
              <w:t>1 284,61</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45,023</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43,569</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35,789</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31,121</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155,502</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43,569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54,462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57,471</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311,004</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6</w:t>
            </w:r>
          </w:p>
        </w:tc>
        <w:tc>
          <w:tcPr>
            <w:tcW w:w="768" w:type="pct"/>
            <w:tcBorders>
              <w:top w:val="single" w:sz="4" w:space="0" w:color="auto"/>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 Пионерская, дом 31А</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right"/>
              <w:rPr>
                <w:sz w:val="17"/>
                <w:szCs w:val="17"/>
                <w:lang w:eastAsia="ru-RU"/>
              </w:rPr>
            </w:pPr>
            <w:r w:rsidRPr="00AA66D9">
              <w:rPr>
                <w:sz w:val="17"/>
                <w:szCs w:val="17"/>
                <w:lang w:eastAsia="ru-RU"/>
              </w:rPr>
              <w:t>1 580,10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55,469</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53,556</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43,992</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38,254</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191,271</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53,556</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66,945</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70,770</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382,542</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7</w:t>
            </w:r>
          </w:p>
        </w:tc>
        <w:tc>
          <w:tcPr>
            <w:tcW w:w="768" w:type="pct"/>
            <w:tcBorders>
              <w:top w:val="single" w:sz="4" w:space="0" w:color="auto"/>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 Пионерская, дом 34</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right"/>
              <w:rPr>
                <w:sz w:val="17"/>
                <w:szCs w:val="17"/>
                <w:lang w:eastAsia="ru-RU"/>
              </w:rPr>
            </w:pPr>
            <w:r w:rsidRPr="00AA66D9">
              <w:rPr>
                <w:sz w:val="17"/>
                <w:szCs w:val="17"/>
                <w:lang w:eastAsia="ru-RU"/>
              </w:rPr>
              <w:t>857,80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30,113</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29,074</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23,883</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20,767</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103,837</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29,074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35,339</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39,423</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207,673</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8</w:t>
            </w:r>
          </w:p>
        </w:tc>
        <w:tc>
          <w:tcPr>
            <w:tcW w:w="768" w:type="pct"/>
            <w:tcBorders>
              <w:top w:val="single" w:sz="4" w:space="0" w:color="auto"/>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 Пионерская, дом 38</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right"/>
              <w:rPr>
                <w:sz w:val="17"/>
                <w:szCs w:val="17"/>
                <w:lang w:eastAsia="ru-RU"/>
              </w:rPr>
            </w:pPr>
            <w:r w:rsidRPr="00AA66D9">
              <w:rPr>
                <w:sz w:val="17"/>
                <w:szCs w:val="17"/>
                <w:lang w:eastAsia="ru-RU"/>
              </w:rPr>
              <w:t>809,53</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30,186</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24,854</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22,975</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19,979</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97,994</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29,230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33,427</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35,337</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195,988</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9</w:t>
            </w:r>
          </w:p>
        </w:tc>
        <w:tc>
          <w:tcPr>
            <w:tcW w:w="768" w:type="pct"/>
            <w:tcBorders>
              <w:top w:val="single" w:sz="4" w:space="0" w:color="auto"/>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ул.Советская, дом 47а</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nil"/>
            </w:tcBorders>
            <w:shd w:val="clear" w:color="auto" w:fill="auto"/>
            <w:noWrap/>
            <w:vAlign w:val="bottom"/>
            <w:hideMark/>
          </w:tcPr>
          <w:p w:rsidR="006A3031" w:rsidRPr="00AA66D9" w:rsidRDefault="006A3031" w:rsidP="00AC0EB8">
            <w:pPr>
              <w:jc w:val="right"/>
              <w:rPr>
                <w:sz w:val="17"/>
                <w:szCs w:val="17"/>
                <w:lang w:eastAsia="ru-RU"/>
              </w:rPr>
            </w:pPr>
            <w:r w:rsidRPr="00AA66D9">
              <w:rPr>
                <w:sz w:val="17"/>
                <w:szCs w:val="17"/>
                <w:lang w:eastAsia="ru-RU"/>
              </w:rPr>
              <w:t>49,10</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1,724</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1,664</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1,367</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1,189</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5,944</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1,664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2,081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2,198</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11,887</w:t>
            </w:r>
          </w:p>
        </w:tc>
      </w:tr>
      <w:tr w:rsidR="007548FA" w:rsidRPr="00AA66D9" w:rsidTr="007548FA">
        <w:trPr>
          <w:trHeight w:val="20"/>
        </w:trPr>
        <w:tc>
          <w:tcPr>
            <w:tcW w:w="1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single" w:sz="4" w:space="0" w:color="auto"/>
              <w:left w:val="nil"/>
              <w:bottom w:val="single" w:sz="4" w:space="0" w:color="auto"/>
              <w:right w:val="single" w:sz="4" w:space="0" w:color="auto"/>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население: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9 747,34</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343,675</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327,898</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271,904</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236,440</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1 179,917</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332,314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411,609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435,992</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2 359,832</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Бюджетные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10</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МО МВД России "Бежецкий"</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35,856</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37,184</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33,200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26,560</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132,800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27,888</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34,860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36,852</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232,400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11</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Администрация Рамешковского муниципального округа (ул. Новая, д. 1Б, помещения № 1, 6)</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45,234</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29,475</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27,796</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27,937</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130,442</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16,069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18,381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12,268</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177,160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12</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МОУ «Рамешковская СОШ» (здание школы)</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162,835</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152,950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136,893</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106,681</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559,359</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79,689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98,003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116,008</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853,059</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13</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МОУ «Рамешковская СОШ» (гараж)</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3,058</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2,952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2,425</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2,109</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10,544</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2,214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2,768</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2,926</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18,452</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14</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МОУ «Рамешковская СОШ» (тир)</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3,567</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3,444</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2,829</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2,460</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12,300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2,583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3,229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3,413</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21,525</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15</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 xml:space="preserve">МДОУ д/с № 2 «Светлячок» </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50,325</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45,145</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35,679</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29,768</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160,917</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25,520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37,594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36,391</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260,422</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бюджетные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300,875</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271,150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238,822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195,515</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1 006,362</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153,963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194,835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207,858</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1 563,018</w:t>
            </w:r>
          </w:p>
        </w:tc>
      </w:tr>
      <w:tr w:rsidR="007548FA" w:rsidRPr="00AA66D9" w:rsidTr="007548FA">
        <w:trPr>
          <w:trHeight w:val="20"/>
        </w:trPr>
        <w:tc>
          <w:tcPr>
            <w:tcW w:w="152" w:type="pct"/>
            <w:tcBorders>
              <w:top w:val="nil"/>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Прочие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16</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Жданов А.В.</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1,963</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2,036</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1,818</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1,455</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7,272</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1,527</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1,909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2,018</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12,726</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17</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ИП Ивушкина К.В.</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10,782</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7,026</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6,625</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6,659</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31,092</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3,830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4,381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2,426</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41,729</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18</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Агафоненко В.Н.</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1,033</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0,673</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0,634</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0,638</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2,978</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0,367</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0,420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0,232</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3,997</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прочие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13,778</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9,735</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9,077</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8,752</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41,342</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5,724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6,710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4,676</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58,452</w:t>
            </w:r>
          </w:p>
        </w:tc>
      </w:tr>
      <w:tr w:rsidR="007548FA" w:rsidRPr="00AA66D9" w:rsidTr="007548FA">
        <w:trPr>
          <w:trHeight w:val="20"/>
        </w:trPr>
        <w:tc>
          <w:tcPr>
            <w:tcW w:w="1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sz w:val="17"/>
                <w:szCs w:val="17"/>
                <w:lang w:eastAsia="ru-RU"/>
              </w:rPr>
            </w:pPr>
            <w:r w:rsidRPr="00AA66D9">
              <w:rPr>
                <w:b/>
                <w:bCs/>
                <w:sz w:val="17"/>
                <w:szCs w:val="17"/>
                <w:lang w:eastAsia="ru-RU"/>
              </w:rPr>
              <w:t>Итого котельная № 1</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658,328</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608,783</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519,803</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440,707</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2 227,621</w:t>
            </w:r>
          </w:p>
        </w:tc>
        <w:tc>
          <w:tcPr>
            <w:tcW w:w="17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492,001</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613,154</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648,526</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3 981,302</w:t>
            </w:r>
          </w:p>
        </w:tc>
      </w:tr>
      <w:tr w:rsidR="007548FA" w:rsidRPr="00AA66D9" w:rsidTr="007548FA">
        <w:trPr>
          <w:trHeight w:val="20"/>
        </w:trPr>
        <w:tc>
          <w:tcPr>
            <w:tcW w:w="152" w:type="pct"/>
            <w:tcBorders>
              <w:top w:val="nil"/>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Котельная № 2</w:t>
            </w:r>
            <w:r w:rsidR="00534B2A" w:rsidRPr="00AA66D9">
              <w:rPr>
                <w:b/>
                <w:bCs/>
                <w:sz w:val="17"/>
                <w:szCs w:val="17"/>
                <w:lang w:eastAsia="ru-RU"/>
              </w:rPr>
              <w:t>/1</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Население**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19</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ул.Советская, дом 58</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1 296,12</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45,463</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43,945</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36,098</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31,389</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156,895</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43,945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54,932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58,018</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313,790</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20</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ул.Советская, дом 60</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1 300,27</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45,977</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43,941</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36,094</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31,386</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157,398</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44,408</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54,926</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58,064</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314,796</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lastRenderedPageBreak/>
              <w:t>21</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ул.Советская, дом 62</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845,00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29,664</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28,640</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23,526</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20,457</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102,287</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28,641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35,800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37,846</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204,574</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22</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ул.Советская, дом 65</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362,60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12,729</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12,290</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10,095</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8,779</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43,893</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12,291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15,362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16,240</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87,786</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23</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ул.Советская, дом 67</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371,60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13,045</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12,595</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10,346</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8,996</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44,982</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12,595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15,744</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16,643</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89,964</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24</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ул.Советская, дом 68</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531,10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18,644</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18,001</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14,787</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12,858</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64,290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18,001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22,502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23,787</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128,580</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25</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ул.Советская, дом 70</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320,00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11,241</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10,843</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8,907</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7,745</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38,736</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10,855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13,553</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14,328</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77,472</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население: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5 026,69</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176,763</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170,255</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139,853</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121,610</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608,481</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170,736</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212,819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224,926</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1 216,962</w:t>
            </w:r>
          </w:p>
        </w:tc>
      </w:tr>
      <w:tr w:rsidR="007548FA" w:rsidRPr="00AA66D9" w:rsidTr="007548FA">
        <w:trPr>
          <w:trHeight w:val="20"/>
        </w:trPr>
        <w:tc>
          <w:tcPr>
            <w:tcW w:w="1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Бюджетные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26</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МБУ «Школьный автобус»</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49,295</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36,216</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32,500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31,438</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149,449</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19,500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33,500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21,228</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223,677</w:t>
            </w:r>
          </w:p>
        </w:tc>
      </w:tr>
      <w:tr w:rsidR="007548FA" w:rsidRPr="00AA66D9" w:rsidTr="007548FA">
        <w:trPr>
          <w:trHeight w:val="20"/>
        </w:trPr>
        <w:tc>
          <w:tcPr>
            <w:tcW w:w="1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бюджетные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49,295</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36,216</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32,500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31,438</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149,449</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19,500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33,500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21,228</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223,677</w:t>
            </w:r>
          </w:p>
        </w:tc>
      </w:tr>
      <w:tr w:rsidR="007548FA" w:rsidRPr="00AA66D9" w:rsidTr="007548FA">
        <w:trPr>
          <w:trHeight w:val="20"/>
        </w:trPr>
        <w:tc>
          <w:tcPr>
            <w:tcW w:w="152" w:type="pct"/>
            <w:tcBorders>
              <w:top w:val="nil"/>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Прочие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27</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ООО «СК ОЛИМПСТРОЙ»</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17,945</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17,737</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14,570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12,670</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62,922</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13,303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16,629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17,152</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110,006</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прочие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17,945</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17,737</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14,570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12,670</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62,922</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13,303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16,629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17,152</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110,006</w:t>
            </w:r>
          </w:p>
        </w:tc>
      </w:tr>
      <w:tr w:rsidR="007548FA" w:rsidRPr="00AA66D9" w:rsidTr="007548FA">
        <w:trPr>
          <w:trHeight w:val="20"/>
        </w:trPr>
        <w:tc>
          <w:tcPr>
            <w:tcW w:w="1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Котельная № 4</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Население**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28</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ул.Комсомольская, дом 49</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772,00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27,101</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26,166</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21,494</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18,690</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93,451</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26,166</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32,708</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34,577</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186,902</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29</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ул.Комсомольская, дом 86</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762,60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26,770</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25,848</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21,232</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18,463</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92,313</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25,848</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32,309</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34,156</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184,626</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30</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ул.Комсомольская, дом 86а</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849,40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29,817</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28,790</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23,649</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20,564</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102,820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28,790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35,987</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38,043</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205,640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31</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ул.Комсомольская, дом 88</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647,70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22,801</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21,796</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18,083</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15,724</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78,404</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22,014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27,518</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28,872</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156,808</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32</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ул.Комсомольская, дом 88а</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851,00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29,863</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28,834</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23,685</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20,632</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103,014</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28,871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36,042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38,101</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206,028</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33</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ул.Комсомольская, дом 90</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573,00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20,106</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19,425</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15,956</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13,875</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69,362</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19,425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24,281</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25,656</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138,724</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34</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ул.Комсомольская, дом 92</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445,80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15,649</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15,110</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12,412</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10,793</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53,964</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15,110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18,887</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19,967</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107,928</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35</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ул.Комсомольская, дом 94</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631,60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22,172</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21,407</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17,585</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15,291</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76,455</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21,408</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26,759</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28,288</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152,910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36</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ул.Комсомольская, дом 96</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1 333,30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46,805</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45,191</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37,121</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32,279</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161,396</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45,190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56,489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59,717</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322,792</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37</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 Первомайская дом 1</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39,20</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1,376</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1,329</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1,091</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0,949</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4,745</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1,328</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1,661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1,756</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9,490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38</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ул.Советская, дом 20а</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3 400,62</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121,218</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115,746</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93,434</w:t>
            </w:r>
          </w:p>
        </w:tc>
        <w:tc>
          <w:tcPr>
            <w:tcW w:w="27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81,247</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411,645</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119,156</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142,182</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150,307</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823,290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население: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10306,22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363,678</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349,642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285,742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248,507</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1 247,569</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353,306</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434,823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459,440</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2 495,138</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Бюджетные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39</w:t>
            </w:r>
          </w:p>
        </w:tc>
        <w:tc>
          <w:tcPr>
            <w:tcW w:w="768" w:type="pct"/>
            <w:tcBorders>
              <w:top w:val="nil"/>
              <w:left w:val="nil"/>
              <w:bottom w:val="single" w:sz="4" w:space="0" w:color="auto"/>
              <w:right w:val="single" w:sz="4" w:space="0" w:color="auto"/>
            </w:tcBorders>
            <w:shd w:val="clear" w:color="auto" w:fill="auto"/>
            <w:vAlign w:val="bottom"/>
            <w:hideMark/>
          </w:tcPr>
          <w:p w:rsidR="006A3031" w:rsidRPr="00AA66D9" w:rsidRDefault="006A3031" w:rsidP="00AC0EB8">
            <w:pPr>
              <w:rPr>
                <w:color w:val="000000"/>
                <w:sz w:val="17"/>
                <w:szCs w:val="17"/>
                <w:lang w:eastAsia="ru-RU"/>
              </w:rPr>
            </w:pPr>
            <w:r w:rsidRPr="00AA66D9">
              <w:rPr>
                <w:color w:val="000000"/>
                <w:sz w:val="17"/>
                <w:szCs w:val="17"/>
                <w:lang w:eastAsia="ru-RU"/>
              </w:rPr>
              <w:t xml:space="preserve">МКУ дополнительного образования «Дом творчества» </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13,537</w:t>
            </w:r>
          </w:p>
        </w:tc>
        <w:tc>
          <w:tcPr>
            <w:tcW w:w="26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13,070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10,736</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9,337</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46,680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13,070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16,338</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17,272</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93,360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40</w:t>
            </w:r>
          </w:p>
        </w:tc>
        <w:tc>
          <w:tcPr>
            <w:tcW w:w="768" w:type="pct"/>
            <w:tcBorders>
              <w:top w:val="nil"/>
              <w:left w:val="nil"/>
              <w:bottom w:val="single" w:sz="4" w:space="0" w:color="auto"/>
              <w:right w:val="single" w:sz="4" w:space="0" w:color="auto"/>
            </w:tcBorders>
            <w:shd w:val="clear" w:color="auto" w:fill="auto"/>
            <w:vAlign w:val="bottom"/>
            <w:hideMark/>
          </w:tcPr>
          <w:p w:rsidR="006A3031" w:rsidRPr="00AA66D9" w:rsidRDefault="006A3031" w:rsidP="00AC0EB8">
            <w:pPr>
              <w:rPr>
                <w:color w:val="000000"/>
                <w:sz w:val="17"/>
                <w:szCs w:val="17"/>
                <w:lang w:eastAsia="ru-RU"/>
              </w:rPr>
            </w:pPr>
            <w:r w:rsidRPr="00AA66D9">
              <w:rPr>
                <w:color w:val="000000"/>
                <w:sz w:val="17"/>
                <w:szCs w:val="17"/>
                <w:lang w:eastAsia="ru-RU"/>
              </w:rPr>
              <w:t>Отделение Фонда пенсионного и социального страхования</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15,242</w:t>
            </w:r>
          </w:p>
        </w:tc>
        <w:tc>
          <w:tcPr>
            <w:tcW w:w="26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14,114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13,892</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8,834</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52,082</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2,909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9,931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9,849</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74,771</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41</w:t>
            </w:r>
          </w:p>
        </w:tc>
        <w:tc>
          <w:tcPr>
            <w:tcW w:w="768" w:type="pct"/>
            <w:tcBorders>
              <w:top w:val="nil"/>
              <w:left w:val="nil"/>
              <w:bottom w:val="single" w:sz="4" w:space="0" w:color="auto"/>
              <w:right w:val="single" w:sz="4" w:space="0" w:color="auto"/>
            </w:tcBorders>
            <w:shd w:val="clear" w:color="auto" w:fill="auto"/>
            <w:vAlign w:val="bottom"/>
            <w:hideMark/>
          </w:tcPr>
          <w:p w:rsidR="006A3031" w:rsidRPr="00AA66D9" w:rsidRDefault="006A3031" w:rsidP="00AC0EB8">
            <w:pPr>
              <w:rPr>
                <w:color w:val="000000"/>
                <w:sz w:val="17"/>
                <w:szCs w:val="17"/>
                <w:lang w:eastAsia="ru-RU"/>
              </w:rPr>
            </w:pPr>
            <w:r w:rsidRPr="00AA66D9">
              <w:rPr>
                <w:color w:val="000000"/>
                <w:sz w:val="17"/>
                <w:szCs w:val="17"/>
                <w:lang w:eastAsia="ru-RU"/>
              </w:rPr>
              <w:t>Управление судебного департамента</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13,285</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11,514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9,876</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7,728</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42,403</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11,920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17,638</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20,000</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91,961</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42</w:t>
            </w:r>
          </w:p>
        </w:tc>
        <w:tc>
          <w:tcPr>
            <w:tcW w:w="768" w:type="pct"/>
            <w:tcBorders>
              <w:top w:val="nil"/>
              <w:left w:val="nil"/>
              <w:bottom w:val="single" w:sz="4" w:space="0" w:color="auto"/>
              <w:right w:val="single" w:sz="4" w:space="0" w:color="auto"/>
            </w:tcBorders>
            <w:shd w:val="clear" w:color="auto" w:fill="auto"/>
            <w:vAlign w:val="bottom"/>
            <w:hideMark/>
          </w:tcPr>
          <w:p w:rsidR="006A3031" w:rsidRPr="00AA66D9" w:rsidRDefault="006A3031" w:rsidP="00AC0EB8">
            <w:pPr>
              <w:rPr>
                <w:color w:val="000000"/>
                <w:sz w:val="17"/>
                <w:szCs w:val="17"/>
                <w:lang w:eastAsia="ru-RU"/>
              </w:rPr>
            </w:pPr>
            <w:r w:rsidRPr="00AA66D9">
              <w:rPr>
                <w:color w:val="000000"/>
                <w:sz w:val="17"/>
                <w:szCs w:val="17"/>
                <w:lang w:eastAsia="ru-RU"/>
              </w:rPr>
              <w:t>Межрегиональный филиал ФКУ «ЦОКР» в г. Владимире</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2,945</w:t>
            </w:r>
          </w:p>
        </w:tc>
        <w:tc>
          <w:tcPr>
            <w:tcW w:w="26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2,259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1,903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1,237</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8,344</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1,074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1,589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1,576</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12,583</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43</w:t>
            </w:r>
          </w:p>
        </w:tc>
        <w:tc>
          <w:tcPr>
            <w:tcW w:w="768" w:type="pct"/>
            <w:tcBorders>
              <w:top w:val="nil"/>
              <w:left w:val="nil"/>
              <w:bottom w:val="single" w:sz="4" w:space="0" w:color="auto"/>
              <w:right w:val="single" w:sz="4" w:space="0" w:color="auto"/>
            </w:tcBorders>
            <w:shd w:val="clear" w:color="auto" w:fill="auto"/>
            <w:vAlign w:val="bottom"/>
            <w:hideMark/>
          </w:tcPr>
          <w:p w:rsidR="006A3031" w:rsidRPr="00AA66D9" w:rsidRDefault="006A3031" w:rsidP="00AC0EB8">
            <w:pPr>
              <w:rPr>
                <w:color w:val="000000"/>
                <w:sz w:val="17"/>
                <w:szCs w:val="17"/>
                <w:lang w:eastAsia="ru-RU"/>
              </w:rPr>
            </w:pPr>
            <w:r w:rsidRPr="00AA66D9">
              <w:rPr>
                <w:color w:val="000000"/>
                <w:sz w:val="17"/>
                <w:szCs w:val="17"/>
                <w:lang w:eastAsia="ru-RU"/>
              </w:rPr>
              <w:t xml:space="preserve">Администрация Рамешковского муниципального округа (здание администрации) </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33,096</w:t>
            </w:r>
          </w:p>
        </w:tc>
        <w:tc>
          <w:tcPr>
            <w:tcW w:w="26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28,229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26,503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22,657</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110,485</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16,673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22,003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25,639</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174,800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44</w:t>
            </w:r>
          </w:p>
        </w:tc>
        <w:tc>
          <w:tcPr>
            <w:tcW w:w="768" w:type="pct"/>
            <w:tcBorders>
              <w:top w:val="nil"/>
              <w:left w:val="nil"/>
              <w:bottom w:val="single" w:sz="4" w:space="0" w:color="auto"/>
              <w:right w:val="single" w:sz="4" w:space="0" w:color="auto"/>
            </w:tcBorders>
            <w:shd w:val="clear" w:color="auto" w:fill="auto"/>
            <w:vAlign w:val="bottom"/>
            <w:hideMark/>
          </w:tcPr>
          <w:p w:rsidR="006A3031" w:rsidRPr="00AA66D9" w:rsidRDefault="006A3031" w:rsidP="00AC0EB8">
            <w:pPr>
              <w:rPr>
                <w:color w:val="000000"/>
                <w:sz w:val="17"/>
                <w:szCs w:val="17"/>
                <w:lang w:eastAsia="ru-RU"/>
              </w:rPr>
            </w:pPr>
            <w:r w:rsidRPr="00AA66D9">
              <w:rPr>
                <w:color w:val="000000"/>
                <w:sz w:val="17"/>
                <w:szCs w:val="17"/>
                <w:lang w:eastAsia="ru-RU"/>
              </w:rPr>
              <w:t>МУК «РДК» (гаражи)</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16,936</w:t>
            </w:r>
          </w:p>
        </w:tc>
        <w:tc>
          <w:tcPr>
            <w:tcW w:w="26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16,352</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13,432</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11,680</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58,400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12,264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15,330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16,206</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102,200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45</w:t>
            </w:r>
          </w:p>
        </w:tc>
        <w:tc>
          <w:tcPr>
            <w:tcW w:w="768" w:type="pct"/>
            <w:tcBorders>
              <w:top w:val="nil"/>
              <w:left w:val="nil"/>
              <w:bottom w:val="single" w:sz="4" w:space="0" w:color="auto"/>
              <w:right w:val="single" w:sz="4" w:space="0" w:color="auto"/>
            </w:tcBorders>
            <w:shd w:val="clear" w:color="auto" w:fill="auto"/>
            <w:vAlign w:val="bottom"/>
            <w:hideMark/>
          </w:tcPr>
          <w:p w:rsidR="006A3031" w:rsidRPr="00AA66D9" w:rsidRDefault="006A3031" w:rsidP="00AC0EB8">
            <w:pPr>
              <w:rPr>
                <w:color w:val="000000"/>
                <w:sz w:val="17"/>
                <w:szCs w:val="17"/>
                <w:lang w:eastAsia="ru-RU"/>
              </w:rPr>
            </w:pPr>
            <w:r w:rsidRPr="00AA66D9">
              <w:rPr>
                <w:color w:val="000000"/>
                <w:sz w:val="17"/>
                <w:szCs w:val="17"/>
                <w:lang w:eastAsia="ru-RU"/>
              </w:rPr>
              <w:t>МУК «РДК» п. Рамешки</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53,488</w:t>
            </w:r>
          </w:p>
        </w:tc>
        <w:tc>
          <w:tcPr>
            <w:tcW w:w="26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49,513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33,177</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32,504</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168,682</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18,044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32,223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29,61</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248,559</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46</w:t>
            </w:r>
          </w:p>
        </w:tc>
        <w:tc>
          <w:tcPr>
            <w:tcW w:w="768" w:type="pct"/>
            <w:tcBorders>
              <w:top w:val="nil"/>
              <w:left w:val="nil"/>
              <w:bottom w:val="single" w:sz="4" w:space="0" w:color="auto"/>
              <w:right w:val="single" w:sz="4" w:space="0" w:color="auto"/>
            </w:tcBorders>
            <w:shd w:val="clear" w:color="auto" w:fill="auto"/>
            <w:vAlign w:val="bottom"/>
            <w:hideMark/>
          </w:tcPr>
          <w:p w:rsidR="006A3031" w:rsidRPr="00AA66D9" w:rsidRDefault="006A3031" w:rsidP="00AC0EB8">
            <w:pPr>
              <w:rPr>
                <w:color w:val="000000"/>
                <w:sz w:val="17"/>
                <w:szCs w:val="17"/>
                <w:lang w:eastAsia="ru-RU"/>
              </w:rPr>
            </w:pPr>
            <w:r w:rsidRPr="00AA66D9">
              <w:rPr>
                <w:color w:val="000000"/>
                <w:sz w:val="17"/>
                <w:szCs w:val="17"/>
                <w:lang w:eastAsia="ru-RU"/>
              </w:rPr>
              <w:t xml:space="preserve">МДОУ д/с № 3 «Радуга» </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18,788</w:t>
            </w:r>
          </w:p>
        </w:tc>
        <w:tc>
          <w:tcPr>
            <w:tcW w:w="26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16,162</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13,124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12,341</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60,415</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8,471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11,685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10,516</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91,087</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lastRenderedPageBreak/>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бюджетные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167,317</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151,213</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122,643</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106,318</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547,491</w:t>
            </w:r>
          </w:p>
        </w:tc>
        <w:tc>
          <w:tcPr>
            <w:tcW w:w="17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84,425</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126,737</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130,668</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889,321</w:t>
            </w:r>
          </w:p>
        </w:tc>
      </w:tr>
      <w:tr w:rsidR="007548FA" w:rsidRPr="00AA66D9" w:rsidTr="007548FA">
        <w:trPr>
          <w:trHeight w:val="20"/>
        </w:trPr>
        <w:tc>
          <w:tcPr>
            <w:tcW w:w="1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Прочие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47</w:t>
            </w:r>
          </w:p>
        </w:tc>
        <w:tc>
          <w:tcPr>
            <w:tcW w:w="768"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color w:val="000000"/>
                <w:sz w:val="17"/>
                <w:szCs w:val="17"/>
                <w:lang w:eastAsia="ru-RU"/>
              </w:rPr>
            </w:pPr>
            <w:r w:rsidRPr="00AA66D9">
              <w:rPr>
                <w:color w:val="000000"/>
                <w:sz w:val="17"/>
                <w:szCs w:val="17"/>
                <w:lang w:eastAsia="ru-RU"/>
              </w:rPr>
              <w:t>ООО «Фирма Агроснаб»</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1,904</w:t>
            </w:r>
          </w:p>
        </w:tc>
        <w:tc>
          <w:tcPr>
            <w:tcW w:w="26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1,838</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1,510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1,312</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6,564</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1,838</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2,297</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2,429</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13,128</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48</w:t>
            </w:r>
          </w:p>
        </w:tc>
        <w:tc>
          <w:tcPr>
            <w:tcW w:w="768" w:type="pct"/>
            <w:tcBorders>
              <w:top w:val="nil"/>
              <w:left w:val="nil"/>
              <w:bottom w:val="single" w:sz="4" w:space="0" w:color="auto"/>
              <w:right w:val="single" w:sz="4" w:space="0" w:color="auto"/>
            </w:tcBorders>
            <w:shd w:val="clear" w:color="auto" w:fill="auto"/>
            <w:vAlign w:val="bottom"/>
            <w:hideMark/>
          </w:tcPr>
          <w:p w:rsidR="006A3031" w:rsidRPr="00AA66D9" w:rsidRDefault="006A3031" w:rsidP="00AC0EB8">
            <w:pPr>
              <w:rPr>
                <w:color w:val="000000"/>
                <w:sz w:val="17"/>
                <w:szCs w:val="17"/>
                <w:lang w:eastAsia="ru-RU"/>
              </w:rPr>
            </w:pPr>
            <w:r w:rsidRPr="00AA66D9">
              <w:rPr>
                <w:color w:val="000000"/>
                <w:sz w:val="17"/>
                <w:szCs w:val="17"/>
                <w:lang w:eastAsia="ru-RU"/>
              </w:rPr>
              <w:t>ИП Малышева Т. А.</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2,459</w:t>
            </w:r>
          </w:p>
        </w:tc>
        <w:tc>
          <w:tcPr>
            <w:tcW w:w="26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2,374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1,950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1,697</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8,480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1,781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2,226</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2,353</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14,840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49</w:t>
            </w:r>
          </w:p>
        </w:tc>
        <w:tc>
          <w:tcPr>
            <w:tcW w:w="768" w:type="pct"/>
            <w:tcBorders>
              <w:top w:val="nil"/>
              <w:left w:val="nil"/>
              <w:bottom w:val="single" w:sz="4" w:space="0" w:color="auto"/>
              <w:right w:val="single" w:sz="4" w:space="0" w:color="auto"/>
            </w:tcBorders>
            <w:shd w:val="clear" w:color="auto" w:fill="auto"/>
            <w:vAlign w:val="bottom"/>
            <w:hideMark/>
          </w:tcPr>
          <w:p w:rsidR="006A3031" w:rsidRPr="00AA66D9" w:rsidRDefault="006A3031" w:rsidP="00AC0EB8">
            <w:pPr>
              <w:rPr>
                <w:color w:val="000000"/>
                <w:sz w:val="17"/>
                <w:szCs w:val="17"/>
                <w:lang w:eastAsia="ru-RU"/>
              </w:rPr>
            </w:pPr>
            <w:r w:rsidRPr="00AA66D9">
              <w:rPr>
                <w:color w:val="000000"/>
                <w:sz w:val="17"/>
                <w:szCs w:val="17"/>
                <w:lang w:eastAsia="ru-RU"/>
              </w:rPr>
              <w:t>ООО «ПМК-25»</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5,939</w:t>
            </w:r>
          </w:p>
        </w:tc>
        <w:tc>
          <w:tcPr>
            <w:tcW w:w="26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5,734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4,710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4,097</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20,480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4,301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5,376</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5,683</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35,840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прочие потреб-ли: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10,302</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9,946</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8,170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7,106</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35,524</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7,920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9,899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10,465</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63,808</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sz w:val="17"/>
                <w:szCs w:val="17"/>
                <w:lang w:eastAsia="ru-RU"/>
              </w:rPr>
            </w:pPr>
            <w:r w:rsidRPr="00AA66D9">
              <w:rPr>
                <w:b/>
                <w:bCs/>
                <w:sz w:val="17"/>
                <w:szCs w:val="17"/>
                <w:lang w:eastAsia="ru-RU"/>
              </w:rPr>
              <w:t>Итого котельная № 4</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541,297</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510,801</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416,555</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361,931</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1 830,584</w:t>
            </w:r>
          </w:p>
        </w:tc>
        <w:tc>
          <w:tcPr>
            <w:tcW w:w="17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445,651</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571,459</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600,573</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3 448,267</w:t>
            </w:r>
          </w:p>
        </w:tc>
      </w:tr>
      <w:tr w:rsidR="007548FA" w:rsidRPr="00AA66D9" w:rsidTr="007548FA">
        <w:trPr>
          <w:trHeight w:val="20"/>
        </w:trPr>
        <w:tc>
          <w:tcPr>
            <w:tcW w:w="152" w:type="pct"/>
            <w:tcBorders>
              <w:top w:val="nil"/>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105" w:type="pct"/>
            <w:gridSpan w:val="2"/>
            <w:tcBorders>
              <w:top w:val="single" w:sz="4" w:space="0" w:color="auto"/>
              <w:left w:val="nil"/>
              <w:bottom w:val="single" w:sz="4" w:space="0" w:color="auto"/>
              <w:right w:val="single" w:sz="4" w:space="0" w:color="000000"/>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население (пгт. Рамешки):</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i/>
                <w:iCs/>
                <w:sz w:val="17"/>
                <w:szCs w:val="17"/>
                <w:lang w:eastAsia="ru-RU"/>
              </w:rPr>
            </w:pPr>
            <w:r w:rsidRPr="00AA66D9">
              <w:rPr>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884,116</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847,795</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697,499</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606,557</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3 035,967</w:t>
            </w:r>
          </w:p>
        </w:tc>
        <w:tc>
          <w:tcPr>
            <w:tcW w:w="17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856,356</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1 059,251</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1 120,358</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6 071,932</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105" w:type="pct"/>
            <w:gridSpan w:val="2"/>
            <w:tcBorders>
              <w:top w:val="single" w:sz="4" w:space="0" w:color="auto"/>
              <w:left w:val="nil"/>
              <w:bottom w:val="single" w:sz="4" w:space="0" w:color="auto"/>
              <w:right w:val="single" w:sz="4" w:space="0" w:color="000000"/>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бюдж. пот-ли (пгт. Рамешки):</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i/>
                <w:iCs/>
                <w:sz w:val="17"/>
                <w:szCs w:val="17"/>
                <w:lang w:eastAsia="ru-RU"/>
              </w:rPr>
            </w:pPr>
            <w:r w:rsidRPr="00AA66D9">
              <w:rPr>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517,487</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458,579</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393,965</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333,271</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1 703,302</w:t>
            </w:r>
          </w:p>
        </w:tc>
        <w:tc>
          <w:tcPr>
            <w:tcW w:w="17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257,888</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355,072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359,754</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2 676,016</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105" w:type="pct"/>
            <w:gridSpan w:val="2"/>
            <w:tcBorders>
              <w:top w:val="single" w:sz="4" w:space="0" w:color="auto"/>
              <w:left w:val="nil"/>
              <w:bottom w:val="single" w:sz="4" w:space="0" w:color="auto"/>
              <w:right w:val="single" w:sz="4" w:space="0" w:color="000000"/>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прочие пот-ли (пгт. Рамешки):</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i/>
                <w:iCs/>
                <w:sz w:val="17"/>
                <w:szCs w:val="17"/>
                <w:lang w:eastAsia="ru-RU"/>
              </w:rPr>
            </w:pPr>
            <w:r w:rsidRPr="00AA66D9">
              <w:rPr>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42,025</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37,418</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31,817</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28,528</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139,788</w:t>
            </w:r>
          </w:p>
        </w:tc>
        <w:tc>
          <w:tcPr>
            <w:tcW w:w="17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26,947</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33,238</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32,293</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232,266</w:t>
            </w:r>
          </w:p>
        </w:tc>
      </w:tr>
      <w:tr w:rsidR="007548FA" w:rsidRPr="00AA66D9" w:rsidTr="007548FA">
        <w:trPr>
          <w:trHeight w:val="20"/>
        </w:trPr>
        <w:tc>
          <w:tcPr>
            <w:tcW w:w="1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итого - пгт. Рамешки: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1 443,628</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1 343,792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1 123,281</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968,356</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4 879,057</w:t>
            </w:r>
          </w:p>
        </w:tc>
        <w:tc>
          <w:tcPr>
            <w:tcW w:w="17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1 141,191</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1 447,561</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1 512,405</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8 980,214</w:t>
            </w:r>
          </w:p>
        </w:tc>
      </w:tr>
      <w:tr w:rsidR="007548FA" w:rsidRPr="00AA66D9" w:rsidTr="007548FA">
        <w:trPr>
          <w:trHeight w:val="20"/>
        </w:trPr>
        <w:tc>
          <w:tcPr>
            <w:tcW w:w="152" w:type="pct"/>
            <w:tcBorders>
              <w:top w:val="nil"/>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с. Застолбье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Котельная № 3</w:t>
            </w:r>
            <w:r w:rsidR="00534B2A" w:rsidRPr="00AA66D9">
              <w:rPr>
                <w:b/>
                <w:bCs/>
                <w:sz w:val="17"/>
                <w:szCs w:val="17"/>
                <w:lang w:eastAsia="ru-RU"/>
              </w:rPr>
              <w:t>/1</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Население**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50</w:t>
            </w:r>
          </w:p>
        </w:tc>
        <w:tc>
          <w:tcPr>
            <w:tcW w:w="768" w:type="pct"/>
            <w:tcBorders>
              <w:top w:val="nil"/>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 Школьная, дом 1</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363,5</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12,761</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12,321</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10,120</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8,800</w:t>
            </w:r>
          </w:p>
        </w:tc>
        <w:tc>
          <w:tcPr>
            <w:tcW w:w="16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44,002</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12,320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15,402</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16,280</w:t>
            </w:r>
          </w:p>
        </w:tc>
        <w:tc>
          <w:tcPr>
            <w:tcW w:w="30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88,004</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51</w:t>
            </w:r>
          </w:p>
        </w:tc>
        <w:tc>
          <w:tcPr>
            <w:tcW w:w="768" w:type="pct"/>
            <w:tcBorders>
              <w:top w:val="single" w:sz="4" w:space="0" w:color="auto"/>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 Школьная, дом 2</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485,2</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16,998</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16,459</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13,520</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11,756</w:t>
            </w:r>
          </w:p>
        </w:tc>
        <w:tc>
          <w:tcPr>
            <w:tcW w:w="16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58,733</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16,459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20,525</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21,749</w:t>
            </w:r>
          </w:p>
        </w:tc>
        <w:tc>
          <w:tcPr>
            <w:tcW w:w="30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117,466</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52</w:t>
            </w:r>
          </w:p>
        </w:tc>
        <w:tc>
          <w:tcPr>
            <w:tcW w:w="768" w:type="pct"/>
            <w:tcBorders>
              <w:top w:val="single" w:sz="4" w:space="0" w:color="auto"/>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 Школьная, дом 3</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481,7</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16,910</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16,327</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13,411</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11,662</w:t>
            </w:r>
          </w:p>
        </w:tc>
        <w:tc>
          <w:tcPr>
            <w:tcW w:w="16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58,310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16,326</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20,409</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21,575</w:t>
            </w:r>
          </w:p>
        </w:tc>
        <w:tc>
          <w:tcPr>
            <w:tcW w:w="30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116,620</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53</w:t>
            </w:r>
          </w:p>
        </w:tc>
        <w:tc>
          <w:tcPr>
            <w:tcW w:w="768" w:type="pct"/>
            <w:tcBorders>
              <w:top w:val="single" w:sz="4" w:space="0" w:color="auto"/>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 Школьная, дом 4</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750,5</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26,346</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25,437</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20,895</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18,170</w:t>
            </w:r>
          </w:p>
        </w:tc>
        <w:tc>
          <w:tcPr>
            <w:tcW w:w="16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90,848</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25,437</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31,797</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33,614</w:t>
            </w:r>
          </w:p>
        </w:tc>
        <w:tc>
          <w:tcPr>
            <w:tcW w:w="30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181,696</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54</w:t>
            </w:r>
          </w:p>
        </w:tc>
        <w:tc>
          <w:tcPr>
            <w:tcW w:w="768" w:type="pct"/>
            <w:tcBorders>
              <w:top w:val="single" w:sz="4" w:space="0" w:color="auto"/>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 Школьная, дом 5</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1 415,2</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50,034</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47,086</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39,683</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34,507</w:t>
            </w:r>
          </w:p>
        </w:tc>
        <w:tc>
          <w:tcPr>
            <w:tcW w:w="16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171,310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48,309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60,386</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62,615</w:t>
            </w:r>
          </w:p>
        </w:tc>
        <w:tc>
          <w:tcPr>
            <w:tcW w:w="30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342,620</w:t>
            </w:r>
          </w:p>
        </w:tc>
      </w:tr>
      <w:tr w:rsidR="007548FA" w:rsidRPr="00AA66D9" w:rsidTr="007548FA">
        <w:trPr>
          <w:trHeight w:val="20"/>
        </w:trPr>
        <w:tc>
          <w:tcPr>
            <w:tcW w:w="152" w:type="pct"/>
            <w:tcBorders>
              <w:top w:val="single" w:sz="4" w:space="0" w:color="auto"/>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55</w:t>
            </w:r>
          </w:p>
        </w:tc>
        <w:tc>
          <w:tcPr>
            <w:tcW w:w="768" w:type="pct"/>
            <w:tcBorders>
              <w:top w:val="single" w:sz="4" w:space="0" w:color="auto"/>
              <w:left w:val="nil"/>
              <w:bottom w:val="nil"/>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ул. Школьная, дом 6</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1 365,8</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48,441</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45,063</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38,419</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33,407</w:t>
            </w:r>
          </w:p>
        </w:tc>
        <w:tc>
          <w:tcPr>
            <w:tcW w:w="16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165,330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46,770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56,756</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61,804</w:t>
            </w:r>
          </w:p>
        </w:tc>
        <w:tc>
          <w:tcPr>
            <w:tcW w:w="30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330,660</w:t>
            </w:r>
          </w:p>
        </w:tc>
      </w:tr>
      <w:tr w:rsidR="007548FA" w:rsidRPr="00AA66D9" w:rsidTr="007548FA">
        <w:trPr>
          <w:trHeight w:val="20"/>
        </w:trPr>
        <w:tc>
          <w:tcPr>
            <w:tcW w:w="15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single" w:sz="4" w:space="0" w:color="auto"/>
              <w:left w:val="nil"/>
              <w:bottom w:val="single" w:sz="4" w:space="0" w:color="auto"/>
              <w:right w:val="single" w:sz="4" w:space="0" w:color="auto"/>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население (с. Застолбье):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4861,90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171,490</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162,693</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136,048</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118,302</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588,533</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165,621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205,275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217,637</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1 177,066</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Бюджетные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56</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МУК «РДК» с. Застолбье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30,229</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26,160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23,351</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24,304</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104,044</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11,231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18,755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17,881</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151,911</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57</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МОУ «Застолбская СОШ»</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71,453</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74,197</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74,573</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47,701</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267,924</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38,428</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76,858</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62,737</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445,947</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58</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sz w:val="17"/>
                <w:szCs w:val="17"/>
                <w:lang w:eastAsia="ru-RU"/>
              </w:rPr>
            </w:pPr>
            <w:r w:rsidRPr="00AA66D9">
              <w:rPr>
                <w:sz w:val="17"/>
                <w:szCs w:val="17"/>
                <w:lang w:eastAsia="ru-RU"/>
              </w:rPr>
              <w:t>МДОУ д/с № 4 с. Застолбье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45,649</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41,698</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35,778</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33,731</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156,856</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26,444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36,452</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27,602</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247,354</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бюджетные потреб-ли (с. Застолбье):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147,331</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142,055</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133,702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105,736</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528,824</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76,103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132,065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108,220</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845,212</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sz w:val="17"/>
                <w:szCs w:val="17"/>
                <w:lang w:eastAsia="ru-RU"/>
              </w:rPr>
            </w:pPr>
            <w:r w:rsidRPr="00AA66D9">
              <w:rPr>
                <w:b/>
                <w:bCs/>
                <w:sz w:val="17"/>
                <w:szCs w:val="17"/>
                <w:lang w:eastAsia="ru-RU"/>
              </w:rPr>
              <w:t>Итого котельная № 3 (с. Застолбье)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318,821</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304,748</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269,750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224,038</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1 117,357</w:t>
            </w:r>
          </w:p>
        </w:tc>
        <w:tc>
          <w:tcPr>
            <w:tcW w:w="17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241,724</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337,340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325,857</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2 022,278</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д. Алёшино</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Котельная № 5</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Бюджетные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59</w:t>
            </w:r>
          </w:p>
        </w:tc>
        <w:tc>
          <w:tcPr>
            <w:tcW w:w="768"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МОУ «Алешинская ООШ»</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100,927</w:t>
            </w:r>
          </w:p>
        </w:tc>
        <w:tc>
          <w:tcPr>
            <w:tcW w:w="26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91,059</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91,384</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64,326</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347,696</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78,853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91,225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100,704</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618,478</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бюджет. потреб-ли: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100,927</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91,059</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91,384</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64,326</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347,696</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78,853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91,225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100,704</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618,478</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sz w:val="17"/>
                <w:szCs w:val="17"/>
                <w:lang w:eastAsia="ru-RU"/>
              </w:rPr>
            </w:pPr>
            <w:r w:rsidRPr="00AA66D9">
              <w:rPr>
                <w:b/>
                <w:bCs/>
                <w:sz w:val="17"/>
                <w:szCs w:val="17"/>
                <w:lang w:eastAsia="ru-RU"/>
              </w:rPr>
              <w:t>Итого котельная № 5</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100,927</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91,059</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91,384</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64,326</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347,696</w:t>
            </w:r>
          </w:p>
        </w:tc>
        <w:tc>
          <w:tcPr>
            <w:tcW w:w="17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78,853</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91,225</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100,704</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618,478</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с. Никольское: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Котельная № 8</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nil"/>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Население**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60</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ул.Новая, дом 3</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52,36</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1,837</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1,775</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1,458</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1,268</w:t>
            </w:r>
          </w:p>
        </w:tc>
        <w:tc>
          <w:tcPr>
            <w:tcW w:w="16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6,338</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1,775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2,218</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2,345</w:t>
            </w:r>
          </w:p>
        </w:tc>
        <w:tc>
          <w:tcPr>
            <w:tcW w:w="30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12,676</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61</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ул.Новая, дом 7</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52,36</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1,837</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1,775</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1,458</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1,268</w:t>
            </w:r>
          </w:p>
        </w:tc>
        <w:tc>
          <w:tcPr>
            <w:tcW w:w="16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6,338</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1,775</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2,218</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2,345</w:t>
            </w:r>
          </w:p>
        </w:tc>
        <w:tc>
          <w:tcPr>
            <w:tcW w:w="30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12,676</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62</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ул.Центральная, дом 50</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1 139,67</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40,008</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38,628</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31,730</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27,591</w:t>
            </w:r>
          </w:p>
        </w:tc>
        <w:tc>
          <w:tcPr>
            <w:tcW w:w="16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137,957</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38,628</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48,284</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51,045</w:t>
            </w:r>
          </w:p>
        </w:tc>
        <w:tc>
          <w:tcPr>
            <w:tcW w:w="30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275,914</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6A3031" w:rsidRPr="00AA66D9" w:rsidRDefault="006A3031" w:rsidP="00AC0EB8">
            <w:pPr>
              <w:jc w:val="center"/>
              <w:rPr>
                <w:sz w:val="17"/>
                <w:szCs w:val="17"/>
                <w:lang w:eastAsia="ru-RU"/>
              </w:rPr>
            </w:pPr>
            <w:r w:rsidRPr="00AA66D9">
              <w:rPr>
                <w:sz w:val="17"/>
                <w:szCs w:val="17"/>
                <w:lang w:eastAsia="ru-RU"/>
              </w:rPr>
              <w:t>63</w:t>
            </w:r>
          </w:p>
        </w:tc>
        <w:tc>
          <w:tcPr>
            <w:tcW w:w="768" w:type="pct"/>
            <w:tcBorders>
              <w:top w:val="nil"/>
              <w:left w:val="nil"/>
              <w:bottom w:val="single" w:sz="4" w:space="0" w:color="auto"/>
              <w:right w:val="single" w:sz="4" w:space="0" w:color="auto"/>
            </w:tcBorders>
            <w:shd w:val="clear" w:color="auto" w:fill="auto"/>
            <w:hideMark/>
          </w:tcPr>
          <w:p w:rsidR="006A3031" w:rsidRPr="00AA66D9" w:rsidRDefault="006A3031" w:rsidP="00AC0EB8">
            <w:pPr>
              <w:rPr>
                <w:sz w:val="17"/>
                <w:szCs w:val="17"/>
                <w:lang w:eastAsia="ru-RU"/>
              </w:rPr>
            </w:pPr>
            <w:r w:rsidRPr="00AA66D9">
              <w:rPr>
                <w:sz w:val="17"/>
                <w:szCs w:val="17"/>
                <w:lang w:eastAsia="ru-RU"/>
              </w:rPr>
              <w:t>ул.Центральная, дом 57</w:t>
            </w:r>
          </w:p>
        </w:tc>
        <w:tc>
          <w:tcPr>
            <w:tcW w:w="337" w:type="pct"/>
            <w:tcBorders>
              <w:top w:val="nil"/>
              <w:left w:val="nil"/>
              <w:bottom w:val="single" w:sz="4" w:space="0" w:color="auto"/>
              <w:right w:val="single" w:sz="4" w:space="0" w:color="auto"/>
            </w:tcBorders>
            <w:shd w:val="clear" w:color="auto" w:fill="auto"/>
            <w:noWrap/>
            <w:vAlign w:val="bottom"/>
            <w:hideMark/>
          </w:tcPr>
          <w:p w:rsidR="006A3031" w:rsidRPr="00AA66D9" w:rsidRDefault="006A3031" w:rsidP="00AC0EB8">
            <w:pP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hideMark/>
          </w:tcPr>
          <w:p w:rsidR="006A3031" w:rsidRPr="00AA66D9" w:rsidRDefault="006A3031" w:rsidP="00AC0EB8">
            <w:pPr>
              <w:jc w:val="right"/>
              <w:rPr>
                <w:sz w:val="17"/>
                <w:szCs w:val="17"/>
                <w:lang w:eastAsia="ru-RU"/>
              </w:rPr>
            </w:pPr>
            <w:r w:rsidRPr="00AA66D9">
              <w:rPr>
                <w:sz w:val="17"/>
                <w:szCs w:val="17"/>
                <w:lang w:eastAsia="ru-RU"/>
              </w:rPr>
              <w:t>52,3</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1,836</w:t>
            </w:r>
          </w:p>
        </w:tc>
        <w:tc>
          <w:tcPr>
            <w:tcW w:w="26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1,773</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1,456</w:t>
            </w:r>
          </w:p>
        </w:tc>
        <w:tc>
          <w:tcPr>
            <w:tcW w:w="272" w:type="pct"/>
            <w:tcBorders>
              <w:top w:val="nil"/>
              <w:left w:val="single" w:sz="4" w:space="0" w:color="000000"/>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1,266</w:t>
            </w:r>
          </w:p>
        </w:tc>
        <w:tc>
          <w:tcPr>
            <w:tcW w:w="16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6,331</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1,773</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2,216</w:t>
            </w:r>
          </w:p>
        </w:tc>
        <w:tc>
          <w:tcPr>
            <w:tcW w:w="272" w:type="pct"/>
            <w:tcBorders>
              <w:top w:val="nil"/>
              <w:left w:val="nil"/>
              <w:bottom w:val="single" w:sz="4" w:space="0" w:color="000000"/>
              <w:right w:val="nil"/>
            </w:tcBorders>
            <w:shd w:val="clear" w:color="auto" w:fill="auto"/>
            <w:vAlign w:val="center"/>
            <w:hideMark/>
          </w:tcPr>
          <w:p w:rsidR="006A3031" w:rsidRPr="00AA66D9" w:rsidRDefault="006A3031" w:rsidP="00AC0EB8">
            <w:pPr>
              <w:jc w:val="center"/>
              <w:rPr>
                <w:color w:val="000000"/>
                <w:sz w:val="17"/>
                <w:szCs w:val="17"/>
                <w:lang w:eastAsia="ru-RU"/>
              </w:rPr>
            </w:pPr>
            <w:r w:rsidRPr="00AA66D9">
              <w:rPr>
                <w:color w:val="000000"/>
                <w:sz w:val="17"/>
                <w:szCs w:val="17"/>
                <w:lang w:eastAsia="ru-RU"/>
              </w:rPr>
              <w:t>2,342</w:t>
            </w:r>
          </w:p>
        </w:tc>
        <w:tc>
          <w:tcPr>
            <w:tcW w:w="307"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12,662</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lastRenderedPageBreak/>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rPr>
                <w:b/>
                <w:bCs/>
                <w:i/>
                <w:iCs/>
                <w:sz w:val="17"/>
                <w:szCs w:val="17"/>
                <w:lang w:eastAsia="ru-RU"/>
              </w:rPr>
            </w:pPr>
            <w:r w:rsidRPr="00AA66D9">
              <w:rPr>
                <w:b/>
                <w:bCs/>
                <w:i/>
                <w:iCs/>
                <w:sz w:val="17"/>
                <w:szCs w:val="17"/>
                <w:lang w:eastAsia="ru-RU"/>
              </w:rPr>
              <w:t>итого население (с. Никольское):</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1296,69</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45,518</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43,951</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36,102</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31,393</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156,964</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43,951</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54,936</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58,077</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313,928</w:t>
            </w:r>
          </w:p>
        </w:tc>
      </w:tr>
      <w:tr w:rsidR="007548FA" w:rsidRPr="00AA66D9" w:rsidTr="007548FA">
        <w:trPr>
          <w:trHeight w:val="78"/>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Бюджетные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i/>
                <w:iCs/>
                <w:sz w:val="17"/>
                <w:szCs w:val="17"/>
                <w:lang w:eastAsia="ru-RU"/>
              </w:rPr>
            </w:pPr>
            <w:r w:rsidRPr="00AA66D9">
              <w:rPr>
                <w:b/>
                <w:bCs/>
                <w:i/>
                <w:i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6A3031" w:rsidRPr="00AA66D9" w:rsidRDefault="006A3031" w:rsidP="00AC0EB8">
            <w:pPr>
              <w:jc w:val="cente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6A3031" w:rsidRPr="00AA66D9" w:rsidRDefault="006A3031" w:rsidP="00AC0EB8">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64</w:t>
            </w:r>
          </w:p>
        </w:tc>
        <w:tc>
          <w:tcPr>
            <w:tcW w:w="768" w:type="pct"/>
            <w:tcBorders>
              <w:top w:val="nil"/>
              <w:left w:val="nil"/>
              <w:bottom w:val="single" w:sz="4" w:space="0" w:color="auto"/>
              <w:right w:val="single" w:sz="4" w:space="0" w:color="auto"/>
            </w:tcBorders>
            <w:shd w:val="clear" w:color="auto" w:fill="auto"/>
            <w:vAlign w:val="center"/>
          </w:tcPr>
          <w:p w:rsidR="007548FA" w:rsidRPr="007548FA" w:rsidRDefault="007548FA" w:rsidP="007548FA">
            <w:pPr>
              <w:rPr>
                <w:sz w:val="17"/>
                <w:szCs w:val="17"/>
                <w:highlight w:val="yellow"/>
                <w:lang w:eastAsia="ru-RU"/>
              </w:rPr>
            </w:pPr>
            <w:r w:rsidRPr="00AA66D9">
              <w:rPr>
                <w:sz w:val="17"/>
                <w:szCs w:val="17"/>
                <w:lang w:eastAsia="ru-RU"/>
              </w:rPr>
              <w:t>Управление Никольской сельской территорией</w:t>
            </w:r>
          </w:p>
        </w:tc>
        <w:tc>
          <w:tcPr>
            <w:tcW w:w="337" w:type="pct"/>
            <w:tcBorders>
              <w:top w:val="nil"/>
              <w:left w:val="nil"/>
              <w:bottom w:val="single" w:sz="4" w:space="0" w:color="auto"/>
              <w:right w:val="single" w:sz="4" w:space="0" w:color="auto"/>
            </w:tcBorders>
            <w:shd w:val="clear" w:color="auto" w:fill="auto"/>
            <w:vAlign w:val="center"/>
          </w:tcPr>
          <w:p w:rsidR="007548FA" w:rsidRPr="007548FA" w:rsidRDefault="007548FA" w:rsidP="007548FA">
            <w:pPr>
              <w:jc w:val="center"/>
              <w:rPr>
                <w:sz w:val="17"/>
                <w:szCs w:val="17"/>
                <w:highlight w:val="yellow"/>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vAlign w:val="center"/>
          </w:tcPr>
          <w:p w:rsidR="007548FA" w:rsidRPr="007548FA" w:rsidRDefault="007548FA" w:rsidP="007548FA">
            <w:pPr>
              <w:jc w:val="center"/>
              <w:rPr>
                <w:b/>
                <w:bCs/>
                <w:i/>
                <w:iCs/>
                <w:sz w:val="17"/>
                <w:szCs w:val="17"/>
                <w:highlight w:val="yellow"/>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tcPr>
          <w:p w:rsidR="007548FA" w:rsidRPr="007548FA" w:rsidRDefault="007548FA" w:rsidP="007548FA">
            <w:pPr>
              <w:jc w:val="center"/>
              <w:rPr>
                <w:sz w:val="17"/>
                <w:szCs w:val="17"/>
                <w:highlight w:val="yellow"/>
                <w:lang w:eastAsia="ru-RU"/>
              </w:rPr>
            </w:pPr>
            <w:r w:rsidRPr="00AA66D9">
              <w:rPr>
                <w:sz w:val="17"/>
                <w:szCs w:val="17"/>
                <w:lang w:eastAsia="ru-RU"/>
              </w:rPr>
              <w:t>2,931</w:t>
            </w:r>
          </w:p>
        </w:tc>
        <w:tc>
          <w:tcPr>
            <w:tcW w:w="262" w:type="pct"/>
            <w:tcBorders>
              <w:top w:val="nil"/>
              <w:left w:val="nil"/>
              <w:bottom w:val="single" w:sz="4" w:space="0" w:color="auto"/>
              <w:right w:val="single" w:sz="4" w:space="0" w:color="auto"/>
            </w:tcBorders>
            <w:shd w:val="clear" w:color="auto" w:fill="auto"/>
            <w:vAlign w:val="center"/>
          </w:tcPr>
          <w:p w:rsidR="007548FA" w:rsidRPr="007548FA" w:rsidRDefault="007548FA" w:rsidP="007548FA">
            <w:pPr>
              <w:jc w:val="center"/>
              <w:rPr>
                <w:sz w:val="17"/>
                <w:szCs w:val="17"/>
                <w:highlight w:val="yellow"/>
                <w:lang w:eastAsia="ru-RU"/>
              </w:rPr>
            </w:pPr>
            <w:r w:rsidRPr="00AA66D9">
              <w:rPr>
                <w:sz w:val="17"/>
                <w:szCs w:val="17"/>
                <w:lang w:eastAsia="ru-RU"/>
              </w:rPr>
              <w:t>2,830</w:t>
            </w:r>
          </w:p>
        </w:tc>
        <w:tc>
          <w:tcPr>
            <w:tcW w:w="272" w:type="pct"/>
            <w:tcBorders>
              <w:top w:val="nil"/>
              <w:left w:val="nil"/>
              <w:bottom w:val="single" w:sz="4" w:space="0" w:color="auto"/>
              <w:right w:val="single" w:sz="4" w:space="0" w:color="auto"/>
            </w:tcBorders>
            <w:shd w:val="clear" w:color="auto" w:fill="auto"/>
            <w:vAlign w:val="center"/>
          </w:tcPr>
          <w:p w:rsidR="007548FA" w:rsidRPr="007548FA" w:rsidRDefault="007548FA" w:rsidP="007548FA">
            <w:pPr>
              <w:jc w:val="center"/>
              <w:rPr>
                <w:sz w:val="17"/>
                <w:szCs w:val="17"/>
                <w:highlight w:val="yellow"/>
                <w:lang w:eastAsia="ru-RU"/>
              </w:rPr>
            </w:pPr>
            <w:r w:rsidRPr="00AA66D9">
              <w:rPr>
                <w:sz w:val="17"/>
                <w:szCs w:val="17"/>
                <w:lang w:eastAsia="ru-RU"/>
              </w:rPr>
              <w:t>2,325</w:t>
            </w:r>
          </w:p>
        </w:tc>
        <w:tc>
          <w:tcPr>
            <w:tcW w:w="272" w:type="pct"/>
            <w:tcBorders>
              <w:top w:val="nil"/>
              <w:left w:val="nil"/>
              <w:bottom w:val="single" w:sz="4" w:space="0" w:color="auto"/>
              <w:right w:val="single" w:sz="4" w:space="0" w:color="auto"/>
            </w:tcBorders>
            <w:shd w:val="clear" w:color="auto" w:fill="auto"/>
            <w:vAlign w:val="center"/>
          </w:tcPr>
          <w:p w:rsidR="007548FA" w:rsidRPr="007548FA" w:rsidRDefault="007548FA" w:rsidP="007548FA">
            <w:pPr>
              <w:jc w:val="center"/>
              <w:rPr>
                <w:sz w:val="17"/>
                <w:szCs w:val="17"/>
                <w:highlight w:val="yellow"/>
                <w:lang w:eastAsia="ru-RU"/>
              </w:rPr>
            </w:pPr>
            <w:r w:rsidRPr="00AA66D9">
              <w:rPr>
                <w:sz w:val="17"/>
                <w:szCs w:val="17"/>
                <w:lang w:eastAsia="ru-RU"/>
              </w:rPr>
              <w:t>2,022</w:t>
            </w:r>
          </w:p>
        </w:tc>
        <w:tc>
          <w:tcPr>
            <w:tcW w:w="167" w:type="pct"/>
            <w:tcBorders>
              <w:top w:val="nil"/>
              <w:left w:val="nil"/>
              <w:bottom w:val="single" w:sz="4" w:space="0" w:color="auto"/>
              <w:right w:val="single" w:sz="4" w:space="0" w:color="auto"/>
            </w:tcBorders>
            <w:shd w:val="clear" w:color="auto" w:fill="auto"/>
            <w:vAlign w:val="center"/>
          </w:tcPr>
          <w:p w:rsidR="007548FA" w:rsidRPr="007548FA" w:rsidRDefault="007548FA" w:rsidP="007548FA">
            <w:pPr>
              <w:jc w:val="center"/>
              <w:rPr>
                <w:sz w:val="17"/>
                <w:szCs w:val="17"/>
                <w:highlight w:val="yellow"/>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tcPr>
          <w:p w:rsidR="007548FA" w:rsidRPr="007548FA" w:rsidRDefault="007548FA" w:rsidP="007548FA">
            <w:pPr>
              <w:jc w:val="center"/>
              <w:rPr>
                <w:sz w:val="17"/>
                <w:szCs w:val="17"/>
                <w:highlight w:val="yellow"/>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tcPr>
          <w:p w:rsidR="007548FA" w:rsidRPr="007548FA" w:rsidRDefault="007548FA" w:rsidP="007548FA">
            <w:pPr>
              <w:jc w:val="center"/>
              <w:rPr>
                <w:b/>
                <w:bCs/>
                <w:sz w:val="17"/>
                <w:szCs w:val="17"/>
                <w:highlight w:val="yellow"/>
                <w:lang w:eastAsia="ru-RU"/>
              </w:rPr>
            </w:pPr>
            <w:r w:rsidRPr="00AA66D9">
              <w:rPr>
                <w:b/>
                <w:bCs/>
                <w:sz w:val="17"/>
                <w:szCs w:val="17"/>
                <w:lang w:eastAsia="ru-RU"/>
              </w:rPr>
              <w:t>10,108</w:t>
            </w:r>
          </w:p>
        </w:tc>
        <w:tc>
          <w:tcPr>
            <w:tcW w:w="177" w:type="pct"/>
            <w:tcBorders>
              <w:top w:val="nil"/>
              <w:left w:val="single" w:sz="4" w:space="0" w:color="auto"/>
              <w:bottom w:val="single" w:sz="4" w:space="0" w:color="auto"/>
              <w:right w:val="single" w:sz="4" w:space="0" w:color="auto"/>
            </w:tcBorders>
            <w:shd w:val="clear" w:color="auto" w:fill="auto"/>
            <w:vAlign w:val="center"/>
          </w:tcPr>
          <w:p w:rsidR="007548FA" w:rsidRPr="007548FA" w:rsidRDefault="007548FA" w:rsidP="007548FA">
            <w:pPr>
              <w:jc w:val="center"/>
              <w:rPr>
                <w:sz w:val="17"/>
                <w:szCs w:val="17"/>
                <w:highlight w:val="yellow"/>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tcPr>
          <w:p w:rsidR="007548FA" w:rsidRPr="007548FA" w:rsidRDefault="007548FA" w:rsidP="007548FA">
            <w:pPr>
              <w:jc w:val="center"/>
              <w:rPr>
                <w:sz w:val="17"/>
                <w:szCs w:val="17"/>
                <w:highlight w:val="yellow"/>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tcPr>
          <w:p w:rsidR="007548FA" w:rsidRPr="007548FA" w:rsidRDefault="007548FA" w:rsidP="007548FA">
            <w:pPr>
              <w:jc w:val="center"/>
              <w:rPr>
                <w:sz w:val="17"/>
                <w:szCs w:val="17"/>
                <w:highlight w:val="yellow"/>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tcPr>
          <w:p w:rsidR="007548FA" w:rsidRPr="007548FA" w:rsidRDefault="007548FA" w:rsidP="007548FA">
            <w:pPr>
              <w:jc w:val="center"/>
              <w:rPr>
                <w:sz w:val="17"/>
                <w:szCs w:val="17"/>
                <w:highlight w:val="yellow"/>
                <w:lang w:eastAsia="ru-RU"/>
              </w:rPr>
            </w:pPr>
            <w:r w:rsidRPr="00AA66D9">
              <w:rPr>
                <w:sz w:val="17"/>
                <w:szCs w:val="17"/>
                <w:lang w:eastAsia="ru-RU"/>
              </w:rPr>
              <w:t>2,123</w:t>
            </w:r>
          </w:p>
        </w:tc>
        <w:tc>
          <w:tcPr>
            <w:tcW w:w="272" w:type="pct"/>
            <w:tcBorders>
              <w:top w:val="nil"/>
              <w:left w:val="nil"/>
              <w:bottom w:val="single" w:sz="4" w:space="0" w:color="auto"/>
              <w:right w:val="single" w:sz="4" w:space="0" w:color="auto"/>
            </w:tcBorders>
            <w:shd w:val="clear" w:color="auto" w:fill="auto"/>
            <w:noWrap/>
            <w:vAlign w:val="center"/>
          </w:tcPr>
          <w:p w:rsidR="007548FA" w:rsidRPr="007548FA" w:rsidRDefault="007548FA" w:rsidP="007548FA">
            <w:pPr>
              <w:jc w:val="center"/>
              <w:rPr>
                <w:sz w:val="17"/>
                <w:szCs w:val="17"/>
                <w:highlight w:val="yellow"/>
                <w:lang w:eastAsia="ru-RU"/>
              </w:rPr>
            </w:pPr>
            <w:r w:rsidRPr="00AA66D9">
              <w:rPr>
                <w:sz w:val="17"/>
                <w:szCs w:val="17"/>
                <w:lang w:eastAsia="ru-RU"/>
              </w:rPr>
              <w:t>2,653</w:t>
            </w:r>
          </w:p>
        </w:tc>
        <w:tc>
          <w:tcPr>
            <w:tcW w:w="272" w:type="pct"/>
            <w:tcBorders>
              <w:top w:val="nil"/>
              <w:left w:val="nil"/>
              <w:bottom w:val="single" w:sz="4" w:space="0" w:color="auto"/>
              <w:right w:val="single" w:sz="4" w:space="0" w:color="auto"/>
            </w:tcBorders>
            <w:shd w:val="clear" w:color="auto" w:fill="auto"/>
            <w:noWrap/>
            <w:vAlign w:val="center"/>
          </w:tcPr>
          <w:p w:rsidR="007548FA" w:rsidRPr="007548FA" w:rsidRDefault="007548FA" w:rsidP="007548FA">
            <w:pPr>
              <w:jc w:val="center"/>
              <w:rPr>
                <w:sz w:val="17"/>
                <w:szCs w:val="17"/>
                <w:highlight w:val="yellow"/>
                <w:lang w:eastAsia="ru-RU"/>
              </w:rPr>
            </w:pPr>
            <w:r w:rsidRPr="00AA66D9">
              <w:rPr>
                <w:sz w:val="17"/>
                <w:szCs w:val="17"/>
                <w:lang w:eastAsia="ru-RU"/>
              </w:rPr>
              <w:t>2,805</w:t>
            </w:r>
          </w:p>
        </w:tc>
        <w:tc>
          <w:tcPr>
            <w:tcW w:w="307" w:type="pct"/>
            <w:tcBorders>
              <w:top w:val="nil"/>
              <w:left w:val="nil"/>
              <w:bottom w:val="single" w:sz="4" w:space="0" w:color="auto"/>
              <w:right w:val="single" w:sz="4" w:space="0" w:color="auto"/>
            </w:tcBorders>
            <w:shd w:val="clear" w:color="auto" w:fill="auto"/>
            <w:vAlign w:val="center"/>
          </w:tcPr>
          <w:p w:rsidR="007548FA" w:rsidRPr="007548FA" w:rsidRDefault="007548FA" w:rsidP="007548FA">
            <w:pPr>
              <w:jc w:val="center"/>
              <w:rPr>
                <w:b/>
                <w:bCs/>
                <w:sz w:val="17"/>
                <w:szCs w:val="17"/>
                <w:highlight w:val="yellow"/>
                <w:lang w:eastAsia="ru-RU"/>
              </w:rPr>
            </w:pPr>
            <w:r w:rsidRPr="00AA66D9">
              <w:rPr>
                <w:b/>
                <w:bCs/>
                <w:sz w:val="17"/>
                <w:szCs w:val="17"/>
                <w:lang w:eastAsia="ru-RU"/>
              </w:rPr>
              <w:t>17,689</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65</w:t>
            </w:r>
          </w:p>
        </w:tc>
        <w:tc>
          <w:tcPr>
            <w:tcW w:w="768" w:type="pct"/>
            <w:tcBorders>
              <w:top w:val="nil"/>
              <w:left w:val="nil"/>
              <w:bottom w:val="single" w:sz="4" w:space="0" w:color="auto"/>
              <w:right w:val="single" w:sz="4" w:space="0" w:color="auto"/>
            </w:tcBorders>
            <w:shd w:val="clear" w:color="auto" w:fill="auto"/>
            <w:vAlign w:val="bottom"/>
          </w:tcPr>
          <w:p w:rsidR="007548FA" w:rsidRPr="00AA66D9" w:rsidRDefault="007548FA" w:rsidP="007548FA">
            <w:pPr>
              <w:rPr>
                <w:sz w:val="17"/>
                <w:szCs w:val="17"/>
                <w:lang w:eastAsia="ru-RU"/>
              </w:rPr>
            </w:pPr>
            <w:r w:rsidRPr="00AA66D9">
              <w:rPr>
                <w:sz w:val="17"/>
                <w:szCs w:val="17"/>
                <w:lang w:eastAsia="ru-RU"/>
              </w:rPr>
              <w:t>МОУ «Никольская ООШ»</w:t>
            </w:r>
          </w:p>
        </w:tc>
        <w:tc>
          <w:tcPr>
            <w:tcW w:w="337" w:type="pct"/>
            <w:tcBorders>
              <w:top w:val="nil"/>
              <w:left w:val="nil"/>
              <w:bottom w:val="single" w:sz="4" w:space="0" w:color="auto"/>
              <w:right w:val="single" w:sz="4" w:space="0" w:color="auto"/>
            </w:tcBorders>
            <w:shd w:val="clear" w:color="auto" w:fill="auto"/>
            <w:vAlign w:val="bottom"/>
          </w:tcPr>
          <w:p w:rsidR="007548FA" w:rsidRPr="00AA66D9" w:rsidRDefault="007548FA" w:rsidP="007548FA">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vAlign w:val="bottom"/>
          </w:tcPr>
          <w:p w:rsidR="007548FA" w:rsidRPr="00AA66D9" w:rsidRDefault="007548FA" w:rsidP="007548FA">
            <w:pPr>
              <w:jc w:val="center"/>
              <w:rPr>
                <w:b/>
                <w:bCs/>
                <w:i/>
                <w:iCs/>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tcPr>
          <w:p w:rsidR="007548FA" w:rsidRPr="00AA66D9" w:rsidRDefault="007548FA" w:rsidP="007548FA">
            <w:pPr>
              <w:jc w:val="center"/>
              <w:rPr>
                <w:sz w:val="17"/>
                <w:szCs w:val="17"/>
                <w:lang w:eastAsia="ru-RU"/>
              </w:rPr>
            </w:pPr>
            <w:r w:rsidRPr="00AA66D9">
              <w:rPr>
                <w:sz w:val="17"/>
                <w:szCs w:val="17"/>
                <w:lang w:eastAsia="ru-RU"/>
              </w:rPr>
              <w:t>53,211</w:t>
            </w:r>
          </w:p>
        </w:tc>
        <w:tc>
          <w:tcPr>
            <w:tcW w:w="262" w:type="pct"/>
            <w:tcBorders>
              <w:top w:val="nil"/>
              <w:left w:val="nil"/>
              <w:bottom w:val="single" w:sz="4" w:space="0" w:color="auto"/>
              <w:right w:val="single" w:sz="4" w:space="0" w:color="auto"/>
            </w:tcBorders>
            <w:shd w:val="clear" w:color="auto" w:fill="auto"/>
            <w:vAlign w:val="center"/>
          </w:tcPr>
          <w:p w:rsidR="007548FA" w:rsidRPr="00AA66D9" w:rsidRDefault="007548FA" w:rsidP="007548FA">
            <w:pPr>
              <w:jc w:val="center"/>
              <w:rPr>
                <w:sz w:val="17"/>
                <w:szCs w:val="17"/>
                <w:lang w:eastAsia="ru-RU"/>
              </w:rPr>
            </w:pPr>
            <w:r w:rsidRPr="00AA66D9">
              <w:rPr>
                <w:sz w:val="17"/>
                <w:szCs w:val="17"/>
                <w:lang w:eastAsia="ru-RU"/>
              </w:rPr>
              <w:t>56,480</w:t>
            </w:r>
          </w:p>
        </w:tc>
        <w:tc>
          <w:tcPr>
            <w:tcW w:w="272" w:type="pct"/>
            <w:tcBorders>
              <w:top w:val="nil"/>
              <w:left w:val="nil"/>
              <w:bottom w:val="single" w:sz="4" w:space="0" w:color="auto"/>
              <w:right w:val="single" w:sz="4" w:space="0" w:color="auto"/>
            </w:tcBorders>
            <w:shd w:val="clear" w:color="auto" w:fill="auto"/>
            <w:vAlign w:val="center"/>
          </w:tcPr>
          <w:p w:rsidR="007548FA" w:rsidRPr="00AA66D9" w:rsidRDefault="007548FA" w:rsidP="007548FA">
            <w:pPr>
              <w:jc w:val="center"/>
              <w:rPr>
                <w:sz w:val="17"/>
                <w:szCs w:val="17"/>
                <w:lang w:eastAsia="ru-RU"/>
              </w:rPr>
            </w:pPr>
            <w:r w:rsidRPr="00AA66D9">
              <w:rPr>
                <w:sz w:val="17"/>
                <w:szCs w:val="17"/>
                <w:lang w:eastAsia="ru-RU"/>
              </w:rPr>
              <w:t>49,088</w:t>
            </w:r>
          </w:p>
        </w:tc>
        <w:tc>
          <w:tcPr>
            <w:tcW w:w="272" w:type="pct"/>
            <w:tcBorders>
              <w:top w:val="nil"/>
              <w:left w:val="nil"/>
              <w:bottom w:val="single" w:sz="4" w:space="0" w:color="auto"/>
              <w:right w:val="single" w:sz="4" w:space="0" w:color="auto"/>
            </w:tcBorders>
            <w:shd w:val="clear" w:color="auto" w:fill="auto"/>
            <w:vAlign w:val="center"/>
          </w:tcPr>
          <w:p w:rsidR="007548FA" w:rsidRPr="00AA66D9" w:rsidRDefault="007548FA" w:rsidP="007548FA">
            <w:pPr>
              <w:jc w:val="center"/>
              <w:rPr>
                <w:sz w:val="17"/>
                <w:szCs w:val="17"/>
                <w:lang w:eastAsia="ru-RU"/>
              </w:rPr>
            </w:pPr>
            <w:r w:rsidRPr="00AA66D9">
              <w:rPr>
                <w:sz w:val="17"/>
                <w:szCs w:val="17"/>
                <w:lang w:eastAsia="ru-RU"/>
              </w:rPr>
              <w:t>46,472</w:t>
            </w:r>
          </w:p>
        </w:tc>
        <w:tc>
          <w:tcPr>
            <w:tcW w:w="167" w:type="pct"/>
            <w:tcBorders>
              <w:top w:val="nil"/>
              <w:left w:val="nil"/>
              <w:bottom w:val="single" w:sz="4" w:space="0" w:color="auto"/>
              <w:right w:val="single" w:sz="4" w:space="0" w:color="auto"/>
            </w:tcBorders>
            <w:shd w:val="clear" w:color="auto" w:fill="auto"/>
            <w:vAlign w:val="center"/>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tcPr>
          <w:p w:rsidR="007548FA" w:rsidRPr="00AA66D9" w:rsidRDefault="007548FA" w:rsidP="007548FA">
            <w:pPr>
              <w:jc w:val="center"/>
              <w:rPr>
                <w:b/>
                <w:bCs/>
                <w:sz w:val="17"/>
                <w:szCs w:val="17"/>
                <w:lang w:eastAsia="ru-RU"/>
              </w:rPr>
            </w:pPr>
            <w:r w:rsidRPr="00AA66D9">
              <w:rPr>
                <w:b/>
                <w:bCs/>
                <w:sz w:val="17"/>
                <w:szCs w:val="17"/>
                <w:lang w:eastAsia="ru-RU"/>
              </w:rPr>
              <w:t>205,251</w:t>
            </w:r>
          </w:p>
        </w:tc>
        <w:tc>
          <w:tcPr>
            <w:tcW w:w="177" w:type="pct"/>
            <w:tcBorders>
              <w:top w:val="nil"/>
              <w:left w:val="single" w:sz="4" w:space="0" w:color="auto"/>
              <w:bottom w:val="single" w:sz="4" w:space="0" w:color="auto"/>
              <w:right w:val="single" w:sz="4" w:space="0" w:color="auto"/>
            </w:tcBorders>
            <w:shd w:val="clear" w:color="auto" w:fill="auto"/>
            <w:vAlign w:val="center"/>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tcPr>
          <w:p w:rsidR="007548FA" w:rsidRPr="00AA66D9" w:rsidRDefault="007548FA" w:rsidP="007548FA">
            <w:pPr>
              <w:jc w:val="center"/>
              <w:rPr>
                <w:sz w:val="17"/>
                <w:szCs w:val="17"/>
                <w:lang w:eastAsia="ru-RU"/>
              </w:rPr>
            </w:pPr>
            <w:r w:rsidRPr="00AA66D9">
              <w:rPr>
                <w:sz w:val="17"/>
                <w:szCs w:val="17"/>
                <w:lang w:eastAsia="ru-RU"/>
              </w:rPr>
              <w:t>29,620</w:t>
            </w:r>
          </w:p>
        </w:tc>
        <w:tc>
          <w:tcPr>
            <w:tcW w:w="272" w:type="pct"/>
            <w:tcBorders>
              <w:top w:val="nil"/>
              <w:left w:val="nil"/>
              <w:bottom w:val="single" w:sz="4" w:space="0" w:color="auto"/>
              <w:right w:val="single" w:sz="4" w:space="0" w:color="auto"/>
            </w:tcBorders>
            <w:shd w:val="clear" w:color="auto" w:fill="auto"/>
            <w:noWrap/>
            <w:vAlign w:val="center"/>
          </w:tcPr>
          <w:p w:rsidR="007548FA" w:rsidRPr="00AA66D9" w:rsidRDefault="007548FA" w:rsidP="007548FA">
            <w:pPr>
              <w:jc w:val="center"/>
              <w:rPr>
                <w:sz w:val="17"/>
                <w:szCs w:val="17"/>
                <w:lang w:eastAsia="ru-RU"/>
              </w:rPr>
            </w:pPr>
            <w:r w:rsidRPr="00AA66D9">
              <w:rPr>
                <w:sz w:val="17"/>
                <w:szCs w:val="17"/>
                <w:lang w:eastAsia="ru-RU"/>
              </w:rPr>
              <w:t>44,631</w:t>
            </w:r>
          </w:p>
        </w:tc>
        <w:tc>
          <w:tcPr>
            <w:tcW w:w="272" w:type="pct"/>
            <w:tcBorders>
              <w:top w:val="nil"/>
              <w:left w:val="nil"/>
              <w:bottom w:val="single" w:sz="4" w:space="0" w:color="auto"/>
              <w:right w:val="single" w:sz="4" w:space="0" w:color="auto"/>
            </w:tcBorders>
            <w:shd w:val="clear" w:color="auto" w:fill="auto"/>
            <w:noWrap/>
            <w:vAlign w:val="center"/>
          </w:tcPr>
          <w:p w:rsidR="007548FA" w:rsidRPr="00AA66D9" w:rsidRDefault="007548FA" w:rsidP="007548FA">
            <w:pPr>
              <w:jc w:val="center"/>
              <w:rPr>
                <w:sz w:val="17"/>
                <w:szCs w:val="17"/>
                <w:lang w:eastAsia="ru-RU"/>
              </w:rPr>
            </w:pPr>
            <w:r w:rsidRPr="00AA66D9">
              <w:rPr>
                <w:sz w:val="17"/>
                <w:szCs w:val="17"/>
                <w:lang w:eastAsia="ru-RU"/>
              </w:rPr>
              <w:t>44,250</w:t>
            </w:r>
          </w:p>
        </w:tc>
        <w:tc>
          <w:tcPr>
            <w:tcW w:w="307" w:type="pct"/>
            <w:tcBorders>
              <w:top w:val="nil"/>
              <w:left w:val="nil"/>
              <w:bottom w:val="single" w:sz="4" w:space="0" w:color="auto"/>
              <w:right w:val="single" w:sz="4" w:space="0" w:color="auto"/>
            </w:tcBorders>
            <w:shd w:val="clear" w:color="auto" w:fill="auto"/>
            <w:vAlign w:val="center"/>
          </w:tcPr>
          <w:p w:rsidR="007548FA" w:rsidRPr="00AA66D9" w:rsidRDefault="007548FA" w:rsidP="007548FA">
            <w:pPr>
              <w:jc w:val="center"/>
              <w:rPr>
                <w:b/>
                <w:bCs/>
                <w:sz w:val="17"/>
                <w:szCs w:val="17"/>
                <w:lang w:eastAsia="ru-RU"/>
              </w:rPr>
            </w:pPr>
            <w:r w:rsidRPr="00AA66D9">
              <w:rPr>
                <w:b/>
                <w:bCs/>
                <w:sz w:val="17"/>
                <w:szCs w:val="17"/>
                <w:lang w:eastAsia="ru-RU"/>
              </w:rPr>
              <w:t>323,752</w:t>
            </w:r>
          </w:p>
        </w:tc>
      </w:tr>
      <w:tr w:rsidR="007548FA" w:rsidRPr="007548FA"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1105" w:type="pct"/>
            <w:gridSpan w:val="2"/>
            <w:tcBorders>
              <w:top w:val="single" w:sz="4" w:space="0" w:color="auto"/>
              <w:left w:val="nil"/>
              <w:bottom w:val="single" w:sz="4" w:space="0" w:color="auto"/>
              <w:right w:val="single" w:sz="4" w:space="0" w:color="000000"/>
            </w:tcBorders>
            <w:shd w:val="clear" w:color="auto" w:fill="auto"/>
            <w:vAlign w:val="center"/>
            <w:hideMark/>
          </w:tcPr>
          <w:p w:rsidR="007548FA" w:rsidRPr="00AA66D9" w:rsidRDefault="007548FA" w:rsidP="007548FA">
            <w:pPr>
              <w:rPr>
                <w:b/>
                <w:bCs/>
                <w:i/>
                <w:iCs/>
                <w:sz w:val="17"/>
                <w:szCs w:val="17"/>
                <w:lang w:eastAsia="ru-RU"/>
              </w:rPr>
            </w:pPr>
            <w:r w:rsidRPr="00AA66D9">
              <w:rPr>
                <w:b/>
                <w:bCs/>
                <w:i/>
                <w:iCs/>
                <w:sz w:val="17"/>
                <w:szCs w:val="17"/>
                <w:lang w:eastAsia="ru-RU"/>
              </w:rPr>
              <w:t>итого бюдж. пот-ли (с. Никольское):</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bottom"/>
            <w:hideMark/>
          </w:tcPr>
          <w:p w:rsidR="007548FA" w:rsidRPr="007548FA" w:rsidRDefault="007548FA" w:rsidP="007548FA">
            <w:pPr>
              <w:rPr>
                <w:b/>
                <w:bCs/>
                <w:i/>
                <w:iCs/>
                <w:sz w:val="17"/>
                <w:szCs w:val="17"/>
              </w:rPr>
            </w:pPr>
            <w:r w:rsidRPr="007548FA">
              <w:rPr>
                <w:b/>
                <w:bCs/>
                <w:i/>
                <w:iCs/>
                <w:sz w:val="17"/>
                <w:szCs w:val="17"/>
              </w:rPr>
              <w:t>56,142</w:t>
            </w:r>
          </w:p>
        </w:tc>
        <w:tc>
          <w:tcPr>
            <w:tcW w:w="262" w:type="pct"/>
            <w:tcBorders>
              <w:top w:val="nil"/>
              <w:left w:val="nil"/>
              <w:bottom w:val="single" w:sz="4" w:space="0" w:color="auto"/>
              <w:right w:val="single" w:sz="4" w:space="0" w:color="auto"/>
            </w:tcBorders>
            <w:shd w:val="clear" w:color="auto" w:fill="auto"/>
            <w:vAlign w:val="bottom"/>
            <w:hideMark/>
          </w:tcPr>
          <w:p w:rsidR="007548FA" w:rsidRPr="007548FA" w:rsidRDefault="007548FA" w:rsidP="007548FA">
            <w:pPr>
              <w:rPr>
                <w:b/>
                <w:bCs/>
                <w:i/>
                <w:iCs/>
                <w:sz w:val="17"/>
                <w:szCs w:val="17"/>
              </w:rPr>
            </w:pPr>
            <w:r w:rsidRPr="007548FA">
              <w:rPr>
                <w:b/>
                <w:bCs/>
                <w:i/>
                <w:iCs/>
                <w:sz w:val="17"/>
                <w:szCs w:val="17"/>
              </w:rPr>
              <w:t>59,31</w:t>
            </w:r>
          </w:p>
        </w:tc>
        <w:tc>
          <w:tcPr>
            <w:tcW w:w="272" w:type="pct"/>
            <w:tcBorders>
              <w:top w:val="nil"/>
              <w:left w:val="nil"/>
              <w:bottom w:val="single" w:sz="4" w:space="0" w:color="auto"/>
              <w:right w:val="single" w:sz="4" w:space="0" w:color="auto"/>
            </w:tcBorders>
            <w:shd w:val="clear" w:color="auto" w:fill="auto"/>
            <w:vAlign w:val="bottom"/>
            <w:hideMark/>
          </w:tcPr>
          <w:p w:rsidR="007548FA" w:rsidRPr="007548FA" w:rsidRDefault="007548FA" w:rsidP="007548FA">
            <w:pPr>
              <w:rPr>
                <w:b/>
                <w:bCs/>
                <w:i/>
                <w:iCs/>
                <w:sz w:val="17"/>
                <w:szCs w:val="17"/>
              </w:rPr>
            </w:pPr>
            <w:r w:rsidRPr="007548FA">
              <w:rPr>
                <w:b/>
                <w:bCs/>
                <w:i/>
                <w:iCs/>
                <w:sz w:val="17"/>
                <w:szCs w:val="17"/>
              </w:rPr>
              <w:t>51,413</w:t>
            </w:r>
          </w:p>
        </w:tc>
        <w:tc>
          <w:tcPr>
            <w:tcW w:w="272" w:type="pct"/>
            <w:tcBorders>
              <w:top w:val="nil"/>
              <w:left w:val="nil"/>
              <w:bottom w:val="single" w:sz="4" w:space="0" w:color="auto"/>
              <w:right w:val="single" w:sz="4" w:space="0" w:color="auto"/>
            </w:tcBorders>
            <w:shd w:val="clear" w:color="auto" w:fill="auto"/>
            <w:vAlign w:val="bottom"/>
            <w:hideMark/>
          </w:tcPr>
          <w:p w:rsidR="007548FA" w:rsidRPr="007548FA" w:rsidRDefault="007548FA" w:rsidP="007548FA">
            <w:pPr>
              <w:rPr>
                <w:b/>
                <w:bCs/>
                <w:i/>
                <w:iCs/>
                <w:sz w:val="17"/>
                <w:szCs w:val="17"/>
              </w:rPr>
            </w:pPr>
            <w:r w:rsidRPr="007548FA">
              <w:rPr>
                <w:b/>
                <w:bCs/>
                <w:i/>
                <w:iCs/>
                <w:sz w:val="17"/>
                <w:szCs w:val="17"/>
              </w:rPr>
              <w:t>48,494</w:t>
            </w:r>
          </w:p>
        </w:tc>
        <w:tc>
          <w:tcPr>
            <w:tcW w:w="167" w:type="pct"/>
            <w:tcBorders>
              <w:top w:val="nil"/>
              <w:left w:val="nil"/>
              <w:bottom w:val="single" w:sz="4" w:space="0" w:color="auto"/>
              <w:right w:val="single" w:sz="4" w:space="0" w:color="auto"/>
            </w:tcBorders>
            <w:shd w:val="clear" w:color="auto" w:fill="auto"/>
            <w:vAlign w:val="bottom"/>
            <w:hideMark/>
          </w:tcPr>
          <w:p w:rsidR="007548FA" w:rsidRPr="007548FA" w:rsidRDefault="007548FA" w:rsidP="007548FA">
            <w:pPr>
              <w:rPr>
                <w:b/>
                <w:bCs/>
                <w:i/>
                <w:iCs/>
                <w:sz w:val="17"/>
                <w:szCs w:val="17"/>
              </w:rPr>
            </w:pPr>
            <w:r w:rsidRPr="007548FA">
              <w:rPr>
                <w:b/>
                <w:bCs/>
                <w:i/>
                <w:iCs/>
                <w:sz w:val="17"/>
                <w:szCs w:val="17"/>
              </w:rPr>
              <w:t>0</w:t>
            </w:r>
          </w:p>
        </w:tc>
        <w:tc>
          <w:tcPr>
            <w:tcW w:w="179" w:type="pct"/>
            <w:tcBorders>
              <w:top w:val="nil"/>
              <w:left w:val="nil"/>
              <w:bottom w:val="single" w:sz="4" w:space="0" w:color="auto"/>
              <w:right w:val="single" w:sz="4" w:space="0" w:color="auto"/>
            </w:tcBorders>
            <w:shd w:val="clear" w:color="auto" w:fill="auto"/>
            <w:vAlign w:val="bottom"/>
            <w:hideMark/>
          </w:tcPr>
          <w:p w:rsidR="007548FA" w:rsidRPr="007548FA" w:rsidRDefault="007548FA" w:rsidP="007548FA">
            <w:pPr>
              <w:rPr>
                <w:b/>
                <w:bCs/>
                <w:i/>
                <w:iCs/>
                <w:sz w:val="17"/>
                <w:szCs w:val="17"/>
              </w:rPr>
            </w:pPr>
            <w:r w:rsidRPr="007548FA">
              <w:rPr>
                <w:b/>
                <w:bCs/>
                <w:i/>
                <w:iCs/>
                <w:sz w:val="17"/>
                <w:szCs w:val="17"/>
              </w:rPr>
              <w:t>0</w:t>
            </w:r>
          </w:p>
        </w:tc>
        <w:tc>
          <w:tcPr>
            <w:tcW w:w="340" w:type="pct"/>
            <w:tcBorders>
              <w:top w:val="nil"/>
              <w:left w:val="nil"/>
              <w:bottom w:val="single" w:sz="4" w:space="0" w:color="auto"/>
              <w:right w:val="single" w:sz="4" w:space="0" w:color="auto"/>
            </w:tcBorders>
            <w:shd w:val="clear" w:color="auto" w:fill="auto"/>
            <w:vAlign w:val="bottom"/>
            <w:hideMark/>
          </w:tcPr>
          <w:p w:rsidR="007548FA" w:rsidRPr="007548FA" w:rsidRDefault="007548FA" w:rsidP="007548FA">
            <w:pPr>
              <w:rPr>
                <w:b/>
                <w:bCs/>
                <w:i/>
                <w:iCs/>
                <w:sz w:val="17"/>
                <w:szCs w:val="17"/>
              </w:rPr>
            </w:pPr>
            <w:r w:rsidRPr="007548FA">
              <w:rPr>
                <w:b/>
                <w:bCs/>
                <w:i/>
                <w:iCs/>
                <w:sz w:val="17"/>
                <w:szCs w:val="17"/>
              </w:rPr>
              <w:t>215,359</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7548FA" w:rsidRPr="007548FA" w:rsidRDefault="007548FA" w:rsidP="007548FA">
            <w:pPr>
              <w:rPr>
                <w:b/>
                <w:bCs/>
                <w:i/>
                <w:iCs/>
                <w:sz w:val="17"/>
                <w:szCs w:val="17"/>
              </w:rPr>
            </w:pPr>
            <w:r w:rsidRPr="007548FA">
              <w:rPr>
                <w:b/>
                <w:bCs/>
                <w:i/>
                <w:iCs/>
                <w:sz w:val="17"/>
                <w:szCs w:val="17"/>
              </w:rPr>
              <w:t>0</w:t>
            </w:r>
          </w:p>
        </w:tc>
        <w:tc>
          <w:tcPr>
            <w:tcW w:w="150" w:type="pct"/>
            <w:tcBorders>
              <w:top w:val="nil"/>
              <w:left w:val="nil"/>
              <w:bottom w:val="single" w:sz="4" w:space="0" w:color="auto"/>
              <w:right w:val="single" w:sz="4" w:space="0" w:color="auto"/>
            </w:tcBorders>
            <w:shd w:val="clear" w:color="auto" w:fill="auto"/>
            <w:noWrap/>
            <w:vAlign w:val="bottom"/>
            <w:hideMark/>
          </w:tcPr>
          <w:p w:rsidR="007548FA" w:rsidRPr="007548FA" w:rsidRDefault="007548FA" w:rsidP="007548FA">
            <w:pPr>
              <w:rPr>
                <w:b/>
                <w:bCs/>
                <w:i/>
                <w:iCs/>
                <w:sz w:val="17"/>
                <w:szCs w:val="17"/>
              </w:rPr>
            </w:pPr>
            <w:r w:rsidRPr="007548FA">
              <w:rPr>
                <w:b/>
                <w:bCs/>
                <w:i/>
                <w:iCs/>
                <w:sz w:val="17"/>
                <w:szCs w:val="17"/>
              </w:rPr>
              <w:t>0</w:t>
            </w:r>
          </w:p>
        </w:tc>
        <w:tc>
          <w:tcPr>
            <w:tcW w:w="156" w:type="pct"/>
            <w:tcBorders>
              <w:top w:val="nil"/>
              <w:left w:val="nil"/>
              <w:bottom w:val="single" w:sz="4" w:space="0" w:color="auto"/>
              <w:right w:val="single" w:sz="4" w:space="0" w:color="auto"/>
            </w:tcBorders>
            <w:shd w:val="clear" w:color="auto" w:fill="auto"/>
            <w:noWrap/>
            <w:vAlign w:val="bottom"/>
            <w:hideMark/>
          </w:tcPr>
          <w:p w:rsidR="007548FA" w:rsidRPr="007548FA" w:rsidRDefault="007548FA" w:rsidP="007548FA">
            <w:pPr>
              <w:rPr>
                <w:b/>
                <w:bCs/>
                <w:i/>
                <w:iCs/>
                <w:sz w:val="17"/>
                <w:szCs w:val="17"/>
              </w:rPr>
            </w:pPr>
            <w:r w:rsidRPr="007548FA">
              <w:rPr>
                <w:b/>
                <w:bCs/>
                <w:i/>
                <w:iCs/>
                <w:sz w:val="17"/>
                <w:szCs w:val="17"/>
              </w:rPr>
              <w:t>0</w:t>
            </w:r>
          </w:p>
        </w:tc>
        <w:tc>
          <w:tcPr>
            <w:tcW w:w="272" w:type="pct"/>
            <w:tcBorders>
              <w:top w:val="nil"/>
              <w:left w:val="nil"/>
              <w:bottom w:val="single" w:sz="4" w:space="0" w:color="auto"/>
              <w:right w:val="single" w:sz="4" w:space="0" w:color="auto"/>
            </w:tcBorders>
            <w:shd w:val="clear" w:color="auto" w:fill="auto"/>
            <w:noWrap/>
            <w:vAlign w:val="bottom"/>
            <w:hideMark/>
          </w:tcPr>
          <w:p w:rsidR="007548FA" w:rsidRPr="007548FA" w:rsidRDefault="007548FA" w:rsidP="007548FA">
            <w:pPr>
              <w:rPr>
                <w:b/>
                <w:bCs/>
                <w:i/>
                <w:iCs/>
                <w:sz w:val="17"/>
                <w:szCs w:val="17"/>
              </w:rPr>
            </w:pPr>
            <w:r w:rsidRPr="007548FA">
              <w:rPr>
                <w:b/>
                <w:bCs/>
                <w:i/>
                <w:iCs/>
                <w:sz w:val="17"/>
                <w:szCs w:val="17"/>
              </w:rPr>
              <w:t>31,743</w:t>
            </w:r>
          </w:p>
        </w:tc>
        <w:tc>
          <w:tcPr>
            <w:tcW w:w="272" w:type="pct"/>
            <w:tcBorders>
              <w:top w:val="nil"/>
              <w:left w:val="nil"/>
              <w:bottom w:val="single" w:sz="4" w:space="0" w:color="auto"/>
              <w:right w:val="single" w:sz="4" w:space="0" w:color="auto"/>
            </w:tcBorders>
            <w:shd w:val="clear" w:color="auto" w:fill="auto"/>
            <w:noWrap/>
            <w:vAlign w:val="bottom"/>
            <w:hideMark/>
          </w:tcPr>
          <w:p w:rsidR="007548FA" w:rsidRPr="007548FA" w:rsidRDefault="007548FA" w:rsidP="007548FA">
            <w:pPr>
              <w:rPr>
                <w:b/>
                <w:bCs/>
                <w:i/>
                <w:iCs/>
                <w:sz w:val="17"/>
                <w:szCs w:val="17"/>
              </w:rPr>
            </w:pPr>
            <w:r w:rsidRPr="007548FA">
              <w:rPr>
                <w:b/>
                <w:bCs/>
                <w:i/>
                <w:iCs/>
                <w:sz w:val="17"/>
                <w:szCs w:val="17"/>
              </w:rPr>
              <w:t>47,284</w:t>
            </w:r>
          </w:p>
        </w:tc>
        <w:tc>
          <w:tcPr>
            <w:tcW w:w="272" w:type="pct"/>
            <w:tcBorders>
              <w:top w:val="nil"/>
              <w:left w:val="nil"/>
              <w:bottom w:val="single" w:sz="4" w:space="0" w:color="auto"/>
              <w:right w:val="single" w:sz="4" w:space="0" w:color="auto"/>
            </w:tcBorders>
            <w:shd w:val="clear" w:color="auto" w:fill="auto"/>
            <w:noWrap/>
            <w:vAlign w:val="bottom"/>
            <w:hideMark/>
          </w:tcPr>
          <w:p w:rsidR="007548FA" w:rsidRPr="007548FA" w:rsidRDefault="007548FA" w:rsidP="007548FA">
            <w:pPr>
              <w:rPr>
                <w:b/>
                <w:bCs/>
                <w:i/>
                <w:iCs/>
                <w:sz w:val="17"/>
                <w:szCs w:val="17"/>
              </w:rPr>
            </w:pPr>
            <w:r w:rsidRPr="007548FA">
              <w:rPr>
                <w:b/>
                <w:bCs/>
                <w:i/>
                <w:iCs/>
                <w:sz w:val="17"/>
                <w:szCs w:val="17"/>
              </w:rPr>
              <w:t>47,055</w:t>
            </w:r>
          </w:p>
        </w:tc>
        <w:tc>
          <w:tcPr>
            <w:tcW w:w="307" w:type="pct"/>
            <w:tcBorders>
              <w:top w:val="nil"/>
              <w:left w:val="nil"/>
              <w:bottom w:val="single" w:sz="4" w:space="0" w:color="auto"/>
              <w:right w:val="single" w:sz="4" w:space="0" w:color="auto"/>
            </w:tcBorders>
            <w:shd w:val="clear" w:color="auto" w:fill="auto"/>
            <w:vAlign w:val="bottom"/>
            <w:hideMark/>
          </w:tcPr>
          <w:p w:rsidR="007548FA" w:rsidRPr="007548FA" w:rsidRDefault="007548FA" w:rsidP="007548FA">
            <w:pPr>
              <w:rPr>
                <w:b/>
                <w:bCs/>
                <w:i/>
                <w:iCs/>
                <w:sz w:val="17"/>
                <w:szCs w:val="17"/>
              </w:rPr>
            </w:pPr>
            <w:r w:rsidRPr="007548FA">
              <w:rPr>
                <w:b/>
                <w:bCs/>
                <w:i/>
                <w:iCs/>
                <w:sz w:val="17"/>
                <w:szCs w:val="17"/>
              </w:rPr>
              <w:t>341,441</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Прочие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7548FA" w:rsidRPr="00AA66D9" w:rsidRDefault="007548FA" w:rsidP="007548FA">
            <w:pPr>
              <w:jc w:val="center"/>
              <w:rPr>
                <w:sz w:val="17"/>
                <w:szCs w:val="17"/>
                <w:lang w:eastAsia="ru-RU"/>
              </w:rPr>
            </w:pPr>
            <w:r w:rsidRPr="00AA66D9">
              <w:rPr>
                <w:sz w:val="17"/>
                <w:szCs w:val="17"/>
                <w:lang w:eastAsia="ru-RU"/>
              </w:rPr>
              <w:t>67</w:t>
            </w:r>
          </w:p>
        </w:tc>
        <w:tc>
          <w:tcPr>
            <w:tcW w:w="768"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color w:val="000000"/>
                <w:sz w:val="17"/>
                <w:szCs w:val="17"/>
                <w:lang w:eastAsia="ru-RU"/>
              </w:rPr>
            </w:pPr>
            <w:r w:rsidRPr="00AA66D9">
              <w:rPr>
                <w:color w:val="000000"/>
                <w:sz w:val="17"/>
                <w:szCs w:val="17"/>
                <w:lang w:eastAsia="ru-RU"/>
              </w:rPr>
              <w:t>ИП Джабаев М. К.</w:t>
            </w:r>
          </w:p>
        </w:tc>
        <w:tc>
          <w:tcPr>
            <w:tcW w:w="337"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1,560</w:t>
            </w:r>
          </w:p>
        </w:tc>
        <w:tc>
          <w:tcPr>
            <w:tcW w:w="26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1,506</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1,237</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1,077</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5,380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1,130</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1,412</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1,493</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9,415</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7548FA" w:rsidRPr="00AA66D9" w:rsidRDefault="007548FA" w:rsidP="007548FA">
            <w:pPr>
              <w:jc w:val="center"/>
              <w:rPr>
                <w:sz w:val="17"/>
                <w:szCs w:val="17"/>
                <w:lang w:eastAsia="ru-RU"/>
              </w:rPr>
            </w:pPr>
            <w:r w:rsidRPr="00AA66D9">
              <w:rPr>
                <w:sz w:val="17"/>
                <w:szCs w:val="17"/>
                <w:lang w:eastAsia="ru-RU"/>
              </w:rPr>
              <w:t>68</w:t>
            </w:r>
          </w:p>
        </w:tc>
        <w:tc>
          <w:tcPr>
            <w:tcW w:w="768" w:type="pct"/>
            <w:tcBorders>
              <w:top w:val="nil"/>
              <w:left w:val="nil"/>
              <w:bottom w:val="single" w:sz="4" w:space="0" w:color="auto"/>
              <w:right w:val="single" w:sz="4" w:space="0" w:color="auto"/>
            </w:tcBorders>
            <w:shd w:val="clear" w:color="auto" w:fill="auto"/>
            <w:vAlign w:val="bottom"/>
            <w:hideMark/>
          </w:tcPr>
          <w:p w:rsidR="007548FA" w:rsidRPr="00AA66D9" w:rsidRDefault="007548FA" w:rsidP="007548FA">
            <w:pPr>
              <w:rPr>
                <w:color w:val="000000"/>
                <w:sz w:val="17"/>
                <w:szCs w:val="17"/>
                <w:lang w:eastAsia="ru-RU"/>
              </w:rPr>
            </w:pPr>
            <w:r w:rsidRPr="00AA66D9">
              <w:rPr>
                <w:color w:val="000000"/>
                <w:sz w:val="17"/>
                <w:szCs w:val="17"/>
                <w:lang w:eastAsia="ru-RU"/>
              </w:rPr>
              <w:t>ИП Боброва Г.Н.</w:t>
            </w:r>
          </w:p>
        </w:tc>
        <w:tc>
          <w:tcPr>
            <w:tcW w:w="337"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1,032</w:t>
            </w:r>
          </w:p>
        </w:tc>
        <w:tc>
          <w:tcPr>
            <w:tcW w:w="26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0,997</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0,819</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0,712</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3,560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0,747</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0,935</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0,988</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6,230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7548FA" w:rsidRPr="00AA66D9" w:rsidRDefault="007548FA" w:rsidP="007548FA">
            <w:pPr>
              <w:jc w:val="center"/>
              <w:rPr>
                <w:sz w:val="17"/>
                <w:szCs w:val="17"/>
                <w:lang w:eastAsia="ru-RU"/>
              </w:rPr>
            </w:pPr>
            <w:r w:rsidRPr="00AA66D9">
              <w:rPr>
                <w:sz w:val="17"/>
                <w:szCs w:val="17"/>
                <w:lang w:eastAsia="ru-RU"/>
              </w:rPr>
              <w:t>69</w:t>
            </w:r>
          </w:p>
        </w:tc>
        <w:tc>
          <w:tcPr>
            <w:tcW w:w="768" w:type="pct"/>
            <w:tcBorders>
              <w:top w:val="nil"/>
              <w:left w:val="nil"/>
              <w:bottom w:val="single" w:sz="4" w:space="0" w:color="auto"/>
              <w:right w:val="single" w:sz="4" w:space="0" w:color="auto"/>
            </w:tcBorders>
            <w:shd w:val="clear" w:color="auto" w:fill="auto"/>
            <w:vAlign w:val="bottom"/>
            <w:hideMark/>
          </w:tcPr>
          <w:p w:rsidR="007548FA" w:rsidRPr="00AA66D9" w:rsidRDefault="007548FA" w:rsidP="007548FA">
            <w:pPr>
              <w:rPr>
                <w:color w:val="000000"/>
                <w:sz w:val="17"/>
                <w:szCs w:val="17"/>
                <w:lang w:eastAsia="ru-RU"/>
              </w:rPr>
            </w:pPr>
            <w:r w:rsidRPr="00AA66D9">
              <w:rPr>
                <w:color w:val="000000"/>
                <w:sz w:val="17"/>
                <w:szCs w:val="17"/>
                <w:lang w:eastAsia="ru-RU"/>
              </w:rPr>
              <w:t>ООО "Максим"</w:t>
            </w:r>
          </w:p>
        </w:tc>
        <w:tc>
          <w:tcPr>
            <w:tcW w:w="337"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1,673</w:t>
            </w:r>
          </w:p>
        </w:tc>
        <w:tc>
          <w:tcPr>
            <w:tcW w:w="26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1,615</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1,327</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1,153</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5,768</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1,211</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1,514</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1,601</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10,094</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rPr>
                <w:b/>
                <w:bCs/>
                <w:i/>
                <w:iCs/>
                <w:sz w:val="17"/>
                <w:szCs w:val="17"/>
                <w:lang w:eastAsia="ru-RU"/>
              </w:rPr>
            </w:pPr>
            <w:r w:rsidRPr="00AA66D9">
              <w:rPr>
                <w:b/>
                <w:bCs/>
                <w:i/>
                <w:iCs/>
                <w:sz w:val="17"/>
                <w:szCs w:val="17"/>
                <w:lang w:eastAsia="ru-RU"/>
              </w:rPr>
              <w:t>итого прочие потребители (с. Никольское):</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4,265</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4,118</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3,383</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2,942</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14,708</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3,088</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3,861</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4,082</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25,739</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rPr>
                <w:b/>
                <w:bCs/>
                <w:sz w:val="17"/>
                <w:szCs w:val="17"/>
                <w:lang w:eastAsia="ru-RU"/>
              </w:rPr>
            </w:pPr>
            <w:r w:rsidRPr="00AA66D9">
              <w:rPr>
                <w:b/>
                <w:bCs/>
                <w:sz w:val="17"/>
                <w:szCs w:val="17"/>
                <w:lang w:eastAsia="ru-RU"/>
              </w:rPr>
              <w:t>Итого котельная № 8 (с. Никольское):</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1352,832</w:t>
            </w:r>
          </w:p>
        </w:tc>
        <w:tc>
          <w:tcPr>
            <w:tcW w:w="262"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109,093</w:t>
            </w:r>
          </w:p>
        </w:tc>
        <w:tc>
          <w:tcPr>
            <w:tcW w:w="272"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99,482</w:t>
            </w:r>
          </w:p>
        </w:tc>
        <w:tc>
          <w:tcPr>
            <w:tcW w:w="272"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87,979</w:t>
            </w:r>
          </w:p>
        </w:tc>
        <w:tc>
          <w:tcPr>
            <w:tcW w:w="167"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34,335</w:t>
            </w:r>
          </w:p>
        </w:tc>
        <w:tc>
          <w:tcPr>
            <w:tcW w:w="179"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215,359</w:t>
            </w:r>
          </w:p>
        </w:tc>
        <w:tc>
          <w:tcPr>
            <w:tcW w:w="177"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171,672</w:t>
            </w:r>
          </w:p>
        </w:tc>
        <w:tc>
          <w:tcPr>
            <w:tcW w:w="150"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0</w:t>
            </w:r>
          </w:p>
        </w:tc>
        <w:tc>
          <w:tcPr>
            <w:tcW w:w="156"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0</w:t>
            </w:r>
          </w:p>
        </w:tc>
        <w:tc>
          <w:tcPr>
            <w:tcW w:w="272"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31,743</w:t>
            </w:r>
          </w:p>
        </w:tc>
        <w:tc>
          <w:tcPr>
            <w:tcW w:w="272"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94,323</w:t>
            </w:r>
          </w:p>
        </w:tc>
        <w:tc>
          <w:tcPr>
            <w:tcW w:w="272"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105,852</w:t>
            </w:r>
          </w:p>
        </w:tc>
        <w:tc>
          <w:tcPr>
            <w:tcW w:w="307" w:type="pct"/>
            <w:tcBorders>
              <w:top w:val="nil"/>
              <w:left w:val="nil"/>
              <w:bottom w:val="single" w:sz="4" w:space="0" w:color="auto"/>
              <w:right w:val="single" w:sz="4" w:space="0" w:color="auto"/>
            </w:tcBorders>
            <w:shd w:val="clear" w:color="auto" w:fill="auto"/>
            <w:vAlign w:val="center"/>
            <w:hideMark/>
          </w:tcPr>
          <w:p w:rsidR="007548FA" w:rsidRPr="007548FA" w:rsidRDefault="007548FA" w:rsidP="007548FA">
            <w:pPr>
              <w:ind w:left="-146" w:right="-71"/>
              <w:jc w:val="center"/>
              <w:rPr>
                <w:b/>
                <w:bCs/>
                <w:i/>
                <w:iCs/>
                <w:sz w:val="17"/>
                <w:szCs w:val="17"/>
              </w:rPr>
            </w:pPr>
            <w:r w:rsidRPr="007548FA">
              <w:rPr>
                <w:b/>
                <w:bCs/>
                <w:i/>
                <w:iCs/>
                <w:sz w:val="17"/>
                <w:szCs w:val="17"/>
              </w:rPr>
              <w:t>403,6</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с.  Кушалино:</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Котельная № 7</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color w:val="000000"/>
                <w:sz w:val="17"/>
                <w:szCs w:val="17"/>
                <w:lang w:eastAsia="ru-RU"/>
              </w:rPr>
            </w:pPr>
            <w:r w:rsidRPr="00AA66D9">
              <w:rPr>
                <w:color w:val="000000"/>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Бюджетные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color w:val="000000"/>
                <w:sz w:val="17"/>
                <w:szCs w:val="17"/>
                <w:lang w:eastAsia="ru-RU"/>
              </w:rPr>
            </w:pPr>
            <w:r w:rsidRPr="00AA66D9">
              <w:rPr>
                <w:color w:val="000000"/>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7548FA" w:rsidRPr="00AA66D9" w:rsidRDefault="007548FA" w:rsidP="007548FA">
            <w:pPr>
              <w:jc w:val="center"/>
              <w:rPr>
                <w:sz w:val="17"/>
                <w:szCs w:val="17"/>
                <w:lang w:eastAsia="ru-RU"/>
              </w:rPr>
            </w:pPr>
            <w:r w:rsidRPr="00AA66D9">
              <w:rPr>
                <w:sz w:val="17"/>
                <w:szCs w:val="17"/>
                <w:lang w:eastAsia="ru-RU"/>
              </w:rPr>
              <w:t>70</w:t>
            </w:r>
          </w:p>
        </w:tc>
        <w:tc>
          <w:tcPr>
            <w:tcW w:w="768"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МОУ «Кушалинская СОШ»</w:t>
            </w:r>
          </w:p>
        </w:tc>
        <w:tc>
          <w:tcPr>
            <w:tcW w:w="337"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jc w:val="center"/>
              <w:rPr>
                <w:sz w:val="17"/>
                <w:szCs w:val="17"/>
                <w:lang w:eastAsia="ru-RU"/>
              </w:rPr>
            </w:pPr>
            <w:r w:rsidRPr="00AA66D9">
              <w:rPr>
                <w:sz w:val="17"/>
                <w:szCs w:val="17"/>
                <w:lang w:eastAsia="ru-RU"/>
              </w:rPr>
              <w:t>ПУ</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color w:val="000000"/>
                <w:sz w:val="17"/>
                <w:szCs w:val="17"/>
                <w:lang w:eastAsia="ru-RU"/>
              </w:rPr>
            </w:pPr>
            <w:r w:rsidRPr="00AA66D9">
              <w:rPr>
                <w:color w:val="000000"/>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90,477</w:t>
            </w:r>
          </w:p>
        </w:tc>
        <w:tc>
          <w:tcPr>
            <w:tcW w:w="26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73,478</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71,581</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69,506</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305,042</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57,169</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75,407</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77,247</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514,865</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rPr>
                <w:b/>
                <w:bCs/>
                <w:i/>
                <w:iCs/>
                <w:sz w:val="17"/>
                <w:szCs w:val="17"/>
                <w:lang w:eastAsia="ru-RU"/>
              </w:rPr>
            </w:pPr>
            <w:r w:rsidRPr="00AA66D9">
              <w:rPr>
                <w:b/>
                <w:bCs/>
                <w:i/>
                <w:iCs/>
                <w:sz w:val="17"/>
                <w:szCs w:val="17"/>
                <w:lang w:eastAsia="ru-RU"/>
              </w:rPr>
              <w:t>итого бюджет. потреб-ли:</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90,477</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73,478</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71,581</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69,506</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305,042</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57,169</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75,407</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77,247</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514,865</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rPr>
                <w:b/>
                <w:bCs/>
                <w:sz w:val="17"/>
                <w:szCs w:val="17"/>
                <w:lang w:eastAsia="ru-RU"/>
              </w:rPr>
            </w:pPr>
            <w:r w:rsidRPr="00AA66D9">
              <w:rPr>
                <w:b/>
                <w:bCs/>
                <w:sz w:val="17"/>
                <w:szCs w:val="17"/>
                <w:lang w:eastAsia="ru-RU"/>
              </w:rPr>
              <w:t>Итого котельная № 7</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90,477</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73,478</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71,581</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69,506</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305,042</w:t>
            </w:r>
          </w:p>
        </w:tc>
        <w:tc>
          <w:tcPr>
            <w:tcW w:w="17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57,169</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75,407</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77,247</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514,865</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Котельная № 9</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Население**</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7548FA" w:rsidRPr="00AA66D9" w:rsidRDefault="007548FA" w:rsidP="007548FA">
            <w:pPr>
              <w:jc w:val="center"/>
              <w:rPr>
                <w:sz w:val="17"/>
                <w:szCs w:val="17"/>
                <w:lang w:eastAsia="ru-RU"/>
              </w:rPr>
            </w:pPr>
            <w:r w:rsidRPr="00AA66D9">
              <w:rPr>
                <w:sz w:val="17"/>
                <w:szCs w:val="17"/>
                <w:lang w:eastAsia="ru-RU"/>
              </w:rPr>
              <w:t>71</w:t>
            </w:r>
          </w:p>
        </w:tc>
        <w:tc>
          <w:tcPr>
            <w:tcW w:w="768"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ул.Пушкина, дом 20</w:t>
            </w:r>
          </w:p>
        </w:tc>
        <w:tc>
          <w:tcPr>
            <w:tcW w:w="337"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jc w:val="right"/>
              <w:rPr>
                <w:sz w:val="17"/>
                <w:szCs w:val="17"/>
                <w:lang w:eastAsia="ru-RU"/>
              </w:rPr>
            </w:pPr>
            <w:r w:rsidRPr="00AA66D9">
              <w:rPr>
                <w:sz w:val="17"/>
                <w:szCs w:val="17"/>
                <w:lang w:eastAsia="ru-RU"/>
              </w:rPr>
              <w:t>216,5</w:t>
            </w:r>
          </w:p>
        </w:tc>
        <w:tc>
          <w:tcPr>
            <w:tcW w:w="272" w:type="pct"/>
            <w:tcBorders>
              <w:top w:val="nil"/>
              <w:left w:val="nil"/>
              <w:bottom w:val="single" w:sz="4" w:space="0" w:color="000000"/>
              <w:right w:val="nil"/>
            </w:tcBorders>
            <w:shd w:val="clear" w:color="auto" w:fill="auto"/>
            <w:vAlign w:val="center"/>
            <w:hideMark/>
          </w:tcPr>
          <w:p w:rsidR="007548FA" w:rsidRPr="00AA66D9" w:rsidRDefault="007548FA" w:rsidP="007548FA">
            <w:pPr>
              <w:jc w:val="center"/>
              <w:rPr>
                <w:color w:val="000000"/>
                <w:sz w:val="17"/>
                <w:szCs w:val="17"/>
                <w:lang w:eastAsia="ru-RU"/>
              </w:rPr>
            </w:pPr>
            <w:r w:rsidRPr="00AA66D9">
              <w:rPr>
                <w:color w:val="000000"/>
                <w:sz w:val="17"/>
                <w:szCs w:val="17"/>
                <w:lang w:eastAsia="ru-RU"/>
              </w:rPr>
              <w:t>7,600</w:t>
            </w:r>
          </w:p>
        </w:tc>
        <w:tc>
          <w:tcPr>
            <w:tcW w:w="262" w:type="pct"/>
            <w:tcBorders>
              <w:top w:val="nil"/>
              <w:left w:val="single" w:sz="4" w:space="0" w:color="000000"/>
              <w:bottom w:val="single" w:sz="4" w:space="0" w:color="000000"/>
              <w:right w:val="nil"/>
            </w:tcBorders>
            <w:shd w:val="clear" w:color="auto" w:fill="auto"/>
            <w:vAlign w:val="center"/>
            <w:hideMark/>
          </w:tcPr>
          <w:p w:rsidR="007548FA" w:rsidRPr="00AA66D9" w:rsidRDefault="007548FA" w:rsidP="007548FA">
            <w:pPr>
              <w:jc w:val="center"/>
              <w:rPr>
                <w:color w:val="000000"/>
                <w:sz w:val="17"/>
                <w:szCs w:val="17"/>
                <w:lang w:eastAsia="ru-RU"/>
              </w:rPr>
            </w:pPr>
            <w:r w:rsidRPr="00AA66D9">
              <w:rPr>
                <w:color w:val="000000"/>
                <w:sz w:val="17"/>
                <w:szCs w:val="17"/>
                <w:lang w:eastAsia="ru-RU"/>
              </w:rPr>
              <w:t>7,338</w:t>
            </w:r>
          </w:p>
        </w:tc>
        <w:tc>
          <w:tcPr>
            <w:tcW w:w="272" w:type="pct"/>
            <w:tcBorders>
              <w:top w:val="nil"/>
              <w:left w:val="single" w:sz="4" w:space="0" w:color="000000"/>
              <w:bottom w:val="single" w:sz="4" w:space="0" w:color="000000"/>
              <w:right w:val="nil"/>
            </w:tcBorders>
            <w:shd w:val="clear" w:color="auto" w:fill="auto"/>
            <w:vAlign w:val="center"/>
            <w:hideMark/>
          </w:tcPr>
          <w:p w:rsidR="007548FA" w:rsidRPr="00AA66D9" w:rsidRDefault="007548FA" w:rsidP="007548FA">
            <w:pPr>
              <w:jc w:val="center"/>
              <w:rPr>
                <w:color w:val="000000"/>
                <w:sz w:val="17"/>
                <w:szCs w:val="17"/>
                <w:lang w:eastAsia="ru-RU"/>
              </w:rPr>
            </w:pPr>
            <w:r w:rsidRPr="00AA66D9">
              <w:rPr>
                <w:color w:val="000000"/>
                <w:sz w:val="17"/>
                <w:szCs w:val="17"/>
                <w:lang w:eastAsia="ru-RU"/>
              </w:rPr>
              <w:t>6,028</w:t>
            </w:r>
          </w:p>
        </w:tc>
        <w:tc>
          <w:tcPr>
            <w:tcW w:w="272" w:type="pct"/>
            <w:tcBorders>
              <w:top w:val="nil"/>
              <w:left w:val="single" w:sz="4" w:space="0" w:color="000000"/>
              <w:bottom w:val="single" w:sz="4" w:space="0" w:color="000000"/>
              <w:right w:val="nil"/>
            </w:tcBorders>
            <w:shd w:val="clear" w:color="auto" w:fill="auto"/>
            <w:vAlign w:val="center"/>
            <w:hideMark/>
          </w:tcPr>
          <w:p w:rsidR="007548FA" w:rsidRPr="00AA66D9" w:rsidRDefault="007548FA" w:rsidP="007548FA">
            <w:pPr>
              <w:jc w:val="center"/>
              <w:rPr>
                <w:color w:val="000000"/>
                <w:sz w:val="17"/>
                <w:szCs w:val="17"/>
                <w:lang w:eastAsia="ru-RU"/>
              </w:rPr>
            </w:pPr>
            <w:r w:rsidRPr="00AA66D9">
              <w:rPr>
                <w:color w:val="000000"/>
                <w:sz w:val="17"/>
                <w:szCs w:val="17"/>
                <w:lang w:eastAsia="ru-RU"/>
              </w:rPr>
              <w:t>5,241</w:t>
            </w:r>
          </w:p>
        </w:tc>
        <w:tc>
          <w:tcPr>
            <w:tcW w:w="167"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26,207</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7,338</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9,172</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9,697</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52,414</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noWrap/>
            <w:vAlign w:val="bottom"/>
            <w:hideMark/>
          </w:tcPr>
          <w:p w:rsidR="007548FA" w:rsidRPr="00AA66D9" w:rsidRDefault="007548FA" w:rsidP="007548FA">
            <w:pPr>
              <w:jc w:val="center"/>
              <w:rPr>
                <w:sz w:val="17"/>
                <w:szCs w:val="17"/>
                <w:lang w:eastAsia="ru-RU"/>
              </w:rPr>
            </w:pPr>
            <w:r w:rsidRPr="00AA66D9">
              <w:rPr>
                <w:sz w:val="17"/>
                <w:szCs w:val="17"/>
                <w:lang w:eastAsia="ru-RU"/>
              </w:rPr>
              <w:t>72</w:t>
            </w:r>
          </w:p>
        </w:tc>
        <w:tc>
          <w:tcPr>
            <w:tcW w:w="768"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ул.Пушкина, дом 22</w:t>
            </w:r>
          </w:p>
        </w:tc>
        <w:tc>
          <w:tcPr>
            <w:tcW w:w="337"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норматив*</w:t>
            </w:r>
          </w:p>
        </w:tc>
        <w:tc>
          <w:tcPr>
            <w:tcW w:w="373"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jc w:val="right"/>
              <w:rPr>
                <w:sz w:val="17"/>
                <w:szCs w:val="17"/>
                <w:lang w:eastAsia="ru-RU"/>
              </w:rPr>
            </w:pPr>
            <w:r w:rsidRPr="00AA66D9">
              <w:rPr>
                <w:sz w:val="17"/>
                <w:szCs w:val="17"/>
                <w:lang w:eastAsia="ru-RU"/>
              </w:rPr>
              <w:t>131,6</w:t>
            </w:r>
          </w:p>
        </w:tc>
        <w:tc>
          <w:tcPr>
            <w:tcW w:w="272" w:type="pct"/>
            <w:tcBorders>
              <w:top w:val="nil"/>
              <w:left w:val="nil"/>
              <w:bottom w:val="single" w:sz="4" w:space="0" w:color="000000"/>
              <w:right w:val="nil"/>
            </w:tcBorders>
            <w:shd w:val="clear" w:color="auto" w:fill="auto"/>
            <w:vAlign w:val="center"/>
            <w:hideMark/>
          </w:tcPr>
          <w:p w:rsidR="007548FA" w:rsidRPr="00AA66D9" w:rsidRDefault="007548FA" w:rsidP="007548FA">
            <w:pPr>
              <w:jc w:val="center"/>
              <w:rPr>
                <w:color w:val="000000"/>
                <w:sz w:val="17"/>
                <w:szCs w:val="17"/>
                <w:lang w:eastAsia="ru-RU"/>
              </w:rPr>
            </w:pPr>
            <w:r w:rsidRPr="00AA66D9">
              <w:rPr>
                <w:color w:val="000000"/>
                <w:sz w:val="17"/>
                <w:szCs w:val="17"/>
                <w:lang w:eastAsia="ru-RU"/>
              </w:rPr>
              <w:t>4,640</w:t>
            </w:r>
          </w:p>
        </w:tc>
        <w:tc>
          <w:tcPr>
            <w:tcW w:w="262" w:type="pct"/>
            <w:tcBorders>
              <w:top w:val="nil"/>
              <w:left w:val="single" w:sz="4" w:space="0" w:color="000000"/>
              <w:bottom w:val="single" w:sz="4" w:space="0" w:color="000000"/>
              <w:right w:val="nil"/>
            </w:tcBorders>
            <w:shd w:val="clear" w:color="auto" w:fill="auto"/>
            <w:vAlign w:val="center"/>
            <w:hideMark/>
          </w:tcPr>
          <w:p w:rsidR="007548FA" w:rsidRPr="00AA66D9" w:rsidRDefault="007548FA" w:rsidP="007548FA">
            <w:pPr>
              <w:jc w:val="center"/>
              <w:rPr>
                <w:color w:val="000000"/>
                <w:sz w:val="17"/>
                <w:szCs w:val="17"/>
                <w:lang w:eastAsia="ru-RU"/>
              </w:rPr>
            </w:pPr>
            <w:r w:rsidRPr="00AA66D9">
              <w:rPr>
                <w:color w:val="000000"/>
                <w:sz w:val="17"/>
                <w:szCs w:val="17"/>
                <w:lang w:eastAsia="ru-RU"/>
              </w:rPr>
              <w:t>4,408</w:t>
            </w:r>
          </w:p>
        </w:tc>
        <w:tc>
          <w:tcPr>
            <w:tcW w:w="272" w:type="pct"/>
            <w:tcBorders>
              <w:top w:val="nil"/>
              <w:left w:val="single" w:sz="4" w:space="0" w:color="000000"/>
              <w:bottom w:val="single" w:sz="4" w:space="0" w:color="000000"/>
              <w:right w:val="nil"/>
            </w:tcBorders>
            <w:shd w:val="clear" w:color="auto" w:fill="auto"/>
            <w:vAlign w:val="center"/>
            <w:hideMark/>
          </w:tcPr>
          <w:p w:rsidR="007548FA" w:rsidRPr="00AA66D9" w:rsidRDefault="007548FA" w:rsidP="007548FA">
            <w:pPr>
              <w:jc w:val="center"/>
              <w:rPr>
                <w:color w:val="000000"/>
                <w:sz w:val="17"/>
                <w:szCs w:val="17"/>
                <w:lang w:eastAsia="ru-RU"/>
              </w:rPr>
            </w:pPr>
            <w:r w:rsidRPr="00AA66D9">
              <w:rPr>
                <w:color w:val="000000"/>
                <w:sz w:val="17"/>
                <w:szCs w:val="17"/>
                <w:lang w:eastAsia="ru-RU"/>
              </w:rPr>
              <w:t>3,681</w:t>
            </w:r>
          </w:p>
        </w:tc>
        <w:tc>
          <w:tcPr>
            <w:tcW w:w="272" w:type="pct"/>
            <w:tcBorders>
              <w:top w:val="nil"/>
              <w:left w:val="single" w:sz="4" w:space="0" w:color="000000"/>
              <w:bottom w:val="single" w:sz="4" w:space="0" w:color="000000"/>
              <w:right w:val="nil"/>
            </w:tcBorders>
            <w:shd w:val="clear" w:color="auto" w:fill="auto"/>
            <w:vAlign w:val="center"/>
            <w:hideMark/>
          </w:tcPr>
          <w:p w:rsidR="007548FA" w:rsidRPr="00AA66D9" w:rsidRDefault="007548FA" w:rsidP="007548FA">
            <w:pPr>
              <w:jc w:val="center"/>
              <w:rPr>
                <w:color w:val="000000"/>
                <w:sz w:val="17"/>
                <w:szCs w:val="17"/>
                <w:lang w:eastAsia="ru-RU"/>
              </w:rPr>
            </w:pPr>
            <w:r w:rsidRPr="00AA66D9">
              <w:rPr>
                <w:color w:val="000000"/>
                <w:sz w:val="17"/>
                <w:szCs w:val="17"/>
                <w:lang w:eastAsia="ru-RU"/>
              </w:rPr>
              <w:t>3,201</w:t>
            </w:r>
          </w:p>
        </w:tc>
        <w:tc>
          <w:tcPr>
            <w:tcW w:w="167"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15,930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4,481</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5,528</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5,921</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31,860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rPr>
                <w:b/>
                <w:bCs/>
                <w:i/>
                <w:iCs/>
                <w:sz w:val="17"/>
                <w:szCs w:val="17"/>
                <w:lang w:eastAsia="ru-RU"/>
              </w:rPr>
            </w:pPr>
            <w:r w:rsidRPr="00AA66D9">
              <w:rPr>
                <w:b/>
                <w:bCs/>
                <w:i/>
                <w:iCs/>
                <w:sz w:val="17"/>
                <w:szCs w:val="17"/>
                <w:lang w:eastAsia="ru-RU"/>
              </w:rPr>
              <w:t>итого население:</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348,10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12,240</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11,746</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9,709</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8,442</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42,137</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11,819</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14,700</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15,618</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84,274</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Бюджетные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50"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56"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73</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rPr>
                <w:sz w:val="17"/>
                <w:szCs w:val="17"/>
                <w:lang w:eastAsia="ru-RU"/>
              </w:rPr>
            </w:pPr>
            <w:r w:rsidRPr="00AA66D9">
              <w:rPr>
                <w:sz w:val="17"/>
                <w:szCs w:val="17"/>
                <w:lang w:eastAsia="ru-RU"/>
              </w:rPr>
              <w:t xml:space="preserve">МДОУ д/с № 5 "Колобок" </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41,425</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35,147</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26,360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22,594</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125,526</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26,360</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32,950</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34,833</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219,669</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74</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rPr>
                <w:sz w:val="17"/>
                <w:szCs w:val="17"/>
                <w:lang w:eastAsia="ru-RU"/>
              </w:rPr>
            </w:pPr>
            <w:r w:rsidRPr="00AA66D9">
              <w:rPr>
                <w:sz w:val="17"/>
                <w:szCs w:val="17"/>
                <w:lang w:eastAsia="ru-RU"/>
              </w:rPr>
              <w:t>МУК "РДК" с. Кушалино</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42,785</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36,300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27,225</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23,336</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129,646</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27,225</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34,032</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35,976</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226,879</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75</w:t>
            </w:r>
          </w:p>
        </w:tc>
        <w:tc>
          <w:tcPr>
            <w:tcW w:w="768" w:type="pct"/>
            <w:tcBorders>
              <w:top w:val="nil"/>
              <w:left w:val="nil"/>
              <w:bottom w:val="single" w:sz="4" w:space="0" w:color="auto"/>
              <w:right w:val="single" w:sz="4" w:space="0" w:color="auto"/>
            </w:tcBorders>
            <w:shd w:val="clear" w:color="auto" w:fill="auto"/>
            <w:vAlign w:val="bottom"/>
            <w:hideMark/>
          </w:tcPr>
          <w:p w:rsidR="007548FA" w:rsidRPr="00AA66D9" w:rsidRDefault="007548FA" w:rsidP="007548FA">
            <w:pPr>
              <w:rPr>
                <w:sz w:val="17"/>
                <w:szCs w:val="17"/>
                <w:lang w:eastAsia="ru-RU"/>
              </w:rPr>
            </w:pPr>
            <w:r w:rsidRPr="00AA66D9">
              <w:rPr>
                <w:sz w:val="17"/>
                <w:szCs w:val="17"/>
                <w:lang w:eastAsia="ru-RU"/>
              </w:rPr>
              <w:t>ГКУ "Управление ПС, ЗН И Т Тверской области"</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договор</w:t>
            </w:r>
          </w:p>
        </w:tc>
        <w:tc>
          <w:tcPr>
            <w:tcW w:w="373" w:type="pct"/>
            <w:tcBorders>
              <w:top w:val="nil"/>
              <w:left w:val="nil"/>
              <w:bottom w:val="single" w:sz="4" w:space="0" w:color="auto"/>
              <w:right w:val="single" w:sz="4" w:space="0" w:color="auto"/>
            </w:tcBorders>
            <w:shd w:val="clear" w:color="auto" w:fill="auto"/>
            <w:noWrap/>
            <w:vAlign w:val="bottom"/>
            <w:hideMark/>
          </w:tcPr>
          <w:p w:rsidR="007548FA" w:rsidRPr="00AA66D9" w:rsidRDefault="007548FA" w:rsidP="007548FA">
            <w:pP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4,620</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3,920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2,940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2,520</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14,000</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xml:space="preserve">  -</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2,940</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3,675</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sz w:val="17"/>
                <w:szCs w:val="17"/>
                <w:lang w:eastAsia="ru-RU"/>
              </w:rPr>
            </w:pPr>
            <w:r w:rsidRPr="00AA66D9">
              <w:rPr>
                <w:sz w:val="17"/>
                <w:szCs w:val="17"/>
                <w:lang w:eastAsia="ru-RU"/>
              </w:rPr>
              <w:t>3,885</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24,500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rPr>
                <w:b/>
                <w:bCs/>
                <w:i/>
                <w:iCs/>
                <w:sz w:val="17"/>
                <w:szCs w:val="17"/>
                <w:lang w:eastAsia="ru-RU"/>
              </w:rPr>
            </w:pPr>
            <w:r w:rsidRPr="00AA66D9">
              <w:rPr>
                <w:b/>
                <w:bCs/>
                <w:i/>
                <w:iCs/>
                <w:sz w:val="17"/>
                <w:szCs w:val="17"/>
                <w:lang w:eastAsia="ru-RU"/>
              </w:rPr>
              <w:t>итого бюджет. пот-ли:</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88,830</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75,367</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56,525</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48,450</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269,172</w:t>
            </w:r>
          </w:p>
        </w:tc>
        <w:tc>
          <w:tcPr>
            <w:tcW w:w="177" w:type="pct"/>
            <w:tcBorders>
              <w:top w:val="nil"/>
              <w:left w:val="single" w:sz="4" w:space="0" w:color="auto"/>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150"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156"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0</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56,525</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70,657</w:t>
            </w:r>
          </w:p>
        </w:tc>
        <w:tc>
          <w:tcPr>
            <w:tcW w:w="272" w:type="pct"/>
            <w:tcBorders>
              <w:top w:val="nil"/>
              <w:left w:val="nil"/>
              <w:bottom w:val="single" w:sz="4" w:space="0" w:color="auto"/>
              <w:right w:val="single" w:sz="4" w:space="0" w:color="auto"/>
            </w:tcBorders>
            <w:shd w:val="clear" w:color="auto" w:fill="auto"/>
            <w:noWrap/>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74,694</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i/>
                <w:iCs/>
                <w:sz w:val="17"/>
                <w:szCs w:val="17"/>
                <w:lang w:eastAsia="ru-RU"/>
              </w:rPr>
            </w:pPr>
            <w:r w:rsidRPr="00AA66D9">
              <w:rPr>
                <w:b/>
                <w:bCs/>
                <w:i/>
                <w:iCs/>
                <w:sz w:val="17"/>
                <w:szCs w:val="17"/>
                <w:lang w:eastAsia="ru-RU"/>
              </w:rPr>
              <w:t>471,048</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rPr>
                <w:b/>
                <w:bCs/>
                <w:sz w:val="17"/>
                <w:szCs w:val="17"/>
                <w:lang w:eastAsia="ru-RU"/>
              </w:rPr>
            </w:pPr>
            <w:r w:rsidRPr="00AA66D9">
              <w:rPr>
                <w:b/>
                <w:bCs/>
                <w:sz w:val="17"/>
                <w:szCs w:val="17"/>
                <w:lang w:eastAsia="ru-RU"/>
              </w:rPr>
              <w:t>Итого котельная № 9</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101,070</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87,113</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66,234</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56,892</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311,309</w:t>
            </w:r>
          </w:p>
        </w:tc>
        <w:tc>
          <w:tcPr>
            <w:tcW w:w="17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68,344</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85,357</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90,312</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555,322</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105" w:type="pct"/>
            <w:gridSpan w:val="2"/>
            <w:tcBorders>
              <w:top w:val="single" w:sz="4" w:space="0" w:color="auto"/>
              <w:left w:val="nil"/>
              <w:bottom w:val="single" w:sz="4" w:space="0" w:color="auto"/>
              <w:right w:val="single" w:sz="4" w:space="0" w:color="000000"/>
            </w:tcBorders>
            <w:shd w:val="clear" w:color="auto" w:fill="auto"/>
            <w:vAlign w:val="center"/>
            <w:hideMark/>
          </w:tcPr>
          <w:p w:rsidR="007548FA" w:rsidRPr="00AA66D9" w:rsidRDefault="007548FA" w:rsidP="007548FA">
            <w:pPr>
              <w:rPr>
                <w:b/>
                <w:bCs/>
                <w:i/>
                <w:iCs/>
                <w:sz w:val="17"/>
                <w:szCs w:val="17"/>
                <w:lang w:eastAsia="ru-RU"/>
              </w:rPr>
            </w:pPr>
            <w:r w:rsidRPr="00AA66D9">
              <w:rPr>
                <w:b/>
                <w:bCs/>
                <w:i/>
                <w:iCs/>
                <w:sz w:val="17"/>
                <w:szCs w:val="17"/>
                <w:lang w:eastAsia="ru-RU"/>
              </w:rPr>
              <w:t>итого население (с. Кушалино):</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12,240</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11,746</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9,709</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8,442</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42,137</w:t>
            </w:r>
          </w:p>
        </w:tc>
        <w:tc>
          <w:tcPr>
            <w:tcW w:w="17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11,819</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14,700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15,618</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84,274</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1105" w:type="pct"/>
            <w:gridSpan w:val="2"/>
            <w:tcBorders>
              <w:top w:val="single" w:sz="4" w:space="0" w:color="auto"/>
              <w:left w:val="nil"/>
              <w:bottom w:val="single" w:sz="4" w:space="0" w:color="auto"/>
              <w:right w:val="single" w:sz="4" w:space="0" w:color="000000"/>
            </w:tcBorders>
            <w:shd w:val="clear" w:color="auto" w:fill="auto"/>
            <w:vAlign w:val="center"/>
            <w:hideMark/>
          </w:tcPr>
          <w:p w:rsidR="007548FA" w:rsidRPr="00AA66D9" w:rsidRDefault="007548FA" w:rsidP="007548FA">
            <w:pPr>
              <w:rPr>
                <w:b/>
                <w:bCs/>
                <w:i/>
                <w:iCs/>
                <w:sz w:val="17"/>
                <w:szCs w:val="17"/>
                <w:lang w:eastAsia="ru-RU"/>
              </w:rPr>
            </w:pPr>
            <w:r w:rsidRPr="00AA66D9">
              <w:rPr>
                <w:b/>
                <w:bCs/>
                <w:i/>
                <w:iCs/>
                <w:sz w:val="17"/>
                <w:szCs w:val="17"/>
                <w:lang w:eastAsia="ru-RU"/>
              </w:rPr>
              <w:t>итого бюдж. пот-ли (с. Кушалино):</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179,307</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148,845</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128,106</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117,956</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574,214</w:t>
            </w:r>
          </w:p>
        </w:tc>
        <w:tc>
          <w:tcPr>
            <w:tcW w:w="17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113,694</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146,064</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151,941</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985,913</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итого - (с. Кушалино):</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191,547</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160,591</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137,815</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126,398</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616,351</w:t>
            </w:r>
          </w:p>
        </w:tc>
        <w:tc>
          <w:tcPr>
            <w:tcW w:w="17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125,513</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160,764</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167,559</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1 070,187</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rPr>
                <w:b/>
                <w:bCs/>
                <w:sz w:val="17"/>
                <w:szCs w:val="17"/>
                <w:lang w:eastAsia="ru-RU"/>
              </w:rPr>
            </w:pPr>
            <w:r w:rsidRPr="00AA66D9">
              <w:rPr>
                <w:b/>
                <w:bCs/>
                <w:sz w:val="17"/>
                <w:szCs w:val="17"/>
                <w:lang w:eastAsia="ru-RU"/>
              </w:rPr>
              <w:t>Всего население:</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31 586,94</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1 113,364</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1 066,185</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879,358</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764,694</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3 823,601</w:t>
            </w:r>
          </w:p>
        </w:tc>
        <w:tc>
          <w:tcPr>
            <w:tcW w:w="17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1 077,747</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1 334,162</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1 411,690</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7 647,200</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rPr>
                <w:b/>
                <w:bCs/>
                <w:sz w:val="17"/>
                <w:szCs w:val="17"/>
                <w:lang w:eastAsia="ru-RU"/>
              </w:rPr>
            </w:pPr>
            <w:r w:rsidRPr="00AA66D9">
              <w:rPr>
                <w:b/>
                <w:bCs/>
                <w:sz w:val="17"/>
                <w:szCs w:val="17"/>
                <w:lang w:eastAsia="ru-RU"/>
              </w:rPr>
              <w:t>Всего бюджет.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1 005,125</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903,644</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801,688</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672,494</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3 382,951</w:t>
            </w:r>
          </w:p>
        </w:tc>
        <w:tc>
          <w:tcPr>
            <w:tcW w:w="17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561,128</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775,268</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771,436</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5 490,783</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rPr>
                <w:b/>
                <w:bCs/>
                <w:sz w:val="17"/>
                <w:szCs w:val="17"/>
                <w:lang w:eastAsia="ru-RU"/>
              </w:rPr>
            </w:pPr>
            <w:r w:rsidRPr="00AA66D9">
              <w:rPr>
                <w:b/>
                <w:bCs/>
                <w:sz w:val="17"/>
                <w:szCs w:val="17"/>
                <w:lang w:eastAsia="ru-RU"/>
              </w:rPr>
              <w:t>Всего прочие потребители:</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sz w:val="17"/>
                <w:szCs w:val="17"/>
                <w:lang w:eastAsia="ru-RU"/>
              </w:rPr>
            </w:pPr>
            <w:r w:rsidRPr="00AA66D9">
              <w:rPr>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46,290</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41,536</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35,200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31,470</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154,496</w:t>
            </w:r>
          </w:p>
        </w:tc>
        <w:tc>
          <w:tcPr>
            <w:tcW w:w="17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30,035</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37,099</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36,375</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258,005</w:t>
            </w:r>
          </w:p>
        </w:tc>
      </w:tr>
      <w:tr w:rsidR="007548FA" w:rsidRPr="00AA66D9" w:rsidTr="007548FA">
        <w:trPr>
          <w:trHeight w:val="20"/>
        </w:trPr>
        <w:tc>
          <w:tcPr>
            <w:tcW w:w="152"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768"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Полезный отпуск на отопление всего, Гкал:</w:t>
            </w:r>
          </w:p>
        </w:tc>
        <w:tc>
          <w:tcPr>
            <w:tcW w:w="33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373"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jc w:val="center"/>
              <w:rPr>
                <w:b/>
                <w:bCs/>
                <w:sz w:val="17"/>
                <w:szCs w:val="17"/>
                <w:lang w:eastAsia="ru-RU"/>
              </w:rPr>
            </w:pPr>
            <w:r w:rsidRPr="00AA66D9">
              <w:rPr>
                <w:b/>
                <w:bCs/>
                <w:sz w:val="17"/>
                <w:szCs w:val="17"/>
                <w:lang w:eastAsia="ru-RU"/>
              </w:rPr>
              <w:t> </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2 164,779</w:t>
            </w:r>
          </w:p>
        </w:tc>
        <w:tc>
          <w:tcPr>
            <w:tcW w:w="26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2 011,365</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1 716,246</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1 468,658</w:t>
            </w:r>
          </w:p>
        </w:tc>
        <w:tc>
          <w:tcPr>
            <w:tcW w:w="16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179"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34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7 361,048</w:t>
            </w:r>
          </w:p>
        </w:tc>
        <w:tc>
          <w:tcPr>
            <w:tcW w:w="177" w:type="pct"/>
            <w:tcBorders>
              <w:top w:val="nil"/>
              <w:left w:val="single" w:sz="4" w:space="0" w:color="auto"/>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150"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156"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1 668,910</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2 146,529</w:t>
            </w:r>
          </w:p>
        </w:tc>
        <w:tc>
          <w:tcPr>
            <w:tcW w:w="272"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2 219,501</w:t>
            </w:r>
          </w:p>
        </w:tc>
        <w:tc>
          <w:tcPr>
            <w:tcW w:w="307" w:type="pct"/>
            <w:tcBorders>
              <w:top w:val="nil"/>
              <w:left w:val="nil"/>
              <w:bottom w:val="single" w:sz="4" w:space="0" w:color="auto"/>
              <w:right w:val="single" w:sz="4" w:space="0" w:color="auto"/>
            </w:tcBorders>
            <w:shd w:val="clear" w:color="auto" w:fill="auto"/>
            <w:vAlign w:val="center"/>
            <w:hideMark/>
          </w:tcPr>
          <w:p w:rsidR="007548FA" w:rsidRPr="00AA66D9" w:rsidRDefault="007548FA" w:rsidP="007548FA">
            <w:pPr>
              <w:ind w:left="-90" w:right="-71"/>
              <w:jc w:val="center"/>
              <w:rPr>
                <w:b/>
                <w:bCs/>
                <w:sz w:val="17"/>
                <w:szCs w:val="17"/>
                <w:lang w:eastAsia="ru-RU"/>
              </w:rPr>
            </w:pPr>
            <w:r w:rsidRPr="00AA66D9">
              <w:rPr>
                <w:b/>
                <w:bCs/>
                <w:sz w:val="17"/>
                <w:szCs w:val="17"/>
                <w:lang w:eastAsia="ru-RU"/>
              </w:rPr>
              <w:t>13 395,988</w:t>
            </w:r>
          </w:p>
        </w:tc>
      </w:tr>
      <w:bookmarkEnd w:id="10"/>
    </w:tbl>
    <w:p w:rsidR="006A3031" w:rsidRPr="00AA66D9" w:rsidRDefault="006A3031" w:rsidP="004959AA">
      <w:pPr>
        <w:ind w:firstLine="709"/>
        <w:contextualSpacing/>
        <w:jc w:val="both"/>
        <w:rPr>
          <w:rFonts w:ascii="Century Schoolbook,BoldItalic" w:eastAsiaTheme="minorHAnsi" w:hAnsi="Century Schoolbook,BoldItalic" w:cs="Century Schoolbook,BoldItalic"/>
          <w:iCs/>
          <w:sz w:val="24"/>
          <w:szCs w:val="24"/>
        </w:rPr>
      </w:pPr>
    </w:p>
    <w:p w:rsidR="00CC24E1" w:rsidRPr="00AA66D9" w:rsidRDefault="00CC24E1" w:rsidP="00CC24E1">
      <w:pPr>
        <w:ind w:firstLine="709"/>
        <w:contextualSpacing/>
        <w:jc w:val="both"/>
        <w:rPr>
          <w:rFonts w:ascii="Century Schoolbook,BoldItalic" w:eastAsiaTheme="minorHAnsi" w:hAnsi="Century Schoolbook,BoldItalic" w:cs="Century Schoolbook,BoldItalic"/>
          <w:iCs/>
          <w:sz w:val="24"/>
          <w:szCs w:val="24"/>
        </w:rPr>
      </w:pPr>
      <w:r w:rsidRPr="00AA66D9">
        <w:rPr>
          <w:rFonts w:ascii="Century Schoolbook,BoldItalic" w:eastAsiaTheme="minorHAnsi" w:hAnsi="Century Schoolbook,BoldItalic" w:cs="Century Schoolbook,BoldItalic"/>
          <w:iCs/>
          <w:sz w:val="24"/>
          <w:szCs w:val="24"/>
        </w:rPr>
        <w:lastRenderedPageBreak/>
        <w:t>Таблица 3.2.2.8. Полезный отпуск тепловой энергии на нужды горячего водоснабжения в зонах действия источников тепловой энергии</w:t>
      </w:r>
    </w:p>
    <w:tbl>
      <w:tblPr>
        <w:tblW w:w="5000" w:type="pct"/>
        <w:tblLook w:val="04A0"/>
      </w:tblPr>
      <w:tblGrid>
        <w:gridCol w:w="446"/>
        <w:gridCol w:w="2034"/>
        <w:gridCol w:w="991"/>
        <w:gridCol w:w="1067"/>
        <w:gridCol w:w="741"/>
        <w:gridCol w:w="684"/>
        <w:gridCol w:w="684"/>
        <w:gridCol w:w="685"/>
        <w:gridCol w:w="684"/>
        <w:gridCol w:w="684"/>
        <w:gridCol w:w="1001"/>
        <w:gridCol w:w="684"/>
        <w:gridCol w:w="684"/>
        <w:gridCol w:w="684"/>
        <w:gridCol w:w="684"/>
        <w:gridCol w:w="684"/>
        <w:gridCol w:w="939"/>
        <w:gridCol w:w="868"/>
      </w:tblGrid>
      <w:tr w:rsidR="00CC24E1" w:rsidRPr="00AA66D9" w:rsidTr="00CC24E1">
        <w:trPr>
          <w:trHeight w:val="20"/>
        </w:trPr>
        <w:tc>
          <w:tcPr>
            <w:tcW w:w="102"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bookmarkStart w:id="11" w:name="_Hlk198839517"/>
            <w:r w:rsidRPr="00AA66D9">
              <w:rPr>
                <w:sz w:val="17"/>
                <w:szCs w:val="17"/>
                <w:lang w:eastAsia="ru-RU"/>
              </w:rPr>
              <w:t>№                            п/п</w:t>
            </w:r>
          </w:p>
        </w:tc>
        <w:tc>
          <w:tcPr>
            <w:tcW w:w="70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Наименование                                                                                                                 потребителя</w:t>
            </w:r>
          </w:p>
        </w:tc>
        <w:tc>
          <w:tcPr>
            <w:tcW w:w="4191" w:type="pct"/>
            <w:gridSpan w:val="16"/>
            <w:tcBorders>
              <w:top w:val="single" w:sz="4" w:space="0" w:color="auto"/>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ГВС</w:t>
            </w:r>
          </w:p>
        </w:tc>
      </w:tr>
      <w:tr w:rsidR="00CC24E1" w:rsidRPr="00AA66D9" w:rsidTr="00CC24E1">
        <w:trPr>
          <w:trHeight w:val="20"/>
        </w:trPr>
        <w:tc>
          <w:tcPr>
            <w:tcW w:w="1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vMerge w:val="restar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Способ расчета</w:t>
            </w:r>
          </w:p>
        </w:tc>
        <w:tc>
          <w:tcPr>
            <w:tcW w:w="303" w:type="pct"/>
            <w:vMerge w:val="restar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Количество </w:t>
            </w:r>
            <w:proofErr w:type="gramStart"/>
            <w:r w:rsidRPr="00AA66D9">
              <w:rPr>
                <w:sz w:val="17"/>
                <w:szCs w:val="17"/>
                <w:lang w:eastAsia="ru-RU"/>
              </w:rPr>
              <w:t>проживаю-щих</w:t>
            </w:r>
            <w:proofErr w:type="gramEnd"/>
            <w:r w:rsidRPr="00AA66D9">
              <w:rPr>
                <w:sz w:val="17"/>
                <w:szCs w:val="17"/>
                <w:lang w:eastAsia="ru-RU"/>
              </w:rPr>
              <w:t>, чел.</w:t>
            </w:r>
          </w:p>
        </w:tc>
        <w:tc>
          <w:tcPr>
            <w:tcW w:w="3614" w:type="pct"/>
            <w:gridSpan w:val="14"/>
            <w:tcBorders>
              <w:top w:val="single" w:sz="4" w:space="0" w:color="auto"/>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Полезный отпуск тепловой энергии, Гкал</w:t>
            </w:r>
          </w:p>
        </w:tc>
      </w:tr>
      <w:tr w:rsidR="00CC24E1" w:rsidRPr="00AA66D9" w:rsidTr="00CC24E1">
        <w:trPr>
          <w:trHeight w:val="20"/>
        </w:trPr>
        <w:tc>
          <w:tcPr>
            <w:tcW w:w="1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vMerge/>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303" w:type="pct"/>
            <w:vMerge/>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янв</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фев</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мар</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апр</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май</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июн</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Итого 1 полугодие 2026 г.</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июл</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авг</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сен</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окт</w:t>
            </w:r>
          </w:p>
        </w:tc>
        <w:tc>
          <w:tcPr>
            <w:tcW w:w="249"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ноя</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дек</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Итого 2026 год</w:t>
            </w:r>
          </w:p>
        </w:tc>
      </w:tr>
      <w:tr w:rsidR="00CC24E1" w:rsidRPr="00AA66D9" w:rsidTr="00CC24E1">
        <w:trPr>
          <w:trHeight w:val="20"/>
        </w:trPr>
        <w:tc>
          <w:tcPr>
            <w:tcW w:w="102" w:type="pct"/>
            <w:tcBorders>
              <w:top w:val="single" w:sz="4" w:space="0" w:color="auto"/>
              <w:left w:val="single" w:sz="4" w:space="0" w:color="auto"/>
              <w:bottom w:val="nil"/>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723" w:type="pct"/>
            <w:gridSpan w:val="9"/>
            <w:tcBorders>
              <w:top w:val="single" w:sz="4" w:space="0" w:color="auto"/>
              <w:left w:val="nil"/>
              <w:bottom w:val="single" w:sz="4" w:space="0" w:color="auto"/>
              <w:right w:val="single" w:sz="4" w:space="0" w:color="000000"/>
            </w:tcBorders>
            <w:shd w:val="clear" w:color="auto" w:fill="auto"/>
            <w:vAlign w:val="center"/>
            <w:hideMark/>
          </w:tcPr>
          <w:p w:rsidR="00CC24E1" w:rsidRPr="00AA66D9" w:rsidRDefault="00CC24E1" w:rsidP="00CC24E1">
            <w:pPr>
              <w:widowControl/>
              <w:autoSpaceDE/>
              <w:autoSpaceDN/>
              <w:rPr>
                <w:b/>
                <w:bCs/>
                <w:sz w:val="17"/>
                <w:szCs w:val="17"/>
                <w:lang w:eastAsia="ru-RU"/>
              </w:rPr>
            </w:pPr>
            <w:r w:rsidRPr="00AA66D9">
              <w:rPr>
                <w:b/>
                <w:bCs/>
                <w:sz w:val="17"/>
                <w:szCs w:val="17"/>
                <w:lang w:eastAsia="ru-RU"/>
              </w:rPr>
              <w:t>пгт. Рамешки: Котельная № 1</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41"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r>
      <w:tr w:rsidR="00CC24E1" w:rsidRPr="00AA66D9" w:rsidTr="00CC24E1">
        <w:trPr>
          <w:trHeight w:val="20"/>
        </w:trPr>
        <w:tc>
          <w:tcPr>
            <w:tcW w:w="102" w:type="pct"/>
            <w:tcBorders>
              <w:top w:val="single" w:sz="4" w:space="0" w:color="auto"/>
              <w:left w:val="single" w:sz="4" w:space="0" w:color="auto"/>
              <w:bottom w:val="nil"/>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Население**</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41"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r>
      <w:tr w:rsidR="00CC24E1" w:rsidRPr="00AA66D9" w:rsidTr="00CC24E1">
        <w:trPr>
          <w:trHeight w:val="20"/>
        </w:trPr>
        <w:tc>
          <w:tcPr>
            <w:tcW w:w="10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w:t>
            </w:r>
          </w:p>
        </w:tc>
        <w:tc>
          <w:tcPr>
            <w:tcW w:w="707"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ул.Заводская, дом 7</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норматив*</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18</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0,804</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1,208</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2,098</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2,098</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3,299</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12,995</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3,405</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3,220</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3,294</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2,567</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32,457</w:t>
            </w:r>
          </w:p>
        </w:tc>
      </w:tr>
      <w:tr w:rsidR="00CC24E1" w:rsidRPr="00AA66D9" w:rsidTr="00CC24E1">
        <w:trPr>
          <w:trHeight w:val="20"/>
        </w:trPr>
        <w:tc>
          <w:tcPr>
            <w:tcW w:w="102"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ИПУ</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33</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1,377</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2,546</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1,500</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1,694</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1,897</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1,016</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10,030</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1,235</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1,558</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1,287</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1,287</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1,079</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1,959</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18,435</w:t>
            </w:r>
          </w:p>
        </w:tc>
      </w:tr>
      <w:tr w:rsidR="00CC24E1" w:rsidRPr="00AA66D9" w:rsidTr="00CC24E1">
        <w:trPr>
          <w:trHeight w:val="20"/>
        </w:trPr>
        <w:tc>
          <w:tcPr>
            <w:tcW w:w="102"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w:t>
            </w:r>
          </w:p>
        </w:tc>
        <w:tc>
          <w:tcPr>
            <w:tcW w:w="707"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ул.Заводская, дом 8</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норматив*</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12</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1,969</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3,012</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1,848</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1,900</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2,263</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1,987</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12,979</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2,544</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2,106</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2,849</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2,673</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2,713</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1,426</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27,290</w:t>
            </w:r>
          </w:p>
        </w:tc>
      </w:tr>
      <w:tr w:rsidR="00CC24E1" w:rsidRPr="00AA66D9" w:rsidTr="00CC24E1">
        <w:trPr>
          <w:trHeight w:val="20"/>
        </w:trPr>
        <w:tc>
          <w:tcPr>
            <w:tcW w:w="102"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ИПУ</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2,558</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1,735</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2,315</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2,177</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2,126</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1,815</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12,726</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2,485</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2,168</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1,423</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1,796</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1,587</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1,835</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24,020</w:t>
            </w:r>
          </w:p>
        </w:tc>
      </w:tr>
      <w:tr w:rsidR="00CC24E1" w:rsidRPr="00AA66D9" w:rsidTr="00CC24E1">
        <w:trPr>
          <w:trHeight w:val="20"/>
        </w:trPr>
        <w:tc>
          <w:tcPr>
            <w:tcW w:w="102"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w:t>
            </w:r>
          </w:p>
        </w:tc>
        <w:tc>
          <w:tcPr>
            <w:tcW w:w="707"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ул.Заводская, дом 9</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норматив*</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15</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2,440</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3,095</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3,013</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3,101</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2,902</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2,868</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17,419</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2,722</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3,377</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2,852</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2,588</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2,663</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2,713</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34,334</w:t>
            </w:r>
          </w:p>
        </w:tc>
      </w:tr>
      <w:tr w:rsidR="00CC24E1" w:rsidRPr="00AA66D9" w:rsidTr="00CC24E1">
        <w:trPr>
          <w:trHeight w:val="20"/>
        </w:trPr>
        <w:tc>
          <w:tcPr>
            <w:tcW w:w="102"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ИПУ</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27</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2,045</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1,647</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1,694</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1,558</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1,921</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1,677</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10,542</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2,400</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1,626</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1,863</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2,287</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1,897</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1,903</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22,518</w:t>
            </w:r>
          </w:p>
        </w:tc>
      </w:tr>
      <w:tr w:rsidR="00CC24E1" w:rsidRPr="00AA66D9" w:rsidTr="00CC24E1">
        <w:trPr>
          <w:trHeight w:val="20"/>
        </w:trPr>
        <w:tc>
          <w:tcPr>
            <w:tcW w:w="102"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4</w:t>
            </w:r>
          </w:p>
        </w:tc>
        <w:tc>
          <w:tcPr>
            <w:tcW w:w="707"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ул.Заводская, дом 9а</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норматив*</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18</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6,646</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24,086</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45,014</w:t>
            </w:r>
          </w:p>
        </w:tc>
      </w:tr>
      <w:tr w:rsidR="00CC24E1" w:rsidRPr="00AA66D9" w:rsidTr="00CC24E1">
        <w:trPr>
          <w:trHeight w:val="20"/>
        </w:trPr>
        <w:tc>
          <w:tcPr>
            <w:tcW w:w="102"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ИПУ</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17</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1,118</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1,626</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1,220</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1,152</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1,558</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1,558</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8,232</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1,152</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1,220</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1,626</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1,355</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1,491</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1,355</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16,431</w:t>
            </w:r>
          </w:p>
        </w:tc>
      </w:tr>
      <w:tr w:rsidR="00CC24E1" w:rsidRPr="00AA66D9" w:rsidTr="00CC24E1">
        <w:trPr>
          <w:trHeight w:val="20"/>
        </w:trPr>
        <w:tc>
          <w:tcPr>
            <w:tcW w:w="102"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5</w:t>
            </w:r>
          </w:p>
        </w:tc>
        <w:tc>
          <w:tcPr>
            <w:tcW w:w="707"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ул.Заводская, дом 9б</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норматив*</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17</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0,422</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0,720</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3,291</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3,251</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3,263</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14,435</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3,434</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3,359</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3,336</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3,284</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3,121</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3,101</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34,070</w:t>
            </w:r>
          </w:p>
        </w:tc>
      </w:tr>
      <w:tr w:rsidR="00CC24E1" w:rsidRPr="00AA66D9" w:rsidTr="00CC24E1">
        <w:trPr>
          <w:trHeight w:val="20"/>
        </w:trPr>
        <w:tc>
          <w:tcPr>
            <w:tcW w:w="102"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ИПУ</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32</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2,665</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2,304</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1,553</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2,744</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2,259</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2,699</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14,224</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1,823</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2,253</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2,456</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3,123</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2,778</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2,405</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29,062</w:t>
            </w:r>
          </w:p>
        </w:tc>
      </w:tr>
      <w:tr w:rsidR="00CC24E1" w:rsidRPr="00AA66D9" w:rsidTr="00CC24E1">
        <w:trPr>
          <w:trHeight w:val="20"/>
        </w:trPr>
        <w:tc>
          <w:tcPr>
            <w:tcW w:w="102"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6</w:t>
            </w:r>
          </w:p>
        </w:tc>
        <w:tc>
          <w:tcPr>
            <w:tcW w:w="707"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ул. Пионерская, дом 31а</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норматив*</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13</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2,907</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2,619</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2,341</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2,649</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2,516</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2,116</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15,148</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2,860</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2,939</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3,110</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3,166</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2,830</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2,674</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32,727</w:t>
            </w:r>
          </w:p>
        </w:tc>
      </w:tr>
      <w:tr w:rsidR="00CC24E1" w:rsidRPr="00AA66D9" w:rsidTr="00CC24E1">
        <w:trPr>
          <w:trHeight w:val="20"/>
        </w:trPr>
        <w:tc>
          <w:tcPr>
            <w:tcW w:w="102"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ИПУ</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36</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3,337</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2,667</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2,697</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2,761</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3,123</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2,801</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17,386</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2,778</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3,224</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2,733</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2,665</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2,670</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2,760</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34,216</w:t>
            </w:r>
          </w:p>
        </w:tc>
      </w:tr>
      <w:tr w:rsidR="00CC24E1" w:rsidRPr="00AA66D9" w:rsidTr="00CC24E1">
        <w:trPr>
          <w:trHeight w:val="20"/>
        </w:trPr>
        <w:tc>
          <w:tcPr>
            <w:tcW w:w="102"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b/>
                <w:bCs/>
                <w:i/>
                <w:iCs/>
                <w:sz w:val="17"/>
                <w:szCs w:val="17"/>
                <w:lang w:eastAsia="ru-RU"/>
              </w:rPr>
            </w:pPr>
            <w:r w:rsidRPr="00AA66D9">
              <w:rPr>
                <w:b/>
                <w:bCs/>
                <w:i/>
                <w:iCs/>
                <w:sz w:val="17"/>
                <w:szCs w:val="17"/>
                <w:lang w:eastAsia="ru-RU"/>
              </w:rPr>
              <w:t>итого население:</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25,130</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29,825</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27,255</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28,613</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30,603</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28,776</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170,202</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30,409</w:t>
            </w:r>
          </w:p>
        </w:tc>
        <w:tc>
          <w:tcPr>
            <w:tcW w:w="241"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30,723</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30,511</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30,932</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29,611</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28,186</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350,574</w:t>
            </w:r>
          </w:p>
        </w:tc>
      </w:tr>
      <w:tr w:rsidR="00CC24E1" w:rsidRPr="00AA66D9" w:rsidTr="00CC24E1">
        <w:trPr>
          <w:trHeight w:val="20"/>
        </w:trPr>
        <w:tc>
          <w:tcPr>
            <w:tcW w:w="102"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Бюджетные потребители:</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41"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r>
      <w:tr w:rsidR="00CC24E1" w:rsidRPr="00AA66D9" w:rsidTr="00CC24E1">
        <w:trPr>
          <w:trHeight w:val="20"/>
        </w:trPr>
        <w:tc>
          <w:tcPr>
            <w:tcW w:w="102"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 xml:space="preserve">МДОУ д/с № 2 «Светлячок»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ПУ</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7,791</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7,430</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7,908</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8,531</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2,336</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5,646</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39,642</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5,090</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7,178</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8,681</w:t>
            </w:r>
          </w:p>
        </w:tc>
        <w:tc>
          <w:tcPr>
            <w:tcW w:w="249"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4,595</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6,676</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71,862</w:t>
            </w:r>
          </w:p>
        </w:tc>
      </w:tr>
      <w:tr w:rsidR="00CC24E1" w:rsidRPr="00AA66D9" w:rsidTr="00CC24E1">
        <w:trPr>
          <w:trHeight w:val="20"/>
        </w:trPr>
        <w:tc>
          <w:tcPr>
            <w:tcW w:w="102"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b/>
                <w:bCs/>
                <w:i/>
                <w:iCs/>
                <w:sz w:val="17"/>
                <w:szCs w:val="17"/>
                <w:lang w:eastAsia="ru-RU"/>
              </w:rPr>
            </w:pPr>
            <w:r w:rsidRPr="00AA66D9">
              <w:rPr>
                <w:b/>
                <w:bCs/>
                <w:i/>
                <w:iCs/>
                <w:sz w:val="17"/>
                <w:szCs w:val="17"/>
                <w:lang w:eastAsia="ru-RU"/>
              </w:rPr>
              <w:t>итого бюджетн</w:t>
            </w:r>
            <w:proofErr w:type="gramStart"/>
            <w:r w:rsidRPr="00AA66D9">
              <w:rPr>
                <w:b/>
                <w:bCs/>
                <w:i/>
                <w:iCs/>
                <w:sz w:val="17"/>
                <w:szCs w:val="17"/>
                <w:lang w:eastAsia="ru-RU"/>
              </w:rPr>
              <w:t>.п</w:t>
            </w:r>
            <w:proofErr w:type="gramEnd"/>
            <w:r w:rsidRPr="00AA66D9">
              <w:rPr>
                <w:b/>
                <w:bCs/>
                <w:i/>
                <w:iCs/>
                <w:sz w:val="17"/>
                <w:szCs w:val="17"/>
                <w:lang w:eastAsia="ru-RU"/>
              </w:rPr>
              <w:t>отр-ли:</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7,791</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7,430</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7,908</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8,531</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2,336</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5,646</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39,642</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0,000</w:t>
            </w:r>
          </w:p>
        </w:tc>
        <w:tc>
          <w:tcPr>
            <w:tcW w:w="241"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5,090</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7,178</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8,681</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4,595</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6,676</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71,862</w:t>
            </w:r>
          </w:p>
        </w:tc>
      </w:tr>
      <w:tr w:rsidR="00CC24E1" w:rsidRPr="00AA66D9" w:rsidTr="00CC24E1">
        <w:trPr>
          <w:trHeight w:val="20"/>
        </w:trPr>
        <w:tc>
          <w:tcPr>
            <w:tcW w:w="102" w:type="pct"/>
            <w:tcBorders>
              <w:top w:val="nil"/>
              <w:left w:val="single" w:sz="4" w:space="0" w:color="auto"/>
              <w:bottom w:val="nil"/>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Прочие потребители:</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41"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r>
      <w:tr w:rsidR="00CC24E1" w:rsidRPr="00AA66D9" w:rsidTr="00CC24E1">
        <w:trPr>
          <w:trHeight w:val="20"/>
        </w:trPr>
        <w:tc>
          <w:tcPr>
            <w:tcW w:w="1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8</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 xml:space="preserve">ИП Ивушкина К.В.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ПУ</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2,033</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1,965</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1,965</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1,965</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1,965</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1,897</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11,790</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1,897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1,897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1,897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1,965   </w:t>
            </w:r>
          </w:p>
        </w:tc>
        <w:tc>
          <w:tcPr>
            <w:tcW w:w="249"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1,965   </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1,965   </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23,376</w:t>
            </w:r>
          </w:p>
        </w:tc>
      </w:tr>
      <w:tr w:rsidR="00CC24E1" w:rsidRPr="00AA66D9" w:rsidTr="00CC24E1">
        <w:trPr>
          <w:trHeight w:val="20"/>
        </w:trPr>
        <w:tc>
          <w:tcPr>
            <w:tcW w:w="102" w:type="pct"/>
            <w:tcBorders>
              <w:top w:val="nil"/>
              <w:left w:val="single" w:sz="4" w:space="0" w:color="auto"/>
              <w:bottom w:val="nil"/>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b/>
                <w:bCs/>
                <w:i/>
                <w:iCs/>
                <w:sz w:val="17"/>
                <w:szCs w:val="17"/>
                <w:lang w:eastAsia="ru-RU"/>
              </w:rPr>
            </w:pPr>
            <w:r w:rsidRPr="00AA66D9">
              <w:rPr>
                <w:b/>
                <w:bCs/>
                <w:i/>
                <w:iCs/>
                <w:sz w:val="17"/>
                <w:szCs w:val="17"/>
                <w:lang w:eastAsia="ru-RU"/>
              </w:rPr>
              <w:t>итого прочие потр-ли:</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2,033</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1,965</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1,965</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1,965</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1,965</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1,897</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11,790</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1,897</w:t>
            </w:r>
          </w:p>
        </w:tc>
        <w:tc>
          <w:tcPr>
            <w:tcW w:w="241"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1,897</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1,897</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1,965</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1,965</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1,965</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23,376</w:t>
            </w:r>
          </w:p>
        </w:tc>
      </w:tr>
      <w:tr w:rsidR="00CC24E1" w:rsidRPr="00AA66D9" w:rsidTr="00CC24E1">
        <w:trPr>
          <w:trHeight w:val="20"/>
        </w:trPr>
        <w:tc>
          <w:tcPr>
            <w:tcW w:w="1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b/>
                <w:bCs/>
                <w:sz w:val="17"/>
                <w:szCs w:val="17"/>
                <w:lang w:eastAsia="ru-RU"/>
              </w:rPr>
            </w:pPr>
            <w:r w:rsidRPr="00AA66D9">
              <w:rPr>
                <w:b/>
                <w:bCs/>
                <w:sz w:val="17"/>
                <w:szCs w:val="17"/>
                <w:lang w:eastAsia="ru-RU"/>
              </w:rPr>
              <w:t>Итого котельная № 1</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34,954</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39,220</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37,128</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39,109</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34,904</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36,319</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221,634</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32,306</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37,710</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39,586</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41,578</w:t>
            </w:r>
          </w:p>
        </w:tc>
        <w:tc>
          <w:tcPr>
            <w:tcW w:w="249"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36,171</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36,827</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445,812</w:t>
            </w:r>
          </w:p>
        </w:tc>
      </w:tr>
      <w:tr w:rsidR="00CC24E1" w:rsidRPr="00AA66D9" w:rsidTr="00CC24E1">
        <w:trPr>
          <w:trHeight w:val="20"/>
        </w:trPr>
        <w:tc>
          <w:tcPr>
            <w:tcW w:w="102" w:type="pct"/>
            <w:vMerge w:val="restar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п/п</w:t>
            </w:r>
          </w:p>
        </w:tc>
        <w:tc>
          <w:tcPr>
            <w:tcW w:w="707" w:type="pct"/>
            <w:vMerge w:val="restar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Наименование                                                                                                                 потребителя</w:t>
            </w:r>
          </w:p>
        </w:tc>
        <w:tc>
          <w:tcPr>
            <w:tcW w:w="4191" w:type="pct"/>
            <w:gridSpan w:val="16"/>
            <w:tcBorders>
              <w:top w:val="single" w:sz="4" w:space="0" w:color="auto"/>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ГВС</w:t>
            </w:r>
          </w:p>
        </w:tc>
      </w:tr>
      <w:tr w:rsidR="00CC24E1" w:rsidRPr="00AA66D9" w:rsidTr="00CC24E1">
        <w:trPr>
          <w:trHeight w:val="20"/>
        </w:trPr>
        <w:tc>
          <w:tcPr>
            <w:tcW w:w="102" w:type="pct"/>
            <w:vMerge/>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vMerge w:val="restar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Способ расчета</w:t>
            </w:r>
          </w:p>
        </w:tc>
        <w:tc>
          <w:tcPr>
            <w:tcW w:w="303" w:type="pct"/>
            <w:vMerge w:val="restar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Количество </w:t>
            </w:r>
            <w:proofErr w:type="gramStart"/>
            <w:r w:rsidRPr="00AA66D9">
              <w:rPr>
                <w:sz w:val="17"/>
                <w:szCs w:val="17"/>
                <w:lang w:eastAsia="ru-RU"/>
              </w:rPr>
              <w:t>проживаю-щих</w:t>
            </w:r>
            <w:proofErr w:type="gramEnd"/>
            <w:r w:rsidRPr="00AA66D9">
              <w:rPr>
                <w:sz w:val="17"/>
                <w:szCs w:val="17"/>
                <w:lang w:eastAsia="ru-RU"/>
              </w:rPr>
              <w:t>, чел.</w:t>
            </w:r>
          </w:p>
        </w:tc>
        <w:tc>
          <w:tcPr>
            <w:tcW w:w="3614" w:type="pct"/>
            <w:gridSpan w:val="14"/>
            <w:tcBorders>
              <w:top w:val="single" w:sz="4" w:space="0" w:color="auto"/>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Полезный отпуск тепловой энергии, Гкал</w:t>
            </w:r>
          </w:p>
        </w:tc>
      </w:tr>
      <w:tr w:rsidR="00CC24E1" w:rsidRPr="00AA66D9" w:rsidTr="00CC24E1">
        <w:trPr>
          <w:trHeight w:val="20"/>
        </w:trPr>
        <w:tc>
          <w:tcPr>
            <w:tcW w:w="102" w:type="pct"/>
            <w:vMerge/>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vMerge/>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303" w:type="pct"/>
            <w:vMerge/>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янв</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фев</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мар</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апр</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май</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июн</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Итого 1 полугодие 2026 г.</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июл</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авг</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сен</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окт</w:t>
            </w:r>
          </w:p>
        </w:tc>
        <w:tc>
          <w:tcPr>
            <w:tcW w:w="249"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ноя</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дек</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Итого 2026 год</w:t>
            </w:r>
          </w:p>
        </w:tc>
      </w:tr>
      <w:tr w:rsidR="00CC24E1" w:rsidRPr="00AA66D9" w:rsidTr="00CC24E1">
        <w:trPr>
          <w:trHeight w:val="20"/>
        </w:trPr>
        <w:tc>
          <w:tcPr>
            <w:tcW w:w="102" w:type="pct"/>
            <w:tcBorders>
              <w:top w:val="nil"/>
              <w:left w:val="single" w:sz="4" w:space="0" w:color="auto"/>
              <w:bottom w:val="nil"/>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723" w:type="pct"/>
            <w:gridSpan w:val="9"/>
            <w:tcBorders>
              <w:top w:val="single" w:sz="4" w:space="0" w:color="auto"/>
              <w:left w:val="nil"/>
              <w:bottom w:val="single" w:sz="4" w:space="0" w:color="auto"/>
              <w:right w:val="single" w:sz="4" w:space="0" w:color="000000"/>
            </w:tcBorders>
            <w:shd w:val="clear" w:color="auto" w:fill="auto"/>
            <w:vAlign w:val="center"/>
            <w:hideMark/>
          </w:tcPr>
          <w:p w:rsidR="00CC24E1" w:rsidRPr="00AA66D9" w:rsidRDefault="00CC24E1" w:rsidP="00CC24E1">
            <w:pPr>
              <w:widowControl/>
              <w:autoSpaceDE/>
              <w:autoSpaceDN/>
              <w:rPr>
                <w:b/>
                <w:bCs/>
                <w:sz w:val="17"/>
                <w:szCs w:val="17"/>
                <w:lang w:eastAsia="ru-RU"/>
              </w:rPr>
            </w:pPr>
            <w:r w:rsidRPr="00AA66D9">
              <w:rPr>
                <w:b/>
                <w:bCs/>
                <w:sz w:val="17"/>
                <w:szCs w:val="17"/>
                <w:lang w:eastAsia="ru-RU"/>
              </w:rPr>
              <w:t>с. Застолбье: Котельная № 3</w:t>
            </w:r>
            <w:r w:rsidR="00534B2A" w:rsidRPr="00AA66D9">
              <w:rPr>
                <w:b/>
                <w:bCs/>
                <w:sz w:val="17"/>
                <w:szCs w:val="17"/>
                <w:lang w:eastAsia="ru-RU"/>
              </w:rPr>
              <w:t>/1</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41"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r>
      <w:tr w:rsidR="00CC24E1" w:rsidRPr="00AA66D9" w:rsidTr="00CC24E1">
        <w:trPr>
          <w:trHeight w:val="20"/>
        </w:trPr>
        <w:tc>
          <w:tcPr>
            <w:tcW w:w="102" w:type="pct"/>
            <w:tcBorders>
              <w:top w:val="single" w:sz="4" w:space="0" w:color="auto"/>
              <w:left w:val="single" w:sz="4" w:space="0" w:color="auto"/>
              <w:bottom w:val="nil"/>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Население**</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41"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r>
      <w:tr w:rsidR="00CC24E1" w:rsidRPr="00AA66D9" w:rsidTr="00CC24E1">
        <w:trPr>
          <w:trHeight w:val="20"/>
        </w:trPr>
        <w:tc>
          <w:tcPr>
            <w:tcW w:w="10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9</w:t>
            </w:r>
          </w:p>
        </w:tc>
        <w:tc>
          <w:tcPr>
            <w:tcW w:w="707"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ул. Школьная, дом 1</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норматив*</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4</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0,194</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0,194</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0,194</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0,194</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0,776</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0,194</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0,194</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0,194</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1,358</w:t>
            </w:r>
          </w:p>
        </w:tc>
      </w:tr>
      <w:tr w:rsidR="00CC24E1" w:rsidRPr="00AA66D9" w:rsidTr="00CC24E1">
        <w:trPr>
          <w:trHeight w:val="20"/>
        </w:trPr>
        <w:tc>
          <w:tcPr>
            <w:tcW w:w="102"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ИПУ</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11</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1,372</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0,542</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2,033</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1,545</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5,492</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1,728</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1,220</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0,542</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8,982</w:t>
            </w:r>
          </w:p>
        </w:tc>
      </w:tr>
      <w:tr w:rsidR="00CC24E1" w:rsidRPr="00AA66D9" w:rsidTr="00CC24E1">
        <w:trPr>
          <w:trHeight w:val="20"/>
        </w:trPr>
        <w:tc>
          <w:tcPr>
            <w:tcW w:w="102"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10</w:t>
            </w:r>
          </w:p>
        </w:tc>
        <w:tc>
          <w:tcPr>
            <w:tcW w:w="707"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ул. Школьная, дом 2</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норматив*</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11</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3,799</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3,867</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3,636</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3,723</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15,025</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3,376</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2,878</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3,014</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24,293</w:t>
            </w:r>
          </w:p>
        </w:tc>
      </w:tr>
      <w:tr w:rsidR="00CC24E1" w:rsidRPr="00AA66D9" w:rsidTr="00CC24E1">
        <w:trPr>
          <w:trHeight w:val="20"/>
        </w:trPr>
        <w:tc>
          <w:tcPr>
            <w:tcW w:w="102"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ИПУ</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10</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0,271</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0,203</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0,271</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0,153</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0,898</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0,136</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0,610</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0,474</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2,118</w:t>
            </w:r>
          </w:p>
        </w:tc>
      </w:tr>
      <w:tr w:rsidR="00CC24E1" w:rsidRPr="00AA66D9" w:rsidTr="00CC24E1">
        <w:trPr>
          <w:trHeight w:val="20"/>
        </w:trPr>
        <w:tc>
          <w:tcPr>
            <w:tcW w:w="102"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11</w:t>
            </w:r>
          </w:p>
        </w:tc>
        <w:tc>
          <w:tcPr>
            <w:tcW w:w="707"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ул. Школьная, дом 3</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норматив*</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8</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3,488</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13,952</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4,002</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4,245</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3,682</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25,881</w:t>
            </w:r>
          </w:p>
        </w:tc>
      </w:tr>
      <w:tr w:rsidR="00CC24E1" w:rsidRPr="00AA66D9" w:rsidTr="00CC24E1">
        <w:trPr>
          <w:trHeight w:val="20"/>
        </w:trPr>
        <w:tc>
          <w:tcPr>
            <w:tcW w:w="102"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ИПУ</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12</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0,203</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0,203</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0,339</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0,542</w:t>
            </w:r>
          </w:p>
        </w:tc>
      </w:tr>
      <w:tr w:rsidR="00CC24E1" w:rsidRPr="00AA66D9" w:rsidTr="00CC24E1">
        <w:trPr>
          <w:trHeight w:val="20"/>
        </w:trPr>
        <w:tc>
          <w:tcPr>
            <w:tcW w:w="102" w:type="pct"/>
            <w:tcBorders>
              <w:top w:val="nil"/>
              <w:left w:val="single" w:sz="4" w:space="0" w:color="auto"/>
              <w:bottom w:val="nil"/>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12</w:t>
            </w:r>
          </w:p>
        </w:tc>
        <w:tc>
          <w:tcPr>
            <w:tcW w:w="707" w:type="pct"/>
            <w:tcBorders>
              <w:top w:val="nil"/>
              <w:left w:val="nil"/>
              <w:bottom w:val="nil"/>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ул. Школьная, дом 4</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норматив*</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26</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4,912</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4,912</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4,912</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4,845</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19,581</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4,845</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4,845</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4,901</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34,172</w:t>
            </w:r>
          </w:p>
        </w:tc>
      </w:tr>
      <w:tr w:rsidR="00CC24E1" w:rsidRPr="00AA66D9" w:rsidTr="00CC24E1">
        <w:trPr>
          <w:trHeight w:val="20"/>
        </w:trPr>
        <w:tc>
          <w:tcPr>
            <w:tcW w:w="10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lastRenderedPageBreak/>
              <w:t>13</w:t>
            </w:r>
          </w:p>
        </w:tc>
        <w:tc>
          <w:tcPr>
            <w:tcW w:w="70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ул. Школьная, дом 5</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норматив*</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32</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8,933</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7,684</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7,684</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7,684</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31,985</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7,752</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7,345</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7,142</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54,224</w:t>
            </w:r>
          </w:p>
        </w:tc>
      </w:tr>
      <w:tr w:rsidR="00CC24E1" w:rsidRPr="00AA66D9" w:rsidTr="00CC24E1">
        <w:trPr>
          <w:trHeight w:val="20"/>
        </w:trPr>
        <w:tc>
          <w:tcPr>
            <w:tcW w:w="102"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ИПУ</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8</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0,068</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0,068</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0,068</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0,068</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0,272</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0,407</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0,610</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1,289</w:t>
            </w:r>
          </w:p>
        </w:tc>
      </w:tr>
      <w:tr w:rsidR="00CC24E1" w:rsidRPr="00AA66D9" w:rsidTr="00CC24E1">
        <w:trPr>
          <w:trHeight w:val="20"/>
        </w:trPr>
        <w:tc>
          <w:tcPr>
            <w:tcW w:w="102"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14</w:t>
            </w:r>
          </w:p>
        </w:tc>
        <w:tc>
          <w:tcPr>
            <w:tcW w:w="707" w:type="pct"/>
            <w:vMerge w:val="restart"/>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ул. Школьная, дом 6</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норматив*</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28</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7,183</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6,589</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6,589</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6,589</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26,950</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6,428</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6,395</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6,395</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46,168</w:t>
            </w:r>
          </w:p>
        </w:tc>
      </w:tr>
      <w:tr w:rsidR="00CC24E1" w:rsidRPr="00AA66D9" w:rsidTr="00CC24E1">
        <w:trPr>
          <w:trHeight w:val="20"/>
        </w:trPr>
        <w:tc>
          <w:tcPr>
            <w:tcW w:w="102"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707" w:type="pct"/>
            <w:vMerge/>
            <w:tcBorders>
              <w:top w:val="nil"/>
              <w:left w:val="single" w:sz="4" w:space="0" w:color="auto"/>
              <w:bottom w:val="single" w:sz="4" w:space="0" w:color="000000"/>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ИПУ</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11</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0,474</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0,271</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0,203</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0,203</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1,151</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0,813</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0,474</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0,271</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2,709</w:t>
            </w:r>
          </w:p>
        </w:tc>
      </w:tr>
      <w:tr w:rsidR="00CC24E1" w:rsidRPr="00AA66D9" w:rsidTr="00CC24E1">
        <w:trPr>
          <w:trHeight w:val="20"/>
        </w:trPr>
        <w:tc>
          <w:tcPr>
            <w:tcW w:w="102"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b/>
                <w:bCs/>
                <w:i/>
                <w:iCs/>
                <w:sz w:val="17"/>
                <w:szCs w:val="17"/>
                <w:lang w:eastAsia="ru-RU"/>
              </w:rPr>
            </w:pPr>
            <w:r w:rsidRPr="00AA66D9">
              <w:rPr>
                <w:b/>
                <w:bCs/>
                <w:i/>
                <w:iCs/>
                <w:sz w:val="17"/>
                <w:szCs w:val="17"/>
                <w:lang w:eastAsia="ru-RU"/>
              </w:rPr>
              <w:t>итого население:</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30,694</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28,021</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29,078</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28,492</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0,000</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0,000</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116,285</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0,000</w:t>
            </w:r>
          </w:p>
        </w:tc>
        <w:tc>
          <w:tcPr>
            <w:tcW w:w="241"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0,000</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0,000</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29,274</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28,952</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27,225</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201,736</w:t>
            </w:r>
          </w:p>
        </w:tc>
      </w:tr>
      <w:tr w:rsidR="00CC24E1" w:rsidRPr="00AA66D9" w:rsidTr="00CC24E1">
        <w:trPr>
          <w:trHeight w:val="20"/>
        </w:trPr>
        <w:tc>
          <w:tcPr>
            <w:tcW w:w="102"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Бюджетные потребители:</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41"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r>
      <w:tr w:rsidR="00CC24E1" w:rsidRPr="00AA66D9" w:rsidTr="00CC24E1">
        <w:trPr>
          <w:trHeight w:val="20"/>
        </w:trPr>
        <w:tc>
          <w:tcPr>
            <w:tcW w:w="102"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15</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sz w:val="17"/>
                <w:szCs w:val="17"/>
                <w:lang w:eastAsia="ru-RU"/>
              </w:rPr>
            </w:pPr>
            <w:r w:rsidRPr="00AA66D9">
              <w:rPr>
                <w:sz w:val="17"/>
                <w:szCs w:val="17"/>
                <w:lang w:eastAsia="ru-RU"/>
              </w:rPr>
              <w:t>МДОУ д/с № 4 с. Застолбье</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договор</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7,962</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7,962</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7,962</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7,962</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31,848</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 </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xml:space="preserve">  -</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7,962</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7,962</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7,962</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55,734</w:t>
            </w:r>
          </w:p>
        </w:tc>
      </w:tr>
      <w:tr w:rsidR="00CC24E1" w:rsidRPr="00AA66D9" w:rsidTr="00CC24E1">
        <w:trPr>
          <w:trHeight w:val="20"/>
        </w:trPr>
        <w:tc>
          <w:tcPr>
            <w:tcW w:w="102"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b/>
                <w:bCs/>
                <w:i/>
                <w:iCs/>
                <w:sz w:val="17"/>
                <w:szCs w:val="17"/>
                <w:lang w:eastAsia="ru-RU"/>
              </w:rPr>
            </w:pPr>
            <w:r w:rsidRPr="00AA66D9">
              <w:rPr>
                <w:b/>
                <w:bCs/>
                <w:i/>
                <w:iCs/>
                <w:sz w:val="17"/>
                <w:szCs w:val="17"/>
                <w:lang w:eastAsia="ru-RU"/>
              </w:rPr>
              <w:t>итого бюджетные потребители:</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7,962</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7,962</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7,962</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7,962</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0,000</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0,000</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31,848</w:t>
            </w:r>
          </w:p>
        </w:tc>
        <w:tc>
          <w:tcPr>
            <w:tcW w:w="241" w:type="pct"/>
            <w:tcBorders>
              <w:top w:val="nil"/>
              <w:left w:val="single" w:sz="4" w:space="0" w:color="auto"/>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0,000</w:t>
            </w:r>
          </w:p>
        </w:tc>
        <w:tc>
          <w:tcPr>
            <w:tcW w:w="241"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0,000</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0,000</w:t>
            </w:r>
          </w:p>
        </w:tc>
        <w:tc>
          <w:tcPr>
            <w:tcW w:w="258"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7,962</w:t>
            </w:r>
          </w:p>
        </w:tc>
        <w:tc>
          <w:tcPr>
            <w:tcW w:w="249"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7,962</w:t>
            </w:r>
          </w:p>
        </w:tc>
        <w:tc>
          <w:tcPr>
            <w:tcW w:w="262" w:type="pct"/>
            <w:tcBorders>
              <w:top w:val="nil"/>
              <w:left w:val="nil"/>
              <w:bottom w:val="single" w:sz="4" w:space="0" w:color="auto"/>
              <w:right w:val="single" w:sz="4" w:space="0" w:color="auto"/>
            </w:tcBorders>
            <w:shd w:val="clear" w:color="auto" w:fill="auto"/>
            <w:noWrap/>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7,962</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i/>
                <w:iCs/>
                <w:sz w:val="17"/>
                <w:szCs w:val="17"/>
                <w:lang w:eastAsia="ru-RU"/>
              </w:rPr>
            </w:pPr>
            <w:r w:rsidRPr="00AA66D9">
              <w:rPr>
                <w:b/>
                <w:bCs/>
                <w:i/>
                <w:iCs/>
                <w:sz w:val="17"/>
                <w:szCs w:val="17"/>
                <w:lang w:eastAsia="ru-RU"/>
              </w:rPr>
              <w:t>55,734</w:t>
            </w:r>
          </w:p>
        </w:tc>
      </w:tr>
      <w:tr w:rsidR="00CC24E1" w:rsidRPr="00AA66D9" w:rsidTr="00CC24E1">
        <w:trPr>
          <w:trHeight w:val="20"/>
        </w:trPr>
        <w:tc>
          <w:tcPr>
            <w:tcW w:w="102"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b/>
                <w:bCs/>
                <w:sz w:val="17"/>
                <w:szCs w:val="17"/>
                <w:lang w:eastAsia="ru-RU"/>
              </w:rPr>
            </w:pPr>
            <w:r w:rsidRPr="00AA66D9">
              <w:rPr>
                <w:b/>
                <w:bCs/>
                <w:sz w:val="17"/>
                <w:szCs w:val="17"/>
                <w:lang w:eastAsia="ru-RU"/>
              </w:rPr>
              <w:t>Итого котельная № 3</w:t>
            </w:r>
            <w:r w:rsidR="00534B2A" w:rsidRPr="00AA66D9">
              <w:rPr>
                <w:b/>
                <w:bCs/>
                <w:sz w:val="17"/>
                <w:szCs w:val="17"/>
                <w:lang w:eastAsia="ru-RU"/>
              </w:rPr>
              <w:t>/1</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38,656</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35,983</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37,040</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36,454</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0,000</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0,000</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148,133</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0,000</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0,000</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0,000</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37,236</w:t>
            </w:r>
          </w:p>
        </w:tc>
        <w:tc>
          <w:tcPr>
            <w:tcW w:w="249"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36,914</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35,187</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257,470</w:t>
            </w:r>
          </w:p>
        </w:tc>
      </w:tr>
      <w:tr w:rsidR="00CC24E1" w:rsidRPr="00AA66D9" w:rsidTr="00CC24E1">
        <w:trPr>
          <w:trHeight w:val="20"/>
        </w:trPr>
        <w:tc>
          <w:tcPr>
            <w:tcW w:w="102"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b/>
                <w:bCs/>
                <w:sz w:val="17"/>
                <w:szCs w:val="17"/>
                <w:lang w:eastAsia="ru-RU"/>
              </w:rPr>
            </w:pPr>
            <w:r w:rsidRPr="00AA66D9">
              <w:rPr>
                <w:b/>
                <w:bCs/>
                <w:sz w:val="17"/>
                <w:szCs w:val="17"/>
                <w:lang w:eastAsia="ru-RU"/>
              </w:rPr>
              <w:t>Всего население:</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55,824</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57,846</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56,333</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57,105</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30,603</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28,776</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286,487</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30,409</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30,723</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30,511</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60,206</w:t>
            </w:r>
          </w:p>
        </w:tc>
        <w:tc>
          <w:tcPr>
            <w:tcW w:w="249"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58,563</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55,411</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552,310</w:t>
            </w:r>
          </w:p>
        </w:tc>
      </w:tr>
      <w:tr w:rsidR="00CC24E1" w:rsidRPr="00AA66D9" w:rsidTr="00CC24E1">
        <w:trPr>
          <w:trHeight w:val="20"/>
        </w:trPr>
        <w:tc>
          <w:tcPr>
            <w:tcW w:w="102"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b/>
                <w:bCs/>
                <w:sz w:val="17"/>
                <w:szCs w:val="17"/>
                <w:lang w:eastAsia="ru-RU"/>
              </w:rPr>
            </w:pPr>
            <w:r w:rsidRPr="00AA66D9">
              <w:rPr>
                <w:b/>
                <w:bCs/>
                <w:sz w:val="17"/>
                <w:szCs w:val="17"/>
                <w:lang w:eastAsia="ru-RU"/>
              </w:rPr>
              <w:t>Всего бюджетные потребители:</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15,753</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15,392</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15,870</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16,493</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2,336</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5,646</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71,490</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0,000</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5,090</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7,178</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16,643</w:t>
            </w:r>
          </w:p>
        </w:tc>
        <w:tc>
          <w:tcPr>
            <w:tcW w:w="249"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12,557</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14,638</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127,596</w:t>
            </w:r>
          </w:p>
        </w:tc>
      </w:tr>
      <w:tr w:rsidR="00CC24E1" w:rsidRPr="00AA66D9" w:rsidTr="00CC24E1">
        <w:trPr>
          <w:trHeight w:val="20"/>
        </w:trPr>
        <w:tc>
          <w:tcPr>
            <w:tcW w:w="102"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rPr>
                <w:b/>
                <w:bCs/>
                <w:sz w:val="17"/>
                <w:szCs w:val="17"/>
                <w:lang w:eastAsia="ru-RU"/>
              </w:rPr>
            </w:pPr>
            <w:r w:rsidRPr="00AA66D9">
              <w:rPr>
                <w:b/>
                <w:bCs/>
                <w:sz w:val="17"/>
                <w:szCs w:val="17"/>
                <w:lang w:eastAsia="ru-RU"/>
              </w:rPr>
              <w:t>Всего прочие потребители:</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sz w:val="17"/>
                <w:szCs w:val="17"/>
                <w:lang w:eastAsia="ru-RU"/>
              </w:rPr>
            </w:pPr>
            <w:r w:rsidRPr="00AA66D9">
              <w:rPr>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2,033</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1,965</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1,965</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1,965</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1,965</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1,897</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11,790</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1,897</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1,897</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1,897</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1,965</w:t>
            </w:r>
          </w:p>
        </w:tc>
        <w:tc>
          <w:tcPr>
            <w:tcW w:w="249"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1,965</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1,965</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23,376</w:t>
            </w:r>
          </w:p>
        </w:tc>
      </w:tr>
      <w:tr w:rsidR="00CC24E1" w:rsidRPr="00AA66D9" w:rsidTr="00CC24E1">
        <w:trPr>
          <w:trHeight w:val="20"/>
        </w:trPr>
        <w:tc>
          <w:tcPr>
            <w:tcW w:w="102"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70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Полезный отпуск на горячее водоснабжение всего, Гкал:</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30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 </w:t>
            </w:r>
          </w:p>
        </w:tc>
        <w:tc>
          <w:tcPr>
            <w:tcW w:w="274"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73,610</w:t>
            </w:r>
          </w:p>
        </w:tc>
        <w:tc>
          <w:tcPr>
            <w:tcW w:w="237"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75,203</w:t>
            </w:r>
          </w:p>
        </w:tc>
        <w:tc>
          <w:tcPr>
            <w:tcW w:w="266"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74,168</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75,563</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34,904</w:t>
            </w:r>
          </w:p>
        </w:tc>
        <w:tc>
          <w:tcPr>
            <w:tcW w:w="200"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36,319</w:t>
            </w:r>
          </w:p>
        </w:tc>
        <w:tc>
          <w:tcPr>
            <w:tcW w:w="32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369,767</w:t>
            </w:r>
          </w:p>
        </w:tc>
        <w:tc>
          <w:tcPr>
            <w:tcW w:w="241" w:type="pct"/>
            <w:tcBorders>
              <w:top w:val="nil"/>
              <w:left w:val="single" w:sz="4" w:space="0" w:color="auto"/>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32,306</w:t>
            </w:r>
          </w:p>
        </w:tc>
        <w:tc>
          <w:tcPr>
            <w:tcW w:w="241"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37,710</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39,586</w:t>
            </w:r>
          </w:p>
        </w:tc>
        <w:tc>
          <w:tcPr>
            <w:tcW w:w="258"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78,814</w:t>
            </w:r>
          </w:p>
        </w:tc>
        <w:tc>
          <w:tcPr>
            <w:tcW w:w="249"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73,085</w:t>
            </w:r>
          </w:p>
        </w:tc>
        <w:tc>
          <w:tcPr>
            <w:tcW w:w="262"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72,014</w:t>
            </w:r>
          </w:p>
        </w:tc>
        <w:tc>
          <w:tcPr>
            <w:tcW w:w="343" w:type="pct"/>
            <w:tcBorders>
              <w:top w:val="nil"/>
              <w:left w:val="nil"/>
              <w:bottom w:val="single" w:sz="4" w:space="0" w:color="auto"/>
              <w:right w:val="single" w:sz="4" w:space="0" w:color="auto"/>
            </w:tcBorders>
            <w:shd w:val="clear" w:color="auto" w:fill="auto"/>
            <w:vAlign w:val="center"/>
            <w:hideMark/>
          </w:tcPr>
          <w:p w:rsidR="00CC24E1" w:rsidRPr="00AA66D9" w:rsidRDefault="00CC24E1" w:rsidP="00CC24E1">
            <w:pPr>
              <w:widowControl/>
              <w:autoSpaceDE/>
              <w:autoSpaceDN/>
              <w:jc w:val="center"/>
              <w:rPr>
                <w:b/>
                <w:bCs/>
                <w:sz w:val="17"/>
                <w:szCs w:val="17"/>
                <w:lang w:eastAsia="ru-RU"/>
              </w:rPr>
            </w:pPr>
            <w:r w:rsidRPr="00AA66D9">
              <w:rPr>
                <w:b/>
                <w:bCs/>
                <w:sz w:val="17"/>
                <w:szCs w:val="17"/>
                <w:lang w:eastAsia="ru-RU"/>
              </w:rPr>
              <w:t>703,282</w:t>
            </w:r>
          </w:p>
        </w:tc>
      </w:tr>
      <w:bookmarkEnd w:id="11"/>
    </w:tbl>
    <w:p w:rsidR="00CC24E1" w:rsidRPr="00AA66D9" w:rsidRDefault="00CC24E1" w:rsidP="004959AA">
      <w:pPr>
        <w:ind w:firstLine="709"/>
        <w:contextualSpacing/>
        <w:jc w:val="both"/>
        <w:rPr>
          <w:rFonts w:ascii="Century Schoolbook,BoldItalic" w:eastAsiaTheme="minorHAnsi" w:hAnsi="Century Schoolbook,BoldItalic" w:cs="Century Schoolbook,BoldItalic"/>
          <w:b/>
          <w:bCs/>
          <w:iCs/>
          <w:sz w:val="24"/>
          <w:szCs w:val="24"/>
        </w:rPr>
      </w:pPr>
    </w:p>
    <w:p w:rsidR="00B06822" w:rsidRPr="00AA66D9" w:rsidRDefault="00B06822" w:rsidP="004959AA">
      <w:pPr>
        <w:ind w:firstLine="709"/>
        <w:contextualSpacing/>
        <w:jc w:val="both"/>
        <w:rPr>
          <w:rFonts w:ascii="Century Schoolbook,BoldItalic" w:eastAsiaTheme="minorHAnsi" w:hAnsi="Century Schoolbook,BoldItalic" w:cs="Century Schoolbook,BoldItalic"/>
          <w:b/>
          <w:bCs/>
          <w:iCs/>
          <w:sz w:val="24"/>
          <w:szCs w:val="24"/>
        </w:rPr>
      </w:pPr>
      <w:r w:rsidRPr="00AA66D9">
        <w:rPr>
          <w:rFonts w:ascii="Century Schoolbook,BoldItalic" w:eastAsiaTheme="minorHAnsi" w:hAnsi="Century Schoolbook,BoldItalic" w:cs="Century Schoolbook,BoldItalic"/>
          <w:b/>
          <w:bCs/>
          <w:iCs/>
          <w:sz w:val="24"/>
          <w:szCs w:val="24"/>
        </w:rPr>
        <w:t>Балансы мощности и нагрузки</w:t>
      </w:r>
    </w:p>
    <w:p w:rsidR="00C562E6" w:rsidRPr="00AA66D9" w:rsidRDefault="00C562E6" w:rsidP="005829D7">
      <w:pPr>
        <w:ind w:firstLine="709"/>
        <w:contextualSpacing/>
        <w:rPr>
          <w:rFonts w:ascii="Century Schoolbook,BoldItalic" w:eastAsiaTheme="minorHAnsi" w:hAnsi="Century Schoolbook,BoldItalic" w:cs="Century Schoolbook,BoldItalic"/>
          <w:bCs/>
          <w:iCs/>
          <w:sz w:val="24"/>
          <w:szCs w:val="24"/>
        </w:rPr>
      </w:pPr>
      <w:r w:rsidRPr="00AA66D9">
        <w:rPr>
          <w:rFonts w:ascii="Century Schoolbook,BoldItalic" w:eastAsiaTheme="minorHAnsi" w:hAnsi="Century Schoolbook,BoldItalic" w:cs="Century Schoolbook,BoldItalic"/>
          <w:bCs/>
          <w:iCs/>
          <w:sz w:val="24"/>
          <w:szCs w:val="24"/>
        </w:rPr>
        <w:t xml:space="preserve">Таблица </w:t>
      </w:r>
      <w:r w:rsidR="006A3031" w:rsidRPr="00AA66D9">
        <w:rPr>
          <w:rFonts w:ascii="Century Schoolbook,BoldItalic" w:eastAsiaTheme="minorHAnsi" w:hAnsi="Century Schoolbook,BoldItalic" w:cs="Century Schoolbook,BoldItalic"/>
          <w:iCs/>
          <w:sz w:val="24"/>
          <w:szCs w:val="24"/>
        </w:rPr>
        <w:t xml:space="preserve">3.2.2.8. </w:t>
      </w:r>
      <w:r w:rsidR="00B5590A" w:rsidRPr="00AA66D9">
        <w:rPr>
          <w:rFonts w:ascii="Century Schoolbook,BoldItalic" w:eastAsiaTheme="minorHAnsi" w:hAnsi="Century Schoolbook,BoldItalic" w:cs="Century Schoolbook,BoldItalic"/>
          <w:bCs/>
          <w:iCs/>
          <w:sz w:val="24"/>
          <w:szCs w:val="24"/>
        </w:rPr>
        <w:t>Балансы существующей тепловой мощности и перспективной тепловой нагрузки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7"/>
        <w:gridCol w:w="853"/>
        <w:gridCol w:w="875"/>
        <w:gridCol w:w="854"/>
        <w:gridCol w:w="860"/>
        <w:gridCol w:w="851"/>
        <w:gridCol w:w="860"/>
        <w:gridCol w:w="857"/>
        <w:gridCol w:w="857"/>
        <w:gridCol w:w="863"/>
        <w:gridCol w:w="914"/>
        <w:gridCol w:w="863"/>
        <w:gridCol w:w="854"/>
      </w:tblGrid>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bookmarkStart w:id="12" w:name="_Hlk198839783"/>
            <w:r w:rsidRPr="00AA66D9">
              <w:rPr>
                <w:color w:val="000000"/>
                <w:sz w:val="18"/>
                <w:szCs w:val="18"/>
                <w:lang w:eastAsia="ru-RU"/>
              </w:rPr>
              <w:t>Статья баланса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Ед. изм.</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2025</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2026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2027</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2028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2029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2030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2031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2032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2033</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2034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2035</w:t>
            </w:r>
          </w:p>
        </w:tc>
      </w:tr>
      <w:tr w:rsidR="00C31FB8" w:rsidRPr="00AA66D9" w:rsidTr="00B31C9B">
        <w:trPr>
          <w:trHeight w:val="20"/>
        </w:trPr>
        <w:tc>
          <w:tcPr>
            <w:tcW w:w="5000" w:type="pct"/>
            <w:gridSpan w:val="13"/>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Котельная № 1, пгт. Рамешки, ул. Новая, д. 1Б</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Ограничения тепловой мощности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0,103</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0,103</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0,103</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0,103</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0,103</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0,103</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0,103</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0,103</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0,103</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нетто</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4,697</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4,697</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4,697</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4,697</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4,697</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4,697</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4,697</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4,697</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4,697</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4,697</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4,697</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Резерв тепловой мощности</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2,103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2,103</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2,103</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2,103</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2,103</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2,117</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2,132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2,146</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2,174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2,174</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44,78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44,78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44,78</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44,78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44,78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45,08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45,38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45,68</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45,98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46,28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46,28</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коллекторах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2,594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2,594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2,594</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2,594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2,594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2,565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2,551</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2,537</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2,523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2,523</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Потери тепловой мощности в сетях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0,579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0,579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0,579</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0,579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0,579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0,565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0,536</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0,522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0,508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0,508</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12,32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12,32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12,32</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12,32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12,32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12,02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11,72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11,42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11,12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10,82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10,82</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Подключённая тепловая нагрузка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2,015</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2,015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2,015</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2,015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2,015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2,015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2,015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2,015</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2,015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2,015</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2,015</w:t>
            </w:r>
          </w:p>
        </w:tc>
      </w:tr>
      <w:tr w:rsidR="00C31FB8" w:rsidRPr="00AA66D9" w:rsidTr="00B31C9B">
        <w:trPr>
          <w:trHeight w:val="20"/>
        </w:trPr>
        <w:tc>
          <w:tcPr>
            <w:tcW w:w="5000" w:type="pct"/>
            <w:gridSpan w:val="13"/>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Котельная № 2/1 БМК, пгт. Рамешки, ул. Советская, д. 72</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Ограничения тепловой мощности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0,86</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0,019</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0,019</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0,019</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2,14</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нетто</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0,841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0,841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0,841</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0,841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0,841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0,841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0,841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0,841</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0,841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0,841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0,841</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Резерв тепловой мощности</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0,166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0,166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0,166</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0,166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0,166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0,166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0,166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0,166</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0,166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0,166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0,166</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19,772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19,772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19,772</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19,772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19,772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19,772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19,772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19,772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19,772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19,772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19,772</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коллекторах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0,675</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0,675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0,675</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0,675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0,675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0,675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0,675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0,675</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0,675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0,675</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0,675</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Потери тепловой мощности в сетях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0,052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0,052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0,052</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0,052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0,052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0,052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0,052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0,052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0,052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0,052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0,052</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6,15</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6,15</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6,15</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6,15</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6,15</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Подключённая тепловая нагрузка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0,623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0,623</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0,623</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0,623</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0,623</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0,623</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0,623</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0,623</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0,623</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0,623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0,623</w:t>
            </w:r>
          </w:p>
        </w:tc>
      </w:tr>
      <w:tr w:rsidR="00C31FB8" w:rsidRPr="00AA66D9" w:rsidTr="00B31C9B">
        <w:trPr>
          <w:trHeight w:val="20"/>
        </w:trPr>
        <w:tc>
          <w:tcPr>
            <w:tcW w:w="5000" w:type="pct"/>
            <w:gridSpan w:val="13"/>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Котельная № 3/1 БМК, с. Застолбье, ул. Школьная</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Ограничения тепловой мощности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1,72</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0,037</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0,037</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0,037</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0,037</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0,037</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0,037</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0,037</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0,037</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0,037</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0,037</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0,037</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2,162</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2,162</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нетто</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1,683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1,683</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1,683</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1,683</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1,683</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1,683</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1,683</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1,683</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1,683</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1,683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1,683</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Резерв тепловой мощности</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0,519</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0,519</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0,519</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30,809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30,809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30,809</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30,809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30,809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30,809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30,809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30,809</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30,809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30,809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30,809</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коллекторах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1,164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1,164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1,164</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1,164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1,164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1,164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1,164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1,164</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1,164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1,164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1,164</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Потери тепловой мощности в сетях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0,204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0,204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0,204</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0,204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0,204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0,204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0,204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0,204</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0,204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0,204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0,204</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12,15</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12,15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12,15</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12,15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12,15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12,15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12,15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12,15</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12,15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12,15</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12,15</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Подключённая тепловая нагрузка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0,96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0,96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0,96</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0,96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0,96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0,96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0,96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0,96</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0,96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0,96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0,96</w:t>
            </w:r>
          </w:p>
        </w:tc>
      </w:tr>
      <w:tr w:rsidR="00C31FB8" w:rsidRPr="00AA66D9" w:rsidTr="00B31C9B">
        <w:trPr>
          <w:trHeight w:val="20"/>
        </w:trPr>
        <w:tc>
          <w:tcPr>
            <w:tcW w:w="5000" w:type="pct"/>
            <w:gridSpan w:val="13"/>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Котельная № 4, пгт. Рамешки, ул. Комсомольская</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Ограничения тепловой мощности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0,108</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0,108</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0,108</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2,246</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2,246</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2,246</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нетто</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4,692</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4,692</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Резерв тепловой мощности</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2,461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2,461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2,461</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2,461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2,461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2,485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2,508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2,532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2,555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2,578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2,578</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52,454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52,454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52,454</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52,454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52,454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52,954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53,454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53,954</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54,454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54,954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54,954</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коллекторах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2,231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2,231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2,231</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2,231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2,231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2,207</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2,184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2,137</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2,114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2,114</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Потери тепловой мощности в сетях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0,741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0,741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0,741</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0,741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0,741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0,717</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0,694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0,67</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0,647</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0,624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0,624</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15,79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15,79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15,79</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15,79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15,79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15,29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14,79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14,29</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13,79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13,29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13,29</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Подключённая тепловая нагрузка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1,49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1,49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1,49</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1,49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1,49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1,49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1,49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1,49</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1,49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1,49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1,49</w:t>
            </w:r>
          </w:p>
        </w:tc>
      </w:tr>
      <w:tr w:rsidR="00C31FB8" w:rsidRPr="00AA66D9" w:rsidTr="00B31C9B">
        <w:trPr>
          <w:trHeight w:val="20"/>
        </w:trPr>
        <w:tc>
          <w:tcPr>
            <w:tcW w:w="5000" w:type="pct"/>
            <w:gridSpan w:val="13"/>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Котельная № 7, с. Кушалино, ул. Пушкина, 30б</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Ограничения тепловой мощности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0,34</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0,011</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0,011</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0,011</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4,783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3,308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3,308</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3,308</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3,308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3,308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3,308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3,308</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3,308</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3,308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3,308</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нетто</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0,219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0,329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0,329</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0,329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0,329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0,329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0,329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0,329</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0,329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0,329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0,329</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lastRenderedPageBreak/>
              <w:t>Резерв тепловой мощности</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-0,036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0,074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0,074</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0,074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0,074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0,074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0,074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0,074</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0,074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0,074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0,074</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-16,438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22,503</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22,503</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22,503</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22,503</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22,503</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22,503</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22,503</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22,503</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22,503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22,503</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коллекторах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0,255</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0,255</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0,255</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0,255</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0,255</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Потери тепловой мощности в сетях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0,021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0,021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0,021</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0,021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0,021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0,021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0,021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0,021</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0,021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0,021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0,021</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6,11</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6,11</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6,11</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Подключённая тепловая нагрузка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0,234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0,234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0,234</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0,234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0,234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0,234</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0,234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0,234</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0,234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0,234</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0,234</w:t>
            </w:r>
          </w:p>
        </w:tc>
      </w:tr>
      <w:tr w:rsidR="00C31FB8" w:rsidRPr="00AA66D9" w:rsidTr="00B31C9B">
        <w:trPr>
          <w:trHeight w:val="20"/>
        </w:trPr>
        <w:tc>
          <w:tcPr>
            <w:tcW w:w="5000" w:type="pct"/>
            <w:gridSpan w:val="13"/>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Котельная № 8, с. Никольское, ул. Центральная, 54д</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Ограничения тепловой мощности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0,42</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2,346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2,346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2,346</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2,346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2,346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2,346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2,346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2,346</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2,346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2,346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2,346</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нетто</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0,41</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0,41</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0,41</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Резерв тепловой мощности</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-0,118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-0,114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-0,109</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-0,101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-0,097</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-0,093</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-0,089</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-0,085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-0,081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-0,077</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-28,686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-27,686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-26,686</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-25,686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-24,686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-23,686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-22,686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-21,686</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-20,686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-19,686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-18,686</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коллекторах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0,528</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0,524</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0,519</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0,511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0,507</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0,503</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0,499</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0,495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0,491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0,487</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Потери тепловой мощности в сетях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0,219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0,215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0,21</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0,206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0,202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0,198</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0,194</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0,19</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0,186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0,182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0,178</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53,32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52,32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51,32</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50,32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49,32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48,32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47,32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46,32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45,32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44,32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43,32</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Подключённая тепловая нагрузка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0,309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0,309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0,309</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0,309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0,309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0,309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0,309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0,309</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0,309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0,309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0,309</w:t>
            </w:r>
          </w:p>
        </w:tc>
      </w:tr>
      <w:tr w:rsidR="00C31FB8" w:rsidRPr="00AA66D9" w:rsidTr="00B31C9B">
        <w:trPr>
          <w:trHeight w:val="20"/>
        </w:trPr>
        <w:tc>
          <w:tcPr>
            <w:tcW w:w="5000" w:type="pct"/>
            <w:gridSpan w:val="13"/>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Котельная № 9, с. Кушалино, ул. Пушкина, 20б</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Ограничения тепловой мощности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0,6</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0,013</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0,013</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0,013</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0,013</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0,013</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0,013</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0,013</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0,013</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0,013</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0,013</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2,245</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2,245</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2,245</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2,245</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2,245</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2,245</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2,245</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2,245</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нетто</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0,587</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0,587</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0,587</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0,587</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0,587</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0,587</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0,587</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0,587</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0,587</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0,587</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0,587</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Резерв тепловой мощности</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0,146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0,146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0,146</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0,146</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0,146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0,146</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0,146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0,146</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0,146</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0,146</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0,15</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24,82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24,82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24,82</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24,82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24,82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24,82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24,82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24,82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24,82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24,82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25,62</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Тепловая мощность на коллекторах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0,441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0,441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0,441</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0,441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0,441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0,441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0,441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0,441</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0,441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0,441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0,437</w:t>
            </w:r>
          </w:p>
        </w:tc>
      </w:tr>
      <w:tr w:rsidR="00C31FB8" w:rsidRPr="00AA66D9" w:rsidTr="0005369F">
        <w:trPr>
          <w:trHeight w:val="20"/>
        </w:trPr>
        <w:tc>
          <w:tcPr>
            <w:tcW w:w="1530" w:type="pct"/>
            <w:vMerge w:val="restar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Потери тепловой мощности в сетях</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0,19</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0,19</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0,19</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0,19</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0,19</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0,19</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0,186</w:t>
            </w:r>
          </w:p>
        </w:tc>
      </w:tr>
      <w:tr w:rsidR="00C31FB8" w:rsidRPr="00AA66D9" w:rsidTr="0005369F">
        <w:trPr>
          <w:trHeight w:val="20"/>
        </w:trPr>
        <w:tc>
          <w:tcPr>
            <w:tcW w:w="1530" w:type="pct"/>
            <w:vMerge/>
            <w:vAlign w:val="center"/>
            <w:hideMark/>
          </w:tcPr>
          <w:p w:rsidR="00C31FB8" w:rsidRPr="00AA66D9" w:rsidRDefault="00C31FB8" w:rsidP="00B31C9B">
            <w:pPr>
              <w:widowControl/>
              <w:autoSpaceDE/>
              <w:autoSpaceDN/>
              <w:rPr>
                <w:color w:val="000000"/>
                <w:sz w:val="18"/>
                <w:szCs w:val="18"/>
                <w:lang w:eastAsia="ru-RU"/>
              </w:rPr>
            </w:pP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32,42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32,42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32,42</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32,42</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32,42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32,42</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32,42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32,42</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32,42</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32,42</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31,62</w:t>
            </w:r>
          </w:p>
        </w:tc>
      </w:tr>
      <w:tr w:rsidR="00C31FB8" w:rsidRPr="00AA66D9" w:rsidTr="0005369F">
        <w:trPr>
          <w:trHeight w:val="20"/>
        </w:trPr>
        <w:tc>
          <w:tcPr>
            <w:tcW w:w="1530" w:type="pct"/>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Подключённая тепловая нагрузка</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0,251</w:t>
            </w:r>
          </w:p>
        </w:tc>
        <w:tc>
          <w:tcPr>
            <w:tcW w:w="285"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0,251</w:t>
            </w:r>
          </w:p>
        </w:tc>
        <w:tc>
          <w:tcPr>
            <w:tcW w:w="288"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0,251</w:t>
            </w:r>
          </w:p>
        </w:tc>
        <w:tc>
          <w:tcPr>
            <w:tcW w:w="287"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0,251</w:t>
            </w:r>
          </w:p>
        </w:tc>
        <w:tc>
          <w:tcPr>
            <w:tcW w:w="30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0,251</w:t>
            </w:r>
          </w:p>
        </w:tc>
        <w:tc>
          <w:tcPr>
            <w:tcW w:w="289"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0,251</w:t>
            </w:r>
          </w:p>
        </w:tc>
        <w:tc>
          <w:tcPr>
            <w:tcW w:w="286" w:type="pct"/>
            <w:shd w:val="clear" w:color="auto" w:fill="auto"/>
            <w:noWrap/>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0,251</w:t>
            </w:r>
          </w:p>
        </w:tc>
      </w:tr>
      <w:bookmarkEnd w:id="12"/>
      <w:tr w:rsidR="00C31FB8" w:rsidRPr="00AA66D9" w:rsidTr="00B31C9B">
        <w:trPr>
          <w:trHeight w:val="20"/>
        </w:trPr>
        <w:tc>
          <w:tcPr>
            <w:tcW w:w="5000" w:type="pct"/>
            <w:gridSpan w:val="13"/>
            <w:shd w:val="clear" w:color="auto" w:fill="auto"/>
            <w:vAlign w:val="center"/>
            <w:hideMark/>
          </w:tcPr>
          <w:p w:rsidR="00C31FB8" w:rsidRPr="00AA66D9" w:rsidRDefault="00C31FB8" w:rsidP="00B31C9B">
            <w:pPr>
              <w:widowControl/>
              <w:autoSpaceDE/>
              <w:autoSpaceDN/>
              <w:jc w:val="center"/>
              <w:rPr>
                <w:color w:val="000000"/>
                <w:sz w:val="18"/>
                <w:szCs w:val="18"/>
                <w:lang w:eastAsia="ru-RU"/>
              </w:rPr>
            </w:pPr>
            <w:r w:rsidRPr="00AA66D9">
              <w:rPr>
                <w:color w:val="000000"/>
                <w:sz w:val="18"/>
                <w:szCs w:val="18"/>
                <w:lang w:eastAsia="ru-RU"/>
              </w:rPr>
              <w:t>Котельная № 5</w:t>
            </w:r>
            <w:r w:rsidR="0092244C" w:rsidRPr="00AA66D9">
              <w:rPr>
                <w:color w:val="000000"/>
                <w:sz w:val="18"/>
                <w:szCs w:val="18"/>
                <w:lang w:eastAsia="ru-RU"/>
              </w:rPr>
              <w:t>, д. Алешино, дом 107А</w:t>
            </w:r>
          </w:p>
        </w:tc>
      </w:tr>
      <w:tr w:rsidR="0005369F" w:rsidRPr="00AA66D9" w:rsidTr="0005369F">
        <w:trPr>
          <w:trHeight w:val="20"/>
        </w:trPr>
        <w:tc>
          <w:tcPr>
            <w:tcW w:w="1530" w:type="pct"/>
            <w:shd w:val="clear" w:color="auto" w:fill="auto"/>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Установленная тепловая мощность источника</w:t>
            </w:r>
          </w:p>
        </w:tc>
        <w:tc>
          <w:tcPr>
            <w:tcW w:w="286" w:type="pct"/>
            <w:shd w:val="clear" w:color="auto" w:fill="auto"/>
            <w:noWrap/>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5"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30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r>
      <w:tr w:rsidR="0005369F" w:rsidRPr="00AA66D9" w:rsidTr="0005369F">
        <w:trPr>
          <w:trHeight w:val="20"/>
        </w:trPr>
        <w:tc>
          <w:tcPr>
            <w:tcW w:w="1530" w:type="pct"/>
            <w:vMerge w:val="restart"/>
            <w:shd w:val="clear" w:color="auto" w:fill="auto"/>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Ограничения тепловой мощности источника</w:t>
            </w:r>
          </w:p>
        </w:tc>
        <w:tc>
          <w:tcPr>
            <w:tcW w:w="286" w:type="pct"/>
            <w:shd w:val="clear" w:color="auto" w:fill="auto"/>
            <w:noWrap/>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r>
      <w:tr w:rsidR="0005369F" w:rsidRPr="00AA66D9" w:rsidTr="0005369F">
        <w:trPr>
          <w:trHeight w:val="20"/>
        </w:trPr>
        <w:tc>
          <w:tcPr>
            <w:tcW w:w="1530" w:type="pct"/>
            <w:vMerge/>
            <w:vAlign w:val="center"/>
            <w:hideMark/>
          </w:tcPr>
          <w:p w:rsidR="0005369F" w:rsidRPr="00AA66D9" w:rsidRDefault="0005369F" w:rsidP="0005369F">
            <w:pPr>
              <w:widowControl/>
              <w:autoSpaceDE/>
              <w:autoSpaceDN/>
              <w:rPr>
                <w:color w:val="000000"/>
                <w:sz w:val="18"/>
                <w:szCs w:val="18"/>
                <w:lang w:eastAsia="ru-RU"/>
              </w:rPr>
            </w:pPr>
          </w:p>
        </w:tc>
        <w:tc>
          <w:tcPr>
            <w:tcW w:w="286" w:type="pct"/>
            <w:shd w:val="clear" w:color="auto" w:fill="auto"/>
            <w:noWrap/>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5"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30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w:t>
            </w:r>
          </w:p>
        </w:tc>
      </w:tr>
      <w:tr w:rsidR="0005369F" w:rsidRPr="00AA66D9" w:rsidTr="0005369F">
        <w:trPr>
          <w:trHeight w:val="20"/>
        </w:trPr>
        <w:tc>
          <w:tcPr>
            <w:tcW w:w="1530" w:type="pct"/>
            <w:shd w:val="clear" w:color="auto" w:fill="auto"/>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Располагаемая тепловая мощность источника</w:t>
            </w:r>
          </w:p>
        </w:tc>
        <w:tc>
          <w:tcPr>
            <w:tcW w:w="286" w:type="pct"/>
            <w:shd w:val="clear" w:color="auto" w:fill="auto"/>
            <w:noWrap/>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5"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30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0,34</w:t>
            </w:r>
          </w:p>
        </w:tc>
      </w:tr>
      <w:tr w:rsidR="0005369F" w:rsidRPr="00AA66D9" w:rsidTr="0005369F">
        <w:trPr>
          <w:trHeight w:val="20"/>
        </w:trPr>
        <w:tc>
          <w:tcPr>
            <w:tcW w:w="1530" w:type="pct"/>
            <w:vMerge w:val="restart"/>
            <w:shd w:val="clear" w:color="auto" w:fill="auto"/>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Тепловая мощность на собственные нужды источника</w:t>
            </w:r>
          </w:p>
        </w:tc>
        <w:tc>
          <w:tcPr>
            <w:tcW w:w="286" w:type="pct"/>
            <w:shd w:val="clear" w:color="auto" w:fill="auto"/>
            <w:noWrap/>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0,001</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0,001</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0,001</w:t>
            </w:r>
          </w:p>
        </w:tc>
        <w:tc>
          <w:tcPr>
            <w:tcW w:w="285"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0,001</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0,001</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0,001</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0,001</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0,001</w:t>
            </w:r>
          </w:p>
        </w:tc>
        <w:tc>
          <w:tcPr>
            <w:tcW w:w="30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0,001</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0,001</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0,001</w:t>
            </w:r>
          </w:p>
        </w:tc>
      </w:tr>
      <w:tr w:rsidR="0005369F" w:rsidRPr="00AA66D9" w:rsidTr="0005369F">
        <w:trPr>
          <w:trHeight w:val="20"/>
        </w:trPr>
        <w:tc>
          <w:tcPr>
            <w:tcW w:w="1530" w:type="pct"/>
            <w:vMerge/>
            <w:vAlign w:val="center"/>
            <w:hideMark/>
          </w:tcPr>
          <w:p w:rsidR="0005369F" w:rsidRPr="00AA66D9" w:rsidRDefault="0005369F" w:rsidP="0005369F">
            <w:pPr>
              <w:widowControl/>
              <w:autoSpaceDE/>
              <w:autoSpaceDN/>
              <w:rPr>
                <w:color w:val="000000"/>
                <w:sz w:val="18"/>
                <w:szCs w:val="18"/>
                <w:lang w:eastAsia="ru-RU"/>
              </w:rPr>
            </w:pPr>
          </w:p>
        </w:tc>
        <w:tc>
          <w:tcPr>
            <w:tcW w:w="286" w:type="pct"/>
            <w:shd w:val="clear" w:color="auto" w:fill="auto"/>
            <w:noWrap/>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0,294</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0,294</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0,294</w:t>
            </w:r>
          </w:p>
        </w:tc>
        <w:tc>
          <w:tcPr>
            <w:tcW w:w="285"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0,294</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0,294</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0,294</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0,294</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0,294</w:t>
            </w:r>
          </w:p>
        </w:tc>
        <w:tc>
          <w:tcPr>
            <w:tcW w:w="30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0,294</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0,294</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0,294</w:t>
            </w:r>
          </w:p>
        </w:tc>
      </w:tr>
      <w:tr w:rsidR="0005369F" w:rsidRPr="00AA66D9" w:rsidTr="0005369F">
        <w:trPr>
          <w:trHeight w:val="20"/>
        </w:trPr>
        <w:tc>
          <w:tcPr>
            <w:tcW w:w="1530" w:type="pct"/>
            <w:shd w:val="clear" w:color="auto" w:fill="auto"/>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Тепловая мощность нетто</w:t>
            </w:r>
          </w:p>
        </w:tc>
        <w:tc>
          <w:tcPr>
            <w:tcW w:w="286" w:type="pct"/>
            <w:shd w:val="clear" w:color="auto" w:fill="auto"/>
            <w:noWrap/>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0,339</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0,339</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0,339</w:t>
            </w:r>
          </w:p>
        </w:tc>
        <w:tc>
          <w:tcPr>
            <w:tcW w:w="285"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0,339</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0,339</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0,339</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0,339</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0,339</w:t>
            </w:r>
          </w:p>
        </w:tc>
        <w:tc>
          <w:tcPr>
            <w:tcW w:w="30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0,339</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0,339</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0,339</w:t>
            </w:r>
          </w:p>
        </w:tc>
      </w:tr>
      <w:tr w:rsidR="0005369F" w:rsidRPr="00AA66D9" w:rsidTr="0005369F">
        <w:trPr>
          <w:trHeight w:val="20"/>
        </w:trPr>
        <w:tc>
          <w:tcPr>
            <w:tcW w:w="1530" w:type="pct"/>
            <w:vMerge w:val="restart"/>
            <w:shd w:val="clear" w:color="auto" w:fill="auto"/>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Резерв тепловой мощности</w:t>
            </w:r>
          </w:p>
        </w:tc>
        <w:tc>
          <w:tcPr>
            <w:tcW w:w="286" w:type="pct"/>
            <w:shd w:val="clear" w:color="auto" w:fill="auto"/>
            <w:noWrap/>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0,021</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0,021</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0,021</w:t>
            </w:r>
          </w:p>
        </w:tc>
        <w:tc>
          <w:tcPr>
            <w:tcW w:w="285"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0,021</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0,021</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0,021</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0,021</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0,021</w:t>
            </w:r>
          </w:p>
        </w:tc>
        <w:tc>
          <w:tcPr>
            <w:tcW w:w="30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0,021</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0,021</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0,021</w:t>
            </w:r>
          </w:p>
        </w:tc>
      </w:tr>
      <w:tr w:rsidR="0005369F" w:rsidRPr="00AA66D9" w:rsidTr="0005369F">
        <w:trPr>
          <w:trHeight w:val="20"/>
        </w:trPr>
        <w:tc>
          <w:tcPr>
            <w:tcW w:w="1530" w:type="pct"/>
            <w:vMerge/>
            <w:vAlign w:val="center"/>
            <w:hideMark/>
          </w:tcPr>
          <w:p w:rsidR="0005369F" w:rsidRPr="00AA66D9" w:rsidRDefault="0005369F" w:rsidP="0005369F">
            <w:pPr>
              <w:widowControl/>
              <w:autoSpaceDE/>
              <w:autoSpaceDN/>
              <w:rPr>
                <w:color w:val="000000"/>
                <w:sz w:val="18"/>
                <w:szCs w:val="18"/>
                <w:lang w:eastAsia="ru-RU"/>
              </w:rPr>
            </w:pPr>
          </w:p>
        </w:tc>
        <w:tc>
          <w:tcPr>
            <w:tcW w:w="286" w:type="pct"/>
            <w:shd w:val="clear" w:color="auto" w:fill="auto"/>
            <w:noWrap/>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6,19</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6,19</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6,19</w:t>
            </w:r>
          </w:p>
        </w:tc>
        <w:tc>
          <w:tcPr>
            <w:tcW w:w="285"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6,19</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6,19</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6,19</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6,19</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6,19</w:t>
            </w:r>
          </w:p>
        </w:tc>
        <w:tc>
          <w:tcPr>
            <w:tcW w:w="30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6,19</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6,19</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6,19</w:t>
            </w:r>
          </w:p>
        </w:tc>
      </w:tr>
      <w:tr w:rsidR="0005369F" w:rsidRPr="00AA66D9" w:rsidTr="0005369F">
        <w:trPr>
          <w:trHeight w:val="20"/>
        </w:trPr>
        <w:tc>
          <w:tcPr>
            <w:tcW w:w="1530" w:type="pct"/>
            <w:shd w:val="clear" w:color="auto" w:fill="auto"/>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lastRenderedPageBreak/>
              <w:t>Тепловая мощность на коллекторах</w:t>
            </w:r>
          </w:p>
        </w:tc>
        <w:tc>
          <w:tcPr>
            <w:tcW w:w="286" w:type="pct"/>
            <w:shd w:val="clear" w:color="auto" w:fill="auto"/>
            <w:noWrap/>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0,318</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0,318</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0,318</w:t>
            </w:r>
          </w:p>
        </w:tc>
        <w:tc>
          <w:tcPr>
            <w:tcW w:w="285"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0,318</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0,318</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0,318</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0,318</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0,318</w:t>
            </w:r>
          </w:p>
        </w:tc>
        <w:tc>
          <w:tcPr>
            <w:tcW w:w="30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0,318</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0,318</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0,318</w:t>
            </w:r>
          </w:p>
        </w:tc>
      </w:tr>
      <w:tr w:rsidR="0005369F" w:rsidRPr="00AA66D9" w:rsidTr="0005369F">
        <w:trPr>
          <w:trHeight w:val="20"/>
        </w:trPr>
        <w:tc>
          <w:tcPr>
            <w:tcW w:w="1530" w:type="pct"/>
            <w:vMerge w:val="restart"/>
            <w:shd w:val="clear" w:color="auto" w:fill="auto"/>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Потери тепловой мощности в сетях</w:t>
            </w:r>
          </w:p>
        </w:tc>
        <w:tc>
          <w:tcPr>
            <w:tcW w:w="286" w:type="pct"/>
            <w:shd w:val="clear" w:color="auto" w:fill="auto"/>
            <w:noWrap/>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0,008</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0,008</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0,008</w:t>
            </w:r>
          </w:p>
        </w:tc>
        <w:tc>
          <w:tcPr>
            <w:tcW w:w="285"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0,008</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0,008</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0,008</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0,008</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0,008</w:t>
            </w:r>
          </w:p>
        </w:tc>
        <w:tc>
          <w:tcPr>
            <w:tcW w:w="30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0,008</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0,008</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0,008</w:t>
            </w:r>
          </w:p>
        </w:tc>
      </w:tr>
      <w:tr w:rsidR="0005369F" w:rsidRPr="00AA66D9" w:rsidTr="0005369F">
        <w:trPr>
          <w:trHeight w:val="20"/>
        </w:trPr>
        <w:tc>
          <w:tcPr>
            <w:tcW w:w="1530" w:type="pct"/>
            <w:vMerge/>
            <w:vAlign w:val="center"/>
            <w:hideMark/>
          </w:tcPr>
          <w:p w:rsidR="0005369F" w:rsidRPr="00AA66D9" w:rsidRDefault="0005369F" w:rsidP="0005369F">
            <w:pPr>
              <w:widowControl/>
              <w:autoSpaceDE/>
              <w:autoSpaceDN/>
              <w:rPr>
                <w:color w:val="000000"/>
                <w:sz w:val="18"/>
                <w:szCs w:val="18"/>
                <w:lang w:eastAsia="ru-RU"/>
              </w:rPr>
            </w:pPr>
          </w:p>
        </w:tc>
        <w:tc>
          <w:tcPr>
            <w:tcW w:w="286" w:type="pct"/>
            <w:shd w:val="clear" w:color="auto" w:fill="auto"/>
            <w:noWrap/>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w:t>
            </w:r>
          </w:p>
        </w:tc>
        <w:tc>
          <w:tcPr>
            <w:tcW w:w="293"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2,60</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2,60</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2,60</w:t>
            </w:r>
          </w:p>
        </w:tc>
        <w:tc>
          <w:tcPr>
            <w:tcW w:w="285"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2,60</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2,60</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2,60</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2,60</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2,60</w:t>
            </w:r>
          </w:p>
        </w:tc>
        <w:tc>
          <w:tcPr>
            <w:tcW w:w="30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2,60</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2,60</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2,60</w:t>
            </w:r>
          </w:p>
        </w:tc>
      </w:tr>
      <w:tr w:rsidR="0005369F" w:rsidRPr="00AA66D9" w:rsidTr="0005369F">
        <w:trPr>
          <w:trHeight w:val="20"/>
        </w:trPr>
        <w:tc>
          <w:tcPr>
            <w:tcW w:w="1530" w:type="pct"/>
            <w:shd w:val="clear" w:color="auto" w:fill="auto"/>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Подключённая тепловая нагрузка</w:t>
            </w:r>
          </w:p>
        </w:tc>
        <w:tc>
          <w:tcPr>
            <w:tcW w:w="286" w:type="pct"/>
            <w:shd w:val="clear" w:color="auto" w:fill="auto"/>
            <w:noWrap/>
            <w:vAlign w:val="center"/>
            <w:hideMark/>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Гкал/ч</w:t>
            </w:r>
          </w:p>
        </w:tc>
        <w:tc>
          <w:tcPr>
            <w:tcW w:w="293"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w:t>
            </w:r>
          </w:p>
        </w:tc>
        <w:tc>
          <w:tcPr>
            <w:tcW w:w="285"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w:t>
            </w:r>
          </w:p>
        </w:tc>
        <w:tc>
          <w:tcPr>
            <w:tcW w:w="288"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w:t>
            </w:r>
          </w:p>
        </w:tc>
        <w:tc>
          <w:tcPr>
            <w:tcW w:w="287"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w:t>
            </w:r>
          </w:p>
        </w:tc>
        <w:tc>
          <w:tcPr>
            <w:tcW w:w="30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w:t>
            </w:r>
          </w:p>
        </w:tc>
        <w:tc>
          <w:tcPr>
            <w:tcW w:w="289"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w:t>
            </w:r>
          </w:p>
        </w:tc>
        <w:tc>
          <w:tcPr>
            <w:tcW w:w="286" w:type="pct"/>
            <w:shd w:val="clear" w:color="auto" w:fill="auto"/>
            <w:noWrap/>
            <w:vAlign w:val="center"/>
          </w:tcPr>
          <w:p w:rsidR="0005369F" w:rsidRPr="00AA66D9" w:rsidRDefault="0005369F" w:rsidP="0005369F">
            <w:pPr>
              <w:widowControl/>
              <w:autoSpaceDE/>
              <w:autoSpaceDN/>
              <w:jc w:val="center"/>
              <w:rPr>
                <w:color w:val="000000"/>
                <w:sz w:val="18"/>
                <w:szCs w:val="18"/>
                <w:lang w:eastAsia="ru-RU"/>
              </w:rPr>
            </w:pPr>
            <w:r w:rsidRPr="00AA66D9">
              <w:rPr>
                <w:color w:val="000000"/>
                <w:sz w:val="18"/>
                <w:szCs w:val="18"/>
                <w:lang w:eastAsia="ru-RU"/>
              </w:rPr>
              <w:t>0,31</w:t>
            </w:r>
          </w:p>
        </w:tc>
      </w:tr>
    </w:tbl>
    <w:p w:rsidR="00B5590A" w:rsidRPr="00AA66D9" w:rsidRDefault="00B5590A" w:rsidP="005829D7">
      <w:pPr>
        <w:ind w:firstLine="709"/>
        <w:contextualSpacing/>
        <w:rPr>
          <w:rFonts w:ascii="Century Schoolbook,BoldItalic" w:eastAsiaTheme="minorHAnsi" w:hAnsi="Century Schoolbook,BoldItalic" w:cs="Century Schoolbook,BoldItalic"/>
          <w:bCs/>
          <w:iCs/>
          <w:sz w:val="24"/>
          <w:szCs w:val="24"/>
        </w:rPr>
      </w:pPr>
    </w:p>
    <w:p w:rsidR="00B5590A" w:rsidRPr="00AA66D9" w:rsidRDefault="00B5590A" w:rsidP="005829D7">
      <w:pPr>
        <w:ind w:firstLine="709"/>
        <w:contextualSpacing/>
        <w:rPr>
          <w:rFonts w:ascii="Century Schoolbook,BoldItalic" w:eastAsiaTheme="minorHAnsi" w:hAnsi="Century Schoolbook,BoldItalic" w:cs="Century Schoolbook,BoldItalic"/>
          <w:bCs/>
          <w:iCs/>
          <w:sz w:val="24"/>
          <w:szCs w:val="24"/>
        </w:rPr>
        <w:sectPr w:rsidR="00B5590A" w:rsidRPr="00AA66D9" w:rsidSect="00D11029">
          <w:pgSz w:w="16838" w:h="11906" w:orient="landscape"/>
          <w:pgMar w:top="1418" w:right="1134" w:bottom="851" w:left="992" w:header="709" w:footer="306" w:gutter="0"/>
          <w:cols w:space="708"/>
          <w:titlePg/>
          <w:docGrid w:linePitch="360"/>
        </w:sectPr>
      </w:pPr>
    </w:p>
    <w:p w:rsidR="005829D7" w:rsidRPr="00AA66D9" w:rsidRDefault="005829D7" w:rsidP="005829D7">
      <w:pPr>
        <w:ind w:firstLine="709"/>
        <w:contextualSpacing/>
        <w:rPr>
          <w:rFonts w:ascii="Century Schoolbook,BoldItalic" w:eastAsiaTheme="minorHAnsi" w:hAnsi="Century Schoolbook,BoldItalic" w:cs="Century Schoolbook,BoldItalic"/>
          <w:b/>
          <w:bCs/>
          <w:iCs/>
          <w:sz w:val="24"/>
          <w:szCs w:val="24"/>
        </w:rPr>
      </w:pPr>
      <w:r w:rsidRPr="00AA66D9">
        <w:rPr>
          <w:rFonts w:ascii="Century Schoolbook,BoldItalic" w:eastAsiaTheme="minorHAnsi" w:hAnsi="Century Schoolbook,BoldItalic" w:cs="Century Schoolbook,BoldItalic"/>
          <w:b/>
          <w:bCs/>
          <w:iCs/>
          <w:sz w:val="24"/>
          <w:szCs w:val="24"/>
        </w:rPr>
        <w:lastRenderedPageBreak/>
        <w:t>Имеющиеся проблемы и направления их решения</w:t>
      </w:r>
    </w:p>
    <w:p w:rsidR="00006221" w:rsidRPr="00AA66D9" w:rsidRDefault="00006221" w:rsidP="00006221">
      <w:pPr>
        <w:ind w:firstLine="709"/>
        <w:contextualSpacing/>
        <w:jc w:val="both"/>
        <w:rPr>
          <w:rFonts w:eastAsia="Calibri"/>
          <w:sz w:val="24"/>
          <w:szCs w:val="24"/>
        </w:rPr>
      </w:pPr>
      <w:r w:rsidRPr="00AA66D9">
        <w:rPr>
          <w:sz w:val="24"/>
          <w:szCs w:val="24"/>
          <w:shd w:val="clear" w:color="auto" w:fill="FFFFFF"/>
        </w:rPr>
        <w:t>Имеющихся проблем нет.</w:t>
      </w:r>
      <w:r w:rsidRPr="00AA66D9">
        <w:rPr>
          <w:szCs w:val="24"/>
          <w:shd w:val="clear" w:color="auto" w:fill="FFFFFF"/>
        </w:rPr>
        <w:t xml:space="preserve"> </w:t>
      </w:r>
      <w:r w:rsidRPr="00AA66D9">
        <w:rPr>
          <w:rFonts w:eastAsia="Calibri"/>
          <w:sz w:val="24"/>
          <w:szCs w:val="24"/>
        </w:rPr>
        <w:t xml:space="preserve">В </w:t>
      </w:r>
      <w:r w:rsidR="006A3031" w:rsidRPr="00AA66D9">
        <w:rPr>
          <w:rFonts w:eastAsia="Calibri"/>
          <w:sz w:val="24"/>
          <w:szCs w:val="24"/>
        </w:rPr>
        <w:t>Рамешковском</w:t>
      </w:r>
      <w:r w:rsidRPr="00AA66D9">
        <w:rPr>
          <w:rFonts w:eastAsia="Calibri"/>
          <w:sz w:val="24"/>
          <w:szCs w:val="24"/>
        </w:rPr>
        <w:t xml:space="preserve"> муниципальном округе отсутствует перспективные тепловые нагрузки, не обеспеченные тепловой мощностью.</w:t>
      </w:r>
    </w:p>
    <w:p w:rsidR="000D3F17" w:rsidRPr="00AA66D9" w:rsidRDefault="000D3F17" w:rsidP="00815FE5">
      <w:pPr>
        <w:pStyle w:val="afffff4"/>
        <w:spacing w:after="0" w:line="240" w:lineRule="auto"/>
        <w:rPr>
          <w:rFonts w:ascii="Times New Roman" w:hAnsi="Times New Roman"/>
          <w:szCs w:val="24"/>
          <w:shd w:val="clear" w:color="auto" w:fill="FFFFFF"/>
        </w:rPr>
      </w:pPr>
    </w:p>
    <w:p w:rsidR="00CC24E1" w:rsidRPr="00AA66D9" w:rsidRDefault="00CC24E1" w:rsidP="00CC24E1">
      <w:pPr>
        <w:ind w:firstLine="709"/>
        <w:contextualSpacing/>
        <w:jc w:val="both"/>
        <w:rPr>
          <w:rFonts w:eastAsia="Calibri"/>
          <w:b/>
          <w:sz w:val="24"/>
          <w:szCs w:val="24"/>
        </w:rPr>
      </w:pPr>
      <w:r w:rsidRPr="00AA66D9">
        <w:rPr>
          <w:rFonts w:eastAsia="Calibri"/>
          <w:b/>
          <w:sz w:val="24"/>
          <w:szCs w:val="24"/>
        </w:rPr>
        <w:t>3.2.2.4. Анализ имеющихся резервов и дефицитов мощности в системе теплоснабжения и ожидаемых резервов и дефицитов, с учетом будущего спроса</w:t>
      </w:r>
    </w:p>
    <w:p w:rsidR="00CC24E1" w:rsidRPr="00AA66D9" w:rsidRDefault="00CC24E1" w:rsidP="00CC24E1">
      <w:pPr>
        <w:pStyle w:val="afffff4"/>
        <w:spacing w:line="240" w:lineRule="auto"/>
        <w:rPr>
          <w:rFonts w:ascii="Times New Roman" w:hAnsi="Times New Roman"/>
          <w:szCs w:val="24"/>
          <w:shd w:val="clear" w:color="auto" w:fill="FFFFFF"/>
        </w:rPr>
      </w:pPr>
      <w:r w:rsidRPr="00AA66D9">
        <w:rPr>
          <w:rFonts w:ascii="Times New Roman" w:hAnsi="Times New Roman"/>
          <w:szCs w:val="24"/>
          <w:shd w:val="clear" w:color="auto" w:fill="FFFFFF"/>
        </w:rPr>
        <w:t xml:space="preserve">Информация о резервах (дефицитах) тепловой мощности на действующих котельных существующей системы теплоснабжения и перспективных источников тепловой энергии на территории Рамешковского муниципального округа на перспективу развития до 2035 года представлена в таблице </w:t>
      </w:r>
      <w:r w:rsidRPr="00AA66D9">
        <w:rPr>
          <w:rFonts w:ascii="Century Schoolbook,BoldItalic" w:eastAsiaTheme="minorHAnsi" w:hAnsi="Century Schoolbook,BoldItalic" w:cs="Century Schoolbook,BoldItalic"/>
          <w:iCs/>
          <w:szCs w:val="24"/>
        </w:rPr>
        <w:t>3.2.2.8</w:t>
      </w:r>
      <w:r w:rsidRPr="00AA66D9">
        <w:rPr>
          <w:rFonts w:ascii="Times New Roman" w:hAnsi="Times New Roman"/>
          <w:szCs w:val="24"/>
          <w:shd w:val="clear" w:color="auto" w:fill="FFFFFF"/>
        </w:rPr>
        <w:t>.</w:t>
      </w:r>
    </w:p>
    <w:p w:rsidR="00CC24E1" w:rsidRPr="00AA66D9" w:rsidRDefault="00CC24E1" w:rsidP="00CC24E1">
      <w:pPr>
        <w:pStyle w:val="afffff4"/>
        <w:spacing w:line="240" w:lineRule="auto"/>
        <w:rPr>
          <w:rFonts w:ascii="Times New Roman" w:hAnsi="Times New Roman"/>
          <w:szCs w:val="24"/>
          <w:shd w:val="clear" w:color="auto" w:fill="FFFFFF"/>
        </w:rPr>
      </w:pPr>
      <w:r w:rsidRPr="00AA66D9">
        <w:rPr>
          <w:rFonts w:ascii="Times New Roman" w:hAnsi="Times New Roman"/>
          <w:szCs w:val="24"/>
          <w:shd w:val="clear" w:color="auto" w:fill="FFFFFF"/>
        </w:rPr>
        <w:t>По результатам составления перспективных балансов тепловой энергии выявлено, что дефициты тепловой мощности на котельной №8 сохраняются.</w:t>
      </w:r>
    </w:p>
    <w:p w:rsidR="00CC24E1" w:rsidRPr="00AA66D9" w:rsidRDefault="00CC24E1" w:rsidP="00CC24E1">
      <w:pPr>
        <w:pStyle w:val="afffff4"/>
        <w:spacing w:after="0" w:line="240" w:lineRule="auto"/>
        <w:rPr>
          <w:rFonts w:ascii="Times New Roman" w:hAnsi="Times New Roman"/>
          <w:szCs w:val="24"/>
          <w:shd w:val="clear" w:color="auto" w:fill="FFFFFF"/>
        </w:rPr>
      </w:pPr>
      <w:r w:rsidRPr="00AA66D9">
        <w:rPr>
          <w:rFonts w:ascii="Times New Roman" w:hAnsi="Times New Roman"/>
          <w:szCs w:val="24"/>
          <w:shd w:val="clear" w:color="auto" w:fill="FFFFFF"/>
        </w:rPr>
        <w:t>Данные расчётные дефициты не отражают реальное положение в связи с тем, что рассчитываются на минимальную температуру самой холодной пятидневки отопительного периода. Фактически, дефициты тепловой мощности источников тепловой энергии на территории Рамешковского муниципального округа отсутствуют.</w:t>
      </w:r>
    </w:p>
    <w:p w:rsidR="00CC24E1" w:rsidRPr="00AA66D9" w:rsidRDefault="00CC24E1" w:rsidP="00815FE5">
      <w:pPr>
        <w:pStyle w:val="afffff4"/>
        <w:spacing w:after="0" w:line="240" w:lineRule="auto"/>
        <w:rPr>
          <w:rFonts w:ascii="Times New Roman" w:hAnsi="Times New Roman"/>
          <w:szCs w:val="24"/>
          <w:shd w:val="clear" w:color="auto" w:fill="FFFFFF"/>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3.2.2.5. Анализ показателей готовности системы теплоснабжения, имеющиеся проблемы и направления их решения</w:t>
      </w:r>
    </w:p>
    <w:p w:rsidR="009324AF" w:rsidRPr="00AA66D9" w:rsidRDefault="001E767B" w:rsidP="00306203">
      <w:pPr>
        <w:ind w:firstLine="709"/>
        <w:contextualSpacing/>
        <w:jc w:val="both"/>
        <w:rPr>
          <w:rFonts w:eastAsia="Calibri"/>
          <w:sz w:val="24"/>
          <w:szCs w:val="24"/>
        </w:rPr>
      </w:pPr>
      <w:r w:rsidRPr="00AA66D9">
        <w:rPr>
          <w:rFonts w:eastAsia="Calibri"/>
          <w:sz w:val="24"/>
          <w:szCs w:val="24"/>
        </w:rPr>
        <w:t>Д</w:t>
      </w:r>
      <w:r w:rsidR="00AE786A" w:rsidRPr="00AA66D9">
        <w:rPr>
          <w:rFonts w:eastAsia="Calibri"/>
          <w:sz w:val="24"/>
          <w:szCs w:val="24"/>
        </w:rPr>
        <w:t xml:space="preserve">ействующие </w:t>
      </w:r>
      <w:r w:rsidR="009324AF" w:rsidRPr="00AA66D9">
        <w:rPr>
          <w:rFonts w:eastAsia="Calibri"/>
          <w:sz w:val="24"/>
          <w:szCs w:val="24"/>
        </w:rPr>
        <w:t xml:space="preserve">системы теплоснабжения на территории </w:t>
      </w:r>
      <w:r w:rsidR="004325CB" w:rsidRPr="00AA66D9">
        <w:rPr>
          <w:sz w:val="24"/>
          <w:szCs w:val="24"/>
          <w:shd w:val="clear" w:color="auto" w:fill="FFFFFF"/>
        </w:rPr>
        <w:t xml:space="preserve">Рамешковского </w:t>
      </w:r>
      <w:r w:rsidRPr="00AA66D9">
        <w:rPr>
          <w:rFonts w:eastAsia="Calibri"/>
          <w:sz w:val="24"/>
          <w:szCs w:val="24"/>
        </w:rPr>
        <w:t>муниципального округа</w:t>
      </w:r>
      <w:r w:rsidR="009324AF" w:rsidRPr="00AA66D9">
        <w:rPr>
          <w:rFonts w:eastAsia="Calibri"/>
          <w:sz w:val="24"/>
          <w:szCs w:val="24"/>
        </w:rPr>
        <w:t xml:space="preserve"> </w:t>
      </w:r>
      <w:r w:rsidRPr="00AA66D9">
        <w:rPr>
          <w:rFonts w:eastAsia="Calibri"/>
          <w:sz w:val="24"/>
          <w:szCs w:val="24"/>
        </w:rPr>
        <w:t>имеют удовлетворительную оценку готовности</w:t>
      </w:r>
      <w:r w:rsidR="009324AF" w:rsidRPr="00AA66D9">
        <w:rPr>
          <w:rFonts w:eastAsia="Calibri"/>
          <w:sz w:val="24"/>
          <w:szCs w:val="24"/>
        </w:rPr>
        <w:t>.</w:t>
      </w:r>
    </w:p>
    <w:p w:rsidR="00AE786A" w:rsidRPr="00AA66D9" w:rsidRDefault="00AE786A" w:rsidP="00306203">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3.2.2.6. Воздействие на окружающую среду, имеющиеся проблемы и направления их решения</w:t>
      </w:r>
    </w:p>
    <w:p w:rsidR="00BD132F" w:rsidRPr="00AA66D9" w:rsidRDefault="00BD132F" w:rsidP="00306203">
      <w:pPr>
        <w:ind w:firstLine="709"/>
        <w:contextualSpacing/>
        <w:jc w:val="both"/>
        <w:rPr>
          <w:rFonts w:eastAsia="Calibri"/>
          <w:sz w:val="24"/>
          <w:szCs w:val="24"/>
        </w:rPr>
      </w:pPr>
      <w:r w:rsidRPr="00AA66D9">
        <w:rPr>
          <w:rFonts w:eastAsiaTheme="minorHAnsi"/>
          <w:b/>
          <w:bCs/>
          <w:iCs/>
          <w:sz w:val="24"/>
          <w:szCs w:val="24"/>
        </w:rPr>
        <w:t>Анализ выбросов, сбросов, шумовых воздействий</w:t>
      </w:r>
      <w:r w:rsidRPr="00AA66D9">
        <w:rPr>
          <w:rFonts w:eastAsia="Calibri"/>
          <w:sz w:val="24"/>
          <w:szCs w:val="24"/>
        </w:rPr>
        <w:t xml:space="preserve"> </w:t>
      </w:r>
    </w:p>
    <w:p w:rsidR="00306203" w:rsidRPr="00AA66D9" w:rsidRDefault="00306203" w:rsidP="00306203">
      <w:pPr>
        <w:ind w:firstLine="709"/>
        <w:contextualSpacing/>
        <w:jc w:val="both"/>
        <w:rPr>
          <w:rFonts w:eastAsia="Calibri"/>
          <w:sz w:val="24"/>
          <w:szCs w:val="24"/>
        </w:rPr>
      </w:pPr>
      <w:r w:rsidRPr="00AA66D9">
        <w:rPr>
          <w:rFonts w:eastAsia="Calibri"/>
          <w:sz w:val="24"/>
          <w:szCs w:val="24"/>
        </w:rPr>
        <w:t>Воздействие системы теплоснабжения на окружающую среду осуществляется по нескольким направлениям:</w:t>
      </w:r>
    </w:p>
    <w:p w:rsidR="00306203" w:rsidRPr="00AA66D9" w:rsidRDefault="00306203" w:rsidP="00306203">
      <w:pPr>
        <w:ind w:firstLine="709"/>
        <w:contextualSpacing/>
        <w:jc w:val="both"/>
        <w:rPr>
          <w:rFonts w:eastAsia="Calibri"/>
          <w:sz w:val="24"/>
          <w:szCs w:val="24"/>
        </w:rPr>
      </w:pPr>
      <w:r w:rsidRPr="00AA66D9">
        <w:rPr>
          <w:rFonts w:eastAsia="Calibri"/>
          <w:sz w:val="24"/>
          <w:szCs w:val="24"/>
        </w:rPr>
        <w:t>- выбросы вредных веществ в атмосферу;</w:t>
      </w:r>
    </w:p>
    <w:p w:rsidR="00306203" w:rsidRPr="00AA66D9" w:rsidRDefault="00306203" w:rsidP="00306203">
      <w:pPr>
        <w:ind w:firstLine="709"/>
        <w:contextualSpacing/>
        <w:jc w:val="both"/>
        <w:rPr>
          <w:rFonts w:eastAsia="Calibri"/>
          <w:sz w:val="24"/>
          <w:szCs w:val="24"/>
        </w:rPr>
      </w:pPr>
      <w:r w:rsidRPr="00AA66D9">
        <w:rPr>
          <w:rFonts w:eastAsia="Calibri"/>
          <w:sz w:val="24"/>
          <w:szCs w:val="24"/>
        </w:rPr>
        <w:t>- использование природных ресурсов в технологическом процессе (вода);</w:t>
      </w:r>
    </w:p>
    <w:p w:rsidR="00306203" w:rsidRPr="00AA66D9" w:rsidRDefault="00306203" w:rsidP="00306203">
      <w:pPr>
        <w:ind w:firstLine="709"/>
        <w:contextualSpacing/>
        <w:jc w:val="both"/>
        <w:rPr>
          <w:rFonts w:eastAsia="Calibri"/>
          <w:sz w:val="24"/>
          <w:szCs w:val="24"/>
        </w:rPr>
      </w:pPr>
      <w:r w:rsidRPr="00AA66D9">
        <w:rPr>
          <w:rFonts w:eastAsia="Calibri"/>
          <w:sz w:val="24"/>
          <w:szCs w:val="24"/>
        </w:rPr>
        <w:t>- тепловое загрязнение (потери тепловой энергии в теплосетях, тепловые выбросы источниками тепловой энергии).</w:t>
      </w:r>
    </w:p>
    <w:p w:rsidR="00306203" w:rsidRPr="00AA66D9" w:rsidRDefault="00306203" w:rsidP="00306203">
      <w:pPr>
        <w:ind w:firstLine="709"/>
        <w:contextualSpacing/>
        <w:jc w:val="both"/>
        <w:rPr>
          <w:rFonts w:eastAsia="Calibri"/>
          <w:sz w:val="24"/>
          <w:szCs w:val="24"/>
        </w:rPr>
      </w:pPr>
      <w:r w:rsidRPr="00AA66D9">
        <w:rPr>
          <w:rFonts w:eastAsia="Calibri"/>
          <w:sz w:val="24"/>
          <w:szCs w:val="24"/>
        </w:rPr>
        <w:t>Из перечисленных видов вредного воздействия на окружающую среду наиболее существенное влияние оказывают выбросы вредных веществ в атмосферу, которые производятся котельными.</w:t>
      </w:r>
    </w:p>
    <w:p w:rsidR="00306203" w:rsidRPr="00AA66D9" w:rsidRDefault="00306203" w:rsidP="00306203">
      <w:pPr>
        <w:ind w:firstLine="709"/>
        <w:contextualSpacing/>
        <w:jc w:val="both"/>
        <w:rPr>
          <w:rFonts w:eastAsia="Calibri"/>
          <w:sz w:val="24"/>
          <w:szCs w:val="24"/>
        </w:rPr>
      </w:pPr>
      <w:r w:rsidRPr="00AA66D9">
        <w:rPr>
          <w:rFonts w:eastAsia="Calibri"/>
          <w:sz w:val="24"/>
          <w:szCs w:val="24"/>
        </w:rPr>
        <w:t>Для определения влияния функционирования систем теплоснабжения на окружающую среду устанавливают предельно допустимые выбросы вредных веществ предприятиями в атмосферу.</w:t>
      </w:r>
    </w:p>
    <w:p w:rsidR="00BD132F" w:rsidRPr="00AA66D9" w:rsidRDefault="00BD132F" w:rsidP="00BD132F">
      <w:pPr>
        <w:ind w:firstLine="709"/>
        <w:contextualSpacing/>
        <w:jc w:val="both"/>
        <w:rPr>
          <w:rFonts w:eastAsia="Calibri"/>
          <w:b/>
          <w:sz w:val="24"/>
          <w:szCs w:val="24"/>
        </w:rPr>
      </w:pPr>
      <w:r w:rsidRPr="00AA66D9">
        <w:rPr>
          <w:rFonts w:eastAsia="Calibri"/>
          <w:b/>
          <w:sz w:val="24"/>
          <w:szCs w:val="24"/>
        </w:rPr>
        <w:t>Имеющиеся проблемы и направления их решения</w:t>
      </w:r>
    </w:p>
    <w:p w:rsidR="00BD132F" w:rsidRPr="00AA66D9" w:rsidRDefault="00BD132F" w:rsidP="00BD132F">
      <w:pPr>
        <w:ind w:firstLine="709"/>
        <w:contextualSpacing/>
        <w:jc w:val="both"/>
        <w:rPr>
          <w:rFonts w:eastAsia="Calibri"/>
          <w:sz w:val="24"/>
          <w:szCs w:val="24"/>
        </w:rPr>
      </w:pPr>
      <w:r w:rsidRPr="00AA66D9">
        <w:rPr>
          <w:rFonts w:eastAsia="Calibri"/>
          <w:sz w:val="24"/>
          <w:szCs w:val="24"/>
        </w:rPr>
        <w:t>В процессе аналитических исследований негативного воздействия существующих систем централизованного теплоснабжения на окружающую среду не выявлено.</w:t>
      </w:r>
    </w:p>
    <w:p w:rsidR="00306203" w:rsidRPr="00AA66D9" w:rsidRDefault="00306203" w:rsidP="00306203">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3.2.3. Анализ финансового состояния организаций коммунального комплекса, тарифов на коммунальные ресурсы</w:t>
      </w:r>
      <w:r w:rsidR="00BD132F" w:rsidRPr="00AA66D9">
        <w:rPr>
          <w:rFonts w:eastAsia="Calibri"/>
          <w:b/>
          <w:sz w:val="24"/>
          <w:szCs w:val="24"/>
        </w:rPr>
        <w:t>, платежей и задолженности потребителей за предоставленные ресурсы</w:t>
      </w:r>
    </w:p>
    <w:p w:rsidR="003333EC" w:rsidRPr="00AA66D9" w:rsidRDefault="003333EC" w:rsidP="003333EC">
      <w:pPr>
        <w:ind w:firstLine="709"/>
        <w:contextualSpacing/>
        <w:jc w:val="both"/>
        <w:rPr>
          <w:rFonts w:eastAsia="Calibri"/>
          <w:sz w:val="24"/>
          <w:szCs w:val="24"/>
        </w:rPr>
      </w:pPr>
      <w:r w:rsidRPr="00AA66D9">
        <w:rPr>
          <w:rFonts w:eastAsia="Calibri"/>
          <w:sz w:val="24"/>
          <w:szCs w:val="24"/>
        </w:rPr>
        <w:t xml:space="preserve">Финансовые показатели деятельности </w:t>
      </w:r>
      <w:r w:rsidR="004325CB" w:rsidRPr="00AA66D9">
        <w:rPr>
          <w:rFonts w:eastAsia="Calibri"/>
          <w:sz w:val="24"/>
          <w:szCs w:val="24"/>
        </w:rPr>
        <w:t>МУП «МУПАРР» за 2024 год в открытом доступе сети-интернет отсутствует.</w:t>
      </w:r>
    </w:p>
    <w:p w:rsidR="00395888" w:rsidRPr="00AA66D9" w:rsidRDefault="00395888" w:rsidP="004325CB">
      <w:pPr>
        <w:ind w:firstLine="709"/>
        <w:contextualSpacing/>
        <w:jc w:val="both"/>
        <w:rPr>
          <w:rFonts w:eastAsia="Calibri"/>
          <w:sz w:val="24"/>
          <w:szCs w:val="24"/>
        </w:rPr>
      </w:pPr>
      <w:r w:rsidRPr="00AA66D9">
        <w:rPr>
          <w:rFonts w:eastAsia="Calibri"/>
          <w:sz w:val="24"/>
          <w:szCs w:val="24"/>
        </w:rPr>
        <w:t>Тариф на тепловую энергию установлен</w:t>
      </w:r>
      <w:r w:rsidR="00E46FDC" w:rsidRPr="00AA66D9">
        <w:rPr>
          <w:rFonts w:eastAsia="Calibri"/>
          <w:sz w:val="24"/>
          <w:szCs w:val="24"/>
        </w:rPr>
        <w:t xml:space="preserve"> </w:t>
      </w:r>
      <w:r w:rsidR="004325CB" w:rsidRPr="00AA66D9">
        <w:rPr>
          <w:rFonts w:eastAsia="Calibri"/>
          <w:sz w:val="24"/>
          <w:szCs w:val="24"/>
        </w:rPr>
        <w:t xml:space="preserve">Приказом Главного управления «Региональная энергетическая комиссия» от 10.12.2024 №382-нп «О внесении изменений в приказ РЭК Тверской области от 10.12.2021 №323-нп» </w:t>
      </w:r>
      <w:r w:rsidRPr="00AA66D9">
        <w:rPr>
          <w:rFonts w:eastAsia="Calibri"/>
          <w:sz w:val="24"/>
          <w:szCs w:val="24"/>
        </w:rPr>
        <w:t xml:space="preserve">и представлен в таблице </w:t>
      </w:r>
      <w:r w:rsidR="004325CB" w:rsidRPr="00AA66D9">
        <w:rPr>
          <w:rFonts w:eastAsia="Calibri"/>
          <w:sz w:val="24"/>
          <w:szCs w:val="24"/>
        </w:rPr>
        <w:t>3.2.2.9</w:t>
      </w:r>
    </w:p>
    <w:p w:rsidR="004325CB" w:rsidRPr="00AA66D9" w:rsidRDefault="004325CB" w:rsidP="008961F5">
      <w:pPr>
        <w:ind w:firstLine="709"/>
        <w:jc w:val="both"/>
        <w:rPr>
          <w:sz w:val="24"/>
          <w:szCs w:val="24"/>
        </w:rPr>
      </w:pPr>
    </w:p>
    <w:p w:rsidR="00CC24E1" w:rsidRPr="00AA66D9" w:rsidRDefault="00CC24E1">
      <w:pPr>
        <w:widowControl/>
        <w:autoSpaceDE/>
        <w:autoSpaceDN/>
        <w:spacing w:after="160" w:line="259" w:lineRule="auto"/>
        <w:rPr>
          <w:sz w:val="24"/>
          <w:szCs w:val="24"/>
        </w:rPr>
      </w:pPr>
      <w:r w:rsidRPr="00AA66D9">
        <w:rPr>
          <w:sz w:val="24"/>
          <w:szCs w:val="24"/>
        </w:rPr>
        <w:br w:type="page"/>
      </w:r>
    </w:p>
    <w:p w:rsidR="00BD132F" w:rsidRPr="00AA66D9" w:rsidRDefault="00B25730" w:rsidP="008961F5">
      <w:pPr>
        <w:ind w:firstLine="709"/>
        <w:jc w:val="both"/>
        <w:rPr>
          <w:sz w:val="24"/>
          <w:szCs w:val="24"/>
        </w:rPr>
      </w:pPr>
      <w:r w:rsidRPr="00AA66D9">
        <w:rPr>
          <w:sz w:val="24"/>
          <w:szCs w:val="24"/>
        </w:rPr>
        <w:lastRenderedPageBreak/>
        <w:t xml:space="preserve">Таблица </w:t>
      </w:r>
      <w:r w:rsidRPr="00AA66D9">
        <w:rPr>
          <w:rFonts w:eastAsia="Calibri"/>
          <w:sz w:val="24"/>
          <w:szCs w:val="24"/>
        </w:rPr>
        <w:t>3.2.</w:t>
      </w:r>
      <w:r w:rsidR="004325CB" w:rsidRPr="00AA66D9">
        <w:rPr>
          <w:rFonts w:eastAsia="Calibri"/>
          <w:sz w:val="24"/>
          <w:szCs w:val="24"/>
        </w:rPr>
        <w:t>2.</w:t>
      </w:r>
      <w:r w:rsidR="00494863" w:rsidRPr="00AA66D9">
        <w:rPr>
          <w:rFonts w:eastAsia="Calibri"/>
          <w:sz w:val="24"/>
          <w:szCs w:val="24"/>
        </w:rPr>
        <w:t>9</w:t>
      </w:r>
      <w:r w:rsidR="008961F5" w:rsidRPr="00AA66D9">
        <w:rPr>
          <w:sz w:val="24"/>
          <w:szCs w:val="24"/>
        </w:rPr>
        <w:t xml:space="preserve">. </w:t>
      </w:r>
      <w:r w:rsidR="00BD132F" w:rsidRPr="00AA66D9">
        <w:rPr>
          <w:rFonts w:eastAsia="Calibri"/>
          <w:sz w:val="24"/>
          <w:szCs w:val="24"/>
        </w:rPr>
        <w:t xml:space="preserve">Утвержденные тарифы на тепловую энергию </w:t>
      </w:r>
      <w:r w:rsidR="004325CB" w:rsidRPr="00AA66D9">
        <w:rPr>
          <w:rFonts w:eastAsia="Calibri"/>
          <w:sz w:val="24"/>
          <w:szCs w:val="24"/>
        </w:rPr>
        <w:t>с 1 января 2025 г.</w:t>
      </w:r>
      <w:r w:rsidR="0045684F" w:rsidRPr="00AA66D9">
        <w:rPr>
          <w:rStyle w:val="aff4"/>
          <w:rFonts w:eastAsia="Calibri"/>
          <w:sz w:val="24"/>
          <w:szCs w:val="24"/>
        </w:rPr>
        <w:footnoteReference w:id="3"/>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07"/>
        <w:gridCol w:w="1524"/>
        <w:gridCol w:w="2797"/>
        <w:gridCol w:w="2793"/>
      </w:tblGrid>
      <w:tr w:rsidR="004325CB" w:rsidRPr="00AA66D9" w:rsidTr="004325CB">
        <w:trPr>
          <w:trHeight w:val="20"/>
          <w:jc w:val="center"/>
        </w:trPr>
        <w:tc>
          <w:tcPr>
            <w:tcW w:w="1587" w:type="pct"/>
            <w:vMerge w:val="restart"/>
            <w:tcBorders>
              <w:top w:val="single" w:sz="4" w:space="0" w:color="auto"/>
              <w:left w:val="single" w:sz="4" w:space="0" w:color="auto"/>
              <w:bottom w:val="single" w:sz="4" w:space="0" w:color="auto"/>
              <w:right w:val="single" w:sz="4" w:space="0" w:color="auto"/>
            </w:tcBorders>
            <w:vAlign w:val="center"/>
            <w:hideMark/>
          </w:tcPr>
          <w:p w:rsidR="004325CB" w:rsidRPr="00AA66D9" w:rsidRDefault="004325CB" w:rsidP="00AC0EB8">
            <w:pPr>
              <w:ind w:firstLine="24"/>
              <w:jc w:val="center"/>
              <w:rPr>
                <w:sz w:val="20"/>
                <w:szCs w:val="20"/>
              </w:rPr>
            </w:pPr>
            <w:bookmarkStart w:id="13" w:name="_Hlk196730360"/>
            <w:r w:rsidRPr="00AA66D9">
              <w:rPr>
                <w:sz w:val="20"/>
                <w:szCs w:val="20"/>
              </w:rPr>
              <w:t>Вид тарифа</w:t>
            </w:r>
          </w:p>
        </w:tc>
        <w:tc>
          <w:tcPr>
            <w:tcW w:w="731" w:type="pct"/>
            <w:vMerge w:val="restart"/>
            <w:tcBorders>
              <w:top w:val="single" w:sz="4" w:space="0" w:color="auto"/>
              <w:left w:val="single" w:sz="4" w:space="0" w:color="auto"/>
              <w:bottom w:val="single" w:sz="4" w:space="0" w:color="auto"/>
              <w:right w:val="single" w:sz="4" w:space="0" w:color="auto"/>
            </w:tcBorders>
            <w:vAlign w:val="center"/>
            <w:hideMark/>
          </w:tcPr>
          <w:p w:rsidR="004325CB" w:rsidRPr="00AA66D9" w:rsidRDefault="004325CB" w:rsidP="00AC0EB8">
            <w:pPr>
              <w:ind w:firstLine="24"/>
              <w:jc w:val="center"/>
              <w:rPr>
                <w:sz w:val="20"/>
                <w:szCs w:val="20"/>
              </w:rPr>
            </w:pPr>
            <w:r w:rsidRPr="00AA66D9">
              <w:rPr>
                <w:sz w:val="20"/>
                <w:szCs w:val="20"/>
              </w:rPr>
              <w:t>Год</w:t>
            </w:r>
          </w:p>
        </w:tc>
        <w:tc>
          <w:tcPr>
            <w:tcW w:w="2682" w:type="pct"/>
            <w:gridSpan w:val="2"/>
            <w:tcBorders>
              <w:top w:val="single" w:sz="4" w:space="0" w:color="auto"/>
              <w:left w:val="single" w:sz="4" w:space="0" w:color="auto"/>
              <w:bottom w:val="single" w:sz="4" w:space="0" w:color="auto"/>
              <w:right w:val="single" w:sz="4" w:space="0" w:color="auto"/>
            </w:tcBorders>
            <w:vAlign w:val="center"/>
            <w:hideMark/>
          </w:tcPr>
          <w:p w:rsidR="004325CB" w:rsidRPr="00AA66D9" w:rsidRDefault="004325CB" w:rsidP="00AC0EB8">
            <w:pPr>
              <w:ind w:firstLine="24"/>
              <w:jc w:val="center"/>
              <w:rPr>
                <w:sz w:val="20"/>
                <w:szCs w:val="20"/>
              </w:rPr>
            </w:pPr>
            <w:r w:rsidRPr="00AA66D9">
              <w:rPr>
                <w:sz w:val="20"/>
                <w:szCs w:val="20"/>
              </w:rPr>
              <w:t>Вода</w:t>
            </w:r>
          </w:p>
        </w:tc>
      </w:tr>
      <w:tr w:rsidR="004325CB" w:rsidRPr="00AA66D9" w:rsidTr="004325CB">
        <w:trPr>
          <w:trHeight w:val="20"/>
          <w:jc w:val="center"/>
        </w:trPr>
        <w:tc>
          <w:tcPr>
            <w:tcW w:w="1587" w:type="pct"/>
            <w:vMerge/>
            <w:tcBorders>
              <w:top w:val="single" w:sz="4" w:space="0" w:color="auto"/>
              <w:left w:val="single" w:sz="4" w:space="0" w:color="auto"/>
              <w:bottom w:val="single" w:sz="4" w:space="0" w:color="auto"/>
              <w:right w:val="single" w:sz="4" w:space="0" w:color="auto"/>
            </w:tcBorders>
            <w:vAlign w:val="center"/>
            <w:hideMark/>
          </w:tcPr>
          <w:p w:rsidR="004325CB" w:rsidRPr="00AA66D9" w:rsidRDefault="004325CB" w:rsidP="00AC0EB8">
            <w:pPr>
              <w:rPr>
                <w:sz w:val="20"/>
                <w:szCs w:val="20"/>
              </w:rPr>
            </w:pPr>
          </w:p>
        </w:tc>
        <w:tc>
          <w:tcPr>
            <w:tcW w:w="731" w:type="pct"/>
            <w:vMerge/>
            <w:tcBorders>
              <w:top w:val="single" w:sz="4" w:space="0" w:color="auto"/>
              <w:left w:val="single" w:sz="4" w:space="0" w:color="auto"/>
              <w:bottom w:val="single" w:sz="4" w:space="0" w:color="auto"/>
              <w:right w:val="single" w:sz="4" w:space="0" w:color="auto"/>
            </w:tcBorders>
            <w:vAlign w:val="center"/>
            <w:hideMark/>
          </w:tcPr>
          <w:p w:rsidR="004325CB" w:rsidRPr="00AA66D9" w:rsidRDefault="004325CB" w:rsidP="00AC0EB8">
            <w:pPr>
              <w:rPr>
                <w:sz w:val="20"/>
                <w:szCs w:val="20"/>
              </w:rPr>
            </w:pPr>
          </w:p>
        </w:tc>
        <w:tc>
          <w:tcPr>
            <w:tcW w:w="1342" w:type="pct"/>
            <w:tcBorders>
              <w:top w:val="single" w:sz="4" w:space="0" w:color="auto"/>
              <w:left w:val="single" w:sz="4" w:space="0" w:color="auto"/>
              <w:bottom w:val="single" w:sz="4" w:space="0" w:color="auto"/>
              <w:right w:val="single" w:sz="4" w:space="0" w:color="auto"/>
            </w:tcBorders>
            <w:vAlign w:val="center"/>
            <w:hideMark/>
          </w:tcPr>
          <w:p w:rsidR="004325CB" w:rsidRPr="00AA66D9" w:rsidRDefault="004325CB" w:rsidP="00AC0EB8">
            <w:pPr>
              <w:ind w:left="-24" w:firstLine="24"/>
              <w:jc w:val="center"/>
              <w:rPr>
                <w:sz w:val="20"/>
                <w:szCs w:val="20"/>
              </w:rPr>
            </w:pPr>
            <w:r w:rsidRPr="00AA66D9">
              <w:rPr>
                <w:sz w:val="20"/>
                <w:szCs w:val="20"/>
              </w:rPr>
              <w:t xml:space="preserve">с 1 января по 30 июня </w:t>
            </w:r>
          </w:p>
        </w:tc>
        <w:tc>
          <w:tcPr>
            <w:tcW w:w="1340" w:type="pct"/>
            <w:tcBorders>
              <w:top w:val="single" w:sz="4" w:space="0" w:color="auto"/>
              <w:left w:val="single" w:sz="4" w:space="0" w:color="auto"/>
              <w:bottom w:val="single" w:sz="4" w:space="0" w:color="auto"/>
              <w:right w:val="single" w:sz="4" w:space="0" w:color="auto"/>
            </w:tcBorders>
            <w:vAlign w:val="center"/>
            <w:hideMark/>
          </w:tcPr>
          <w:p w:rsidR="004325CB" w:rsidRPr="00AA66D9" w:rsidRDefault="004325CB" w:rsidP="004325CB">
            <w:pPr>
              <w:ind w:left="-24" w:firstLine="24"/>
              <w:jc w:val="center"/>
              <w:rPr>
                <w:sz w:val="20"/>
                <w:szCs w:val="20"/>
              </w:rPr>
            </w:pPr>
            <w:r w:rsidRPr="00AA66D9">
              <w:rPr>
                <w:sz w:val="20"/>
                <w:szCs w:val="20"/>
              </w:rPr>
              <w:t xml:space="preserve">с 1 июля по 31 декабря </w:t>
            </w:r>
          </w:p>
        </w:tc>
      </w:tr>
      <w:tr w:rsidR="004325CB" w:rsidRPr="00AA66D9" w:rsidTr="004325CB">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4325CB" w:rsidRPr="00AA66D9" w:rsidRDefault="004325CB" w:rsidP="00AC0EB8">
            <w:pPr>
              <w:adjustRightInd w:val="0"/>
              <w:jc w:val="both"/>
              <w:rPr>
                <w:rFonts w:eastAsia="Calibri"/>
                <w:sz w:val="20"/>
                <w:szCs w:val="20"/>
              </w:rPr>
            </w:pPr>
            <w:r w:rsidRPr="00AA66D9">
              <w:rPr>
                <w:sz w:val="20"/>
                <w:szCs w:val="20"/>
              </w:rPr>
              <w:t>Для потребителей в случае отсутствия дифференциации тарифов по схеме подключения</w:t>
            </w:r>
          </w:p>
        </w:tc>
      </w:tr>
      <w:tr w:rsidR="004325CB" w:rsidRPr="00AA66D9" w:rsidTr="004325CB">
        <w:trPr>
          <w:trHeight w:val="20"/>
          <w:jc w:val="center"/>
        </w:trPr>
        <w:tc>
          <w:tcPr>
            <w:tcW w:w="1587" w:type="pct"/>
            <w:tcBorders>
              <w:top w:val="single" w:sz="4" w:space="0" w:color="auto"/>
              <w:left w:val="single" w:sz="4" w:space="0" w:color="auto"/>
              <w:bottom w:val="single" w:sz="4" w:space="0" w:color="auto"/>
              <w:right w:val="single" w:sz="4" w:space="0" w:color="auto"/>
            </w:tcBorders>
            <w:vAlign w:val="center"/>
            <w:hideMark/>
          </w:tcPr>
          <w:p w:rsidR="004325CB" w:rsidRPr="00AA66D9" w:rsidRDefault="004325CB" w:rsidP="00AC0EB8">
            <w:pPr>
              <w:rPr>
                <w:sz w:val="20"/>
                <w:szCs w:val="20"/>
              </w:rPr>
            </w:pPr>
            <w:r w:rsidRPr="00AA66D9">
              <w:rPr>
                <w:sz w:val="20"/>
                <w:szCs w:val="20"/>
              </w:rPr>
              <w:t>одноставочный, руб./Гкал</w:t>
            </w:r>
          </w:p>
        </w:tc>
        <w:tc>
          <w:tcPr>
            <w:tcW w:w="731" w:type="pct"/>
            <w:tcBorders>
              <w:top w:val="single" w:sz="4" w:space="0" w:color="auto"/>
              <w:left w:val="single" w:sz="4" w:space="0" w:color="auto"/>
              <w:bottom w:val="single" w:sz="4" w:space="0" w:color="auto"/>
              <w:right w:val="single" w:sz="4" w:space="0" w:color="auto"/>
            </w:tcBorders>
            <w:vAlign w:val="center"/>
            <w:hideMark/>
          </w:tcPr>
          <w:p w:rsidR="004325CB" w:rsidRPr="00AA66D9" w:rsidRDefault="004325CB" w:rsidP="00AC0EB8">
            <w:pPr>
              <w:ind w:left="-24" w:right="57" w:firstLine="24"/>
              <w:jc w:val="center"/>
              <w:rPr>
                <w:sz w:val="20"/>
                <w:szCs w:val="20"/>
              </w:rPr>
            </w:pPr>
            <w:r w:rsidRPr="00AA66D9">
              <w:rPr>
                <w:sz w:val="20"/>
                <w:szCs w:val="20"/>
              </w:rPr>
              <w:t>2025</w:t>
            </w:r>
          </w:p>
        </w:tc>
        <w:tc>
          <w:tcPr>
            <w:tcW w:w="1342" w:type="pct"/>
            <w:tcBorders>
              <w:top w:val="single" w:sz="4" w:space="0" w:color="auto"/>
              <w:left w:val="single" w:sz="4" w:space="0" w:color="auto"/>
              <w:bottom w:val="single" w:sz="4" w:space="0" w:color="auto"/>
              <w:right w:val="single" w:sz="4" w:space="0" w:color="auto"/>
            </w:tcBorders>
            <w:vAlign w:val="center"/>
          </w:tcPr>
          <w:p w:rsidR="004325CB" w:rsidRPr="00AA66D9" w:rsidRDefault="004325CB" w:rsidP="00AC0EB8">
            <w:pPr>
              <w:jc w:val="center"/>
              <w:rPr>
                <w:sz w:val="20"/>
                <w:szCs w:val="20"/>
              </w:rPr>
            </w:pPr>
            <w:r w:rsidRPr="00AA66D9">
              <w:rPr>
                <w:sz w:val="20"/>
                <w:szCs w:val="20"/>
              </w:rPr>
              <w:t>2980,09</w:t>
            </w:r>
          </w:p>
        </w:tc>
        <w:tc>
          <w:tcPr>
            <w:tcW w:w="1340" w:type="pct"/>
            <w:tcBorders>
              <w:top w:val="single" w:sz="4" w:space="0" w:color="auto"/>
              <w:left w:val="nil"/>
              <w:bottom w:val="single" w:sz="4" w:space="0" w:color="auto"/>
              <w:right w:val="single" w:sz="4" w:space="0" w:color="auto"/>
            </w:tcBorders>
            <w:vAlign w:val="center"/>
          </w:tcPr>
          <w:p w:rsidR="004325CB" w:rsidRPr="00AA66D9" w:rsidRDefault="004325CB" w:rsidP="00AC0EB8">
            <w:pPr>
              <w:jc w:val="center"/>
              <w:rPr>
                <w:sz w:val="20"/>
                <w:szCs w:val="20"/>
              </w:rPr>
            </w:pPr>
            <w:r w:rsidRPr="00AA66D9">
              <w:rPr>
                <w:sz w:val="20"/>
                <w:szCs w:val="20"/>
              </w:rPr>
              <w:t>3403,65</w:t>
            </w:r>
          </w:p>
        </w:tc>
      </w:tr>
      <w:tr w:rsidR="004325CB" w:rsidRPr="00AA66D9" w:rsidTr="004325CB">
        <w:trPr>
          <w:trHeight w:val="20"/>
          <w:jc w:val="center"/>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4325CB" w:rsidRPr="00AA66D9" w:rsidRDefault="004325CB" w:rsidP="00AC0EB8">
            <w:pPr>
              <w:ind w:left="-24" w:firstLine="24"/>
              <w:rPr>
                <w:sz w:val="20"/>
                <w:szCs w:val="20"/>
              </w:rPr>
            </w:pPr>
            <w:r w:rsidRPr="00AA66D9">
              <w:rPr>
                <w:sz w:val="20"/>
                <w:szCs w:val="20"/>
              </w:rPr>
              <w:t>Население (тарифы указаны с учетом НДС)</w:t>
            </w:r>
          </w:p>
        </w:tc>
      </w:tr>
      <w:tr w:rsidR="004325CB" w:rsidRPr="00AA66D9" w:rsidTr="004325CB">
        <w:trPr>
          <w:trHeight w:val="20"/>
          <w:jc w:val="center"/>
        </w:trPr>
        <w:tc>
          <w:tcPr>
            <w:tcW w:w="1587" w:type="pct"/>
            <w:tcBorders>
              <w:top w:val="single" w:sz="4" w:space="0" w:color="auto"/>
              <w:left w:val="single" w:sz="4" w:space="0" w:color="auto"/>
              <w:bottom w:val="single" w:sz="4" w:space="0" w:color="auto"/>
              <w:right w:val="single" w:sz="4" w:space="0" w:color="auto"/>
            </w:tcBorders>
            <w:vAlign w:val="center"/>
            <w:hideMark/>
          </w:tcPr>
          <w:p w:rsidR="004325CB" w:rsidRPr="00AA66D9" w:rsidRDefault="004325CB" w:rsidP="00AC0EB8">
            <w:pPr>
              <w:rPr>
                <w:sz w:val="20"/>
                <w:szCs w:val="20"/>
              </w:rPr>
            </w:pPr>
            <w:r w:rsidRPr="00AA66D9">
              <w:rPr>
                <w:sz w:val="20"/>
                <w:szCs w:val="20"/>
              </w:rPr>
              <w:t>одноставочный, руб./Гкал</w:t>
            </w:r>
          </w:p>
        </w:tc>
        <w:tc>
          <w:tcPr>
            <w:tcW w:w="731" w:type="pct"/>
            <w:tcBorders>
              <w:top w:val="single" w:sz="4" w:space="0" w:color="auto"/>
              <w:left w:val="single" w:sz="4" w:space="0" w:color="auto"/>
              <w:bottom w:val="single" w:sz="4" w:space="0" w:color="auto"/>
              <w:right w:val="single" w:sz="4" w:space="0" w:color="auto"/>
            </w:tcBorders>
            <w:vAlign w:val="center"/>
            <w:hideMark/>
          </w:tcPr>
          <w:p w:rsidR="004325CB" w:rsidRPr="00AA66D9" w:rsidRDefault="004325CB" w:rsidP="00AC0EB8">
            <w:pPr>
              <w:ind w:left="-24" w:right="57" w:firstLine="24"/>
              <w:jc w:val="center"/>
              <w:rPr>
                <w:sz w:val="20"/>
                <w:szCs w:val="20"/>
              </w:rPr>
            </w:pPr>
            <w:r w:rsidRPr="00AA66D9">
              <w:rPr>
                <w:sz w:val="20"/>
                <w:szCs w:val="20"/>
              </w:rPr>
              <w:t>2025</w:t>
            </w:r>
          </w:p>
        </w:tc>
        <w:tc>
          <w:tcPr>
            <w:tcW w:w="1342" w:type="pct"/>
            <w:tcBorders>
              <w:top w:val="single" w:sz="4" w:space="0" w:color="auto"/>
              <w:left w:val="single" w:sz="4" w:space="0" w:color="auto"/>
              <w:bottom w:val="single" w:sz="4" w:space="0" w:color="auto"/>
              <w:right w:val="single" w:sz="4" w:space="0" w:color="auto"/>
            </w:tcBorders>
            <w:vAlign w:val="center"/>
          </w:tcPr>
          <w:p w:rsidR="004325CB" w:rsidRPr="00AA66D9" w:rsidRDefault="004325CB" w:rsidP="00AC0EB8">
            <w:pPr>
              <w:jc w:val="center"/>
              <w:rPr>
                <w:sz w:val="20"/>
                <w:szCs w:val="20"/>
              </w:rPr>
            </w:pPr>
            <w:r w:rsidRPr="00AA66D9">
              <w:rPr>
                <w:sz w:val="20"/>
                <w:szCs w:val="20"/>
              </w:rPr>
              <w:t>2543,96</w:t>
            </w:r>
          </w:p>
        </w:tc>
        <w:tc>
          <w:tcPr>
            <w:tcW w:w="1340" w:type="pct"/>
            <w:tcBorders>
              <w:top w:val="single" w:sz="4" w:space="0" w:color="auto"/>
              <w:left w:val="nil"/>
              <w:bottom w:val="single" w:sz="4" w:space="0" w:color="auto"/>
              <w:right w:val="single" w:sz="4" w:space="0" w:color="auto"/>
            </w:tcBorders>
            <w:vAlign w:val="center"/>
          </w:tcPr>
          <w:p w:rsidR="004325CB" w:rsidRPr="00AA66D9" w:rsidRDefault="004325CB" w:rsidP="00AC0EB8">
            <w:pPr>
              <w:jc w:val="center"/>
              <w:rPr>
                <w:sz w:val="20"/>
                <w:szCs w:val="20"/>
              </w:rPr>
            </w:pPr>
            <w:r w:rsidRPr="00AA66D9">
              <w:rPr>
                <w:sz w:val="20"/>
                <w:szCs w:val="20"/>
              </w:rPr>
              <w:t>2912,83</w:t>
            </w:r>
          </w:p>
        </w:tc>
      </w:tr>
      <w:bookmarkEnd w:id="13"/>
    </w:tbl>
    <w:p w:rsidR="0045684F" w:rsidRPr="00AA66D9" w:rsidRDefault="0045684F" w:rsidP="00634B3B">
      <w:pPr>
        <w:ind w:firstLine="709"/>
        <w:contextualSpacing/>
        <w:jc w:val="both"/>
        <w:rPr>
          <w:rFonts w:eastAsia="Calibri"/>
          <w:b/>
          <w:sz w:val="24"/>
          <w:szCs w:val="24"/>
        </w:rPr>
      </w:pPr>
    </w:p>
    <w:p w:rsidR="00634B3B" w:rsidRPr="00AA66D9" w:rsidRDefault="00517E71" w:rsidP="00634B3B">
      <w:pPr>
        <w:ind w:firstLine="709"/>
        <w:contextualSpacing/>
        <w:jc w:val="both"/>
        <w:rPr>
          <w:rFonts w:eastAsia="Calibri"/>
          <w:b/>
          <w:sz w:val="24"/>
          <w:szCs w:val="24"/>
        </w:rPr>
      </w:pPr>
      <w:r w:rsidRPr="00AA66D9">
        <w:rPr>
          <w:rFonts w:eastAsia="Calibri"/>
          <w:b/>
          <w:sz w:val="24"/>
          <w:szCs w:val="24"/>
        </w:rPr>
        <w:t>3</w:t>
      </w:r>
      <w:r w:rsidR="00634B3B" w:rsidRPr="00AA66D9">
        <w:rPr>
          <w:rFonts w:eastAsia="Calibri"/>
          <w:b/>
          <w:sz w:val="24"/>
          <w:szCs w:val="24"/>
        </w:rPr>
        <w:t>.3. Система газоснабжения</w:t>
      </w: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3.3.1. Описание организационной структуры, формы собственности и системы договоров между организациями, а также с потребителями</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Организационная структура системы газоснабжения </w:t>
      </w:r>
      <w:r w:rsidR="00BE1E49" w:rsidRPr="00AA66D9">
        <w:rPr>
          <w:rFonts w:eastAsia="Calibri"/>
          <w:sz w:val="24"/>
          <w:szCs w:val="24"/>
        </w:rPr>
        <w:t>Тверской области</w:t>
      </w:r>
      <w:r w:rsidRPr="00AA66D9">
        <w:rPr>
          <w:rFonts w:eastAsia="Calibri"/>
          <w:sz w:val="24"/>
          <w:szCs w:val="24"/>
        </w:rPr>
        <w:t xml:space="preserve"> основана на совместной деятельности предприятия-поставщика в регион природного газа, газотранспортной организации осуществляющей транспортировку газа в регион по магистральным газопроводам, а также газораспределительной организации, транспортирующей газ конечным потребителям по местным газовым сетям. Указанные организации осуществляют взаимодействие на основании заключённых трёхсторонних технических соглашений, а также иных договоров. Реализация природного газа осуществляется на основании договоров поставки (купли – продажи) между поставщиком и конечными потребителями. Газораспределительная организация осуществляет договорную работу в процессе газификации населённых пунктов региона (при строительстве газовых сетей и подключении газоиспользующего оборудования к данным газораспределительным сетям, а также в процессе их дальнейшего технического обслуживания).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АО «</w:t>
      </w:r>
      <w:r w:rsidR="00BE1E49" w:rsidRPr="00AA66D9">
        <w:rPr>
          <w:rFonts w:eastAsia="Calibri"/>
          <w:sz w:val="24"/>
          <w:szCs w:val="24"/>
        </w:rPr>
        <w:t>Газпром газораспределение Тверь</w:t>
      </w:r>
      <w:r w:rsidRPr="00AA66D9">
        <w:rPr>
          <w:rFonts w:eastAsia="Calibri"/>
          <w:sz w:val="24"/>
          <w:szCs w:val="24"/>
        </w:rPr>
        <w:t xml:space="preserve">» является газораспределительной организацией по транспортировке природного газа по распределительным сетям до потребителей </w:t>
      </w:r>
      <w:r w:rsidR="00BE1E49" w:rsidRPr="00AA66D9">
        <w:rPr>
          <w:rFonts w:eastAsia="Calibri"/>
          <w:sz w:val="24"/>
          <w:szCs w:val="24"/>
        </w:rPr>
        <w:t xml:space="preserve">Тверской области </w:t>
      </w:r>
      <w:r w:rsidRPr="00AA66D9">
        <w:rPr>
          <w:rFonts w:eastAsia="Calibri"/>
          <w:sz w:val="24"/>
          <w:szCs w:val="24"/>
        </w:rPr>
        <w:t>и эксплуатации объектов газового хозяйства.</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Сети и сооружения системы газораспределения </w:t>
      </w:r>
      <w:r w:rsidR="00B259C5" w:rsidRPr="00AA66D9">
        <w:rPr>
          <w:rFonts w:eastAsia="Calibri"/>
          <w:sz w:val="24"/>
          <w:szCs w:val="24"/>
        </w:rPr>
        <w:t>Рамешковского</w:t>
      </w:r>
      <w:r w:rsidRPr="00AA66D9">
        <w:rPr>
          <w:rFonts w:eastAsia="Calibri"/>
          <w:sz w:val="24"/>
          <w:szCs w:val="24"/>
        </w:rPr>
        <w:t xml:space="preserve"> муниципального округа находятся в эксплуатации филиала АО «Газпром газораспределение </w:t>
      </w:r>
      <w:r w:rsidR="00B259C5" w:rsidRPr="00AA66D9">
        <w:rPr>
          <w:rFonts w:eastAsia="Calibri"/>
          <w:sz w:val="24"/>
          <w:szCs w:val="24"/>
        </w:rPr>
        <w:t>Тверь</w:t>
      </w:r>
      <w:r w:rsidRPr="00AA66D9">
        <w:rPr>
          <w:rFonts w:eastAsia="Calibri"/>
          <w:sz w:val="24"/>
          <w:szCs w:val="24"/>
        </w:rPr>
        <w:t xml:space="preserve">» </w:t>
      </w:r>
      <w:r w:rsidR="00B259C5" w:rsidRPr="00AA66D9">
        <w:rPr>
          <w:rFonts w:eastAsia="Calibri"/>
          <w:sz w:val="24"/>
          <w:szCs w:val="24"/>
        </w:rPr>
        <w:t xml:space="preserve">в г. Твери </w:t>
      </w:r>
      <w:r w:rsidRPr="00AA66D9">
        <w:rPr>
          <w:rFonts w:eastAsia="Calibri"/>
          <w:sz w:val="24"/>
          <w:szCs w:val="24"/>
        </w:rPr>
        <w:t xml:space="preserve">по адресу: </w:t>
      </w:r>
      <w:r w:rsidR="00B259C5" w:rsidRPr="00AA66D9">
        <w:rPr>
          <w:rFonts w:eastAsia="Calibri"/>
          <w:sz w:val="24"/>
          <w:szCs w:val="24"/>
        </w:rPr>
        <w:t>г. Тверь, ул. Фрунзе, 5</w:t>
      </w:r>
      <w:r w:rsidRPr="00AA66D9">
        <w:rPr>
          <w:rFonts w:eastAsia="Calibri"/>
          <w:sz w:val="24"/>
          <w:szCs w:val="24"/>
        </w:rPr>
        <w:t xml:space="preserve">.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Направления использования газа: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 промышленные и коммунально-бытовые потребители, котельные;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бытовые нужды населения (приготовление пищи и горячей воды).</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В муниципальном округе договоры газоснабжения заключаются с абонентами: собственниками помещений в многоквартирных жилых домах, нанимателями помещений в многоквартирных жилых домах, собственниками индивидуальных жилых домов, предприятиями. Договоры на услугу газоснабжения заключаются в соответствии с требованиями, относящимися к публичным договорам и договорам энергоснабжения (статьи 426, 539 - 548 Гражданского кодекса Российской Федерации).</w:t>
      </w:r>
    </w:p>
    <w:p w:rsidR="0045684F" w:rsidRPr="00AA66D9" w:rsidRDefault="0045684F" w:rsidP="0045684F">
      <w:pPr>
        <w:ind w:firstLine="709"/>
        <w:contextualSpacing/>
        <w:jc w:val="both"/>
        <w:rPr>
          <w:rFonts w:eastAsia="Calibri"/>
          <w:b/>
          <w:sz w:val="24"/>
          <w:szCs w:val="24"/>
        </w:rPr>
      </w:pP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3.3.2. Анализ существующего технического состояния системы газоснабжения</w:t>
      </w: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3.3.2.1. Анализ эффективности и надежности имеющихся источников газоснабжения</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Поставка газа потребителям </w:t>
      </w:r>
      <w:r w:rsidR="008E3428" w:rsidRPr="00AA66D9">
        <w:rPr>
          <w:rFonts w:eastAsia="Calibri"/>
          <w:sz w:val="24"/>
          <w:szCs w:val="24"/>
        </w:rPr>
        <w:t xml:space="preserve">Рамешковского </w:t>
      </w:r>
      <w:r w:rsidRPr="00AA66D9">
        <w:rPr>
          <w:rFonts w:eastAsia="Calibri"/>
          <w:sz w:val="24"/>
          <w:szCs w:val="24"/>
        </w:rPr>
        <w:t xml:space="preserve">муниципального округа производится через 2 газораспределительные станции: ГРС </w:t>
      </w:r>
      <w:r w:rsidR="008E3428" w:rsidRPr="00AA66D9">
        <w:rPr>
          <w:rFonts w:eastAsia="Calibri"/>
          <w:sz w:val="24"/>
          <w:szCs w:val="24"/>
        </w:rPr>
        <w:t>Рамешки</w:t>
      </w:r>
      <w:r w:rsidRPr="00AA66D9">
        <w:rPr>
          <w:rFonts w:eastAsia="Calibri"/>
          <w:sz w:val="24"/>
          <w:szCs w:val="24"/>
        </w:rPr>
        <w:t xml:space="preserve"> и ГРС </w:t>
      </w:r>
      <w:r w:rsidR="008E3428" w:rsidRPr="00AA66D9">
        <w:rPr>
          <w:rFonts w:eastAsia="Calibri"/>
          <w:sz w:val="24"/>
          <w:szCs w:val="24"/>
        </w:rPr>
        <w:t>Киверичи. Сведения представлены в таблице 3.3.2.1.</w:t>
      </w:r>
    </w:p>
    <w:p w:rsidR="00044C48" w:rsidRPr="00AA66D9" w:rsidRDefault="00044C48" w:rsidP="008E3428">
      <w:pPr>
        <w:ind w:firstLine="709"/>
        <w:contextualSpacing/>
        <w:jc w:val="both"/>
        <w:rPr>
          <w:rFonts w:eastAsia="Calibri"/>
          <w:sz w:val="24"/>
          <w:szCs w:val="24"/>
        </w:rPr>
      </w:pPr>
    </w:p>
    <w:p w:rsidR="0045684F" w:rsidRPr="00AA66D9" w:rsidRDefault="0045684F" w:rsidP="008E3428">
      <w:pPr>
        <w:ind w:firstLine="709"/>
        <w:contextualSpacing/>
        <w:jc w:val="both"/>
        <w:rPr>
          <w:rFonts w:eastAsia="Calibri"/>
          <w:sz w:val="24"/>
          <w:szCs w:val="24"/>
        </w:rPr>
      </w:pPr>
      <w:r w:rsidRPr="00AA66D9">
        <w:rPr>
          <w:rFonts w:eastAsia="Calibri"/>
          <w:sz w:val="24"/>
          <w:szCs w:val="24"/>
        </w:rPr>
        <w:t>Таблица 3.3.2.1.</w:t>
      </w:r>
      <w:r w:rsidR="008E3428" w:rsidRPr="00AA66D9">
        <w:rPr>
          <w:rFonts w:eastAsia="Calibri"/>
          <w:sz w:val="24"/>
          <w:szCs w:val="24"/>
        </w:rPr>
        <w:t xml:space="preserve"> </w:t>
      </w:r>
      <w:r w:rsidRPr="00AA66D9">
        <w:rPr>
          <w:rFonts w:eastAsia="Calibri"/>
          <w:sz w:val="24"/>
          <w:szCs w:val="24"/>
        </w:rPr>
        <w:t xml:space="preserve">Сведения о загрузке ГРС </w:t>
      </w:r>
    </w:p>
    <w:tbl>
      <w:tblPr>
        <w:tblW w:w="4948" w:type="pct"/>
        <w:tblInd w:w="108" w:type="dxa"/>
        <w:tblLayout w:type="fixed"/>
        <w:tblLook w:val="0000"/>
      </w:tblPr>
      <w:tblGrid>
        <w:gridCol w:w="620"/>
        <w:gridCol w:w="1254"/>
        <w:gridCol w:w="2455"/>
        <w:gridCol w:w="1254"/>
        <w:gridCol w:w="1968"/>
        <w:gridCol w:w="1381"/>
        <w:gridCol w:w="1381"/>
      </w:tblGrid>
      <w:tr w:rsidR="008E3428" w:rsidRPr="00AA66D9" w:rsidTr="008E3428">
        <w:trPr>
          <w:trHeight w:val="20"/>
          <w:tblHeader/>
        </w:trPr>
        <w:tc>
          <w:tcPr>
            <w:tcW w:w="573" w:type="dxa"/>
            <w:vMerge w:val="restart"/>
            <w:tcBorders>
              <w:top w:val="single" w:sz="4" w:space="0" w:color="000000"/>
              <w:left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color w:val="000000"/>
                <w:sz w:val="20"/>
                <w:szCs w:val="20"/>
              </w:rPr>
              <w:t>№ п/п</w:t>
            </w:r>
          </w:p>
        </w:tc>
        <w:tc>
          <w:tcPr>
            <w:tcW w:w="1158" w:type="dxa"/>
            <w:vMerge w:val="restart"/>
            <w:tcBorders>
              <w:top w:val="single" w:sz="4" w:space="0" w:color="000000"/>
              <w:left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color w:val="000000"/>
                <w:sz w:val="20"/>
                <w:szCs w:val="20"/>
              </w:rPr>
              <w:t>Наименование ГРС</w:t>
            </w:r>
          </w:p>
        </w:tc>
        <w:tc>
          <w:tcPr>
            <w:tcW w:w="2268" w:type="dxa"/>
            <w:vMerge w:val="restart"/>
            <w:tcBorders>
              <w:top w:val="single" w:sz="4" w:space="0" w:color="000000"/>
              <w:left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color w:val="000000"/>
                <w:sz w:val="20"/>
                <w:szCs w:val="20"/>
              </w:rPr>
              <w:t>Проектная производи</w:t>
            </w:r>
            <w:r w:rsidRPr="00AA66D9">
              <w:rPr>
                <w:color w:val="000000"/>
                <w:sz w:val="20"/>
                <w:szCs w:val="20"/>
              </w:rPr>
              <w:softHyphen/>
              <w:t>тельность (технически возможная пропускная способность), ГРС тыс</w:t>
            </w:r>
            <w:proofErr w:type="gramStart"/>
            <w:r w:rsidRPr="00AA66D9">
              <w:rPr>
                <w:color w:val="000000"/>
                <w:sz w:val="20"/>
                <w:szCs w:val="20"/>
              </w:rPr>
              <w:t>.м</w:t>
            </w:r>
            <w:proofErr w:type="gramEnd"/>
            <w:r w:rsidRPr="00AA66D9">
              <w:rPr>
                <w:color w:val="000000"/>
                <w:sz w:val="20"/>
                <w:szCs w:val="20"/>
                <w:vertAlign w:val="superscript"/>
              </w:rPr>
              <w:t>3</w:t>
            </w:r>
            <w:r w:rsidRPr="00AA66D9">
              <w:rPr>
                <w:color w:val="000000"/>
                <w:sz w:val="20"/>
                <w:szCs w:val="20"/>
              </w:rPr>
              <w:t>/час</w:t>
            </w:r>
          </w:p>
        </w:tc>
        <w:tc>
          <w:tcPr>
            <w:tcW w:w="1158" w:type="dxa"/>
            <w:vMerge w:val="restart"/>
            <w:tcBorders>
              <w:top w:val="single" w:sz="4" w:space="0" w:color="000000"/>
              <w:left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color w:val="000000"/>
                <w:sz w:val="20"/>
                <w:szCs w:val="20"/>
              </w:rPr>
              <w:t>Загрузка ГРС, тыс</w:t>
            </w:r>
            <w:proofErr w:type="gramStart"/>
            <w:r w:rsidRPr="00AA66D9">
              <w:rPr>
                <w:color w:val="000000"/>
                <w:sz w:val="20"/>
                <w:szCs w:val="20"/>
              </w:rPr>
              <w:t>.м</w:t>
            </w:r>
            <w:proofErr w:type="gramEnd"/>
            <w:r w:rsidRPr="00AA66D9">
              <w:rPr>
                <w:color w:val="000000"/>
                <w:sz w:val="20"/>
                <w:szCs w:val="20"/>
                <w:vertAlign w:val="superscript"/>
              </w:rPr>
              <w:t>3</w:t>
            </w:r>
            <w:r w:rsidRPr="00AA66D9">
              <w:rPr>
                <w:color w:val="000000"/>
                <w:sz w:val="20"/>
                <w:szCs w:val="20"/>
              </w:rPr>
              <w:t>/час</w:t>
            </w:r>
          </w:p>
        </w:tc>
        <w:tc>
          <w:tcPr>
            <w:tcW w:w="1818" w:type="dxa"/>
            <w:vMerge w:val="restart"/>
            <w:tcBorders>
              <w:top w:val="single" w:sz="4" w:space="0" w:color="000000"/>
              <w:left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color w:val="000000"/>
                <w:sz w:val="20"/>
                <w:szCs w:val="20"/>
              </w:rPr>
              <w:t>Суммарный объем газа по действующим ТУ на подключение, тыс</w:t>
            </w:r>
            <w:proofErr w:type="gramStart"/>
            <w:r w:rsidRPr="00AA66D9">
              <w:rPr>
                <w:color w:val="000000"/>
                <w:sz w:val="20"/>
                <w:szCs w:val="20"/>
              </w:rPr>
              <w:t>.м</w:t>
            </w:r>
            <w:proofErr w:type="gramEnd"/>
            <w:r w:rsidRPr="00AA66D9">
              <w:rPr>
                <w:color w:val="000000"/>
                <w:sz w:val="20"/>
                <w:szCs w:val="20"/>
                <w:vertAlign w:val="superscript"/>
              </w:rPr>
              <w:t>3</w:t>
            </w:r>
            <w:r w:rsidRPr="00AA66D9">
              <w:rPr>
                <w:color w:val="000000"/>
                <w:sz w:val="20"/>
                <w:szCs w:val="20"/>
              </w:rPr>
              <w:t>/час</w:t>
            </w:r>
          </w:p>
        </w:tc>
        <w:tc>
          <w:tcPr>
            <w:tcW w:w="255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8E3428" w:rsidRPr="00AA66D9" w:rsidRDefault="008E3428" w:rsidP="00AC0EB8">
            <w:pPr>
              <w:suppressAutoHyphens/>
              <w:jc w:val="center"/>
              <w:rPr>
                <w:color w:val="000000"/>
                <w:sz w:val="20"/>
                <w:szCs w:val="20"/>
              </w:rPr>
            </w:pPr>
            <w:r w:rsidRPr="00AA66D9">
              <w:rPr>
                <w:color w:val="000000"/>
                <w:sz w:val="20"/>
                <w:szCs w:val="20"/>
              </w:rPr>
              <w:t>Наличие свободной пропускной способности с учетом выданных ТУ</w:t>
            </w:r>
          </w:p>
        </w:tc>
      </w:tr>
      <w:tr w:rsidR="008E3428" w:rsidRPr="00AA66D9" w:rsidTr="008E3428">
        <w:trPr>
          <w:trHeight w:val="20"/>
          <w:tblHeader/>
        </w:trPr>
        <w:tc>
          <w:tcPr>
            <w:tcW w:w="573" w:type="dxa"/>
            <w:vMerge/>
            <w:tcBorders>
              <w:left w:val="single" w:sz="4" w:space="0" w:color="000000"/>
              <w:bottom w:val="single" w:sz="4" w:space="0" w:color="000000"/>
            </w:tcBorders>
            <w:shd w:val="clear" w:color="auto" w:fill="FFFFFF"/>
            <w:vAlign w:val="center"/>
          </w:tcPr>
          <w:p w:rsidR="008E3428" w:rsidRPr="00AA66D9" w:rsidRDefault="008E3428" w:rsidP="00AC0EB8">
            <w:pPr>
              <w:suppressAutoHyphens/>
              <w:jc w:val="center"/>
              <w:rPr>
                <w:color w:val="000000"/>
                <w:sz w:val="20"/>
                <w:szCs w:val="20"/>
              </w:rPr>
            </w:pPr>
          </w:p>
        </w:tc>
        <w:tc>
          <w:tcPr>
            <w:tcW w:w="1158" w:type="dxa"/>
            <w:vMerge/>
            <w:tcBorders>
              <w:left w:val="single" w:sz="4" w:space="0" w:color="000000"/>
              <w:bottom w:val="single" w:sz="4" w:space="0" w:color="000000"/>
            </w:tcBorders>
            <w:shd w:val="clear" w:color="auto" w:fill="FFFFFF"/>
            <w:vAlign w:val="center"/>
          </w:tcPr>
          <w:p w:rsidR="008E3428" w:rsidRPr="00AA66D9" w:rsidRDefault="008E3428" w:rsidP="00AC0EB8">
            <w:pPr>
              <w:suppressAutoHyphens/>
              <w:jc w:val="center"/>
              <w:rPr>
                <w:color w:val="000000"/>
                <w:sz w:val="20"/>
                <w:szCs w:val="20"/>
              </w:rPr>
            </w:pPr>
          </w:p>
        </w:tc>
        <w:tc>
          <w:tcPr>
            <w:tcW w:w="2268" w:type="dxa"/>
            <w:vMerge/>
            <w:tcBorders>
              <w:left w:val="single" w:sz="4" w:space="0" w:color="000000"/>
              <w:bottom w:val="single" w:sz="4" w:space="0" w:color="000000"/>
            </w:tcBorders>
            <w:shd w:val="clear" w:color="auto" w:fill="FFFFFF"/>
            <w:vAlign w:val="center"/>
          </w:tcPr>
          <w:p w:rsidR="008E3428" w:rsidRPr="00AA66D9" w:rsidRDefault="008E3428" w:rsidP="00AC0EB8">
            <w:pPr>
              <w:suppressAutoHyphens/>
              <w:jc w:val="center"/>
              <w:rPr>
                <w:color w:val="000000"/>
                <w:sz w:val="20"/>
                <w:szCs w:val="20"/>
              </w:rPr>
            </w:pPr>
          </w:p>
        </w:tc>
        <w:tc>
          <w:tcPr>
            <w:tcW w:w="1158" w:type="dxa"/>
            <w:vMerge/>
            <w:tcBorders>
              <w:left w:val="single" w:sz="4" w:space="0" w:color="000000"/>
              <w:bottom w:val="single" w:sz="4" w:space="0" w:color="000000"/>
            </w:tcBorders>
            <w:shd w:val="clear" w:color="auto" w:fill="FFFFFF"/>
            <w:vAlign w:val="center"/>
          </w:tcPr>
          <w:p w:rsidR="008E3428" w:rsidRPr="00AA66D9" w:rsidRDefault="008E3428" w:rsidP="00AC0EB8">
            <w:pPr>
              <w:suppressAutoHyphens/>
              <w:jc w:val="center"/>
              <w:rPr>
                <w:color w:val="000000"/>
                <w:sz w:val="20"/>
                <w:szCs w:val="20"/>
              </w:rPr>
            </w:pPr>
          </w:p>
        </w:tc>
        <w:tc>
          <w:tcPr>
            <w:tcW w:w="1818" w:type="dxa"/>
            <w:vMerge/>
            <w:tcBorders>
              <w:left w:val="single" w:sz="4" w:space="0" w:color="000000"/>
              <w:bottom w:val="single" w:sz="4" w:space="0" w:color="000000"/>
            </w:tcBorders>
            <w:shd w:val="clear" w:color="auto" w:fill="FFFFFF"/>
            <w:vAlign w:val="center"/>
          </w:tcPr>
          <w:p w:rsidR="008E3428" w:rsidRPr="00AA66D9" w:rsidRDefault="008E3428" w:rsidP="00AC0EB8">
            <w:pPr>
              <w:suppressAutoHyphens/>
              <w:jc w:val="center"/>
              <w:rPr>
                <w:color w:val="00000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428" w:rsidRPr="00AA66D9" w:rsidRDefault="008E3428" w:rsidP="00AC0EB8">
            <w:pPr>
              <w:suppressAutoHyphens/>
              <w:jc w:val="center"/>
              <w:rPr>
                <w:color w:val="000000"/>
                <w:sz w:val="20"/>
                <w:szCs w:val="20"/>
              </w:rPr>
            </w:pPr>
            <w:r w:rsidRPr="00AA66D9">
              <w:rPr>
                <w:color w:val="000000"/>
                <w:sz w:val="20"/>
                <w:szCs w:val="20"/>
              </w:rPr>
              <w:t>тыс</w:t>
            </w:r>
            <w:proofErr w:type="gramStart"/>
            <w:r w:rsidRPr="00AA66D9">
              <w:rPr>
                <w:color w:val="000000"/>
                <w:sz w:val="20"/>
                <w:szCs w:val="20"/>
              </w:rPr>
              <w:t>.м</w:t>
            </w:r>
            <w:proofErr w:type="gramEnd"/>
            <w:r w:rsidRPr="00AA66D9">
              <w:rPr>
                <w:color w:val="000000"/>
                <w:sz w:val="20"/>
                <w:szCs w:val="20"/>
                <w:vertAlign w:val="superscript"/>
              </w:rPr>
              <w:t>3</w:t>
            </w:r>
            <w:r w:rsidRPr="00AA66D9">
              <w:rPr>
                <w:color w:val="000000"/>
                <w:sz w:val="20"/>
                <w:szCs w:val="20"/>
              </w:rPr>
              <w:t>/час</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428" w:rsidRPr="00AA66D9" w:rsidRDefault="008E3428" w:rsidP="00AC0EB8">
            <w:pPr>
              <w:suppressAutoHyphens/>
              <w:jc w:val="center"/>
              <w:rPr>
                <w:color w:val="000000"/>
                <w:sz w:val="20"/>
                <w:szCs w:val="20"/>
              </w:rPr>
            </w:pPr>
            <w:r w:rsidRPr="00AA66D9">
              <w:rPr>
                <w:color w:val="000000"/>
                <w:sz w:val="20"/>
                <w:szCs w:val="20"/>
              </w:rPr>
              <w:t>%</w:t>
            </w:r>
          </w:p>
        </w:tc>
      </w:tr>
      <w:tr w:rsidR="008E3428" w:rsidRPr="00AA66D9" w:rsidTr="008E3428">
        <w:trPr>
          <w:trHeight w:val="20"/>
        </w:trPr>
        <w:tc>
          <w:tcPr>
            <w:tcW w:w="573" w:type="dxa"/>
            <w:tcBorders>
              <w:top w:val="single" w:sz="4" w:space="0" w:color="000000"/>
              <w:left w:val="single" w:sz="4" w:space="0" w:color="000000"/>
              <w:bottom w:val="single" w:sz="4" w:space="0" w:color="000000"/>
            </w:tcBorders>
            <w:shd w:val="clear" w:color="auto" w:fill="FFFFFF"/>
            <w:vAlign w:val="center"/>
          </w:tcPr>
          <w:p w:rsidR="008E3428" w:rsidRPr="00AA66D9" w:rsidRDefault="008E3428" w:rsidP="008E3428">
            <w:pPr>
              <w:suppressAutoHyphens/>
              <w:jc w:val="center"/>
              <w:rPr>
                <w:rFonts w:eastAsia="Calibri"/>
                <w:sz w:val="20"/>
                <w:szCs w:val="20"/>
                <w:lang w:eastAsia="zh-CN"/>
              </w:rPr>
            </w:pPr>
            <w:r w:rsidRPr="00AA66D9">
              <w:rPr>
                <w:rFonts w:eastAsia="Calibri"/>
                <w:sz w:val="20"/>
                <w:szCs w:val="20"/>
                <w:lang w:eastAsia="zh-CN"/>
              </w:rPr>
              <w:t>1</w:t>
            </w:r>
          </w:p>
        </w:tc>
        <w:tc>
          <w:tcPr>
            <w:tcW w:w="1158" w:type="dxa"/>
            <w:tcBorders>
              <w:top w:val="single" w:sz="4" w:space="0" w:color="000000"/>
              <w:left w:val="single" w:sz="4" w:space="0" w:color="000000"/>
              <w:bottom w:val="single" w:sz="4" w:space="0" w:color="000000"/>
            </w:tcBorders>
            <w:shd w:val="clear" w:color="auto" w:fill="FFFFFF"/>
            <w:vAlign w:val="center"/>
          </w:tcPr>
          <w:p w:rsidR="008E3428" w:rsidRPr="00AA66D9" w:rsidRDefault="008E3428" w:rsidP="00AC0EB8">
            <w:pPr>
              <w:jc w:val="both"/>
              <w:rPr>
                <w:rFonts w:eastAsiaTheme="minorHAnsi"/>
                <w:sz w:val="20"/>
                <w:szCs w:val="20"/>
              </w:rPr>
            </w:pPr>
            <w:r w:rsidRPr="00AA66D9">
              <w:rPr>
                <w:rFonts w:eastAsiaTheme="minorHAnsi"/>
                <w:sz w:val="20"/>
                <w:szCs w:val="20"/>
              </w:rPr>
              <w:t xml:space="preserve">Рамешки </w:t>
            </w:r>
          </w:p>
        </w:tc>
        <w:tc>
          <w:tcPr>
            <w:tcW w:w="2268" w:type="dxa"/>
            <w:tcBorders>
              <w:top w:val="single" w:sz="4" w:space="0" w:color="000000"/>
              <w:left w:val="single" w:sz="4" w:space="0" w:color="000000"/>
              <w:bottom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rFonts w:eastAsia="Calibri"/>
                <w:sz w:val="20"/>
                <w:szCs w:val="20"/>
                <w:lang w:eastAsia="zh-CN"/>
              </w:rPr>
              <w:t>4,0</w:t>
            </w:r>
          </w:p>
        </w:tc>
        <w:tc>
          <w:tcPr>
            <w:tcW w:w="1158" w:type="dxa"/>
            <w:tcBorders>
              <w:top w:val="single" w:sz="4" w:space="0" w:color="000000"/>
              <w:left w:val="single" w:sz="4" w:space="0" w:color="000000"/>
              <w:bottom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rFonts w:eastAsia="Calibri"/>
                <w:sz w:val="20"/>
                <w:szCs w:val="20"/>
                <w:lang w:eastAsia="zh-CN"/>
              </w:rPr>
              <w:t>3,307</w:t>
            </w:r>
          </w:p>
        </w:tc>
        <w:tc>
          <w:tcPr>
            <w:tcW w:w="1818" w:type="dxa"/>
            <w:tcBorders>
              <w:top w:val="single" w:sz="4" w:space="0" w:color="000000"/>
              <w:left w:val="single" w:sz="4" w:space="0" w:color="000000"/>
              <w:bottom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rFonts w:eastAsia="Calibri"/>
                <w:sz w:val="20"/>
                <w:szCs w:val="20"/>
                <w:lang w:eastAsia="zh-CN"/>
              </w:rPr>
              <w:t>0,432</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rFonts w:eastAsia="Calibri"/>
                <w:sz w:val="20"/>
                <w:szCs w:val="20"/>
                <w:lang w:eastAsia="zh-CN"/>
              </w:rPr>
              <w:t>0,261</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rFonts w:eastAsia="Calibri"/>
                <w:sz w:val="20"/>
                <w:szCs w:val="20"/>
                <w:lang w:eastAsia="zh-CN"/>
              </w:rPr>
              <w:t>7</w:t>
            </w:r>
          </w:p>
        </w:tc>
      </w:tr>
      <w:tr w:rsidR="008E3428" w:rsidRPr="00AA66D9" w:rsidTr="008E3428">
        <w:trPr>
          <w:trHeight w:val="20"/>
        </w:trPr>
        <w:tc>
          <w:tcPr>
            <w:tcW w:w="573" w:type="dxa"/>
            <w:tcBorders>
              <w:top w:val="single" w:sz="4" w:space="0" w:color="000000"/>
              <w:left w:val="single" w:sz="4" w:space="0" w:color="000000"/>
              <w:bottom w:val="single" w:sz="4" w:space="0" w:color="000000"/>
            </w:tcBorders>
            <w:shd w:val="clear" w:color="auto" w:fill="FFFFFF"/>
            <w:vAlign w:val="center"/>
          </w:tcPr>
          <w:p w:rsidR="008E3428" w:rsidRPr="00AA66D9" w:rsidRDefault="008E3428" w:rsidP="008E3428">
            <w:pPr>
              <w:suppressAutoHyphens/>
              <w:jc w:val="center"/>
              <w:rPr>
                <w:rFonts w:eastAsia="Calibri"/>
                <w:sz w:val="20"/>
                <w:szCs w:val="20"/>
                <w:lang w:eastAsia="zh-CN"/>
              </w:rPr>
            </w:pPr>
            <w:r w:rsidRPr="00AA66D9">
              <w:rPr>
                <w:rFonts w:eastAsia="Calibri"/>
                <w:sz w:val="20"/>
                <w:szCs w:val="20"/>
                <w:lang w:eastAsia="zh-CN"/>
              </w:rPr>
              <w:t>2</w:t>
            </w:r>
          </w:p>
        </w:tc>
        <w:tc>
          <w:tcPr>
            <w:tcW w:w="1158" w:type="dxa"/>
            <w:tcBorders>
              <w:top w:val="single" w:sz="4" w:space="0" w:color="000000"/>
              <w:left w:val="single" w:sz="4" w:space="0" w:color="000000"/>
              <w:bottom w:val="single" w:sz="4" w:space="0" w:color="000000"/>
            </w:tcBorders>
            <w:shd w:val="clear" w:color="auto" w:fill="FFFFFF"/>
            <w:vAlign w:val="center"/>
          </w:tcPr>
          <w:p w:rsidR="008E3428" w:rsidRPr="00AA66D9" w:rsidRDefault="008E3428" w:rsidP="00AC0EB8">
            <w:pPr>
              <w:jc w:val="both"/>
              <w:rPr>
                <w:rFonts w:eastAsiaTheme="minorHAnsi"/>
                <w:sz w:val="20"/>
                <w:szCs w:val="20"/>
              </w:rPr>
            </w:pPr>
            <w:r w:rsidRPr="00AA66D9">
              <w:rPr>
                <w:rFonts w:eastAsiaTheme="minorHAnsi"/>
                <w:sz w:val="20"/>
                <w:szCs w:val="20"/>
              </w:rPr>
              <w:t>Киверичи</w:t>
            </w:r>
          </w:p>
        </w:tc>
        <w:tc>
          <w:tcPr>
            <w:tcW w:w="2268" w:type="dxa"/>
            <w:tcBorders>
              <w:top w:val="single" w:sz="4" w:space="0" w:color="000000"/>
              <w:left w:val="single" w:sz="4" w:space="0" w:color="000000"/>
              <w:bottom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rFonts w:eastAsia="Calibri"/>
                <w:sz w:val="20"/>
                <w:szCs w:val="20"/>
                <w:lang w:eastAsia="zh-CN"/>
              </w:rPr>
              <w:t>4,0</w:t>
            </w:r>
          </w:p>
        </w:tc>
        <w:tc>
          <w:tcPr>
            <w:tcW w:w="1158" w:type="dxa"/>
            <w:tcBorders>
              <w:top w:val="single" w:sz="4" w:space="0" w:color="000000"/>
              <w:left w:val="single" w:sz="4" w:space="0" w:color="000000"/>
              <w:bottom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rFonts w:eastAsia="Calibri"/>
                <w:sz w:val="20"/>
                <w:szCs w:val="20"/>
                <w:lang w:eastAsia="zh-CN"/>
              </w:rPr>
              <w:t>0,337</w:t>
            </w:r>
          </w:p>
        </w:tc>
        <w:tc>
          <w:tcPr>
            <w:tcW w:w="1818" w:type="dxa"/>
            <w:tcBorders>
              <w:top w:val="single" w:sz="4" w:space="0" w:color="000000"/>
              <w:left w:val="single" w:sz="4" w:space="0" w:color="000000"/>
              <w:bottom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rFonts w:eastAsia="Calibri"/>
                <w:sz w:val="20"/>
                <w:szCs w:val="20"/>
                <w:lang w:eastAsia="zh-CN"/>
              </w:rPr>
              <w:t>0,025</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rFonts w:eastAsia="Calibri"/>
                <w:sz w:val="20"/>
                <w:szCs w:val="20"/>
                <w:lang w:eastAsia="zh-CN"/>
              </w:rPr>
              <w:t>3,638</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E3428" w:rsidRPr="00AA66D9" w:rsidRDefault="008E3428" w:rsidP="00AC0EB8">
            <w:pPr>
              <w:suppressAutoHyphens/>
              <w:jc w:val="center"/>
              <w:rPr>
                <w:rFonts w:eastAsia="Calibri"/>
                <w:sz w:val="20"/>
                <w:szCs w:val="20"/>
                <w:lang w:eastAsia="zh-CN"/>
              </w:rPr>
            </w:pPr>
            <w:r w:rsidRPr="00AA66D9">
              <w:rPr>
                <w:rFonts w:eastAsia="Calibri"/>
                <w:sz w:val="20"/>
                <w:szCs w:val="20"/>
                <w:lang w:eastAsia="zh-CN"/>
              </w:rPr>
              <w:t>91</w:t>
            </w:r>
          </w:p>
        </w:tc>
      </w:tr>
    </w:tbl>
    <w:p w:rsidR="0045684F" w:rsidRPr="00AA66D9" w:rsidRDefault="0045684F" w:rsidP="0045684F">
      <w:pPr>
        <w:ind w:firstLine="709"/>
        <w:jc w:val="both"/>
        <w:rPr>
          <w:b/>
          <w:sz w:val="24"/>
          <w:szCs w:val="24"/>
        </w:rPr>
      </w:pPr>
      <w:r w:rsidRPr="00AA66D9">
        <w:rPr>
          <w:sz w:val="24"/>
          <w:szCs w:val="24"/>
        </w:rPr>
        <w:lastRenderedPageBreak/>
        <w:t xml:space="preserve">Таким образом, на ГРС, расположенных на территории </w:t>
      </w:r>
      <w:r w:rsidR="008E3428" w:rsidRPr="00AA66D9">
        <w:rPr>
          <w:sz w:val="24"/>
          <w:szCs w:val="24"/>
        </w:rPr>
        <w:t xml:space="preserve">Рамешковского </w:t>
      </w:r>
      <w:r w:rsidRPr="00AA66D9">
        <w:rPr>
          <w:sz w:val="24"/>
          <w:szCs w:val="24"/>
        </w:rPr>
        <w:t>муниципального округа, зафиксирован резерв пропускной способности</w:t>
      </w:r>
      <w:r w:rsidR="005A52E2" w:rsidRPr="00AA66D9">
        <w:rPr>
          <w:sz w:val="24"/>
          <w:szCs w:val="24"/>
        </w:rPr>
        <w:t>, однако в ближайшей перспективе необходимо выполнить мероприятия по реконструкции ГРС-Рамешки с целью увеличения пропускной способности.</w:t>
      </w: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Ограничения использования мощностей</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Проведённый анализ технических и технологических характеристик ГРС, расположенных на территории </w:t>
      </w:r>
      <w:r w:rsidR="008E3428" w:rsidRPr="00AA66D9">
        <w:rPr>
          <w:rFonts w:eastAsia="Calibri"/>
          <w:sz w:val="24"/>
          <w:szCs w:val="24"/>
        </w:rPr>
        <w:t>Рамешковского</w:t>
      </w:r>
      <w:r w:rsidRPr="00AA66D9">
        <w:rPr>
          <w:rFonts w:eastAsia="Calibri"/>
          <w:sz w:val="24"/>
          <w:szCs w:val="24"/>
        </w:rPr>
        <w:t xml:space="preserve"> муниципального округа, не выявил ограничения использования мощностей.</w:t>
      </w: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Качество эксплуатации, наладки и ремонтов</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Качество эксплуатации, наладки и ремонтов ГРП удовлетворяет требованиям ГОСТ 54960-2012 «Системы газораспределительные. Пункты газорегуляторные блочные. Пункты редуцирования газа шкафные. Общие технические требования», утверждённым приказом Федерального агентства по техническому регулированию и метрологии от 22.08.2012 г.  №250-ст. </w:t>
      </w: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Расход ресурсов</w:t>
      </w:r>
    </w:p>
    <w:p w:rsidR="0045684F" w:rsidRPr="00AA66D9" w:rsidRDefault="0045684F" w:rsidP="0045684F">
      <w:pPr>
        <w:ind w:firstLine="709"/>
        <w:contextualSpacing/>
        <w:jc w:val="both"/>
        <w:rPr>
          <w:rFonts w:eastAsia="Calibri"/>
          <w:b/>
          <w:sz w:val="24"/>
          <w:szCs w:val="24"/>
        </w:rPr>
      </w:pPr>
      <w:r w:rsidRPr="00AA66D9">
        <w:rPr>
          <w:rFonts w:eastAsia="Calibri"/>
          <w:sz w:val="24"/>
          <w:szCs w:val="24"/>
        </w:rPr>
        <w:t>Расход газа ограничивается расходом потребления на нужды потребителей</w:t>
      </w:r>
      <w:r w:rsidR="008E3428" w:rsidRPr="00AA66D9">
        <w:rPr>
          <w:rFonts w:eastAsia="Calibri"/>
          <w:sz w:val="24"/>
          <w:szCs w:val="24"/>
        </w:rPr>
        <w:t xml:space="preserve"> (смотрите таб. 3.3.2.1).</w:t>
      </w: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 xml:space="preserve">Собственные нужды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На территории </w:t>
      </w:r>
      <w:r w:rsidR="008E3428" w:rsidRPr="00AA66D9">
        <w:rPr>
          <w:rFonts w:eastAsia="Calibri"/>
          <w:sz w:val="24"/>
          <w:szCs w:val="24"/>
        </w:rPr>
        <w:t>Рамешковского</w:t>
      </w:r>
      <w:r w:rsidRPr="00AA66D9">
        <w:rPr>
          <w:rFonts w:eastAsia="Calibri"/>
          <w:sz w:val="24"/>
          <w:szCs w:val="24"/>
        </w:rPr>
        <w:t xml:space="preserve"> муниципального округа расход газа на собственные нужды отсутствует.</w:t>
      </w: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 xml:space="preserve">Имеющиеся проблемы и направления их решения </w:t>
      </w:r>
    </w:p>
    <w:p w:rsidR="0045684F" w:rsidRPr="00AA66D9" w:rsidRDefault="008E3428" w:rsidP="0045684F">
      <w:pPr>
        <w:ind w:firstLine="709"/>
        <w:contextualSpacing/>
        <w:jc w:val="both"/>
        <w:rPr>
          <w:rFonts w:eastAsia="Calibri"/>
          <w:sz w:val="24"/>
          <w:szCs w:val="24"/>
        </w:rPr>
      </w:pPr>
      <w:r w:rsidRPr="00AA66D9">
        <w:rPr>
          <w:rFonts w:eastAsia="Calibri"/>
          <w:sz w:val="24"/>
          <w:szCs w:val="24"/>
        </w:rPr>
        <w:t>Проблемы в эксплуатации ГВС о</w:t>
      </w:r>
      <w:r w:rsidR="0045684F" w:rsidRPr="00AA66D9">
        <w:rPr>
          <w:rFonts w:eastAsia="Calibri"/>
          <w:sz w:val="24"/>
          <w:szCs w:val="24"/>
        </w:rPr>
        <w:t>тсутствуют.</w:t>
      </w:r>
    </w:p>
    <w:p w:rsidR="0045684F" w:rsidRPr="00AA66D9" w:rsidRDefault="0045684F" w:rsidP="0045684F">
      <w:pPr>
        <w:ind w:firstLine="709"/>
        <w:contextualSpacing/>
        <w:jc w:val="both"/>
        <w:rPr>
          <w:rFonts w:eastAsia="Calibri"/>
          <w:b/>
          <w:sz w:val="24"/>
          <w:szCs w:val="24"/>
        </w:rPr>
      </w:pP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3.3.2.2. Анализ эффективности и надежности имеющихся сетей, имеющиеся проблемы и направления их решения</w:t>
      </w:r>
    </w:p>
    <w:p w:rsidR="0045684F" w:rsidRPr="00AA66D9" w:rsidRDefault="008E3428" w:rsidP="0045684F">
      <w:pPr>
        <w:ind w:firstLine="709"/>
        <w:jc w:val="both"/>
        <w:rPr>
          <w:b/>
          <w:sz w:val="24"/>
          <w:szCs w:val="24"/>
        </w:rPr>
      </w:pPr>
      <w:r w:rsidRPr="00AA66D9">
        <w:rPr>
          <w:sz w:val="24"/>
          <w:szCs w:val="24"/>
        </w:rPr>
        <w:t>Природный газ присутствует только в 27 населенных пунктах, расположенных на территории 8 поселений</w:t>
      </w:r>
      <w:r w:rsidR="0045684F" w:rsidRPr="00AA66D9">
        <w:rPr>
          <w:sz w:val="24"/>
          <w:szCs w:val="24"/>
        </w:rPr>
        <w:t>.</w:t>
      </w:r>
      <w:r w:rsidRPr="00AA66D9">
        <w:rPr>
          <w:sz w:val="24"/>
          <w:szCs w:val="24"/>
        </w:rPr>
        <w:t xml:space="preserve"> Сведения о газопроводах на территории Рамешковского муниципального округа отсутствуют.</w:t>
      </w: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 xml:space="preserve">Резервирование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Резервирование газопроводов отсутствует.</w:t>
      </w: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 xml:space="preserve">Применяемые графики работы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Применяемый график работы системы газоснабжения – круглосуточный. Обоснованность подобного графика работы системы газоснабжения объясняется выполнением требований бесперебойного предоставления газа потребителям. Штатный режим работы газового оборудования и газопроводов предполагает технологические перерывы.  </w:t>
      </w: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 xml:space="preserve">Статистика отказов и среднего времени восстановления работы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Данные о статистике отказов и времени восстановления работы сетей газораспределения отсутствуют, поэтому провести их анализ не представляется возможным.</w:t>
      </w: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 xml:space="preserve">Качество эксплуатации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Качество эксплуатации газопроводов удовлетворяет требованиям федеральных норм и правил в области промышленной безопасности «Правила безопасности сетей газораспределения и газопотребления», утверждённых приказом Федеральной службой по экологическому, технологическому и атомному надзору от 15.11.2013 г. №542.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Безопасность работы системы газоснабжения обеспечивается за счёт реализации комплекса мер, учитывающих: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 эксплуатацию объектов систем газораспределения и газопотребления;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 особые требования взрывобезопасности при эксплуатации систем газоснабжения котельных;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 газоопасные работы;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 пожарную безопасность.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Следует отметить, что с целью установления предельного срока эксплуатации участков газораспределительных сетей, проводятся работы по их диагностированию. По истечении установленного предельного срока эксплуатация данных участков прекращается. Таким образом, </w:t>
      </w:r>
      <w:r w:rsidR="008E3428" w:rsidRPr="00AA66D9">
        <w:rPr>
          <w:rFonts w:eastAsia="Calibri"/>
          <w:sz w:val="24"/>
          <w:szCs w:val="24"/>
        </w:rPr>
        <w:lastRenderedPageBreak/>
        <w:t xml:space="preserve">филиал АО «Газпром газораспределение Тверь» в г. Твери </w:t>
      </w:r>
      <w:r w:rsidRPr="00AA66D9">
        <w:rPr>
          <w:rFonts w:eastAsia="Calibri"/>
          <w:sz w:val="24"/>
          <w:szCs w:val="24"/>
        </w:rPr>
        <w:t xml:space="preserve">обеспечивает надлежащее содержание и эксплуатацию газопроводов. Кроме того, в целях осуществления мер, направленных на обеспечение безопасного функционирования газоснабжения и предотвращения возникновения аварийных ситуаций в предприятием организовано оперативно-диспетчерское управление.   </w:t>
      </w: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 xml:space="preserve">Качество диспетчеризации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Диспетчеризация предусматривает: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 подачу сигнала тревоги на единый диспетчерский пульт предприятия при аварийной ситуации;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 возможность управления системой газоснабжения как в ручном, так и в автоматическом режиме.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Для оперативного реагирования и решения аварийных ситуаций создана </w:t>
      </w:r>
      <w:r w:rsidR="008E3428" w:rsidRPr="00AA66D9">
        <w:rPr>
          <w:rFonts w:eastAsia="Calibri"/>
          <w:sz w:val="24"/>
          <w:szCs w:val="24"/>
        </w:rPr>
        <w:t>МКУ «ЕДДС Рамешковского муниципального округа»</w:t>
      </w:r>
      <w:r w:rsidRPr="00AA66D9">
        <w:rPr>
          <w:rFonts w:eastAsia="Calibri"/>
          <w:sz w:val="24"/>
          <w:szCs w:val="24"/>
        </w:rPr>
        <w:t>. Учреждение совместно с аварийно-</w:t>
      </w:r>
      <w:r w:rsidR="008E3428" w:rsidRPr="00AA66D9">
        <w:rPr>
          <w:rFonts w:eastAsia="Calibri"/>
          <w:sz w:val="24"/>
          <w:szCs w:val="24"/>
        </w:rPr>
        <w:t>диспетчерским</w:t>
      </w:r>
      <w:r w:rsidRPr="00AA66D9">
        <w:rPr>
          <w:rFonts w:eastAsia="Calibri"/>
          <w:sz w:val="24"/>
          <w:szCs w:val="24"/>
        </w:rPr>
        <w:t xml:space="preserve"> подразделением </w:t>
      </w:r>
      <w:r w:rsidR="008E3428" w:rsidRPr="00AA66D9">
        <w:rPr>
          <w:rFonts w:eastAsia="Calibri"/>
          <w:sz w:val="24"/>
          <w:szCs w:val="24"/>
        </w:rPr>
        <w:t xml:space="preserve">филиала АО «Газпром газораспределение Тверь» в г. Твери </w:t>
      </w:r>
      <w:r w:rsidRPr="00AA66D9">
        <w:rPr>
          <w:rFonts w:eastAsia="Calibri"/>
          <w:sz w:val="24"/>
          <w:szCs w:val="24"/>
        </w:rPr>
        <w:t>осуществляют круглосуточный приём заявок.  Диспетчер обеспечивает выезд оперативно-выездных бригад по заявкам потребителей и осуществляет контрольные мероприятия.</w:t>
      </w: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Имеющиеся проблемы и направления их решения</w:t>
      </w:r>
    </w:p>
    <w:p w:rsidR="0045684F" w:rsidRPr="00AA66D9" w:rsidRDefault="0045684F" w:rsidP="0045684F">
      <w:pPr>
        <w:ind w:firstLine="709"/>
        <w:jc w:val="both"/>
        <w:rPr>
          <w:b/>
          <w:sz w:val="24"/>
          <w:szCs w:val="24"/>
        </w:rPr>
      </w:pPr>
      <w:r w:rsidRPr="00AA66D9">
        <w:rPr>
          <w:sz w:val="24"/>
          <w:szCs w:val="24"/>
        </w:rPr>
        <w:t xml:space="preserve">Высокий уровень газификации природным газом является важнейшим фактором жизнеобеспечения населения, способствующим стабильности социально-экономического развития </w:t>
      </w:r>
      <w:r w:rsidR="008E3428" w:rsidRPr="00AA66D9">
        <w:rPr>
          <w:sz w:val="24"/>
          <w:szCs w:val="24"/>
        </w:rPr>
        <w:t>Рамешковского</w:t>
      </w:r>
      <w:r w:rsidRPr="00AA66D9">
        <w:rPr>
          <w:sz w:val="24"/>
          <w:szCs w:val="24"/>
        </w:rPr>
        <w:t xml:space="preserve"> муниципального округа.</w:t>
      </w:r>
    </w:p>
    <w:p w:rsidR="0045684F" w:rsidRPr="00AA66D9" w:rsidRDefault="0045684F" w:rsidP="0045684F">
      <w:pPr>
        <w:ind w:firstLine="709"/>
        <w:jc w:val="both"/>
        <w:rPr>
          <w:b/>
          <w:sz w:val="24"/>
          <w:szCs w:val="24"/>
        </w:rPr>
      </w:pPr>
      <w:r w:rsidRPr="00AA66D9">
        <w:rPr>
          <w:sz w:val="24"/>
          <w:szCs w:val="24"/>
        </w:rPr>
        <w:t xml:space="preserve">Развитие системы газоснабжения </w:t>
      </w:r>
      <w:r w:rsidR="008E3428" w:rsidRPr="00AA66D9">
        <w:rPr>
          <w:sz w:val="24"/>
          <w:szCs w:val="24"/>
        </w:rPr>
        <w:t>Рамешковского</w:t>
      </w:r>
      <w:r w:rsidRPr="00AA66D9">
        <w:rPr>
          <w:sz w:val="24"/>
          <w:szCs w:val="24"/>
        </w:rPr>
        <w:t xml:space="preserve"> муниципального округа следует осуществлять в увязке с перспективами градостроительного развития муниципального округа.</w:t>
      </w:r>
    </w:p>
    <w:p w:rsidR="0045684F" w:rsidRPr="00AA66D9" w:rsidRDefault="0045684F" w:rsidP="0045684F">
      <w:pPr>
        <w:ind w:firstLine="709"/>
        <w:contextualSpacing/>
        <w:jc w:val="both"/>
        <w:rPr>
          <w:rFonts w:eastAsia="Calibri"/>
          <w:b/>
          <w:sz w:val="24"/>
          <w:szCs w:val="24"/>
        </w:rPr>
      </w:pP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3.3.2.3. Анализ зон действия источников газоснабжения и их рациональности, имеющиеся проблемы и направления их решения</w:t>
      </w:r>
    </w:p>
    <w:p w:rsidR="0045684F" w:rsidRPr="00AA66D9" w:rsidRDefault="008E3428" w:rsidP="0045684F">
      <w:pPr>
        <w:ind w:firstLine="709"/>
        <w:contextualSpacing/>
        <w:jc w:val="both"/>
        <w:rPr>
          <w:rFonts w:eastAsia="Calibri"/>
          <w:sz w:val="24"/>
          <w:szCs w:val="24"/>
        </w:rPr>
      </w:pPr>
      <w:r w:rsidRPr="00AA66D9">
        <w:rPr>
          <w:rFonts w:eastAsia="Calibri"/>
          <w:sz w:val="24"/>
          <w:szCs w:val="24"/>
        </w:rPr>
        <w:t xml:space="preserve">Общая обеспеченность </w:t>
      </w:r>
      <w:r w:rsidRPr="00AA66D9">
        <w:rPr>
          <w:sz w:val="24"/>
          <w:szCs w:val="24"/>
        </w:rPr>
        <w:t>муниципального округа</w:t>
      </w:r>
      <w:r w:rsidRPr="00AA66D9">
        <w:rPr>
          <w:rFonts w:eastAsia="Calibri"/>
          <w:sz w:val="24"/>
          <w:szCs w:val="24"/>
        </w:rPr>
        <w:t xml:space="preserve"> природным газом – </w:t>
      </w:r>
      <w:r w:rsidR="004D3884" w:rsidRPr="00AA66D9">
        <w:rPr>
          <w:rFonts w:eastAsia="Calibri"/>
          <w:sz w:val="24"/>
          <w:szCs w:val="24"/>
        </w:rPr>
        <w:t>64</w:t>
      </w:r>
      <w:r w:rsidRPr="00AA66D9">
        <w:rPr>
          <w:rFonts w:eastAsia="Calibri"/>
          <w:sz w:val="24"/>
          <w:szCs w:val="24"/>
        </w:rPr>
        <w:t xml:space="preserve">%. </w:t>
      </w:r>
    </w:p>
    <w:p w:rsidR="0045684F" w:rsidRPr="00AA66D9" w:rsidRDefault="0045684F" w:rsidP="0045684F">
      <w:pPr>
        <w:ind w:firstLine="709"/>
        <w:contextualSpacing/>
        <w:jc w:val="both"/>
        <w:rPr>
          <w:rFonts w:eastAsia="Calibri"/>
          <w:sz w:val="24"/>
          <w:szCs w:val="24"/>
        </w:rPr>
      </w:pP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3.3.2.4. Анализ имеющихся резервов и дефицитов мощности в системе газоснабжения и ожидаемых резервов, и дефицитов</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Дефициты мощности в системе газоснабжения на территории </w:t>
      </w:r>
      <w:r w:rsidR="0090684D" w:rsidRPr="00AA66D9">
        <w:rPr>
          <w:sz w:val="24"/>
          <w:szCs w:val="24"/>
        </w:rPr>
        <w:t>Рамешковского</w:t>
      </w:r>
      <w:r w:rsidR="0090684D" w:rsidRPr="00AA66D9">
        <w:rPr>
          <w:rFonts w:eastAsia="Calibri"/>
          <w:sz w:val="24"/>
          <w:szCs w:val="24"/>
        </w:rPr>
        <w:t xml:space="preserve"> </w:t>
      </w:r>
      <w:r w:rsidRPr="00AA66D9">
        <w:rPr>
          <w:rFonts w:eastAsia="Calibri"/>
          <w:sz w:val="24"/>
          <w:szCs w:val="24"/>
        </w:rPr>
        <w:t>муниципального округа отсутствуют</w:t>
      </w:r>
      <w:r w:rsidR="0090684D" w:rsidRPr="00AA66D9">
        <w:rPr>
          <w:rFonts w:eastAsia="Calibri"/>
          <w:sz w:val="24"/>
          <w:szCs w:val="24"/>
        </w:rPr>
        <w:t xml:space="preserve"> (смотрите таб. 3.3.2.1).</w:t>
      </w:r>
    </w:p>
    <w:p w:rsidR="0045684F" w:rsidRPr="00AA66D9" w:rsidRDefault="0045684F" w:rsidP="0045684F">
      <w:pPr>
        <w:ind w:firstLine="709"/>
        <w:contextualSpacing/>
        <w:jc w:val="both"/>
        <w:rPr>
          <w:rFonts w:eastAsia="Calibri"/>
          <w:b/>
          <w:sz w:val="24"/>
          <w:szCs w:val="24"/>
        </w:rPr>
      </w:pP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3.3.2.5. Анализ показателей готовности системы газоснабжения, имеющиеся проблемы и направления их решения</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В соответствии с постановлением Правительства РФ от 18.10.2014 №1074 «О порядке определения показателей надежности и качества услуг по транспортировке газа по газораспределительным сетям и о внесении изменений в постановления Правительства Российской Федерации от 29.12.2000 г. №1021» определяются показатели надежности и качества транспортировки газа.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Надежность услуг по транспортировке газа по газораспределительным сетям характеризуется: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а) количеством прекращений и ограничений транспортировки газа по газораспределительным сетям потребителям;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б) продолжительностью прекращений и ограничений транспортировки газа по газораспределительным сетям потребителям;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в) количеством недопоставленного газа потребителям в результате прекращений и ограничений транспортировки газа по газораспределительным сетям.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Качество услуг по транспортировке газа по газораспределительным сетям характеризуется: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а) обеспечением давления в газораспределительной сети в пределах, необходимых для функционирования газопотребляющего оборудования;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б) соответствием физико-химических характеристик газа требованиям, установленным в нормативно-технических документах. </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В целом готовность систем </w:t>
      </w:r>
      <w:r w:rsidR="0090684D" w:rsidRPr="00AA66D9">
        <w:rPr>
          <w:rFonts w:eastAsia="Calibri"/>
          <w:sz w:val="24"/>
          <w:szCs w:val="24"/>
        </w:rPr>
        <w:t xml:space="preserve">газоснабжения на территории муниципального округа </w:t>
      </w:r>
      <w:r w:rsidRPr="00AA66D9">
        <w:rPr>
          <w:rFonts w:eastAsia="Calibri"/>
          <w:sz w:val="24"/>
          <w:szCs w:val="24"/>
        </w:rPr>
        <w:lastRenderedPageBreak/>
        <w:t>оцениваются как удовлетворительная.</w:t>
      </w:r>
    </w:p>
    <w:p w:rsidR="0045684F" w:rsidRPr="00AA66D9" w:rsidRDefault="0045684F" w:rsidP="0045684F">
      <w:pPr>
        <w:ind w:firstLine="709"/>
        <w:contextualSpacing/>
        <w:jc w:val="both"/>
        <w:rPr>
          <w:rFonts w:eastAsia="Calibri"/>
          <w:b/>
          <w:sz w:val="24"/>
          <w:szCs w:val="24"/>
        </w:rPr>
      </w:pP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3.3.2.6. Воздействие на окружающую среду, имеющиеся проблемы и направления их решения</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Основными факторами воздействия системы газоснабжения (газораспределения) на окружающую среду являются выбросы вредных загрязняющих веществ в атмосферный воздух, шумовые и вибрационные воздействия, образование и размещение отходов (химических веществ, масла, мусора, технических вод и т.п.)</w:t>
      </w:r>
    </w:p>
    <w:p w:rsidR="0045684F" w:rsidRPr="00AA66D9" w:rsidRDefault="0045684F" w:rsidP="0045684F">
      <w:pPr>
        <w:ind w:firstLine="709"/>
        <w:contextualSpacing/>
        <w:jc w:val="both"/>
        <w:rPr>
          <w:rFonts w:eastAsia="Calibri"/>
          <w:sz w:val="24"/>
          <w:szCs w:val="24"/>
        </w:rPr>
      </w:pPr>
      <w:r w:rsidRPr="00AA66D9">
        <w:rPr>
          <w:rFonts w:eastAsia="Calibri"/>
          <w:sz w:val="24"/>
          <w:szCs w:val="24"/>
        </w:rPr>
        <w:t xml:space="preserve">Воздействие системы газоснабжения </w:t>
      </w:r>
      <w:r w:rsidR="0090684D" w:rsidRPr="00AA66D9">
        <w:rPr>
          <w:rFonts w:eastAsia="Calibri"/>
          <w:sz w:val="24"/>
          <w:szCs w:val="24"/>
        </w:rPr>
        <w:t>Рамешковского</w:t>
      </w:r>
      <w:r w:rsidRPr="00AA66D9">
        <w:rPr>
          <w:rFonts w:eastAsia="Calibri"/>
          <w:sz w:val="24"/>
          <w:szCs w:val="24"/>
        </w:rPr>
        <w:t xml:space="preserve"> муниципального округа на окружающую среду находится в рамках допустимых значений и соответствует установленным нормативам для предприятий газоснабжения.</w:t>
      </w:r>
    </w:p>
    <w:p w:rsidR="0045684F" w:rsidRPr="00AA66D9" w:rsidRDefault="0045684F" w:rsidP="0045684F">
      <w:pPr>
        <w:ind w:firstLine="709"/>
        <w:contextualSpacing/>
        <w:jc w:val="both"/>
        <w:rPr>
          <w:rFonts w:eastAsia="Calibri"/>
          <w:sz w:val="24"/>
          <w:szCs w:val="24"/>
        </w:rPr>
      </w:pPr>
    </w:p>
    <w:p w:rsidR="0045684F" w:rsidRPr="00AA66D9" w:rsidRDefault="0045684F" w:rsidP="0045684F">
      <w:pPr>
        <w:ind w:firstLine="709"/>
        <w:contextualSpacing/>
        <w:jc w:val="both"/>
        <w:rPr>
          <w:rFonts w:eastAsia="Calibri"/>
          <w:b/>
          <w:sz w:val="24"/>
          <w:szCs w:val="24"/>
        </w:rPr>
      </w:pPr>
      <w:r w:rsidRPr="00AA66D9">
        <w:rPr>
          <w:rFonts w:eastAsia="Calibri"/>
          <w:b/>
          <w:sz w:val="24"/>
          <w:szCs w:val="24"/>
        </w:rPr>
        <w:t>3.3.3. Анализ финансового состояния организаций коммунального комплекса, тарифов на коммунальные ресурсы</w:t>
      </w:r>
    </w:p>
    <w:p w:rsidR="0090684D" w:rsidRPr="00AA66D9" w:rsidRDefault="0090684D" w:rsidP="0090684D">
      <w:pPr>
        <w:ind w:firstLine="709"/>
        <w:contextualSpacing/>
        <w:jc w:val="both"/>
        <w:rPr>
          <w:rFonts w:eastAsia="Calibri"/>
          <w:sz w:val="24"/>
          <w:szCs w:val="24"/>
        </w:rPr>
      </w:pPr>
      <w:r w:rsidRPr="00AA66D9">
        <w:rPr>
          <w:rFonts w:eastAsia="Calibri"/>
          <w:sz w:val="24"/>
          <w:szCs w:val="24"/>
        </w:rPr>
        <w:t>Финансовые показатели деятельности АО «Газпром газораспределение Тверь» за 2024 год в открытом доступе сети-интернет отсутствует.</w:t>
      </w:r>
    </w:p>
    <w:p w:rsidR="0090684D" w:rsidRPr="00AA66D9" w:rsidRDefault="0090684D" w:rsidP="0090684D">
      <w:pPr>
        <w:ind w:firstLine="709"/>
        <w:contextualSpacing/>
        <w:jc w:val="both"/>
        <w:rPr>
          <w:rFonts w:eastAsia="Calibri"/>
          <w:bCs/>
          <w:sz w:val="24"/>
          <w:szCs w:val="24"/>
        </w:rPr>
      </w:pPr>
      <w:r w:rsidRPr="00AA66D9">
        <w:rPr>
          <w:rFonts w:eastAsia="Calibri"/>
          <w:bCs/>
          <w:sz w:val="24"/>
          <w:szCs w:val="24"/>
        </w:rPr>
        <w:t xml:space="preserve">Приказом Главного управления «Региональная энергетическая комиссия» Тверской области от 21 июня 2024 года № 70-нп </w:t>
      </w:r>
      <w:r w:rsidR="00027E78" w:rsidRPr="00AA66D9">
        <w:rPr>
          <w:rFonts w:eastAsia="Calibri"/>
          <w:bCs/>
          <w:sz w:val="24"/>
          <w:szCs w:val="24"/>
        </w:rPr>
        <w:t xml:space="preserve">«О розничных ценах на природный газ, реализуемый обществом с ограниченной ответственностью "Газпром межрегионгаз Тверь" населению Тверской области» </w:t>
      </w:r>
      <w:r w:rsidRPr="00AA66D9">
        <w:rPr>
          <w:rFonts w:eastAsia="Calibri"/>
          <w:bCs/>
          <w:sz w:val="24"/>
          <w:szCs w:val="24"/>
        </w:rPr>
        <w:t>утверждены с 01 июля 2024 года розничные цены на природный газ, реализуемый населению и жилищно-строительным кооперативам, товариществам собственников жилья и другим подобным организациям, для потребления с использованием местных бытовых приборов, за исключением объемов газа, используемых на коммерческие цели:</w:t>
      </w:r>
    </w:p>
    <w:p w:rsidR="0090684D" w:rsidRPr="00AA66D9" w:rsidRDefault="0090684D" w:rsidP="0090684D">
      <w:pPr>
        <w:ind w:firstLine="709"/>
        <w:contextualSpacing/>
        <w:jc w:val="both"/>
        <w:rPr>
          <w:rFonts w:eastAsia="Calibri"/>
          <w:bCs/>
          <w:sz w:val="24"/>
          <w:szCs w:val="24"/>
        </w:rPr>
      </w:pPr>
      <w:bookmarkStart w:id="14" w:name="_Hlk198740247"/>
      <w:r w:rsidRPr="00AA66D9">
        <w:rPr>
          <w:rFonts w:eastAsia="Calibri"/>
          <w:bCs/>
          <w:sz w:val="24"/>
          <w:szCs w:val="24"/>
        </w:rPr>
        <w:t>— на приготовление пищи и нагрев воды с использованием газовой плиты (в отсутствие других направлений использования газа) – 10 807,00 руб. за 1 000 м</w:t>
      </w:r>
      <w:r w:rsidRPr="00AA66D9">
        <w:rPr>
          <w:rFonts w:eastAsia="Calibri"/>
          <w:bCs/>
          <w:sz w:val="24"/>
          <w:szCs w:val="24"/>
          <w:vertAlign w:val="superscript"/>
        </w:rPr>
        <w:t>3</w:t>
      </w:r>
      <w:r w:rsidRPr="00AA66D9">
        <w:rPr>
          <w:rFonts w:eastAsia="Calibri"/>
          <w:bCs/>
          <w:sz w:val="24"/>
          <w:szCs w:val="24"/>
        </w:rPr>
        <w:t xml:space="preserve"> с учетом НДС;</w:t>
      </w:r>
    </w:p>
    <w:p w:rsidR="0090684D" w:rsidRPr="00AA66D9" w:rsidRDefault="0090684D" w:rsidP="0090684D">
      <w:pPr>
        <w:ind w:firstLine="709"/>
        <w:contextualSpacing/>
        <w:jc w:val="both"/>
        <w:rPr>
          <w:rFonts w:eastAsia="Calibri"/>
          <w:bCs/>
          <w:sz w:val="24"/>
          <w:szCs w:val="24"/>
        </w:rPr>
      </w:pPr>
      <w:r w:rsidRPr="00AA66D9">
        <w:rPr>
          <w:rFonts w:eastAsia="Calibri"/>
          <w:bCs/>
          <w:sz w:val="24"/>
          <w:szCs w:val="24"/>
        </w:rPr>
        <w:t>— на приготовление пищи и нагрев воды с использованием газовой плиты и нагрев воды с использованием газового водонагревателя при отсутствии центрального горячего водоснабжения (в отсутствие других направлений использования газа) – 10 807,00 руб. за 1000 м</w:t>
      </w:r>
      <w:r w:rsidRPr="00AA66D9">
        <w:rPr>
          <w:rFonts w:eastAsia="Calibri"/>
          <w:bCs/>
          <w:sz w:val="24"/>
          <w:szCs w:val="24"/>
          <w:vertAlign w:val="superscript"/>
        </w:rPr>
        <w:t xml:space="preserve">3 </w:t>
      </w:r>
      <w:r w:rsidRPr="00AA66D9">
        <w:rPr>
          <w:rFonts w:eastAsia="Calibri"/>
          <w:bCs/>
          <w:sz w:val="24"/>
          <w:szCs w:val="24"/>
        </w:rPr>
        <w:t>с учетом НДС;</w:t>
      </w:r>
    </w:p>
    <w:p w:rsidR="0090684D" w:rsidRPr="00AA66D9" w:rsidRDefault="0090684D" w:rsidP="0090684D">
      <w:pPr>
        <w:ind w:firstLine="709"/>
        <w:contextualSpacing/>
        <w:jc w:val="both"/>
        <w:rPr>
          <w:rFonts w:eastAsia="Calibri"/>
          <w:bCs/>
          <w:sz w:val="24"/>
          <w:szCs w:val="24"/>
        </w:rPr>
      </w:pPr>
      <w:r w:rsidRPr="00AA66D9">
        <w:rPr>
          <w:rFonts w:eastAsia="Calibri"/>
          <w:bCs/>
          <w:sz w:val="24"/>
          <w:szCs w:val="24"/>
        </w:rPr>
        <w:t>— на отопление или отопление с одновременным использованием газа на другие цели (кроме отопления и (или) выработки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 – 7 382,00 руб. за 1 000 м</w:t>
      </w:r>
      <w:r w:rsidRPr="00AA66D9">
        <w:rPr>
          <w:rFonts w:eastAsia="Calibri"/>
          <w:bCs/>
          <w:sz w:val="24"/>
          <w:szCs w:val="24"/>
          <w:vertAlign w:val="superscript"/>
        </w:rPr>
        <w:t>3</w:t>
      </w:r>
      <w:r w:rsidRPr="00AA66D9">
        <w:rPr>
          <w:rFonts w:eastAsia="Calibri"/>
          <w:bCs/>
          <w:sz w:val="24"/>
          <w:szCs w:val="24"/>
        </w:rPr>
        <w:t xml:space="preserve"> с учетом НДС;</w:t>
      </w:r>
    </w:p>
    <w:p w:rsidR="0045684F" w:rsidRPr="00AA66D9" w:rsidRDefault="0090684D" w:rsidP="0090684D">
      <w:pPr>
        <w:ind w:firstLine="709"/>
        <w:contextualSpacing/>
        <w:jc w:val="both"/>
        <w:rPr>
          <w:rFonts w:eastAsia="Calibri"/>
          <w:bCs/>
          <w:sz w:val="24"/>
          <w:szCs w:val="24"/>
        </w:rPr>
      </w:pPr>
      <w:r w:rsidRPr="00AA66D9">
        <w:rPr>
          <w:rFonts w:eastAsia="Calibri"/>
          <w:bCs/>
          <w:sz w:val="24"/>
          <w:szCs w:val="24"/>
        </w:rPr>
        <w:t>— на отопление и (или) выработку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 – 7 382,00 руб. за 1 000 м</w:t>
      </w:r>
      <w:r w:rsidRPr="00AA66D9">
        <w:rPr>
          <w:rFonts w:eastAsia="Calibri"/>
          <w:bCs/>
          <w:sz w:val="24"/>
          <w:szCs w:val="24"/>
          <w:vertAlign w:val="superscript"/>
        </w:rPr>
        <w:t>3</w:t>
      </w:r>
      <w:r w:rsidRPr="00AA66D9">
        <w:rPr>
          <w:rFonts w:eastAsia="Calibri"/>
          <w:bCs/>
          <w:sz w:val="24"/>
          <w:szCs w:val="24"/>
        </w:rPr>
        <w:t xml:space="preserve"> с учетом НДС.</w:t>
      </w:r>
    </w:p>
    <w:bookmarkEnd w:id="14"/>
    <w:p w:rsidR="0090684D" w:rsidRPr="00AA66D9" w:rsidRDefault="0090684D" w:rsidP="0090684D">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bookmarkStart w:id="15" w:name="_Hlk201227634"/>
      <w:r w:rsidRPr="00AA66D9">
        <w:rPr>
          <w:rFonts w:eastAsia="Calibri"/>
          <w:b/>
          <w:sz w:val="24"/>
          <w:szCs w:val="24"/>
        </w:rPr>
        <w:t>3.4. Система водоснабжения</w:t>
      </w: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3.4.1. Описание организационной структуры, формы собственности и системы договоров между организациями, а также с потребителями</w:t>
      </w:r>
    </w:p>
    <w:p w:rsidR="00FC6A1E" w:rsidRPr="00AA66D9" w:rsidRDefault="00FC6A1E" w:rsidP="00B75F07">
      <w:pPr>
        <w:pStyle w:val="ab"/>
        <w:ind w:left="119" w:right="-2" w:firstLine="590"/>
        <w:jc w:val="both"/>
      </w:pPr>
      <w:r w:rsidRPr="00AA66D9">
        <w:t>Постановлением администрации Рамешковского муниципального округа Тверской области от 29.08.2022 №254-па статус гарантирующей организации для централизованной системы холодного водоснабжения в границах Рамешковского муниципального округа присвоен муниципальному унитарному предприятию «Жилкоммунсервис» (далее-МУП «Жилкоммунсервис»).</w:t>
      </w:r>
      <w:r w:rsidR="00B75F07" w:rsidRPr="00AA66D9">
        <w:t xml:space="preserve"> МУП «Жилкоммунсервис» осуществляет свою деятельность на правах хозяйственного ведения.</w:t>
      </w:r>
    </w:p>
    <w:p w:rsidR="00FC6A1E" w:rsidRPr="00AA66D9" w:rsidRDefault="005D6EE6" w:rsidP="005D6EE6">
      <w:pPr>
        <w:pStyle w:val="ab"/>
        <w:ind w:left="119" w:right="-2" w:firstLine="590"/>
        <w:jc w:val="both"/>
        <w:rPr>
          <w:rFonts w:eastAsia="Calibri"/>
        </w:rPr>
      </w:pPr>
      <w:r w:rsidRPr="00AA66D9">
        <w:t xml:space="preserve">Водоснабжение населения в пгт. Рамешки, с. Киверичи, с. Алешино, с. Кушалино, с. Застолбье, д. Косковская Горка осуществляется через водопроводную сеть. Источником водоснабжения являются подземные воды. </w:t>
      </w:r>
      <w:r w:rsidR="00DE38CD" w:rsidRPr="00AA66D9">
        <w:rPr>
          <w:rFonts w:eastAsia="Calibri"/>
        </w:rPr>
        <w:t xml:space="preserve">На сегодняшний день количество потребителей составляет: население – 3565 чел., бюджетные потребители – 416 чел. и прочие – 334 чел. </w:t>
      </w:r>
    </w:p>
    <w:p w:rsidR="00513815" w:rsidRPr="00AA66D9" w:rsidRDefault="00102317" w:rsidP="00513815">
      <w:pPr>
        <w:ind w:firstLine="709"/>
        <w:contextualSpacing/>
        <w:jc w:val="both"/>
        <w:rPr>
          <w:rFonts w:eastAsia="Calibri"/>
          <w:sz w:val="24"/>
          <w:szCs w:val="24"/>
        </w:rPr>
      </w:pPr>
      <w:r w:rsidRPr="00AA66D9">
        <w:rPr>
          <w:rFonts w:eastAsia="Calibri"/>
          <w:sz w:val="24"/>
          <w:szCs w:val="24"/>
        </w:rPr>
        <w:t>Д</w:t>
      </w:r>
      <w:r w:rsidR="00513815" w:rsidRPr="00AA66D9">
        <w:rPr>
          <w:rFonts w:eastAsia="Calibri"/>
          <w:sz w:val="24"/>
          <w:szCs w:val="24"/>
        </w:rPr>
        <w:t xml:space="preserve">оговоры водоснабжения заключаются с абонентами: управляющими организациями, собственниками помещений в многоквартирных жилых домах, собственниками индивидуальных жилых домов, нанимателями помещений в многоквартирных жилых домах, собственниками </w:t>
      </w:r>
      <w:r w:rsidR="00513815" w:rsidRPr="00AA66D9">
        <w:rPr>
          <w:rFonts w:eastAsia="Calibri"/>
          <w:sz w:val="24"/>
          <w:szCs w:val="24"/>
        </w:rPr>
        <w:lastRenderedPageBreak/>
        <w:t>индивидуальных жилых домов, предприятиями. Договоры на отпуск питьевой воды заключаются в соответствии с требованиями, относящимися к публичным договорам и договорам энергоснабжения (статьи 426, 539 - 548 Гражданского кодекса Российской Федерации).</w:t>
      </w:r>
    </w:p>
    <w:p w:rsidR="00C85644" w:rsidRPr="00AA66D9" w:rsidRDefault="00C85644" w:rsidP="00634B3B">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3.4.2. Анализ существующего технического состояния системы водоснабжения</w:t>
      </w:r>
    </w:p>
    <w:p w:rsidR="00136675" w:rsidRPr="00AA66D9" w:rsidRDefault="00136675" w:rsidP="00136675">
      <w:pPr>
        <w:ind w:firstLine="709"/>
        <w:contextualSpacing/>
        <w:jc w:val="both"/>
        <w:rPr>
          <w:rFonts w:eastAsia="Calibri"/>
          <w:b/>
          <w:sz w:val="24"/>
          <w:szCs w:val="24"/>
        </w:rPr>
      </w:pPr>
      <w:r w:rsidRPr="00AA66D9">
        <w:rPr>
          <w:rFonts w:eastAsia="Calibri"/>
          <w:b/>
          <w:sz w:val="24"/>
          <w:szCs w:val="24"/>
        </w:rPr>
        <w:t>3.4.2.1. Анализ эффективности и надежности имеющихся источников водоснабжения</w:t>
      </w:r>
    </w:p>
    <w:p w:rsidR="00513815" w:rsidRPr="00AA66D9" w:rsidRDefault="00513815" w:rsidP="00634B3B">
      <w:pPr>
        <w:ind w:firstLine="709"/>
        <w:contextualSpacing/>
        <w:jc w:val="both"/>
        <w:rPr>
          <w:rFonts w:eastAsia="Calibri"/>
          <w:b/>
          <w:sz w:val="24"/>
          <w:szCs w:val="24"/>
        </w:rPr>
      </w:pPr>
      <w:r w:rsidRPr="00AA66D9">
        <w:rPr>
          <w:rFonts w:eastAsia="Calibri"/>
          <w:b/>
          <w:sz w:val="24"/>
          <w:szCs w:val="24"/>
        </w:rPr>
        <w:t>Площадные объекты</w:t>
      </w:r>
    </w:p>
    <w:p w:rsidR="00DE38CD" w:rsidRPr="00AA66D9" w:rsidRDefault="00DE38CD" w:rsidP="00D11029">
      <w:pPr>
        <w:pStyle w:val="afff3"/>
        <w:ind w:firstLine="709"/>
        <w:jc w:val="both"/>
        <w:rPr>
          <w:rFonts w:ascii="Times New Roman" w:hAnsi="Times New Roman"/>
          <w:sz w:val="24"/>
        </w:rPr>
      </w:pPr>
      <w:r w:rsidRPr="00AA66D9">
        <w:rPr>
          <w:rFonts w:ascii="Times New Roman" w:hAnsi="Times New Roman"/>
          <w:b/>
          <w:sz w:val="24"/>
        </w:rPr>
        <w:t xml:space="preserve">Водоснабжение пгт. Рамешки </w:t>
      </w:r>
      <w:r w:rsidRPr="00AA66D9">
        <w:rPr>
          <w:rFonts w:ascii="Times New Roman" w:hAnsi="Times New Roman"/>
          <w:sz w:val="24"/>
        </w:rPr>
        <w:t xml:space="preserve">осуществляется от четырех водозаборных узлов подземных вод, ВЗУ </w:t>
      </w:r>
      <w:r w:rsidR="00D11029" w:rsidRPr="00AA66D9">
        <w:rPr>
          <w:rFonts w:ascii="Times New Roman" w:hAnsi="Times New Roman"/>
          <w:sz w:val="24"/>
        </w:rPr>
        <w:t>Спортивный</w:t>
      </w:r>
      <w:r w:rsidRPr="00AA66D9">
        <w:rPr>
          <w:rFonts w:ascii="Times New Roman" w:hAnsi="Times New Roman"/>
          <w:sz w:val="24"/>
        </w:rPr>
        <w:t xml:space="preserve"> пер., ВЗУ ул. Советская-ул. Новая, ВЗУ ул. Строительная</w:t>
      </w:r>
      <w:r w:rsidR="00936A6F" w:rsidRPr="00AA66D9">
        <w:rPr>
          <w:rFonts w:ascii="Times New Roman" w:hAnsi="Times New Roman"/>
          <w:sz w:val="24"/>
        </w:rPr>
        <w:t>, ВЗУ ул. Западная (наблюдательная)</w:t>
      </w:r>
      <w:r w:rsidR="007D57E0" w:rsidRPr="00AA66D9">
        <w:rPr>
          <w:rFonts w:ascii="Times New Roman" w:hAnsi="Times New Roman"/>
          <w:sz w:val="24"/>
        </w:rPr>
        <w:t>.</w:t>
      </w:r>
    </w:p>
    <w:p w:rsidR="00DE38CD" w:rsidRPr="00AA66D9" w:rsidRDefault="00DE38CD" w:rsidP="00D11029">
      <w:pPr>
        <w:pStyle w:val="afff3"/>
        <w:ind w:firstLine="709"/>
        <w:jc w:val="both"/>
        <w:rPr>
          <w:rFonts w:ascii="Times New Roman" w:hAnsi="Times New Roman"/>
          <w:color w:val="000000"/>
          <w:sz w:val="24"/>
        </w:rPr>
      </w:pPr>
      <w:r w:rsidRPr="00AA66D9">
        <w:rPr>
          <w:rFonts w:ascii="Times New Roman" w:hAnsi="Times New Roman"/>
          <w:i/>
          <w:sz w:val="24"/>
        </w:rPr>
        <w:t>ВЗУ Спортивный пер.</w:t>
      </w:r>
      <w:r w:rsidRPr="00AA66D9">
        <w:rPr>
          <w:rFonts w:ascii="Times New Roman" w:hAnsi="Times New Roman"/>
          <w:sz w:val="24"/>
        </w:rPr>
        <w:t xml:space="preserve"> состоит из двух скважин, скважины №1 (номер по паспорту ГВК 28205351) и скважины №2 (номер по паспорту ГВК 28205352), расположен</w:t>
      </w:r>
      <w:r w:rsidR="00D11029" w:rsidRPr="00AA66D9">
        <w:rPr>
          <w:rFonts w:ascii="Times New Roman" w:hAnsi="Times New Roman"/>
          <w:sz w:val="24"/>
        </w:rPr>
        <w:t>ы</w:t>
      </w:r>
      <w:r w:rsidRPr="00AA66D9">
        <w:rPr>
          <w:rFonts w:ascii="Times New Roman" w:hAnsi="Times New Roman"/>
          <w:sz w:val="24"/>
        </w:rPr>
        <w:t xml:space="preserve"> в границах пгт. Рамешки</w:t>
      </w:r>
      <w:r w:rsidR="00D11029" w:rsidRPr="00AA66D9">
        <w:rPr>
          <w:rFonts w:ascii="Times New Roman" w:hAnsi="Times New Roman"/>
          <w:sz w:val="24"/>
        </w:rPr>
        <w:t>, спортивный пер., в 1 км на СЗ от окраины д. Александрово, в 1,5 км от ЮЗ окраины д. Плосково</w:t>
      </w:r>
      <w:r w:rsidRPr="00AA66D9">
        <w:rPr>
          <w:rFonts w:ascii="Times New Roman" w:hAnsi="Times New Roman"/>
          <w:sz w:val="24"/>
        </w:rPr>
        <w:t>. Скважины были введены в эксплуатацию в 1953 и 1959 годах.</w:t>
      </w:r>
      <w:r w:rsidRPr="00AA66D9">
        <w:rPr>
          <w:rFonts w:ascii="Times New Roman" w:hAnsi="Times New Roman"/>
          <w:color w:val="000000"/>
          <w:sz w:val="24"/>
        </w:rPr>
        <w:t xml:space="preserve"> Обе скважины оборудованы погружными насосами типа ЭЦВ. Вода из скважины напрямую подается в распределительную сеть поселка, водоочистные сооружения - отсутствуют. Максимальный дебит скважин составляет 240,0 м3/сут и ограничен производительностью насосного оборудования. В настоящее время обе </w:t>
      </w:r>
      <w:r w:rsidR="00D11029" w:rsidRPr="00AA66D9">
        <w:rPr>
          <w:rFonts w:ascii="Times New Roman" w:hAnsi="Times New Roman"/>
          <w:color w:val="000000"/>
          <w:sz w:val="24"/>
        </w:rPr>
        <w:t>скважины</w:t>
      </w:r>
      <w:r w:rsidRPr="00AA66D9">
        <w:rPr>
          <w:rFonts w:ascii="Times New Roman" w:hAnsi="Times New Roman"/>
          <w:color w:val="000000"/>
          <w:sz w:val="24"/>
        </w:rPr>
        <w:t xml:space="preserve"> заилены, в работе находится только скважина №2. Скважина №1 находится в не рабочем состоянии.</w:t>
      </w:r>
    </w:p>
    <w:p w:rsidR="00DE38CD" w:rsidRPr="00AA66D9" w:rsidRDefault="00DE38CD" w:rsidP="00D11029">
      <w:pPr>
        <w:pStyle w:val="afff3"/>
        <w:ind w:firstLine="709"/>
        <w:jc w:val="both"/>
        <w:rPr>
          <w:rFonts w:ascii="Times New Roman" w:hAnsi="Times New Roman"/>
          <w:color w:val="000000"/>
          <w:sz w:val="24"/>
        </w:rPr>
      </w:pPr>
      <w:r w:rsidRPr="00AA66D9">
        <w:rPr>
          <w:rFonts w:ascii="Times New Roman" w:hAnsi="Times New Roman"/>
          <w:i/>
          <w:sz w:val="24"/>
        </w:rPr>
        <w:t>ВЗУ ул. Советская-ул. Новая</w:t>
      </w:r>
      <w:r w:rsidRPr="00AA66D9">
        <w:rPr>
          <w:rFonts w:ascii="Times New Roman" w:hAnsi="Times New Roman"/>
          <w:sz w:val="24"/>
        </w:rPr>
        <w:t xml:space="preserve"> состоит из </w:t>
      </w:r>
      <w:r w:rsidRPr="00AA66D9">
        <w:rPr>
          <w:rFonts w:ascii="Times New Roman" w:hAnsi="Times New Roman"/>
          <w:color w:val="000000"/>
          <w:sz w:val="24"/>
        </w:rPr>
        <w:t xml:space="preserve">одной водозаборной скважины №3 </w:t>
      </w:r>
      <w:r w:rsidRPr="00AA66D9">
        <w:rPr>
          <w:rFonts w:ascii="Times New Roman" w:hAnsi="Times New Roman"/>
          <w:sz w:val="24"/>
        </w:rPr>
        <w:t>(номер по паспорту ГВК 28205353)</w:t>
      </w:r>
      <w:r w:rsidRPr="00AA66D9">
        <w:rPr>
          <w:rFonts w:ascii="Times New Roman" w:hAnsi="Times New Roman"/>
          <w:color w:val="000000"/>
          <w:sz w:val="24"/>
        </w:rPr>
        <w:t>, расположенной</w:t>
      </w:r>
      <w:r w:rsidR="00D11029" w:rsidRPr="00AA66D9">
        <w:rPr>
          <w:rFonts w:ascii="Times New Roman" w:hAnsi="Times New Roman"/>
          <w:color w:val="000000"/>
          <w:sz w:val="24"/>
        </w:rPr>
        <w:t xml:space="preserve"> в пгт. Рамешки, ул. Советская, в 0,7 км на СЗ от окраины д. Александрово, в 1,6 км на ЮВ окраины д. Далеки</w:t>
      </w:r>
      <w:r w:rsidRPr="00AA66D9">
        <w:rPr>
          <w:rFonts w:ascii="Times New Roman" w:hAnsi="Times New Roman"/>
          <w:color w:val="000000"/>
          <w:sz w:val="24"/>
        </w:rPr>
        <w:t>. Бурение скважины было выполнено в 1974 году. Над устьем скважины выстроен стандартный кирпичный павильон. Скважина оборудована погружным насосом типа ЭЦВ. Вода из скважины напрямую подается в распределительную сеть поселка, водоочистные сооружения - отсутствуют. Максимальный дебит скважины составляет 600,0 м3/сут и ограничен производительностью насосного оборудования.</w:t>
      </w:r>
    </w:p>
    <w:p w:rsidR="00936A6F" w:rsidRPr="00AA66D9" w:rsidRDefault="00936A6F" w:rsidP="00936A6F">
      <w:pPr>
        <w:pStyle w:val="afff3"/>
        <w:ind w:firstLine="709"/>
        <w:jc w:val="both"/>
        <w:rPr>
          <w:rFonts w:ascii="Times New Roman" w:hAnsi="Times New Roman"/>
          <w:color w:val="000000"/>
          <w:sz w:val="24"/>
        </w:rPr>
      </w:pPr>
      <w:r w:rsidRPr="00AA66D9">
        <w:rPr>
          <w:rFonts w:ascii="Times New Roman" w:hAnsi="Times New Roman"/>
          <w:i/>
          <w:sz w:val="24"/>
        </w:rPr>
        <w:t>ВЗУ ул. Строительная</w:t>
      </w:r>
      <w:r w:rsidRPr="00AA66D9">
        <w:rPr>
          <w:rFonts w:ascii="Times New Roman" w:hAnsi="Times New Roman"/>
          <w:sz w:val="24"/>
        </w:rPr>
        <w:t xml:space="preserve"> состоит из </w:t>
      </w:r>
      <w:r w:rsidRPr="00AA66D9">
        <w:rPr>
          <w:rFonts w:ascii="Times New Roman" w:hAnsi="Times New Roman"/>
          <w:color w:val="000000"/>
          <w:sz w:val="24"/>
        </w:rPr>
        <w:t xml:space="preserve">одной водозаборной скважины №6 </w:t>
      </w:r>
      <w:r w:rsidRPr="00AA66D9">
        <w:rPr>
          <w:rFonts w:ascii="Times New Roman" w:hAnsi="Times New Roman"/>
          <w:sz w:val="24"/>
        </w:rPr>
        <w:t>(номер по паспорту ГВК 28205356)</w:t>
      </w:r>
      <w:r w:rsidRPr="00AA66D9">
        <w:rPr>
          <w:rFonts w:ascii="Times New Roman" w:hAnsi="Times New Roman"/>
          <w:color w:val="000000"/>
          <w:sz w:val="24"/>
        </w:rPr>
        <w:t>, расположенной в западной части поселка по ул. Строительная, в 1 км к З от ЮВ окраины д. Денесьево, в 1,8 км к СЗ окраины д. Александрово. Бурение скважины было выполнено в 1992 году. Над устьем скважины выстроен стандартный кирпичный павильон. Скважина оборудована погружным насосом типа ЭЦВ. Вода из скважины напрямую подается в распределительную сеть поселка, водоочистные сооружения - отсутствуют. Максимальный дебит скважины составляет 380,0 м3/сут и ограничен производительностью насосного оборудования. Скважина находится в не рабочем состоянии.</w:t>
      </w:r>
    </w:p>
    <w:p w:rsidR="00DE38CD" w:rsidRPr="00AA66D9" w:rsidRDefault="00DE38CD" w:rsidP="00D11029">
      <w:pPr>
        <w:pStyle w:val="afff3"/>
        <w:ind w:firstLine="709"/>
        <w:jc w:val="both"/>
        <w:rPr>
          <w:rFonts w:ascii="Times New Roman" w:hAnsi="Times New Roman"/>
          <w:color w:val="000000"/>
          <w:sz w:val="24"/>
        </w:rPr>
      </w:pPr>
      <w:r w:rsidRPr="00AA66D9">
        <w:rPr>
          <w:rFonts w:ascii="Times New Roman" w:hAnsi="Times New Roman"/>
          <w:i/>
          <w:sz w:val="24"/>
        </w:rPr>
        <w:t>ВЗУ ул. Западная</w:t>
      </w:r>
      <w:r w:rsidR="00936A6F" w:rsidRPr="00AA66D9">
        <w:rPr>
          <w:rFonts w:ascii="Times New Roman" w:hAnsi="Times New Roman"/>
          <w:i/>
          <w:sz w:val="24"/>
        </w:rPr>
        <w:t xml:space="preserve"> </w:t>
      </w:r>
      <w:r w:rsidR="00936A6F" w:rsidRPr="00AA66D9">
        <w:rPr>
          <w:rFonts w:ascii="Times New Roman" w:hAnsi="Times New Roman"/>
          <w:sz w:val="24"/>
        </w:rPr>
        <w:t>(наблюдательная)</w:t>
      </w:r>
      <w:r w:rsidRPr="00AA66D9">
        <w:rPr>
          <w:rFonts w:ascii="Times New Roman" w:hAnsi="Times New Roman"/>
          <w:i/>
          <w:sz w:val="24"/>
        </w:rPr>
        <w:t xml:space="preserve"> </w:t>
      </w:r>
      <w:r w:rsidRPr="00AA66D9">
        <w:rPr>
          <w:rFonts w:ascii="Times New Roman" w:hAnsi="Times New Roman"/>
          <w:sz w:val="24"/>
        </w:rPr>
        <w:t>состоит из двух скважин, скважины №4 (номер по паспорту ГВК 28205354) и скважины №5 (номер по паспорту ГВК 28205355) и водонапорной башни, расположение в границах пгт. Рамешки</w:t>
      </w:r>
      <w:r w:rsidR="005D6EE6" w:rsidRPr="00AA66D9">
        <w:rPr>
          <w:rFonts w:ascii="Times New Roman" w:hAnsi="Times New Roman"/>
          <w:sz w:val="24"/>
        </w:rPr>
        <w:t>, ул. Песчано-Западная, в 1,3 км в СЗ от окраины д. Александрово, в 1,5 км от ЮЗ окраины д. Денесьево</w:t>
      </w:r>
      <w:r w:rsidRPr="00AA66D9">
        <w:rPr>
          <w:rFonts w:ascii="Times New Roman" w:hAnsi="Times New Roman"/>
          <w:sz w:val="24"/>
        </w:rPr>
        <w:t>. Скважины были введены в эксплуатацию в 1992 году.</w:t>
      </w:r>
      <w:r w:rsidRPr="00AA66D9">
        <w:rPr>
          <w:rFonts w:ascii="Times New Roman" w:hAnsi="Times New Roman"/>
          <w:color w:val="000000"/>
          <w:sz w:val="24"/>
        </w:rPr>
        <w:t xml:space="preserve"> Обе скважины оборудованы погружными насосами типа ЭЦВ. Вода из скважин напрямую подается в распределительную сеть поселка, водоочистные сооружения - отсутствуют. Максимальный дебит скважин составляет 600,0 м3/сут и ограничен производительностью насосного оборудования.</w:t>
      </w:r>
      <w:r w:rsidR="005D6EE6" w:rsidRPr="00AA66D9">
        <w:rPr>
          <w:rFonts w:ascii="Times New Roman" w:hAnsi="Times New Roman"/>
          <w:color w:val="000000"/>
          <w:sz w:val="24"/>
        </w:rPr>
        <w:t xml:space="preserve"> Скважина №5 находится в не рабочем состоянии.</w:t>
      </w:r>
    </w:p>
    <w:p w:rsidR="00DE38CD" w:rsidRPr="00AA66D9" w:rsidRDefault="00DE38CD" w:rsidP="005D6EE6">
      <w:pPr>
        <w:pStyle w:val="afff3"/>
        <w:ind w:firstLine="709"/>
        <w:jc w:val="both"/>
        <w:rPr>
          <w:rFonts w:ascii="Times New Roman" w:hAnsi="Times New Roman"/>
          <w:color w:val="000000"/>
          <w:sz w:val="24"/>
        </w:rPr>
      </w:pPr>
      <w:r w:rsidRPr="00AA66D9">
        <w:rPr>
          <w:rFonts w:ascii="Times New Roman" w:hAnsi="Times New Roman"/>
          <w:b/>
          <w:color w:val="000000"/>
          <w:sz w:val="24"/>
        </w:rPr>
        <w:t xml:space="preserve">Водоснабжение д. Алешино и с. Буйлово </w:t>
      </w:r>
      <w:r w:rsidRPr="00AA66D9">
        <w:rPr>
          <w:rFonts w:ascii="Times New Roman" w:hAnsi="Times New Roman"/>
          <w:color w:val="000000"/>
          <w:sz w:val="24"/>
        </w:rPr>
        <w:t>осуществляется от трех водозаборных узлов подземных вод, одной водозаборной скважины с. Буйлово и двух скважин д. Алешино.</w:t>
      </w:r>
      <w:r w:rsidR="005D6EE6" w:rsidRPr="00AA66D9">
        <w:rPr>
          <w:rFonts w:ascii="Times New Roman" w:hAnsi="Times New Roman"/>
          <w:color w:val="000000"/>
          <w:sz w:val="24"/>
        </w:rPr>
        <w:t xml:space="preserve"> </w:t>
      </w:r>
      <w:r w:rsidRPr="00AA66D9">
        <w:rPr>
          <w:rFonts w:ascii="Times New Roman" w:hAnsi="Times New Roman"/>
          <w:color w:val="000000"/>
          <w:sz w:val="24"/>
        </w:rPr>
        <w:t xml:space="preserve">В настоящее время в работе только одна водозаборная </w:t>
      </w:r>
      <w:proofErr w:type="gramStart"/>
      <w:r w:rsidRPr="00AA66D9">
        <w:rPr>
          <w:rFonts w:ascii="Times New Roman" w:hAnsi="Times New Roman"/>
          <w:color w:val="000000"/>
          <w:sz w:val="24"/>
        </w:rPr>
        <w:t>скважина</w:t>
      </w:r>
      <w:proofErr w:type="gramEnd"/>
      <w:r w:rsidRPr="00AA66D9">
        <w:rPr>
          <w:rFonts w:ascii="Times New Roman" w:hAnsi="Times New Roman"/>
          <w:color w:val="000000"/>
          <w:sz w:val="24"/>
        </w:rPr>
        <w:t xml:space="preserve"> расположенная по адресу д. Алещино, д. 51.</w:t>
      </w:r>
      <w:r w:rsidRPr="00AA66D9">
        <w:rPr>
          <w:rFonts w:ascii="Times New Roman" w:hAnsi="Times New Roman"/>
          <w:sz w:val="24"/>
        </w:rPr>
        <w:t xml:space="preserve"> Скважина была введена в эксплуатацию в 1979 году.</w:t>
      </w:r>
      <w:r w:rsidRPr="00AA66D9">
        <w:rPr>
          <w:rFonts w:ascii="Times New Roman" w:hAnsi="Times New Roman"/>
          <w:color w:val="000000"/>
          <w:sz w:val="24"/>
        </w:rPr>
        <w:t xml:space="preserve"> Скважина оборудована погружным насосом Unipump. Вода из скважины напрямую подается в распределительную сеть деревни, водоочистные сооружения </w:t>
      </w:r>
      <w:r w:rsidR="00752FB6" w:rsidRPr="00AA66D9">
        <w:rPr>
          <w:rFonts w:ascii="Times New Roman" w:hAnsi="Times New Roman"/>
          <w:color w:val="000000"/>
          <w:sz w:val="24"/>
        </w:rPr>
        <w:t xml:space="preserve">и водонапорные башни </w:t>
      </w:r>
      <w:r w:rsidRPr="00AA66D9">
        <w:rPr>
          <w:rFonts w:ascii="Times New Roman" w:hAnsi="Times New Roman"/>
          <w:color w:val="000000"/>
          <w:sz w:val="24"/>
        </w:rPr>
        <w:t>- отсутствуют. Максимальный дебит скважин составляет 140,0 м3/сут и ограничен производительностью насосного оборудования.</w:t>
      </w:r>
    </w:p>
    <w:p w:rsidR="00DE38CD" w:rsidRPr="00AA66D9" w:rsidRDefault="00DE38CD" w:rsidP="00D11029">
      <w:pPr>
        <w:pStyle w:val="afff3"/>
        <w:ind w:firstLine="709"/>
        <w:jc w:val="both"/>
        <w:rPr>
          <w:rFonts w:ascii="Times New Roman" w:hAnsi="Times New Roman"/>
          <w:color w:val="000000"/>
          <w:sz w:val="24"/>
        </w:rPr>
      </w:pPr>
      <w:r w:rsidRPr="00AA66D9">
        <w:rPr>
          <w:rFonts w:ascii="Times New Roman" w:hAnsi="Times New Roman"/>
          <w:b/>
          <w:color w:val="000000"/>
          <w:sz w:val="24"/>
        </w:rPr>
        <w:t xml:space="preserve">Водоснабжение с. Застолбье </w:t>
      </w:r>
      <w:r w:rsidRPr="00AA66D9">
        <w:rPr>
          <w:rFonts w:ascii="Times New Roman" w:hAnsi="Times New Roman"/>
          <w:color w:val="000000"/>
          <w:sz w:val="24"/>
        </w:rPr>
        <w:t>осуществляется от одного ВЗУ, которое с</w:t>
      </w:r>
      <w:r w:rsidRPr="00AA66D9">
        <w:rPr>
          <w:rFonts w:ascii="Times New Roman" w:hAnsi="Times New Roman"/>
          <w:sz w:val="24"/>
        </w:rPr>
        <w:t>остоит из одной скважины и водонапорной башни расположенной по ул. Школьная, расположение в границах с. Застолбье. ВЗС были введены в эксплуатацию в 1980 году.</w:t>
      </w:r>
      <w:r w:rsidRPr="00AA66D9">
        <w:rPr>
          <w:rFonts w:ascii="Times New Roman" w:hAnsi="Times New Roman"/>
          <w:color w:val="000000"/>
          <w:sz w:val="24"/>
        </w:rPr>
        <w:t xml:space="preserve"> В настоящее время водонапорная </w:t>
      </w:r>
      <w:r w:rsidRPr="00AA66D9">
        <w:rPr>
          <w:rFonts w:ascii="Times New Roman" w:hAnsi="Times New Roman"/>
          <w:color w:val="000000"/>
          <w:sz w:val="24"/>
        </w:rPr>
        <w:lastRenderedPageBreak/>
        <w:t>башня выведена из тех. процесса (не используется). Скважина оборудована погружным насосом типа ЭЦВ, работа которого регулируется частотным преобразователем. Вода из скважины напрямую подается в распределительную сеть поселка, водоочистные сооружения - отсутствуют. Максимальный дебит скважин составляет 240,0 м3/сут и ограничен производительностью насосного оборудования.</w:t>
      </w:r>
    </w:p>
    <w:p w:rsidR="00DE38CD" w:rsidRPr="00AA66D9" w:rsidRDefault="00DE38CD" w:rsidP="005D6EE6">
      <w:pPr>
        <w:pStyle w:val="afff3"/>
        <w:ind w:firstLine="709"/>
        <w:jc w:val="both"/>
        <w:rPr>
          <w:rFonts w:ascii="Times New Roman" w:hAnsi="Times New Roman"/>
          <w:color w:val="000000"/>
          <w:sz w:val="24"/>
        </w:rPr>
      </w:pPr>
      <w:r w:rsidRPr="00AA66D9">
        <w:rPr>
          <w:rFonts w:ascii="Times New Roman" w:hAnsi="Times New Roman"/>
          <w:b/>
          <w:color w:val="000000"/>
          <w:sz w:val="24"/>
        </w:rPr>
        <w:t xml:space="preserve">Водоснабжение с. Кушалино </w:t>
      </w:r>
      <w:r w:rsidRPr="00AA66D9">
        <w:rPr>
          <w:rFonts w:ascii="Times New Roman" w:hAnsi="Times New Roman"/>
          <w:color w:val="000000"/>
          <w:sz w:val="24"/>
        </w:rPr>
        <w:t>осуществляется от двух водозаборных узлов подземных вод, водозаборной скважины по ул. Пушкина, и водозаборной скважины на западе села (выведена из техпроцесса).</w:t>
      </w:r>
      <w:r w:rsidR="005D6EE6" w:rsidRPr="00AA66D9">
        <w:rPr>
          <w:rFonts w:ascii="Times New Roman" w:hAnsi="Times New Roman"/>
          <w:color w:val="000000"/>
          <w:sz w:val="24"/>
        </w:rPr>
        <w:t xml:space="preserve"> </w:t>
      </w:r>
      <w:r w:rsidRPr="00AA66D9">
        <w:rPr>
          <w:rFonts w:ascii="Times New Roman" w:hAnsi="Times New Roman"/>
          <w:color w:val="000000"/>
          <w:sz w:val="24"/>
        </w:rPr>
        <w:t>В настоящее время в работе только одна водозаборная скважина расположенная по ул. Пушкина.</w:t>
      </w:r>
      <w:r w:rsidRPr="00AA66D9">
        <w:rPr>
          <w:rFonts w:ascii="Times New Roman" w:hAnsi="Times New Roman"/>
          <w:sz w:val="24"/>
        </w:rPr>
        <w:t xml:space="preserve"> Скважина была введена в эксплуатацию в 1966 году.</w:t>
      </w:r>
      <w:r w:rsidRPr="00AA66D9">
        <w:rPr>
          <w:rFonts w:ascii="Times New Roman" w:hAnsi="Times New Roman"/>
          <w:color w:val="000000"/>
          <w:sz w:val="24"/>
        </w:rPr>
        <w:t xml:space="preserve"> Скважина оборудованы погружными насосами типа ЭЦВ. Вода из скважины напрямую подается в распределительную сеть поселка, водоочистные сооружения - отсутствуют. Максимальный дебит скважин составляет 240,0 м3/сут и ограничен производительностью насосного оборудования.</w:t>
      </w:r>
    </w:p>
    <w:p w:rsidR="00DE38CD" w:rsidRPr="00AA66D9" w:rsidRDefault="00DE38CD" w:rsidP="00D11029">
      <w:pPr>
        <w:pStyle w:val="afff3"/>
        <w:ind w:firstLine="709"/>
        <w:jc w:val="both"/>
        <w:rPr>
          <w:rFonts w:ascii="Times New Roman" w:hAnsi="Times New Roman"/>
          <w:color w:val="000000"/>
          <w:sz w:val="24"/>
        </w:rPr>
      </w:pPr>
      <w:r w:rsidRPr="00AA66D9">
        <w:rPr>
          <w:rFonts w:ascii="Times New Roman" w:hAnsi="Times New Roman"/>
          <w:b/>
          <w:color w:val="000000"/>
          <w:sz w:val="24"/>
        </w:rPr>
        <w:t xml:space="preserve">Водоснабжение с. Киверичи </w:t>
      </w:r>
      <w:r w:rsidRPr="00AA66D9">
        <w:rPr>
          <w:rFonts w:ascii="Times New Roman" w:hAnsi="Times New Roman"/>
          <w:color w:val="000000"/>
          <w:sz w:val="24"/>
        </w:rPr>
        <w:t>осуществляется от одного ВЗУ, которое с</w:t>
      </w:r>
      <w:r w:rsidRPr="00AA66D9">
        <w:rPr>
          <w:rFonts w:ascii="Times New Roman" w:hAnsi="Times New Roman"/>
          <w:sz w:val="24"/>
        </w:rPr>
        <w:t xml:space="preserve">остоит из одной скважины расположенной по ул. Октябрьская, расположение в границах с. Киверичи. ВЗС были введены в эксплуатацию в 1987 году. </w:t>
      </w:r>
      <w:r w:rsidRPr="00AA66D9">
        <w:rPr>
          <w:rFonts w:ascii="Times New Roman" w:hAnsi="Times New Roman"/>
          <w:color w:val="000000"/>
          <w:sz w:val="24"/>
        </w:rPr>
        <w:t xml:space="preserve">Скважина оборудована погружным насосом </w:t>
      </w:r>
      <w:r w:rsidRPr="00AA66D9">
        <w:rPr>
          <w:rFonts w:ascii="Times New Roman" w:hAnsi="Times New Roman"/>
          <w:color w:val="000000"/>
          <w:sz w:val="24"/>
          <w:lang w:val="en-US"/>
        </w:rPr>
        <w:t>G</w:t>
      </w:r>
      <w:r w:rsidRPr="00AA66D9">
        <w:rPr>
          <w:rFonts w:ascii="Times New Roman" w:hAnsi="Times New Roman"/>
          <w:color w:val="000000"/>
          <w:sz w:val="24"/>
        </w:rPr>
        <w:t xml:space="preserve">rundfos, работа которого регулируется частотным преобразователем. Вода из скважины напрямую поступает в распределительную сеть села, водоочистные сооружения </w:t>
      </w:r>
      <w:r w:rsidR="00752FB6" w:rsidRPr="00AA66D9">
        <w:rPr>
          <w:rFonts w:ascii="Times New Roman" w:hAnsi="Times New Roman"/>
          <w:color w:val="000000"/>
          <w:sz w:val="24"/>
        </w:rPr>
        <w:t xml:space="preserve">и водонапорные башни </w:t>
      </w:r>
      <w:r w:rsidRPr="00AA66D9">
        <w:rPr>
          <w:rFonts w:ascii="Times New Roman" w:hAnsi="Times New Roman"/>
          <w:color w:val="000000"/>
          <w:sz w:val="24"/>
        </w:rPr>
        <w:t>- отсутствуют. Максимальный дебит скважин составляет 140,0 м3/сут и ограничен производительностью насосного оборудования.</w:t>
      </w:r>
    </w:p>
    <w:p w:rsidR="00D11029" w:rsidRPr="00AA66D9" w:rsidRDefault="00D11029" w:rsidP="00D11029">
      <w:pPr>
        <w:pStyle w:val="afff3"/>
        <w:ind w:firstLine="709"/>
        <w:jc w:val="both"/>
        <w:rPr>
          <w:rFonts w:ascii="Times New Roman" w:hAnsi="Times New Roman"/>
          <w:color w:val="000000"/>
          <w:sz w:val="24"/>
        </w:rPr>
      </w:pPr>
      <w:r w:rsidRPr="00AA66D9">
        <w:rPr>
          <w:rFonts w:ascii="Times New Roman" w:hAnsi="Times New Roman"/>
          <w:b/>
          <w:color w:val="000000"/>
          <w:sz w:val="24"/>
        </w:rPr>
        <w:t>Водоснабжение д. Косковская Горка</w:t>
      </w:r>
      <w:r w:rsidRPr="00AA66D9">
        <w:rPr>
          <w:rFonts w:ascii="Times New Roman" w:hAnsi="Times New Roman"/>
          <w:color w:val="000000"/>
          <w:sz w:val="24"/>
        </w:rPr>
        <w:t xml:space="preserve"> осуществляется от одного ВЗУ, которое с</w:t>
      </w:r>
      <w:r w:rsidRPr="00AA66D9">
        <w:rPr>
          <w:rFonts w:ascii="Times New Roman" w:hAnsi="Times New Roman"/>
          <w:sz w:val="24"/>
        </w:rPr>
        <w:t xml:space="preserve">остоит из одной скважины расположенной в северо-восточной части деревни. </w:t>
      </w:r>
      <w:r w:rsidRPr="00AA66D9">
        <w:rPr>
          <w:rFonts w:ascii="Times New Roman" w:hAnsi="Times New Roman"/>
          <w:color w:val="000000"/>
          <w:sz w:val="24"/>
        </w:rPr>
        <w:t xml:space="preserve">Скважина оборудована погружным насосом </w:t>
      </w:r>
      <w:r w:rsidRPr="00AA66D9">
        <w:rPr>
          <w:rFonts w:ascii="Times New Roman" w:hAnsi="Times New Roman"/>
          <w:color w:val="000000"/>
          <w:sz w:val="24"/>
          <w:lang w:val="en-US"/>
        </w:rPr>
        <w:t>Willo</w:t>
      </w:r>
      <w:r w:rsidRPr="00AA66D9">
        <w:rPr>
          <w:rFonts w:ascii="Times New Roman" w:hAnsi="Times New Roman"/>
          <w:color w:val="000000"/>
          <w:sz w:val="24"/>
        </w:rPr>
        <w:t>. Вода из скважины напрямую подается в распределительную сеть деревни, водоочистные сооружения - отсутствуют. Максимальный дебит скважин составляет 120,0 м3/сут и ограничен производительностью насосного оборудования.</w:t>
      </w:r>
    </w:p>
    <w:p w:rsidR="00D11029" w:rsidRPr="00AA66D9" w:rsidRDefault="00D11029" w:rsidP="005D6EE6">
      <w:pPr>
        <w:ind w:firstLine="709"/>
        <w:jc w:val="both"/>
        <w:rPr>
          <w:color w:val="000000"/>
          <w:sz w:val="24"/>
          <w:szCs w:val="24"/>
        </w:rPr>
      </w:pPr>
      <w:r w:rsidRPr="00AA66D9">
        <w:rPr>
          <w:b/>
          <w:color w:val="000000"/>
          <w:sz w:val="24"/>
          <w:szCs w:val="24"/>
        </w:rPr>
        <w:t xml:space="preserve">Водоснабжение с. Никольское </w:t>
      </w:r>
      <w:r w:rsidRPr="00AA66D9">
        <w:rPr>
          <w:color w:val="000000"/>
          <w:sz w:val="24"/>
          <w:szCs w:val="24"/>
        </w:rPr>
        <w:t>осуществляется от двух водозаборных узлов подземных вод, водозаборной скважины по ул. Полевая, и водозаборной скважины на юго-востоке села (выведена из техпроцесса).</w:t>
      </w:r>
      <w:r w:rsidR="005D6EE6" w:rsidRPr="00AA66D9">
        <w:rPr>
          <w:color w:val="000000"/>
          <w:sz w:val="24"/>
          <w:szCs w:val="24"/>
        </w:rPr>
        <w:t xml:space="preserve"> </w:t>
      </w:r>
      <w:r w:rsidRPr="00AA66D9">
        <w:rPr>
          <w:color w:val="000000"/>
          <w:sz w:val="24"/>
          <w:szCs w:val="24"/>
        </w:rPr>
        <w:t xml:space="preserve">В настоящее время в работе только одна водозаборная </w:t>
      </w:r>
      <w:proofErr w:type="gramStart"/>
      <w:r w:rsidRPr="00AA66D9">
        <w:rPr>
          <w:color w:val="000000"/>
          <w:sz w:val="24"/>
          <w:szCs w:val="24"/>
        </w:rPr>
        <w:t>скважина</w:t>
      </w:r>
      <w:proofErr w:type="gramEnd"/>
      <w:r w:rsidRPr="00AA66D9">
        <w:rPr>
          <w:color w:val="000000"/>
          <w:sz w:val="24"/>
          <w:szCs w:val="24"/>
        </w:rPr>
        <w:t xml:space="preserve"> расположенная па ул. Полевая. Скважина оборудованы погружными насосами типа ЭЦВ. Вода из скважины напрямую подается в водонапорную башню, откуда самотеком поступает в распределительную сеть села, водоочистные сооружения - отсутствуют.</w:t>
      </w:r>
    </w:p>
    <w:p w:rsidR="00D11029" w:rsidRPr="00AA66D9" w:rsidRDefault="00D11029" w:rsidP="00D11029">
      <w:pPr>
        <w:ind w:firstLine="709"/>
        <w:jc w:val="both"/>
        <w:rPr>
          <w:color w:val="000000"/>
          <w:sz w:val="24"/>
          <w:szCs w:val="24"/>
        </w:rPr>
      </w:pPr>
      <w:r w:rsidRPr="00AA66D9">
        <w:rPr>
          <w:b/>
          <w:color w:val="000000"/>
          <w:sz w:val="24"/>
          <w:szCs w:val="24"/>
        </w:rPr>
        <w:t xml:space="preserve">Водоснабжение с. Замытье </w:t>
      </w:r>
      <w:r w:rsidRPr="00AA66D9">
        <w:rPr>
          <w:color w:val="000000"/>
          <w:sz w:val="24"/>
          <w:szCs w:val="24"/>
        </w:rPr>
        <w:t>осуществляется от одного ВЗУ, которое с</w:t>
      </w:r>
      <w:r w:rsidRPr="00AA66D9">
        <w:rPr>
          <w:sz w:val="24"/>
          <w:szCs w:val="24"/>
        </w:rPr>
        <w:t xml:space="preserve">остоит из одной скважины расположенной в северной части села. </w:t>
      </w:r>
      <w:r w:rsidRPr="00AA66D9">
        <w:rPr>
          <w:color w:val="000000"/>
          <w:sz w:val="24"/>
          <w:szCs w:val="24"/>
        </w:rPr>
        <w:t>Скважина оборудована погружным насосом типа ЭЦВ. Вода из скважины напрямую подается в распределительную сеть села, водоочистные сооружения - отсутствуют.</w:t>
      </w:r>
    </w:p>
    <w:p w:rsidR="007B2049" w:rsidRPr="00AA66D9" w:rsidRDefault="00D11029" w:rsidP="007D57E0">
      <w:pPr>
        <w:ind w:firstLine="709"/>
        <w:jc w:val="both"/>
        <w:rPr>
          <w:color w:val="000000"/>
          <w:sz w:val="24"/>
          <w:szCs w:val="24"/>
        </w:rPr>
      </w:pPr>
      <w:r w:rsidRPr="00AA66D9">
        <w:rPr>
          <w:b/>
          <w:color w:val="000000"/>
          <w:sz w:val="24"/>
          <w:szCs w:val="24"/>
        </w:rPr>
        <w:t xml:space="preserve">Водоснабжение с. Заклинье </w:t>
      </w:r>
      <w:r w:rsidRPr="00AA66D9">
        <w:rPr>
          <w:color w:val="000000"/>
          <w:sz w:val="24"/>
          <w:szCs w:val="24"/>
        </w:rPr>
        <w:t>осуществляется от одного ВЗУ, которое с</w:t>
      </w:r>
      <w:r w:rsidRPr="00AA66D9">
        <w:rPr>
          <w:sz w:val="24"/>
          <w:szCs w:val="24"/>
        </w:rPr>
        <w:t xml:space="preserve">остоит из одной скважины расположенной в южной части села. </w:t>
      </w:r>
      <w:r w:rsidRPr="00AA66D9">
        <w:rPr>
          <w:color w:val="000000"/>
          <w:sz w:val="24"/>
          <w:szCs w:val="24"/>
        </w:rPr>
        <w:t>Скважина оборудована погружным насосом типа ЭЦВ. Вода из скважины напрямую подается в распределительную сеть села, водоочистные сооружения - отсутствуют.</w:t>
      </w:r>
    </w:p>
    <w:p w:rsidR="007B2049" w:rsidRPr="00AA66D9" w:rsidRDefault="007B2049" w:rsidP="007D57E0">
      <w:pPr>
        <w:ind w:firstLine="709"/>
        <w:jc w:val="both"/>
        <w:rPr>
          <w:color w:val="000000"/>
          <w:sz w:val="24"/>
          <w:szCs w:val="24"/>
        </w:rPr>
      </w:pPr>
    </w:p>
    <w:p w:rsidR="007B2049" w:rsidRPr="00AA66D9" w:rsidRDefault="007B2049" w:rsidP="007B2049">
      <w:pPr>
        <w:ind w:firstLine="709"/>
        <w:rPr>
          <w:i/>
          <w:kern w:val="2"/>
          <w:sz w:val="24"/>
          <w:szCs w:val="24"/>
          <w:u w:val="single"/>
          <w:lang w:eastAsia="hi-IN" w:bidi="hi-IN"/>
        </w:rPr>
      </w:pPr>
      <w:r w:rsidRPr="00AA66D9">
        <w:rPr>
          <w:i/>
          <w:kern w:val="2"/>
          <w:sz w:val="24"/>
          <w:szCs w:val="24"/>
          <w:u w:val="single"/>
          <w:lang w:eastAsia="hi-IN" w:bidi="hi-IN"/>
        </w:rPr>
        <w:t>Описание существующих запасно-регулирующих емкостей.</w:t>
      </w:r>
    </w:p>
    <w:p w:rsidR="007B2049" w:rsidRPr="00AA66D9" w:rsidRDefault="007B2049" w:rsidP="007B2049">
      <w:pPr>
        <w:ind w:firstLine="709"/>
        <w:jc w:val="both"/>
        <w:rPr>
          <w:sz w:val="24"/>
          <w:szCs w:val="24"/>
        </w:rPr>
      </w:pPr>
      <w:r w:rsidRPr="00AA66D9">
        <w:rPr>
          <w:sz w:val="24"/>
          <w:szCs w:val="24"/>
        </w:rPr>
        <w:t>Емкости в системах водоснабжения предназначаются для хранения запасов воды, регулирования подачи и расхода воды и обеспечения необходимых напоров. В соответствии со схемой водоснабжения и расположением емкостей они могут выполнять одно или несколько назначений.</w:t>
      </w:r>
    </w:p>
    <w:p w:rsidR="007B2049" w:rsidRPr="00AA66D9" w:rsidRDefault="007B2049" w:rsidP="007B2049">
      <w:pPr>
        <w:ind w:firstLine="709"/>
        <w:jc w:val="both"/>
        <w:rPr>
          <w:sz w:val="24"/>
          <w:szCs w:val="24"/>
        </w:rPr>
      </w:pPr>
      <w:r w:rsidRPr="00AA66D9">
        <w:rPr>
          <w:sz w:val="24"/>
          <w:szCs w:val="24"/>
        </w:rPr>
        <w:t>В емкостях, в зависимости от их назначения, находиться регулирующий, неприкосновенный противопожарный и аварийный запасы воды. На станциях очистки воды для промывки фильтров насосами, забирающими воду из резервуаров, также имеется запас воды на две промывки.</w:t>
      </w:r>
    </w:p>
    <w:p w:rsidR="007B2049" w:rsidRPr="00AA66D9" w:rsidRDefault="007B2049" w:rsidP="007B2049">
      <w:pPr>
        <w:ind w:firstLine="709"/>
        <w:jc w:val="both"/>
        <w:rPr>
          <w:sz w:val="24"/>
          <w:szCs w:val="24"/>
        </w:rPr>
      </w:pPr>
      <w:r w:rsidRPr="00AA66D9">
        <w:rPr>
          <w:sz w:val="24"/>
          <w:szCs w:val="24"/>
        </w:rPr>
        <w:t>В централизованных системах водоснабжения Рамешковского муниципального округа присутствует 13-ть запасно-регулирующих емкостей, характеристики которых указаны в таблице 3.4.2.2.</w:t>
      </w:r>
    </w:p>
    <w:p w:rsidR="00F430E2" w:rsidRPr="00AA66D9" w:rsidRDefault="00F430E2" w:rsidP="007D57E0">
      <w:pPr>
        <w:ind w:firstLine="709"/>
        <w:jc w:val="both"/>
        <w:rPr>
          <w:b/>
          <w:sz w:val="24"/>
          <w:szCs w:val="24"/>
          <w:lang w:eastAsia="ru-RU"/>
        </w:rPr>
      </w:pPr>
      <w:r w:rsidRPr="00AA66D9">
        <w:rPr>
          <w:b/>
        </w:rPr>
        <w:br w:type="page"/>
      </w:r>
    </w:p>
    <w:p w:rsidR="00F430E2" w:rsidRPr="00AA66D9" w:rsidRDefault="00F430E2" w:rsidP="00D11029">
      <w:pPr>
        <w:pStyle w:val="afc"/>
        <w:suppressAutoHyphens/>
        <w:overflowPunct w:val="0"/>
        <w:autoSpaceDE w:val="0"/>
        <w:spacing w:line="360" w:lineRule="auto"/>
        <w:ind w:left="0"/>
        <w:rPr>
          <w:b/>
        </w:rPr>
        <w:sectPr w:rsidR="00F430E2" w:rsidRPr="00AA66D9" w:rsidSect="00D11029">
          <w:endnotePr>
            <w:numFmt w:val="decimal"/>
          </w:endnotePr>
          <w:pgSz w:w="11906" w:h="16838" w:code="9"/>
          <w:pgMar w:top="1134" w:right="567" w:bottom="1134" w:left="1134" w:header="680" w:footer="488" w:gutter="0"/>
          <w:cols w:space="720"/>
          <w:docGrid w:linePitch="326"/>
        </w:sectPr>
      </w:pPr>
    </w:p>
    <w:p w:rsidR="00F430E2" w:rsidRPr="00AA66D9" w:rsidRDefault="00F430E2" w:rsidP="00F430E2">
      <w:pPr>
        <w:pStyle w:val="afc"/>
        <w:suppressAutoHyphens/>
        <w:overflowPunct w:val="0"/>
        <w:autoSpaceDE w:val="0"/>
        <w:ind w:left="0" w:firstLine="709"/>
        <w:jc w:val="both"/>
        <w:rPr>
          <w:bCs/>
        </w:rPr>
      </w:pPr>
      <w:r w:rsidRPr="00AA66D9">
        <w:rPr>
          <w:bCs/>
        </w:rPr>
        <w:lastRenderedPageBreak/>
        <w:t>Таблица 3.4.2.</w:t>
      </w:r>
      <w:r w:rsidR="007D57E0" w:rsidRPr="00AA66D9">
        <w:rPr>
          <w:bCs/>
        </w:rPr>
        <w:t>1</w:t>
      </w:r>
      <w:r w:rsidRPr="00AA66D9">
        <w:rPr>
          <w:bCs/>
        </w:rPr>
        <w:t>. Состояние ВЗС Рамешковского муниципального округа и принятые к выполнению мероприятия в соответствии с их состоянием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8"/>
        <w:gridCol w:w="3824"/>
        <w:gridCol w:w="1390"/>
        <w:gridCol w:w="2792"/>
        <w:gridCol w:w="6322"/>
      </w:tblGrid>
      <w:tr w:rsidR="00F60E66" w:rsidRPr="00AA66D9" w:rsidTr="00F60E66">
        <w:trPr>
          <w:trHeight w:val="20"/>
          <w:jc w:val="center"/>
        </w:trPr>
        <w:tc>
          <w:tcPr>
            <w:tcW w:w="155" w:type="pct"/>
            <w:shd w:val="clear" w:color="auto" w:fill="auto"/>
            <w:vAlign w:val="center"/>
          </w:tcPr>
          <w:p w:rsidR="00F60E66" w:rsidRPr="00AA66D9" w:rsidRDefault="00F60E66" w:rsidP="00F60E66">
            <w:pPr>
              <w:ind w:left="-37"/>
              <w:rPr>
                <w:sz w:val="20"/>
                <w:szCs w:val="20"/>
              </w:rPr>
            </w:pPr>
            <w:bookmarkStart w:id="16" w:name="_Hlk201220692"/>
            <w:r w:rsidRPr="00AA66D9">
              <w:rPr>
                <w:sz w:val="20"/>
                <w:szCs w:val="20"/>
              </w:rPr>
              <w:t>№ п/п</w:t>
            </w:r>
          </w:p>
        </w:tc>
        <w:tc>
          <w:tcPr>
            <w:tcW w:w="1293" w:type="pct"/>
            <w:shd w:val="clear" w:color="auto" w:fill="auto"/>
            <w:vAlign w:val="center"/>
          </w:tcPr>
          <w:p w:rsidR="00F60E66" w:rsidRPr="00AA66D9" w:rsidRDefault="00F60E66" w:rsidP="00F60E66">
            <w:pPr>
              <w:jc w:val="center"/>
              <w:rPr>
                <w:sz w:val="20"/>
                <w:szCs w:val="20"/>
              </w:rPr>
            </w:pPr>
            <w:r w:rsidRPr="00AA66D9">
              <w:rPr>
                <w:sz w:val="20"/>
                <w:szCs w:val="20"/>
              </w:rPr>
              <w:t>Наименование объекта</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Состояние</w:t>
            </w:r>
          </w:p>
        </w:tc>
        <w:tc>
          <w:tcPr>
            <w:tcW w:w="944" w:type="pct"/>
            <w:shd w:val="clear" w:color="auto" w:fill="auto"/>
            <w:vAlign w:val="center"/>
          </w:tcPr>
          <w:p w:rsidR="00F60E66" w:rsidRPr="00AA66D9" w:rsidRDefault="00F60E66" w:rsidP="00F60E66">
            <w:pPr>
              <w:keepNext/>
              <w:jc w:val="center"/>
              <w:rPr>
                <w:sz w:val="20"/>
                <w:szCs w:val="20"/>
              </w:rPr>
            </w:pPr>
            <w:r w:rsidRPr="00AA66D9">
              <w:rPr>
                <w:sz w:val="20"/>
                <w:szCs w:val="20"/>
              </w:rPr>
              <w:t>Примечание</w:t>
            </w:r>
          </w:p>
        </w:tc>
        <w:tc>
          <w:tcPr>
            <w:tcW w:w="2139" w:type="pct"/>
            <w:vAlign w:val="center"/>
          </w:tcPr>
          <w:p w:rsidR="00F60E66" w:rsidRPr="00AA66D9" w:rsidRDefault="00F60E66" w:rsidP="00F60E66">
            <w:pPr>
              <w:jc w:val="center"/>
              <w:rPr>
                <w:sz w:val="20"/>
                <w:szCs w:val="20"/>
              </w:rPr>
            </w:pPr>
            <w:r w:rsidRPr="00AA66D9">
              <w:rPr>
                <w:sz w:val="20"/>
                <w:szCs w:val="20"/>
              </w:rPr>
              <w:t>Принятые к выполнению мероприятия</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11"/>
              <w:jc w:val="center"/>
              <w:rPr>
                <w:sz w:val="20"/>
                <w:szCs w:val="20"/>
              </w:rPr>
            </w:pPr>
            <w:r w:rsidRPr="00AA66D9">
              <w:rPr>
                <w:sz w:val="20"/>
                <w:szCs w:val="20"/>
              </w:rPr>
              <w:t>Водозаборный узел подземных вод пгт. Рамешки, Спортивный пер.</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Рабочее</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Согласно Акту тех. обследования</w:t>
            </w:r>
          </w:p>
        </w:tc>
        <w:tc>
          <w:tcPr>
            <w:tcW w:w="2139" w:type="pct"/>
            <w:vAlign w:val="center"/>
          </w:tcPr>
          <w:p w:rsidR="00F60E66" w:rsidRPr="00AA66D9" w:rsidRDefault="00F60E66" w:rsidP="00F60E66">
            <w:pPr>
              <w:rPr>
                <w:sz w:val="20"/>
                <w:szCs w:val="20"/>
              </w:rPr>
            </w:pPr>
            <w:r w:rsidRPr="00AA66D9">
              <w:rPr>
                <w:color w:val="000000"/>
                <w:sz w:val="20"/>
                <w:szCs w:val="20"/>
              </w:rPr>
              <w:t>Произвести обследование и промывку скважин, оснастить водозаборные сооружения станцией водоподготовки, манометром и краном для отбора проб, заменить внутристанционные трубопроводы и запорную арматуру. Заменить на скважине вышедший из строя насосный агрегат.</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11"/>
              <w:jc w:val="center"/>
              <w:rPr>
                <w:sz w:val="20"/>
                <w:szCs w:val="20"/>
              </w:rPr>
            </w:pPr>
            <w:r w:rsidRPr="00AA66D9">
              <w:rPr>
                <w:sz w:val="20"/>
                <w:szCs w:val="20"/>
              </w:rPr>
              <w:t>Водозаборный узел подземных вод пгт. Рамешки, ул. Советская-ул. Новая</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Рабочее</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Согласно Акту тех. обследования</w:t>
            </w:r>
          </w:p>
        </w:tc>
        <w:tc>
          <w:tcPr>
            <w:tcW w:w="2139" w:type="pct"/>
            <w:vAlign w:val="center"/>
          </w:tcPr>
          <w:p w:rsidR="00F60E66" w:rsidRPr="00AA66D9" w:rsidRDefault="00F60E66" w:rsidP="00F60E66">
            <w:pPr>
              <w:rPr>
                <w:sz w:val="20"/>
                <w:szCs w:val="20"/>
              </w:rPr>
            </w:pPr>
            <w:r w:rsidRPr="00AA66D9">
              <w:rPr>
                <w:color w:val="000000"/>
                <w:sz w:val="20"/>
                <w:szCs w:val="20"/>
              </w:rPr>
              <w:t>Оснастить водозаборное сооружение станцией водоподготовки, манометром и краном для отбора проб, заменить внутристанционные трубопроводы, запорную арматуру.</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11"/>
              <w:jc w:val="center"/>
              <w:rPr>
                <w:sz w:val="20"/>
                <w:szCs w:val="20"/>
              </w:rPr>
            </w:pPr>
            <w:r w:rsidRPr="00AA66D9">
              <w:rPr>
                <w:sz w:val="20"/>
                <w:szCs w:val="20"/>
              </w:rPr>
              <w:t>Водозаборный узел подземных вод пгт. Рамешки, ул. Западная</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Рабочее</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Согласно Акту тех. обследования</w:t>
            </w:r>
          </w:p>
        </w:tc>
        <w:tc>
          <w:tcPr>
            <w:tcW w:w="2139" w:type="pct"/>
            <w:vAlign w:val="center"/>
          </w:tcPr>
          <w:p w:rsidR="00F60E66" w:rsidRPr="00AA66D9" w:rsidRDefault="00F60E66" w:rsidP="00F60E66">
            <w:pPr>
              <w:rPr>
                <w:sz w:val="20"/>
                <w:szCs w:val="20"/>
              </w:rPr>
            </w:pPr>
            <w:r w:rsidRPr="00AA66D9">
              <w:rPr>
                <w:color w:val="000000"/>
                <w:sz w:val="20"/>
                <w:szCs w:val="20"/>
              </w:rPr>
              <w:t>Оснастить водозаборные сооружения станцией водоподготовки, манометром и краном для отбора проб, заменить внутристанционные трубопроводы, запорную арматуру. Выполнить тампонаж не работающей скважины №5.</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11"/>
              <w:jc w:val="center"/>
              <w:rPr>
                <w:sz w:val="20"/>
                <w:szCs w:val="20"/>
              </w:rPr>
            </w:pPr>
            <w:r w:rsidRPr="00AA66D9">
              <w:rPr>
                <w:sz w:val="20"/>
                <w:szCs w:val="20"/>
              </w:rPr>
              <w:t>Водозаборный узел подземных вод пгт. Рамешки, ул. Строительная</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Не рабочее</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Согласно Акту тех. обследования</w:t>
            </w:r>
          </w:p>
        </w:tc>
        <w:tc>
          <w:tcPr>
            <w:tcW w:w="2139" w:type="pct"/>
            <w:vAlign w:val="center"/>
          </w:tcPr>
          <w:p w:rsidR="00F60E66" w:rsidRPr="00AA66D9" w:rsidRDefault="00F60E66" w:rsidP="00F60E66">
            <w:pPr>
              <w:rPr>
                <w:sz w:val="20"/>
                <w:szCs w:val="20"/>
              </w:rPr>
            </w:pPr>
            <w:r w:rsidRPr="00AA66D9">
              <w:rPr>
                <w:color w:val="000000"/>
                <w:sz w:val="20"/>
                <w:szCs w:val="20"/>
              </w:rPr>
              <w:t>Выполнить ремонт кровли павильона, оснастить водозаборное сооружение станцией водоподготовки, узлом учета воды поданной в сеть, манометром и краном для отбора проб, заменить внутристанционные трубопроводы, запорную арматуру и насосный агрегат. Выполнить капитальный ремонт скважины</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11"/>
              <w:jc w:val="center"/>
              <w:rPr>
                <w:sz w:val="20"/>
                <w:szCs w:val="20"/>
              </w:rPr>
            </w:pPr>
            <w:r w:rsidRPr="00AA66D9">
              <w:rPr>
                <w:sz w:val="20"/>
                <w:szCs w:val="20"/>
              </w:rPr>
              <w:t>Водозаборные сооружения подземных вод дер. Алешино</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Рабочее</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Согласно Акту тех. обследования</w:t>
            </w:r>
          </w:p>
        </w:tc>
        <w:tc>
          <w:tcPr>
            <w:tcW w:w="2139" w:type="pct"/>
            <w:vAlign w:val="center"/>
          </w:tcPr>
          <w:p w:rsidR="00F60E66" w:rsidRPr="00AA66D9" w:rsidRDefault="00F60E66" w:rsidP="00F60E66">
            <w:pPr>
              <w:rPr>
                <w:sz w:val="20"/>
                <w:szCs w:val="20"/>
              </w:rPr>
            </w:pPr>
            <w:r w:rsidRPr="00AA66D9">
              <w:rPr>
                <w:color w:val="000000"/>
                <w:sz w:val="20"/>
                <w:szCs w:val="20"/>
              </w:rPr>
              <w:t xml:space="preserve">Произвести обследование и промывку скважины, выполнить наращивание оголовка скважины до 0,5 м, произвести ремонт павильона, замену насосного оборудования, оснастить водозаборные сооружения станцией водоподготовки, водозаборную скважину оснастить манометром и краном для отбора проб, заменить внутристанционные трубопроводы и запорную арматуру. Разработать проект ЗСУ и установить ограждение по периметру ВЗС </w:t>
            </w:r>
            <w:proofErr w:type="gramStart"/>
            <w:r w:rsidRPr="00AA66D9">
              <w:rPr>
                <w:color w:val="000000"/>
                <w:sz w:val="20"/>
                <w:szCs w:val="20"/>
              </w:rPr>
              <w:t>согласно проекта</w:t>
            </w:r>
            <w:proofErr w:type="gramEnd"/>
            <w:r w:rsidRPr="00AA66D9">
              <w:rPr>
                <w:color w:val="000000"/>
                <w:sz w:val="20"/>
                <w:szCs w:val="20"/>
              </w:rPr>
              <w:t>.</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11"/>
              <w:jc w:val="center"/>
              <w:rPr>
                <w:sz w:val="20"/>
                <w:szCs w:val="20"/>
              </w:rPr>
            </w:pPr>
            <w:r w:rsidRPr="00AA66D9">
              <w:rPr>
                <w:sz w:val="20"/>
                <w:szCs w:val="20"/>
              </w:rPr>
              <w:t>Водозаборные сооружения подземных вод с. Застолбье</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Рабочее</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Согласно Акту тех. обследования</w:t>
            </w:r>
          </w:p>
        </w:tc>
        <w:tc>
          <w:tcPr>
            <w:tcW w:w="2139" w:type="pct"/>
            <w:vAlign w:val="center"/>
          </w:tcPr>
          <w:p w:rsidR="00F60E66" w:rsidRPr="00AA66D9" w:rsidRDefault="00F60E66" w:rsidP="00F60E66">
            <w:pPr>
              <w:rPr>
                <w:sz w:val="20"/>
                <w:szCs w:val="20"/>
              </w:rPr>
            </w:pPr>
            <w:r w:rsidRPr="00AA66D9">
              <w:rPr>
                <w:color w:val="000000"/>
                <w:sz w:val="20"/>
                <w:szCs w:val="20"/>
              </w:rPr>
              <w:t>Произвести капитальный ремонт павильона скважины, оснастить водозаборные сооружения станцией водоподготовки.</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11"/>
              <w:jc w:val="center"/>
              <w:rPr>
                <w:sz w:val="20"/>
                <w:szCs w:val="20"/>
              </w:rPr>
            </w:pPr>
            <w:r w:rsidRPr="00AA66D9">
              <w:rPr>
                <w:sz w:val="20"/>
                <w:szCs w:val="20"/>
              </w:rPr>
              <w:t>Водозаборные сооружения подземных вод с. Кушалино</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Рабочее</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Согласно Акту тех. обследования</w:t>
            </w:r>
          </w:p>
        </w:tc>
        <w:tc>
          <w:tcPr>
            <w:tcW w:w="2139" w:type="pct"/>
            <w:vAlign w:val="center"/>
          </w:tcPr>
          <w:p w:rsidR="00F60E66" w:rsidRPr="00AA66D9" w:rsidRDefault="00F60E66" w:rsidP="00F60E66">
            <w:pPr>
              <w:rPr>
                <w:sz w:val="20"/>
                <w:szCs w:val="20"/>
              </w:rPr>
            </w:pPr>
            <w:r w:rsidRPr="00AA66D9">
              <w:rPr>
                <w:color w:val="000000"/>
                <w:sz w:val="20"/>
                <w:szCs w:val="20"/>
              </w:rPr>
              <w:t xml:space="preserve">Произвести промывку скважины, оснастить водозаборные сооружения станцией водоподготовки. Установить ограждение по периметру ВЗС </w:t>
            </w:r>
            <w:proofErr w:type="gramStart"/>
            <w:r w:rsidRPr="00AA66D9">
              <w:rPr>
                <w:color w:val="000000"/>
                <w:sz w:val="20"/>
                <w:szCs w:val="20"/>
              </w:rPr>
              <w:t>согласно проекта</w:t>
            </w:r>
            <w:proofErr w:type="gramEnd"/>
            <w:r w:rsidRPr="00AA66D9">
              <w:rPr>
                <w:color w:val="000000"/>
                <w:sz w:val="20"/>
                <w:szCs w:val="20"/>
              </w:rPr>
              <w:t xml:space="preserve"> ЗСО.</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11"/>
              <w:jc w:val="center"/>
              <w:rPr>
                <w:sz w:val="20"/>
                <w:szCs w:val="20"/>
              </w:rPr>
            </w:pPr>
            <w:r w:rsidRPr="00AA66D9">
              <w:rPr>
                <w:sz w:val="20"/>
                <w:szCs w:val="20"/>
              </w:rPr>
              <w:t>Водозаборные сооружения подземных вод с. Киверичи</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Рабочее</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Согласно Акту тех. обследования</w:t>
            </w:r>
          </w:p>
        </w:tc>
        <w:tc>
          <w:tcPr>
            <w:tcW w:w="2139" w:type="pct"/>
            <w:vAlign w:val="center"/>
          </w:tcPr>
          <w:p w:rsidR="00F60E66" w:rsidRPr="00AA66D9" w:rsidRDefault="00F60E66" w:rsidP="00F60E66">
            <w:pPr>
              <w:rPr>
                <w:sz w:val="20"/>
                <w:szCs w:val="20"/>
              </w:rPr>
            </w:pPr>
            <w:r w:rsidRPr="00AA66D9">
              <w:rPr>
                <w:color w:val="000000"/>
                <w:sz w:val="20"/>
                <w:szCs w:val="20"/>
              </w:rPr>
              <w:t>Произвести промывку скважины, оснастить водозаборные сооружения станцией водоподготовки.</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11"/>
              <w:jc w:val="center"/>
              <w:rPr>
                <w:sz w:val="20"/>
                <w:szCs w:val="20"/>
              </w:rPr>
            </w:pPr>
            <w:r w:rsidRPr="00AA66D9">
              <w:rPr>
                <w:sz w:val="20"/>
                <w:szCs w:val="20"/>
              </w:rPr>
              <w:t>Водозаборные сооружения подземных вод д. Косковская Горка</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Рабочее</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Согласно Акту тех. обследования</w:t>
            </w:r>
          </w:p>
        </w:tc>
        <w:tc>
          <w:tcPr>
            <w:tcW w:w="2139" w:type="pct"/>
            <w:vAlign w:val="center"/>
          </w:tcPr>
          <w:p w:rsidR="00F60E66" w:rsidRPr="00AA66D9" w:rsidRDefault="00F60E66" w:rsidP="00F60E66">
            <w:pPr>
              <w:rPr>
                <w:sz w:val="20"/>
                <w:szCs w:val="20"/>
              </w:rPr>
            </w:pPr>
            <w:r w:rsidRPr="00AA66D9">
              <w:rPr>
                <w:color w:val="000000"/>
                <w:sz w:val="20"/>
                <w:szCs w:val="20"/>
              </w:rPr>
              <w:t>Произвести обследование ВЗС с составление ак</w:t>
            </w:r>
            <w:r w:rsidR="00271364" w:rsidRPr="00AA66D9">
              <w:rPr>
                <w:color w:val="000000"/>
                <w:sz w:val="20"/>
                <w:szCs w:val="20"/>
              </w:rPr>
              <w:t>т</w:t>
            </w:r>
            <w:r w:rsidRPr="00AA66D9">
              <w:rPr>
                <w:color w:val="000000"/>
                <w:sz w:val="20"/>
                <w:szCs w:val="20"/>
              </w:rPr>
              <w:t>а</w:t>
            </w:r>
            <w:r w:rsidR="00271364" w:rsidRPr="00AA66D9">
              <w:rPr>
                <w:color w:val="000000"/>
                <w:sz w:val="20"/>
                <w:szCs w:val="20"/>
              </w:rPr>
              <w:t xml:space="preserve"> тех. обследования и восстановлением паспорта</w:t>
            </w:r>
            <w:r w:rsidRPr="00AA66D9">
              <w:rPr>
                <w:color w:val="000000"/>
                <w:sz w:val="20"/>
                <w:szCs w:val="20"/>
              </w:rPr>
              <w:t>, оснастить водозаборные сооружения станцией водоподготовки.</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д. Алешино</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с. Буйлово</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p w:rsidR="00F60E66" w:rsidRPr="00AA66D9" w:rsidRDefault="00F60E66" w:rsidP="00F60E66">
            <w:pPr>
              <w:adjustRightInd w:val="0"/>
              <w:rPr>
                <w:sz w:val="20"/>
                <w:szCs w:val="20"/>
              </w:rPr>
            </w:pPr>
            <w:r w:rsidRPr="00AA66D9">
              <w:rPr>
                <w:sz w:val="20"/>
                <w:szCs w:val="20"/>
              </w:rPr>
              <w:t>Нет обслуживающей организации.</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д. Пустораменка</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д. Борутино</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д. Высоково</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с. Замытье</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д. Мощёново</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д. Сидорово</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с. Заклинье</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с. Алексеевское</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д. Лядины</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д. Колупаново</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п. Городковский</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с. Ивановское</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 xml:space="preserve">Водозаборные сооружения подземных </w:t>
            </w:r>
            <w:r w:rsidRPr="00AA66D9">
              <w:rPr>
                <w:sz w:val="20"/>
                <w:szCs w:val="20"/>
              </w:rPr>
              <w:lastRenderedPageBreak/>
              <w:t>вод с. Никольское, ул. Полевая</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lastRenderedPageBreak/>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 xml:space="preserve">Обследование состояния </w:t>
            </w:r>
            <w:r w:rsidRPr="00AA66D9">
              <w:rPr>
                <w:sz w:val="20"/>
                <w:szCs w:val="20"/>
              </w:rPr>
              <w:lastRenderedPageBreak/>
              <w:t>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lastRenderedPageBreak/>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с. Никольское</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Водозаборный узел подземных вод с. Косково</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tr w:rsidR="00F60E66" w:rsidRPr="00AA66D9" w:rsidTr="00F60E66">
        <w:trPr>
          <w:trHeight w:val="20"/>
          <w:jc w:val="center"/>
        </w:trPr>
        <w:tc>
          <w:tcPr>
            <w:tcW w:w="155" w:type="pct"/>
            <w:shd w:val="clear" w:color="auto" w:fill="auto"/>
            <w:vAlign w:val="center"/>
          </w:tcPr>
          <w:p w:rsidR="00F60E66" w:rsidRPr="00AA66D9" w:rsidRDefault="00F60E66" w:rsidP="00F60E66">
            <w:pPr>
              <w:pStyle w:val="afc"/>
              <w:numPr>
                <w:ilvl w:val="0"/>
                <w:numId w:val="26"/>
              </w:numPr>
              <w:ind w:left="-37" w:firstLine="0"/>
              <w:rPr>
                <w:sz w:val="20"/>
                <w:szCs w:val="20"/>
              </w:rPr>
            </w:pPr>
          </w:p>
        </w:tc>
        <w:tc>
          <w:tcPr>
            <w:tcW w:w="1293" w:type="pct"/>
            <w:shd w:val="clear" w:color="auto" w:fill="auto"/>
            <w:vAlign w:val="center"/>
          </w:tcPr>
          <w:p w:rsidR="00F60E66" w:rsidRPr="00AA66D9" w:rsidRDefault="00F60E66" w:rsidP="00F60E66">
            <w:pPr>
              <w:pStyle w:val="afc"/>
              <w:suppressAutoHyphens/>
              <w:overflowPunct w:val="0"/>
              <w:autoSpaceDE w:val="0"/>
              <w:ind w:left="9"/>
              <w:jc w:val="center"/>
              <w:rPr>
                <w:sz w:val="20"/>
                <w:szCs w:val="20"/>
              </w:rPr>
            </w:pPr>
            <w:r w:rsidRPr="00AA66D9">
              <w:rPr>
                <w:sz w:val="20"/>
                <w:szCs w:val="20"/>
              </w:rPr>
              <w:t>Водозаборные сооружения подземных вод с. Некрасово</w:t>
            </w:r>
          </w:p>
        </w:tc>
        <w:tc>
          <w:tcPr>
            <w:tcW w:w="470" w:type="pct"/>
            <w:shd w:val="clear" w:color="auto" w:fill="auto"/>
            <w:vAlign w:val="center"/>
          </w:tcPr>
          <w:p w:rsidR="00F60E66" w:rsidRPr="00AA66D9" w:rsidRDefault="00F60E66" w:rsidP="00F60E66">
            <w:pPr>
              <w:jc w:val="center"/>
              <w:rPr>
                <w:sz w:val="20"/>
                <w:szCs w:val="20"/>
              </w:rPr>
            </w:pPr>
            <w:r w:rsidRPr="00AA66D9">
              <w:rPr>
                <w:sz w:val="20"/>
                <w:szCs w:val="20"/>
              </w:rPr>
              <w:t>-</w:t>
            </w:r>
          </w:p>
        </w:tc>
        <w:tc>
          <w:tcPr>
            <w:tcW w:w="944" w:type="pct"/>
            <w:shd w:val="clear" w:color="auto" w:fill="auto"/>
            <w:vAlign w:val="center"/>
          </w:tcPr>
          <w:p w:rsidR="00F60E66" w:rsidRPr="00AA66D9" w:rsidRDefault="00F60E66" w:rsidP="00F60E66">
            <w:pPr>
              <w:adjustRightInd w:val="0"/>
              <w:rPr>
                <w:sz w:val="20"/>
                <w:szCs w:val="20"/>
              </w:rPr>
            </w:pPr>
            <w:r w:rsidRPr="00AA66D9">
              <w:rPr>
                <w:sz w:val="20"/>
                <w:szCs w:val="20"/>
              </w:rPr>
              <w:t>Обследование состояния водозаборных сооружений предоставлено не было.</w:t>
            </w:r>
          </w:p>
        </w:tc>
        <w:tc>
          <w:tcPr>
            <w:tcW w:w="2139" w:type="pct"/>
            <w:vAlign w:val="center"/>
          </w:tcPr>
          <w:p w:rsidR="00F60E66" w:rsidRPr="00AA66D9" w:rsidRDefault="00F60E66" w:rsidP="00F60E66">
            <w:pPr>
              <w:rPr>
                <w:sz w:val="20"/>
                <w:szCs w:val="20"/>
              </w:rPr>
            </w:pPr>
            <w:r w:rsidRPr="00AA66D9">
              <w:rPr>
                <w:sz w:val="20"/>
                <w:szCs w:val="20"/>
              </w:rPr>
              <w:t>Провести техническое обследования состояния ВЗС.</w:t>
            </w:r>
          </w:p>
        </w:tc>
      </w:tr>
      <w:bookmarkEnd w:id="16"/>
    </w:tbl>
    <w:p w:rsidR="00F430E2" w:rsidRPr="00AA66D9" w:rsidRDefault="00F430E2" w:rsidP="00D11029">
      <w:pPr>
        <w:pStyle w:val="afc"/>
        <w:suppressAutoHyphens/>
        <w:overflowPunct w:val="0"/>
        <w:autoSpaceDE w:val="0"/>
        <w:spacing w:line="360" w:lineRule="auto"/>
        <w:ind w:left="0"/>
        <w:rPr>
          <w:b/>
        </w:rPr>
      </w:pPr>
    </w:p>
    <w:p w:rsidR="0066534A" w:rsidRPr="00AA66D9" w:rsidRDefault="0066534A" w:rsidP="0066534A">
      <w:pPr>
        <w:rPr>
          <w:b/>
          <w:sz w:val="24"/>
          <w:szCs w:val="24"/>
          <w:lang w:eastAsia="ru-RU"/>
        </w:rPr>
      </w:pPr>
    </w:p>
    <w:p w:rsidR="0066534A" w:rsidRPr="00AA66D9" w:rsidRDefault="0066534A" w:rsidP="0066534A">
      <w:pPr>
        <w:tabs>
          <w:tab w:val="left" w:pos="2070"/>
        </w:tabs>
        <w:rPr>
          <w:b/>
          <w:sz w:val="24"/>
          <w:szCs w:val="24"/>
          <w:lang w:eastAsia="ru-RU"/>
        </w:rPr>
      </w:pPr>
      <w:r w:rsidRPr="00AA66D9">
        <w:rPr>
          <w:b/>
          <w:sz w:val="24"/>
          <w:szCs w:val="24"/>
          <w:lang w:eastAsia="ru-RU"/>
        </w:rPr>
        <w:tab/>
      </w:r>
    </w:p>
    <w:p w:rsidR="0066534A" w:rsidRPr="00AA66D9" w:rsidRDefault="0066534A" w:rsidP="0066534A">
      <w:pPr>
        <w:tabs>
          <w:tab w:val="left" w:pos="2070"/>
        </w:tabs>
        <w:rPr>
          <w:lang w:eastAsia="ru-RU"/>
        </w:rPr>
        <w:sectPr w:rsidR="0066534A" w:rsidRPr="00AA66D9" w:rsidSect="00F430E2">
          <w:endnotePr>
            <w:numFmt w:val="decimal"/>
          </w:endnotePr>
          <w:pgSz w:w="16838" w:h="11906" w:orient="landscape" w:code="9"/>
          <w:pgMar w:top="1134" w:right="1134" w:bottom="567" w:left="1134" w:header="680" w:footer="488" w:gutter="0"/>
          <w:cols w:space="720"/>
          <w:docGrid w:linePitch="326"/>
        </w:sectPr>
      </w:pPr>
      <w:r w:rsidRPr="00AA66D9">
        <w:rPr>
          <w:lang w:eastAsia="ru-RU"/>
        </w:rPr>
        <w:tab/>
      </w:r>
    </w:p>
    <w:p w:rsidR="00D11029" w:rsidRPr="00AA66D9" w:rsidRDefault="00D11029" w:rsidP="00505795">
      <w:pPr>
        <w:ind w:firstLine="709"/>
        <w:jc w:val="both"/>
        <w:rPr>
          <w:sz w:val="24"/>
          <w:szCs w:val="24"/>
        </w:rPr>
      </w:pPr>
      <w:bookmarkStart w:id="17" w:name="_Toc137035068"/>
      <w:r w:rsidRPr="00AA66D9">
        <w:rPr>
          <w:sz w:val="24"/>
          <w:szCs w:val="24"/>
        </w:rPr>
        <w:lastRenderedPageBreak/>
        <w:t xml:space="preserve">Таблица </w:t>
      </w:r>
      <w:r w:rsidR="00505795" w:rsidRPr="00AA66D9">
        <w:rPr>
          <w:sz w:val="24"/>
          <w:szCs w:val="24"/>
        </w:rPr>
        <w:t>3.4.2.</w:t>
      </w:r>
      <w:r w:rsidR="007D57E0" w:rsidRPr="00AA66D9">
        <w:rPr>
          <w:sz w:val="24"/>
          <w:szCs w:val="24"/>
        </w:rPr>
        <w:t>2</w:t>
      </w:r>
      <w:r w:rsidR="00505795" w:rsidRPr="00AA66D9">
        <w:rPr>
          <w:sz w:val="24"/>
          <w:szCs w:val="24"/>
        </w:rPr>
        <w:t xml:space="preserve">. </w:t>
      </w:r>
      <w:r w:rsidRPr="00AA66D9">
        <w:rPr>
          <w:sz w:val="24"/>
          <w:szCs w:val="24"/>
        </w:rPr>
        <w:t>Характеристики запасно-регулирующих емкостей Рамешковского муниципального округа.</w:t>
      </w:r>
      <w:bookmarkEnd w:id="17"/>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70"/>
        <w:gridCol w:w="1117"/>
        <w:gridCol w:w="5466"/>
      </w:tblGrid>
      <w:tr w:rsidR="00D11029" w:rsidRPr="00AA66D9" w:rsidTr="00505795">
        <w:trPr>
          <w:trHeight w:val="521"/>
        </w:trPr>
        <w:tc>
          <w:tcPr>
            <w:tcW w:w="1659" w:type="pct"/>
            <w:tcBorders>
              <w:top w:val="single" w:sz="4" w:space="0" w:color="000000"/>
              <w:left w:val="single" w:sz="4" w:space="0" w:color="000000"/>
              <w:bottom w:val="single" w:sz="4" w:space="0" w:color="000000"/>
              <w:right w:val="single" w:sz="4" w:space="0" w:color="auto"/>
            </w:tcBorders>
            <w:shd w:val="clear" w:color="auto" w:fill="auto"/>
            <w:vAlign w:val="center"/>
            <w:hideMark/>
          </w:tcPr>
          <w:p w:rsidR="00D11029" w:rsidRPr="00AA66D9" w:rsidRDefault="00D11029" w:rsidP="00505795">
            <w:pPr>
              <w:jc w:val="center"/>
            </w:pPr>
            <w:r w:rsidRPr="00AA66D9">
              <w:t>Наименование</w:t>
            </w:r>
          </w:p>
        </w:tc>
        <w:tc>
          <w:tcPr>
            <w:tcW w:w="567" w:type="pct"/>
            <w:tcBorders>
              <w:top w:val="single" w:sz="4" w:space="0" w:color="000000"/>
              <w:left w:val="single" w:sz="4" w:space="0" w:color="auto"/>
              <w:bottom w:val="single" w:sz="4" w:space="0" w:color="000000"/>
              <w:right w:val="single" w:sz="4" w:space="0" w:color="000000"/>
            </w:tcBorders>
            <w:shd w:val="clear" w:color="auto" w:fill="auto"/>
            <w:vAlign w:val="center"/>
            <w:hideMark/>
          </w:tcPr>
          <w:p w:rsidR="00D11029" w:rsidRPr="00AA66D9" w:rsidRDefault="00D11029" w:rsidP="00505795">
            <w:pPr>
              <w:jc w:val="center"/>
            </w:pPr>
            <w:r w:rsidRPr="00AA66D9">
              <w:t>Кол-во</w:t>
            </w:r>
          </w:p>
        </w:tc>
        <w:tc>
          <w:tcPr>
            <w:tcW w:w="2774" w:type="pct"/>
            <w:tcBorders>
              <w:top w:val="single" w:sz="4" w:space="0" w:color="000000"/>
              <w:left w:val="single" w:sz="4" w:space="0" w:color="000000"/>
              <w:bottom w:val="single" w:sz="4" w:space="0" w:color="000000"/>
              <w:right w:val="single" w:sz="4" w:space="0" w:color="auto"/>
            </w:tcBorders>
            <w:shd w:val="clear" w:color="auto" w:fill="auto"/>
            <w:vAlign w:val="center"/>
            <w:hideMark/>
          </w:tcPr>
          <w:p w:rsidR="00D11029" w:rsidRPr="00AA66D9" w:rsidRDefault="00D11029" w:rsidP="00505795">
            <w:pPr>
              <w:jc w:val="center"/>
            </w:pPr>
            <w:r w:rsidRPr="00AA66D9">
              <w:t>Назначение по схеме водоснабжения</w:t>
            </w:r>
          </w:p>
        </w:tc>
      </w:tr>
      <w:tr w:rsidR="00D11029" w:rsidRPr="00AA66D9" w:rsidTr="00505795">
        <w:trPr>
          <w:trHeight w:val="20"/>
        </w:trPr>
        <w:tc>
          <w:tcPr>
            <w:tcW w:w="5000" w:type="pct"/>
            <w:gridSpan w:val="3"/>
            <w:tcBorders>
              <w:top w:val="single" w:sz="4" w:space="0" w:color="000000"/>
              <w:left w:val="single" w:sz="4" w:space="0" w:color="000000"/>
              <w:bottom w:val="single" w:sz="4" w:space="0" w:color="000000"/>
              <w:right w:val="single" w:sz="4" w:space="0" w:color="auto"/>
            </w:tcBorders>
            <w:shd w:val="clear" w:color="auto" w:fill="auto"/>
            <w:vAlign w:val="center"/>
            <w:hideMark/>
          </w:tcPr>
          <w:p w:rsidR="00D11029" w:rsidRPr="00AA66D9" w:rsidRDefault="00D11029" w:rsidP="00505795">
            <w:pPr>
              <w:jc w:val="center"/>
              <w:rPr>
                <w:szCs w:val="24"/>
              </w:rPr>
            </w:pPr>
            <w:r w:rsidRPr="00AA66D9">
              <w:rPr>
                <w:szCs w:val="24"/>
              </w:rPr>
              <w:t xml:space="preserve">ЦСВ пгт. Рамешки </w:t>
            </w:r>
          </w:p>
        </w:tc>
      </w:tr>
      <w:tr w:rsidR="00D11029" w:rsidRPr="00AA66D9" w:rsidTr="00505795">
        <w:trPr>
          <w:trHeight w:val="690"/>
        </w:trPr>
        <w:tc>
          <w:tcPr>
            <w:tcW w:w="1659" w:type="pct"/>
            <w:tcBorders>
              <w:top w:val="single" w:sz="4" w:space="0" w:color="000000"/>
              <w:left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 xml:space="preserve">Водонапорная башня ВЗУ пгт. Рамешки ул. Западная </w:t>
            </w:r>
          </w:p>
        </w:tc>
        <w:tc>
          <w:tcPr>
            <w:tcW w:w="567" w:type="pct"/>
            <w:tcBorders>
              <w:top w:val="single" w:sz="4" w:space="0" w:color="000000"/>
              <w:left w:val="single" w:sz="4" w:space="0" w:color="auto"/>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1 шт.</w:t>
            </w:r>
          </w:p>
        </w:tc>
        <w:tc>
          <w:tcPr>
            <w:tcW w:w="2774" w:type="pct"/>
            <w:tcBorders>
              <w:top w:val="single" w:sz="4" w:space="0" w:color="000000"/>
              <w:left w:val="single" w:sz="4" w:space="0" w:color="000000"/>
              <w:bottom w:val="single" w:sz="4" w:space="0" w:color="000000"/>
              <w:right w:val="single" w:sz="4" w:space="0" w:color="auto"/>
            </w:tcBorders>
            <w:shd w:val="clear" w:color="auto" w:fill="auto"/>
            <w:vAlign w:val="center"/>
          </w:tcPr>
          <w:p w:rsidR="00D11029" w:rsidRPr="00AA66D9" w:rsidRDefault="00D11029" w:rsidP="00505795">
            <w:pPr>
              <w:rPr>
                <w:szCs w:val="24"/>
              </w:rPr>
            </w:pPr>
            <w:r w:rsidRPr="00AA66D9">
              <w:rPr>
                <w:szCs w:val="24"/>
              </w:rPr>
              <w:t xml:space="preserve">Хранение регулирующего и противопожарного запаса воды. Поддержание давления в системе водоснабжения. </w:t>
            </w:r>
          </w:p>
          <w:p w:rsidR="00D11029" w:rsidRPr="00AA66D9" w:rsidRDefault="00D11029" w:rsidP="00505795">
            <w:pPr>
              <w:rPr>
                <w:szCs w:val="24"/>
              </w:rPr>
            </w:pPr>
            <w:r w:rsidRPr="00AA66D9">
              <w:rPr>
                <w:szCs w:val="24"/>
              </w:rPr>
              <w:t>В настоящее время ВБ выведена и тех. процесса.</w:t>
            </w:r>
          </w:p>
        </w:tc>
      </w:tr>
      <w:tr w:rsidR="00D11029" w:rsidRPr="00AA66D9" w:rsidTr="00505795">
        <w:trPr>
          <w:trHeight w:val="198"/>
        </w:trPr>
        <w:tc>
          <w:tcPr>
            <w:tcW w:w="5000" w:type="pct"/>
            <w:gridSpan w:val="3"/>
            <w:tcBorders>
              <w:top w:val="single" w:sz="4" w:space="0" w:color="000000"/>
              <w:left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ЦСВ с. Высоково</w:t>
            </w:r>
          </w:p>
        </w:tc>
      </w:tr>
      <w:tr w:rsidR="00D11029" w:rsidRPr="00AA66D9" w:rsidTr="00505795">
        <w:trPr>
          <w:trHeight w:val="690"/>
        </w:trPr>
        <w:tc>
          <w:tcPr>
            <w:tcW w:w="1659" w:type="pct"/>
            <w:tcBorders>
              <w:top w:val="single" w:sz="4" w:space="0" w:color="000000"/>
              <w:left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 xml:space="preserve">Водонапорная башня ВЗУ с. Высоково </w:t>
            </w:r>
          </w:p>
        </w:tc>
        <w:tc>
          <w:tcPr>
            <w:tcW w:w="567" w:type="pct"/>
            <w:tcBorders>
              <w:top w:val="single" w:sz="4" w:space="0" w:color="000000"/>
              <w:left w:val="single" w:sz="4" w:space="0" w:color="auto"/>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1 шт.</w:t>
            </w:r>
          </w:p>
        </w:tc>
        <w:tc>
          <w:tcPr>
            <w:tcW w:w="2774" w:type="pct"/>
            <w:tcBorders>
              <w:top w:val="single" w:sz="4" w:space="0" w:color="000000"/>
              <w:left w:val="single" w:sz="4" w:space="0" w:color="000000"/>
              <w:bottom w:val="single" w:sz="4" w:space="0" w:color="000000"/>
              <w:right w:val="single" w:sz="4" w:space="0" w:color="auto"/>
            </w:tcBorders>
            <w:shd w:val="clear" w:color="auto" w:fill="auto"/>
            <w:vAlign w:val="center"/>
          </w:tcPr>
          <w:p w:rsidR="00D11029" w:rsidRPr="00AA66D9" w:rsidRDefault="00D11029" w:rsidP="00505795">
            <w:pPr>
              <w:rPr>
                <w:szCs w:val="24"/>
              </w:rPr>
            </w:pPr>
            <w:r w:rsidRPr="00AA66D9">
              <w:rPr>
                <w:szCs w:val="24"/>
              </w:rPr>
              <w:t>Хранение регулирующего и противопожарного запаса воды. Поддержание давления в системе водоснабжения. Подача воды потребителям ЦСВ с. Высоково.</w:t>
            </w:r>
          </w:p>
        </w:tc>
      </w:tr>
      <w:tr w:rsidR="00D11029" w:rsidRPr="00AA66D9" w:rsidTr="00505795">
        <w:trPr>
          <w:trHeight w:val="85"/>
        </w:trPr>
        <w:tc>
          <w:tcPr>
            <w:tcW w:w="5000" w:type="pct"/>
            <w:gridSpan w:val="3"/>
            <w:tcBorders>
              <w:top w:val="single" w:sz="4" w:space="0" w:color="000000"/>
              <w:left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ЦСВ с. Алексеевское</w:t>
            </w:r>
          </w:p>
        </w:tc>
      </w:tr>
      <w:tr w:rsidR="00D11029" w:rsidRPr="00AA66D9" w:rsidTr="00505795">
        <w:trPr>
          <w:trHeight w:val="690"/>
        </w:trPr>
        <w:tc>
          <w:tcPr>
            <w:tcW w:w="1659" w:type="pct"/>
            <w:tcBorders>
              <w:top w:val="single" w:sz="4" w:space="0" w:color="000000"/>
              <w:left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 xml:space="preserve">Водонапорная башня ВЗУ с. Алексеевское </w:t>
            </w:r>
          </w:p>
        </w:tc>
        <w:tc>
          <w:tcPr>
            <w:tcW w:w="567" w:type="pct"/>
            <w:tcBorders>
              <w:top w:val="single" w:sz="4" w:space="0" w:color="000000"/>
              <w:left w:val="single" w:sz="4" w:space="0" w:color="auto"/>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1 шт.</w:t>
            </w:r>
          </w:p>
        </w:tc>
        <w:tc>
          <w:tcPr>
            <w:tcW w:w="2774" w:type="pct"/>
            <w:tcBorders>
              <w:top w:val="single" w:sz="4" w:space="0" w:color="000000"/>
              <w:left w:val="single" w:sz="4" w:space="0" w:color="000000"/>
              <w:bottom w:val="single" w:sz="4" w:space="0" w:color="000000"/>
              <w:right w:val="single" w:sz="4" w:space="0" w:color="auto"/>
            </w:tcBorders>
            <w:shd w:val="clear" w:color="auto" w:fill="auto"/>
            <w:vAlign w:val="center"/>
          </w:tcPr>
          <w:p w:rsidR="00D11029" w:rsidRPr="00AA66D9" w:rsidRDefault="00D11029" w:rsidP="00505795">
            <w:pPr>
              <w:rPr>
                <w:szCs w:val="24"/>
              </w:rPr>
            </w:pPr>
            <w:r w:rsidRPr="00AA66D9">
              <w:rPr>
                <w:szCs w:val="24"/>
              </w:rPr>
              <w:t>Хранение регулирующего и противопожарного запаса воды. Поддержание давления в системе водоснабжения. Подача воды потребителям ЦСВ с. Алексеевское.</w:t>
            </w:r>
          </w:p>
        </w:tc>
      </w:tr>
      <w:tr w:rsidR="00D11029" w:rsidRPr="00AA66D9" w:rsidTr="00505795">
        <w:trPr>
          <w:trHeight w:val="110"/>
        </w:trPr>
        <w:tc>
          <w:tcPr>
            <w:tcW w:w="5000" w:type="pct"/>
            <w:gridSpan w:val="3"/>
            <w:tcBorders>
              <w:top w:val="single" w:sz="4" w:space="0" w:color="000000"/>
              <w:left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ЦСВ с. Застолбье</w:t>
            </w:r>
          </w:p>
        </w:tc>
      </w:tr>
      <w:tr w:rsidR="00D11029" w:rsidRPr="00AA66D9" w:rsidTr="00505795">
        <w:trPr>
          <w:trHeight w:val="85"/>
        </w:trPr>
        <w:tc>
          <w:tcPr>
            <w:tcW w:w="1659" w:type="pct"/>
            <w:tcBorders>
              <w:top w:val="single" w:sz="4" w:space="0" w:color="000000"/>
              <w:left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 xml:space="preserve">Водонапорная башня ВЗУ с. Застолбье </w:t>
            </w:r>
          </w:p>
        </w:tc>
        <w:tc>
          <w:tcPr>
            <w:tcW w:w="567" w:type="pct"/>
            <w:tcBorders>
              <w:top w:val="single" w:sz="4" w:space="0" w:color="000000"/>
              <w:left w:val="single" w:sz="4" w:space="0" w:color="auto"/>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1 шт.</w:t>
            </w:r>
          </w:p>
        </w:tc>
        <w:tc>
          <w:tcPr>
            <w:tcW w:w="2774" w:type="pct"/>
            <w:tcBorders>
              <w:top w:val="single" w:sz="4" w:space="0" w:color="000000"/>
              <w:left w:val="single" w:sz="4" w:space="0" w:color="000000"/>
              <w:bottom w:val="single" w:sz="4" w:space="0" w:color="000000"/>
              <w:right w:val="single" w:sz="4" w:space="0" w:color="auto"/>
            </w:tcBorders>
            <w:shd w:val="clear" w:color="auto" w:fill="auto"/>
            <w:vAlign w:val="center"/>
          </w:tcPr>
          <w:p w:rsidR="00D11029" w:rsidRPr="00AA66D9" w:rsidRDefault="00D11029" w:rsidP="00505795">
            <w:pPr>
              <w:rPr>
                <w:szCs w:val="24"/>
              </w:rPr>
            </w:pPr>
            <w:r w:rsidRPr="00AA66D9">
              <w:rPr>
                <w:szCs w:val="24"/>
              </w:rPr>
              <w:t xml:space="preserve">Хранение регулирующего и противопожарного запаса воды. Поддержание давления в системе водоснабжения. </w:t>
            </w:r>
          </w:p>
          <w:p w:rsidR="00D11029" w:rsidRPr="00AA66D9" w:rsidRDefault="00D11029" w:rsidP="00505795">
            <w:pPr>
              <w:rPr>
                <w:szCs w:val="24"/>
              </w:rPr>
            </w:pPr>
            <w:r w:rsidRPr="00AA66D9">
              <w:rPr>
                <w:szCs w:val="24"/>
              </w:rPr>
              <w:t>В настоящее время ВБ выведена и тех. процесса.</w:t>
            </w:r>
          </w:p>
        </w:tc>
      </w:tr>
      <w:tr w:rsidR="00D11029" w:rsidRPr="00AA66D9" w:rsidTr="00505795">
        <w:trPr>
          <w:trHeight w:val="85"/>
        </w:trPr>
        <w:tc>
          <w:tcPr>
            <w:tcW w:w="5000" w:type="pct"/>
            <w:gridSpan w:val="3"/>
            <w:tcBorders>
              <w:top w:val="single" w:sz="4" w:space="0" w:color="000000"/>
              <w:left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ЦСВ д. Колупаново</w:t>
            </w:r>
          </w:p>
        </w:tc>
      </w:tr>
      <w:tr w:rsidR="00D11029" w:rsidRPr="00AA66D9" w:rsidTr="00505795">
        <w:trPr>
          <w:trHeight w:val="690"/>
        </w:trPr>
        <w:tc>
          <w:tcPr>
            <w:tcW w:w="1659" w:type="pct"/>
            <w:tcBorders>
              <w:top w:val="single" w:sz="4" w:space="0" w:color="000000"/>
              <w:left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 xml:space="preserve">Водонапорная башня ВЗУ д. Колупаново </w:t>
            </w:r>
          </w:p>
        </w:tc>
        <w:tc>
          <w:tcPr>
            <w:tcW w:w="567" w:type="pct"/>
            <w:tcBorders>
              <w:top w:val="single" w:sz="4" w:space="0" w:color="000000"/>
              <w:left w:val="single" w:sz="4" w:space="0" w:color="auto"/>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1 шт.</w:t>
            </w:r>
          </w:p>
        </w:tc>
        <w:tc>
          <w:tcPr>
            <w:tcW w:w="2774" w:type="pct"/>
            <w:tcBorders>
              <w:top w:val="single" w:sz="4" w:space="0" w:color="000000"/>
              <w:left w:val="single" w:sz="4" w:space="0" w:color="000000"/>
              <w:bottom w:val="single" w:sz="4" w:space="0" w:color="000000"/>
              <w:right w:val="single" w:sz="4" w:space="0" w:color="auto"/>
            </w:tcBorders>
            <w:shd w:val="clear" w:color="auto" w:fill="auto"/>
            <w:vAlign w:val="center"/>
          </w:tcPr>
          <w:p w:rsidR="00D11029" w:rsidRPr="00AA66D9" w:rsidRDefault="00D11029" w:rsidP="00505795">
            <w:pPr>
              <w:rPr>
                <w:szCs w:val="24"/>
              </w:rPr>
            </w:pPr>
            <w:r w:rsidRPr="00AA66D9">
              <w:rPr>
                <w:szCs w:val="24"/>
              </w:rPr>
              <w:t>Хранение регулирующего и противопожарного запаса воды. Поддержание давления в системе водоснабжения. Подача воды потребителям ЦСВ д. Колупаново.</w:t>
            </w:r>
          </w:p>
        </w:tc>
      </w:tr>
      <w:tr w:rsidR="00D11029" w:rsidRPr="00AA66D9" w:rsidTr="00505795">
        <w:trPr>
          <w:trHeight w:val="85"/>
        </w:trPr>
        <w:tc>
          <w:tcPr>
            <w:tcW w:w="5000" w:type="pct"/>
            <w:gridSpan w:val="3"/>
            <w:tcBorders>
              <w:top w:val="single" w:sz="4" w:space="0" w:color="000000"/>
              <w:left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ЦСВ п. Городковский</w:t>
            </w:r>
          </w:p>
        </w:tc>
      </w:tr>
      <w:tr w:rsidR="00D11029" w:rsidRPr="00AA66D9" w:rsidTr="00505795">
        <w:trPr>
          <w:trHeight w:val="690"/>
        </w:trPr>
        <w:tc>
          <w:tcPr>
            <w:tcW w:w="1659" w:type="pct"/>
            <w:tcBorders>
              <w:top w:val="single" w:sz="4" w:space="0" w:color="000000"/>
              <w:left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 xml:space="preserve">Водонапорная башня ВЗУ п. Городковский </w:t>
            </w:r>
          </w:p>
        </w:tc>
        <w:tc>
          <w:tcPr>
            <w:tcW w:w="567" w:type="pct"/>
            <w:tcBorders>
              <w:top w:val="single" w:sz="4" w:space="0" w:color="000000"/>
              <w:left w:val="single" w:sz="4" w:space="0" w:color="auto"/>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1 шт.</w:t>
            </w:r>
          </w:p>
        </w:tc>
        <w:tc>
          <w:tcPr>
            <w:tcW w:w="2774" w:type="pct"/>
            <w:tcBorders>
              <w:top w:val="single" w:sz="4" w:space="0" w:color="000000"/>
              <w:left w:val="single" w:sz="4" w:space="0" w:color="000000"/>
              <w:bottom w:val="single" w:sz="4" w:space="0" w:color="000000"/>
              <w:right w:val="single" w:sz="4" w:space="0" w:color="auto"/>
            </w:tcBorders>
            <w:shd w:val="clear" w:color="auto" w:fill="auto"/>
            <w:vAlign w:val="center"/>
          </w:tcPr>
          <w:p w:rsidR="00D11029" w:rsidRPr="00AA66D9" w:rsidRDefault="00D11029" w:rsidP="00505795">
            <w:pPr>
              <w:rPr>
                <w:szCs w:val="24"/>
              </w:rPr>
            </w:pPr>
            <w:r w:rsidRPr="00AA66D9">
              <w:rPr>
                <w:szCs w:val="24"/>
              </w:rPr>
              <w:t>Хранение регулирующего и противопожарного запаса воды. Поддержание давления в системе водоснабжения. Подача воды потребителям ЦСВ п. Городковский.</w:t>
            </w:r>
          </w:p>
        </w:tc>
      </w:tr>
      <w:tr w:rsidR="00D11029" w:rsidRPr="00AA66D9" w:rsidTr="00505795">
        <w:trPr>
          <w:trHeight w:val="20"/>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ЦСВ с. Кушалино</w:t>
            </w:r>
          </w:p>
        </w:tc>
      </w:tr>
      <w:tr w:rsidR="00D11029" w:rsidRPr="00AA66D9" w:rsidTr="00505795">
        <w:trPr>
          <w:trHeight w:val="20"/>
        </w:trPr>
        <w:tc>
          <w:tcPr>
            <w:tcW w:w="1659" w:type="pct"/>
            <w:tcBorders>
              <w:top w:val="single" w:sz="4" w:space="0" w:color="000000"/>
              <w:left w:val="single" w:sz="4" w:space="0" w:color="000000"/>
              <w:bottom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Водонапорная башня ВЗУ с. Кушалино</w:t>
            </w:r>
          </w:p>
        </w:tc>
        <w:tc>
          <w:tcPr>
            <w:tcW w:w="567" w:type="pct"/>
            <w:tcBorders>
              <w:top w:val="single" w:sz="4" w:space="0" w:color="000000"/>
              <w:left w:val="single" w:sz="4" w:space="0" w:color="auto"/>
              <w:bottom w:val="single" w:sz="4" w:space="0" w:color="000000"/>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1 шт.</w:t>
            </w:r>
          </w:p>
        </w:tc>
        <w:tc>
          <w:tcPr>
            <w:tcW w:w="27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11029" w:rsidRPr="00AA66D9" w:rsidRDefault="00D11029" w:rsidP="00505795">
            <w:pPr>
              <w:rPr>
                <w:szCs w:val="24"/>
              </w:rPr>
            </w:pPr>
            <w:r w:rsidRPr="00AA66D9">
              <w:rPr>
                <w:szCs w:val="24"/>
              </w:rPr>
              <w:t>Хранение регулирующего и противопожарного запаса воды. Поддержание давления в системе водоснабжения. Подача воды потребителям ЦСВ с. Кушалино.</w:t>
            </w:r>
          </w:p>
        </w:tc>
      </w:tr>
      <w:tr w:rsidR="00D11029" w:rsidRPr="00AA66D9" w:rsidTr="00505795">
        <w:trPr>
          <w:trHeight w:val="20"/>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ЦСВ с. Никольское</w:t>
            </w:r>
          </w:p>
        </w:tc>
      </w:tr>
      <w:tr w:rsidR="00D11029" w:rsidRPr="00AA66D9" w:rsidTr="00505795">
        <w:trPr>
          <w:trHeight w:val="20"/>
        </w:trPr>
        <w:tc>
          <w:tcPr>
            <w:tcW w:w="1659" w:type="pct"/>
            <w:tcBorders>
              <w:top w:val="single" w:sz="4" w:space="0" w:color="000000"/>
              <w:left w:val="single" w:sz="4" w:space="0" w:color="000000"/>
              <w:bottom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Водонапорная башня ВЗУ с. Никольское, ул. Полевая</w:t>
            </w:r>
          </w:p>
        </w:tc>
        <w:tc>
          <w:tcPr>
            <w:tcW w:w="567" w:type="pct"/>
            <w:tcBorders>
              <w:top w:val="single" w:sz="4" w:space="0" w:color="000000"/>
              <w:left w:val="single" w:sz="4" w:space="0" w:color="auto"/>
              <w:bottom w:val="single" w:sz="4" w:space="0" w:color="000000"/>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1 шт.</w:t>
            </w:r>
          </w:p>
        </w:tc>
        <w:tc>
          <w:tcPr>
            <w:tcW w:w="27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11029" w:rsidRPr="00AA66D9" w:rsidRDefault="00D11029" w:rsidP="00505795">
            <w:pPr>
              <w:rPr>
                <w:szCs w:val="24"/>
              </w:rPr>
            </w:pPr>
            <w:r w:rsidRPr="00AA66D9">
              <w:rPr>
                <w:szCs w:val="24"/>
              </w:rPr>
              <w:t>Хранение регулирующего и противопожарного запаса воды. Поддержание давления в системе водоснабжения. Подача воды потребителям ЦСВ с. Никольское.</w:t>
            </w:r>
          </w:p>
        </w:tc>
      </w:tr>
      <w:tr w:rsidR="00D11029" w:rsidRPr="00AA66D9" w:rsidTr="00505795">
        <w:trPr>
          <w:trHeight w:val="20"/>
        </w:trPr>
        <w:tc>
          <w:tcPr>
            <w:tcW w:w="1659" w:type="pct"/>
            <w:tcBorders>
              <w:top w:val="single" w:sz="4" w:space="0" w:color="000000"/>
              <w:left w:val="single" w:sz="4" w:space="0" w:color="000000"/>
              <w:bottom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Водонапорная башня ВЗУ с. Никольское</w:t>
            </w:r>
          </w:p>
        </w:tc>
        <w:tc>
          <w:tcPr>
            <w:tcW w:w="567" w:type="pct"/>
            <w:tcBorders>
              <w:top w:val="single" w:sz="4" w:space="0" w:color="000000"/>
              <w:left w:val="single" w:sz="4" w:space="0" w:color="auto"/>
              <w:bottom w:val="single" w:sz="4" w:space="0" w:color="000000"/>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1 шт.</w:t>
            </w:r>
          </w:p>
        </w:tc>
        <w:tc>
          <w:tcPr>
            <w:tcW w:w="27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11029" w:rsidRPr="00AA66D9" w:rsidRDefault="00D11029" w:rsidP="00505795">
            <w:pPr>
              <w:rPr>
                <w:szCs w:val="24"/>
              </w:rPr>
            </w:pPr>
            <w:r w:rsidRPr="00AA66D9">
              <w:rPr>
                <w:szCs w:val="24"/>
              </w:rPr>
              <w:t>Хранение регулирующего и противопожарного запаса воды. Поддержание давления в системе водоснабжения. Подача воды потребителям ЦСВ с. Никольское.</w:t>
            </w:r>
          </w:p>
          <w:p w:rsidR="00D11029" w:rsidRPr="00AA66D9" w:rsidRDefault="00D11029" w:rsidP="00505795">
            <w:pPr>
              <w:rPr>
                <w:szCs w:val="24"/>
              </w:rPr>
            </w:pPr>
            <w:r w:rsidRPr="00AA66D9">
              <w:rPr>
                <w:szCs w:val="24"/>
              </w:rPr>
              <w:t>В настоящее время ВБ выведена и тех. процесса.</w:t>
            </w:r>
          </w:p>
        </w:tc>
      </w:tr>
      <w:tr w:rsidR="00D11029" w:rsidRPr="00AA66D9" w:rsidTr="00505795">
        <w:trPr>
          <w:trHeight w:val="20"/>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ЦСВ с. Косково</w:t>
            </w:r>
          </w:p>
        </w:tc>
      </w:tr>
      <w:tr w:rsidR="00D11029" w:rsidRPr="00AA66D9" w:rsidTr="00505795">
        <w:trPr>
          <w:trHeight w:val="20"/>
        </w:trPr>
        <w:tc>
          <w:tcPr>
            <w:tcW w:w="1659" w:type="pct"/>
            <w:tcBorders>
              <w:top w:val="single" w:sz="4" w:space="0" w:color="000000"/>
              <w:left w:val="single" w:sz="4" w:space="0" w:color="000000"/>
              <w:bottom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Водонапорная башня ВЗУ с. Косково</w:t>
            </w:r>
          </w:p>
        </w:tc>
        <w:tc>
          <w:tcPr>
            <w:tcW w:w="567" w:type="pct"/>
            <w:tcBorders>
              <w:top w:val="single" w:sz="4" w:space="0" w:color="000000"/>
              <w:left w:val="single" w:sz="4" w:space="0" w:color="auto"/>
              <w:bottom w:val="single" w:sz="4" w:space="0" w:color="000000"/>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1 шт.</w:t>
            </w:r>
          </w:p>
        </w:tc>
        <w:tc>
          <w:tcPr>
            <w:tcW w:w="27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11029" w:rsidRPr="00AA66D9" w:rsidRDefault="00D11029" w:rsidP="00505795">
            <w:pPr>
              <w:rPr>
                <w:szCs w:val="24"/>
              </w:rPr>
            </w:pPr>
            <w:r w:rsidRPr="00AA66D9">
              <w:rPr>
                <w:szCs w:val="24"/>
              </w:rPr>
              <w:t>Хранение регулирующего и противопожарного запаса воды. Поддержание давления в системе водоснабжения. Подача воды потребителям ЦСВ с. Косково.</w:t>
            </w:r>
          </w:p>
        </w:tc>
      </w:tr>
      <w:tr w:rsidR="00D11029" w:rsidRPr="00AA66D9" w:rsidTr="00505795">
        <w:trPr>
          <w:trHeight w:val="20"/>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ЦСВ с. Некрасово</w:t>
            </w:r>
          </w:p>
        </w:tc>
      </w:tr>
      <w:tr w:rsidR="00D11029" w:rsidRPr="00AA66D9" w:rsidTr="00505795">
        <w:trPr>
          <w:trHeight w:val="20"/>
        </w:trPr>
        <w:tc>
          <w:tcPr>
            <w:tcW w:w="1659" w:type="pct"/>
            <w:tcBorders>
              <w:top w:val="single" w:sz="4" w:space="0" w:color="000000"/>
              <w:left w:val="single" w:sz="4" w:space="0" w:color="000000"/>
              <w:bottom w:val="single" w:sz="4" w:space="0" w:color="000000"/>
              <w:right w:val="single" w:sz="4" w:space="0" w:color="auto"/>
            </w:tcBorders>
            <w:shd w:val="clear" w:color="auto" w:fill="auto"/>
            <w:vAlign w:val="center"/>
          </w:tcPr>
          <w:p w:rsidR="00D11029" w:rsidRPr="00AA66D9" w:rsidRDefault="00D11029" w:rsidP="00505795">
            <w:pPr>
              <w:jc w:val="center"/>
              <w:rPr>
                <w:szCs w:val="24"/>
              </w:rPr>
            </w:pPr>
            <w:r w:rsidRPr="00AA66D9">
              <w:rPr>
                <w:szCs w:val="24"/>
              </w:rPr>
              <w:t>Водонапорная башня ВЗУ с. Некрасово</w:t>
            </w:r>
          </w:p>
        </w:tc>
        <w:tc>
          <w:tcPr>
            <w:tcW w:w="567" w:type="pct"/>
            <w:tcBorders>
              <w:top w:val="single" w:sz="4" w:space="0" w:color="000000"/>
              <w:left w:val="single" w:sz="4" w:space="0" w:color="auto"/>
              <w:bottom w:val="single" w:sz="4" w:space="0" w:color="000000"/>
              <w:right w:val="single" w:sz="4" w:space="0" w:color="000000"/>
            </w:tcBorders>
            <w:shd w:val="clear" w:color="auto" w:fill="auto"/>
            <w:vAlign w:val="center"/>
          </w:tcPr>
          <w:p w:rsidR="00D11029" w:rsidRPr="00AA66D9" w:rsidRDefault="00D11029" w:rsidP="00505795">
            <w:pPr>
              <w:jc w:val="center"/>
              <w:rPr>
                <w:szCs w:val="24"/>
              </w:rPr>
            </w:pPr>
            <w:r w:rsidRPr="00AA66D9">
              <w:rPr>
                <w:szCs w:val="24"/>
              </w:rPr>
              <w:t>1 шт.</w:t>
            </w:r>
          </w:p>
        </w:tc>
        <w:tc>
          <w:tcPr>
            <w:tcW w:w="2774" w:type="pct"/>
            <w:tcBorders>
              <w:top w:val="single" w:sz="4" w:space="0" w:color="000000"/>
              <w:left w:val="single" w:sz="4" w:space="0" w:color="000000"/>
              <w:bottom w:val="single" w:sz="4" w:space="0" w:color="000000"/>
              <w:right w:val="single" w:sz="4" w:space="0" w:color="000000"/>
            </w:tcBorders>
            <w:shd w:val="clear" w:color="auto" w:fill="auto"/>
            <w:vAlign w:val="center"/>
          </w:tcPr>
          <w:p w:rsidR="00D11029" w:rsidRPr="00AA66D9" w:rsidRDefault="00D11029" w:rsidP="00505795">
            <w:pPr>
              <w:rPr>
                <w:szCs w:val="24"/>
              </w:rPr>
            </w:pPr>
            <w:r w:rsidRPr="00AA66D9">
              <w:rPr>
                <w:szCs w:val="24"/>
              </w:rPr>
              <w:t xml:space="preserve">Хранение регулирующего и противопожарного запаса воды. Поддержание давления в системе </w:t>
            </w:r>
            <w:r w:rsidRPr="00AA66D9">
              <w:rPr>
                <w:szCs w:val="24"/>
              </w:rPr>
              <w:lastRenderedPageBreak/>
              <w:t>водоснабжения. Подача воды потребителям ЦСВ с. Некрасово.</w:t>
            </w:r>
          </w:p>
        </w:tc>
      </w:tr>
    </w:tbl>
    <w:p w:rsidR="00505795" w:rsidRPr="00AA66D9" w:rsidRDefault="00505795" w:rsidP="00D11029">
      <w:pPr>
        <w:pStyle w:val="afff3"/>
        <w:spacing w:line="360" w:lineRule="auto"/>
        <w:ind w:firstLine="567"/>
        <w:jc w:val="both"/>
        <w:rPr>
          <w:rFonts w:ascii="Times New Roman" w:hAnsi="Times New Roman"/>
          <w:color w:val="000000"/>
          <w:sz w:val="24"/>
        </w:rPr>
      </w:pPr>
    </w:p>
    <w:p w:rsidR="00D11029" w:rsidRPr="00AA66D9" w:rsidRDefault="00D11029" w:rsidP="00505795">
      <w:pPr>
        <w:pStyle w:val="afff3"/>
        <w:ind w:firstLine="709"/>
        <w:jc w:val="both"/>
        <w:rPr>
          <w:rFonts w:ascii="Times New Roman" w:hAnsi="Times New Roman"/>
          <w:color w:val="000000"/>
          <w:sz w:val="24"/>
        </w:rPr>
      </w:pPr>
      <w:r w:rsidRPr="00AA66D9">
        <w:rPr>
          <w:rFonts w:ascii="Times New Roman" w:hAnsi="Times New Roman"/>
          <w:color w:val="000000"/>
          <w:sz w:val="24"/>
        </w:rPr>
        <w:t>Рекомендуется произвести демонтаж выведенных из тех. процесса запасно-регулирующих емкостей.</w:t>
      </w:r>
    </w:p>
    <w:p w:rsidR="0058170F" w:rsidRPr="00AA66D9" w:rsidRDefault="0024289B" w:rsidP="004238FC">
      <w:pPr>
        <w:ind w:firstLine="709"/>
        <w:contextualSpacing/>
        <w:jc w:val="both"/>
        <w:rPr>
          <w:rFonts w:eastAsia="Calibri"/>
          <w:b/>
          <w:sz w:val="24"/>
          <w:szCs w:val="24"/>
        </w:rPr>
      </w:pPr>
      <w:r w:rsidRPr="00AA66D9">
        <w:rPr>
          <w:rFonts w:eastAsia="Calibri"/>
          <w:b/>
          <w:sz w:val="24"/>
          <w:szCs w:val="24"/>
        </w:rPr>
        <w:t>О</w:t>
      </w:r>
      <w:r w:rsidR="0058170F" w:rsidRPr="00AA66D9">
        <w:rPr>
          <w:rFonts w:eastAsia="Calibri"/>
          <w:b/>
          <w:sz w:val="24"/>
          <w:szCs w:val="24"/>
        </w:rPr>
        <w:t xml:space="preserve">статочный ресурс </w:t>
      </w:r>
    </w:p>
    <w:p w:rsidR="005D6EE6" w:rsidRPr="00AA66D9" w:rsidRDefault="005D6EE6" w:rsidP="005D6EE6">
      <w:pPr>
        <w:ind w:firstLine="709"/>
        <w:jc w:val="both"/>
        <w:rPr>
          <w:color w:val="000000"/>
          <w:sz w:val="24"/>
          <w:szCs w:val="24"/>
        </w:rPr>
      </w:pPr>
      <w:r w:rsidRPr="00AA66D9">
        <w:rPr>
          <w:color w:val="000000"/>
          <w:sz w:val="24"/>
          <w:szCs w:val="24"/>
        </w:rPr>
        <w:t>На данный момент согласно существующему положению необходимо произвести обследование и промывку скважин, выполнить замену вышедшего из строя насосного оборудования, оснастить водозаборные сооружения станцией водоподготовки и частотным преобразователем, водозаборные скважины оснастить манометром и краном для отбора проб, заменить внутристанционные трубопроводы и запорную арматуру.</w:t>
      </w:r>
    </w:p>
    <w:p w:rsidR="0058170F" w:rsidRPr="00AA66D9" w:rsidRDefault="0058170F" w:rsidP="00513815">
      <w:pPr>
        <w:ind w:firstLine="709"/>
        <w:contextualSpacing/>
        <w:jc w:val="both"/>
        <w:rPr>
          <w:rFonts w:eastAsia="Calibri"/>
          <w:b/>
          <w:sz w:val="24"/>
          <w:szCs w:val="24"/>
        </w:rPr>
      </w:pPr>
      <w:r w:rsidRPr="00AA66D9">
        <w:rPr>
          <w:rFonts w:eastAsia="Calibri"/>
          <w:b/>
          <w:sz w:val="24"/>
          <w:szCs w:val="24"/>
        </w:rPr>
        <w:t xml:space="preserve">Ограничения использования мощностей </w:t>
      </w:r>
    </w:p>
    <w:p w:rsidR="00FC4743" w:rsidRPr="00AA66D9" w:rsidRDefault="00FC4743" w:rsidP="00FC4743">
      <w:pPr>
        <w:ind w:firstLine="709"/>
        <w:contextualSpacing/>
        <w:jc w:val="both"/>
        <w:rPr>
          <w:rFonts w:eastAsia="Calibri"/>
          <w:sz w:val="24"/>
          <w:szCs w:val="24"/>
        </w:rPr>
      </w:pPr>
      <w:r w:rsidRPr="00AA66D9">
        <w:rPr>
          <w:rFonts w:eastAsia="Calibri"/>
          <w:sz w:val="24"/>
          <w:szCs w:val="24"/>
        </w:rPr>
        <w:t>В последние годы наблюдается падение подземного уровня вод, что приводит к дефициту воды в скважинах, подъем песка и забивание фильтров, что приводит к выходу из строя насосного оборудования.</w:t>
      </w:r>
    </w:p>
    <w:p w:rsidR="00513815" w:rsidRPr="00AA66D9" w:rsidRDefault="00513815" w:rsidP="00513815">
      <w:pPr>
        <w:ind w:firstLine="709"/>
        <w:contextualSpacing/>
        <w:jc w:val="both"/>
        <w:rPr>
          <w:rFonts w:eastAsia="Calibri"/>
          <w:b/>
          <w:sz w:val="24"/>
          <w:szCs w:val="24"/>
        </w:rPr>
      </w:pPr>
      <w:r w:rsidRPr="00AA66D9">
        <w:rPr>
          <w:rFonts w:eastAsia="Calibri"/>
          <w:b/>
          <w:sz w:val="24"/>
          <w:szCs w:val="24"/>
        </w:rPr>
        <w:t>Качество эксплуатации, наладки и ремонтов</w:t>
      </w:r>
    </w:p>
    <w:p w:rsidR="0058170F" w:rsidRPr="00AA66D9" w:rsidRDefault="0058170F" w:rsidP="00513815">
      <w:pPr>
        <w:ind w:firstLine="709"/>
        <w:contextualSpacing/>
        <w:jc w:val="both"/>
        <w:rPr>
          <w:rFonts w:eastAsia="Calibri"/>
          <w:sz w:val="24"/>
          <w:szCs w:val="24"/>
        </w:rPr>
      </w:pPr>
      <w:r w:rsidRPr="00AA66D9">
        <w:rPr>
          <w:rFonts w:eastAsia="Calibri"/>
          <w:sz w:val="24"/>
          <w:szCs w:val="24"/>
        </w:rPr>
        <w:t>Эксплуатация водозаборных сооружений осуществляется в соответствии с требованиями нормативных документов («Правил технической эксплуатации систем и сооружений коммунального водоснабжения и канализации» - МДК 3.02.2001 и пр.).</w:t>
      </w:r>
    </w:p>
    <w:p w:rsidR="0058170F" w:rsidRPr="00AA66D9" w:rsidRDefault="0058170F" w:rsidP="00513815">
      <w:pPr>
        <w:ind w:firstLine="709"/>
        <w:contextualSpacing/>
        <w:jc w:val="both"/>
        <w:rPr>
          <w:rFonts w:eastAsia="Calibri"/>
          <w:sz w:val="24"/>
          <w:szCs w:val="24"/>
        </w:rPr>
      </w:pPr>
      <w:r w:rsidRPr="00AA66D9">
        <w:rPr>
          <w:rFonts w:eastAsia="Calibri"/>
          <w:sz w:val="24"/>
          <w:szCs w:val="24"/>
        </w:rPr>
        <w:t xml:space="preserve">Информация о качестве эксплуатации, наладки и ремонтов не предоставлена. </w:t>
      </w:r>
    </w:p>
    <w:p w:rsidR="00513815" w:rsidRPr="00AA66D9" w:rsidRDefault="00513815" w:rsidP="00513815">
      <w:pPr>
        <w:ind w:firstLine="709"/>
        <w:contextualSpacing/>
        <w:jc w:val="both"/>
        <w:rPr>
          <w:rFonts w:eastAsia="Calibri"/>
          <w:b/>
          <w:sz w:val="24"/>
          <w:szCs w:val="24"/>
        </w:rPr>
      </w:pPr>
      <w:r w:rsidRPr="00AA66D9">
        <w:rPr>
          <w:rFonts w:eastAsia="Calibri"/>
          <w:b/>
          <w:sz w:val="24"/>
          <w:szCs w:val="24"/>
        </w:rPr>
        <w:t>Системы учета ресурсов</w:t>
      </w:r>
    </w:p>
    <w:p w:rsidR="00A96741" w:rsidRPr="00AA66D9" w:rsidRDefault="00A96741" w:rsidP="006E1EEC">
      <w:pPr>
        <w:pStyle w:val="Style8"/>
        <w:ind w:firstLine="709"/>
        <w:jc w:val="both"/>
      </w:pPr>
      <w:r w:rsidRPr="00AA66D9">
        <w:t>Узлы учета имеются на всех скважинах, кроме скважины №6.</w:t>
      </w:r>
    </w:p>
    <w:p w:rsidR="00513815" w:rsidRPr="00AA66D9" w:rsidRDefault="00513815" w:rsidP="00513815">
      <w:pPr>
        <w:ind w:firstLine="709"/>
        <w:contextualSpacing/>
        <w:jc w:val="both"/>
        <w:rPr>
          <w:rFonts w:eastAsia="Calibri"/>
          <w:b/>
          <w:sz w:val="24"/>
          <w:szCs w:val="24"/>
        </w:rPr>
      </w:pPr>
      <w:r w:rsidRPr="00AA66D9">
        <w:rPr>
          <w:rFonts w:eastAsia="Calibri"/>
          <w:b/>
          <w:sz w:val="24"/>
          <w:szCs w:val="24"/>
        </w:rPr>
        <w:t>Расход ресурсов</w:t>
      </w:r>
    </w:p>
    <w:p w:rsidR="00C12CB8" w:rsidRPr="00AA66D9" w:rsidRDefault="00C12CB8" w:rsidP="00764019">
      <w:pPr>
        <w:ind w:firstLine="709"/>
        <w:contextualSpacing/>
        <w:jc w:val="both"/>
        <w:rPr>
          <w:rFonts w:eastAsia="Calibri"/>
          <w:sz w:val="24"/>
          <w:szCs w:val="24"/>
        </w:rPr>
      </w:pPr>
      <w:r w:rsidRPr="00AA66D9">
        <w:rPr>
          <w:rFonts w:eastAsia="Calibri"/>
          <w:sz w:val="24"/>
          <w:szCs w:val="24"/>
        </w:rPr>
        <w:t>Расход электрической энергии, потребляемой в технологическом процессе транспортировки питьевой воды, по данным МУП «Жилкоммунсервис», составил:</w:t>
      </w:r>
    </w:p>
    <w:p w:rsidR="00C12CB8" w:rsidRPr="00AA66D9" w:rsidRDefault="00C12CB8" w:rsidP="00764019">
      <w:pPr>
        <w:ind w:firstLine="709"/>
        <w:contextualSpacing/>
        <w:jc w:val="both"/>
        <w:rPr>
          <w:rFonts w:eastAsia="Calibri"/>
          <w:sz w:val="24"/>
          <w:szCs w:val="24"/>
        </w:rPr>
      </w:pPr>
      <w:r w:rsidRPr="00AA66D9">
        <w:rPr>
          <w:rFonts w:eastAsia="Calibri"/>
          <w:sz w:val="24"/>
          <w:szCs w:val="24"/>
        </w:rPr>
        <w:t>2022 г - 120,7 т</w:t>
      </w:r>
      <w:proofErr w:type="gramStart"/>
      <w:r w:rsidRPr="00AA66D9">
        <w:rPr>
          <w:rFonts w:eastAsia="Calibri"/>
          <w:sz w:val="24"/>
          <w:szCs w:val="24"/>
        </w:rPr>
        <w:t>.к</w:t>
      </w:r>
      <w:proofErr w:type="gramEnd"/>
      <w:r w:rsidRPr="00AA66D9">
        <w:rPr>
          <w:rFonts w:eastAsia="Calibri"/>
          <w:sz w:val="24"/>
          <w:szCs w:val="24"/>
        </w:rPr>
        <w:t>Вт/ч;</w:t>
      </w:r>
    </w:p>
    <w:p w:rsidR="00C12CB8" w:rsidRPr="00AA66D9" w:rsidRDefault="00C12CB8" w:rsidP="00764019">
      <w:pPr>
        <w:ind w:firstLine="709"/>
        <w:contextualSpacing/>
        <w:jc w:val="both"/>
        <w:rPr>
          <w:rFonts w:eastAsia="Calibri"/>
          <w:sz w:val="24"/>
          <w:szCs w:val="24"/>
        </w:rPr>
      </w:pPr>
      <w:r w:rsidRPr="00AA66D9">
        <w:rPr>
          <w:rFonts w:eastAsia="Calibri"/>
          <w:sz w:val="24"/>
          <w:szCs w:val="24"/>
        </w:rPr>
        <w:t>2023 г – 128,6 т</w:t>
      </w:r>
      <w:proofErr w:type="gramStart"/>
      <w:r w:rsidRPr="00AA66D9">
        <w:rPr>
          <w:rFonts w:eastAsia="Calibri"/>
          <w:sz w:val="24"/>
          <w:szCs w:val="24"/>
        </w:rPr>
        <w:t>.к</w:t>
      </w:r>
      <w:proofErr w:type="gramEnd"/>
      <w:r w:rsidRPr="00AA66D9">
        <w:rPr>
          <w:rFonts w:eastAsia="Calibri"/>
          <w:sz w:val="24"/>
          <w:szCs w:val="24"/>
        </w:rPr>
        <w:t>Вт/ч</w:t>
      </w:r>
    </w:p>
    <w:p w:rsidR="00C12CB8" w:rsidRPr="00AA66D9" w:rsidRDefault="00C12CB8" w:rsidP="00764019">
      <w:pPr>
        <w:ind w:firstLine="709"/>
        <w:contextualSpacing/>
        <w:jc w:val="both"/>
        <w:rPr>
          <w:rFonts w:eastAsia="Calibri"/>
          <w:sz w:val="24"/>
          <w:szCs w:val="24"/>
        </w:rPr>
      </w:pPr>
      <w:r w:rsidRPr="00AA66D9">
        <w:rPr>
          <w:rFonts w:eastAsia="Calibri"/>
          <w:sz w:val="24"/>
          <w:szCs w:val="24"/>
        </w:rPr>
        <w:t>2024 г – 126,16 т</w:t>
      </w:r>
      <w:proofErr w:type="gramStart"/>
      <w:r w:rsidRPr="00AA66D9">
        <w:rPr>
          <w:rFonts w:eastAsia="Calibri"/>
          <w:sz w:val="24"/>
          <w:szCs w:val="24"/>
        </w:rPr>
        <w:t>.к</w:t>
      </w:r>
      <w:proofErr w:type="gramEnd"/>
      <w:r w:rsidRPr="00AA66D9">
        <w:rPr>
          <w:rFonts w:eastAsia="Calibri"/>
          <w:sz w:val="24"/>
          <w:szCs w:val="24"/>
        </w:rPr>
        <w:t>Вт/ч.</w:t>
      </w:r>
    </w:p>
    <w:p w:rsidR="003D1240" w:rsidRPr="00AA66D9" w:rsidRDefault="003D1240" w:rsidP="003D1240">
      <w:pPr>
        <w:ind w:firstLine="709"/>
        <w:contextualSpacing/>
        <w:jc w:val="both"/>
        <w:rPr>
          <w:rFonts w:eastAsia="Calibri"/>
          <w:b/>
          <w:sz w:val="24"/>
          <w:szCs w:val="24"/>
        </w:rPr>
      </w:pPr>
      <w:r w:rsidRPr="00AA66D9">
        <w:rPr>
          <w:rFonts w:eastAsia="Calibri"/>
          <w:b/>
          <w:sz w:val="24"/>
          <w:szCs w:val="24"/>
        </w:rPr>
        <w:t>Собственные нужды</w:t>
      </w:r>
    </w:p>
    <w:p w:rsidR="00764019" w:rsidRPr="00AA66D9" w:rsidRDefault="00764019" w:rsidP="003D1240">
      <w:pPr>
        <w:ind w:firstLine="709"/>
        <w:contextualSpacing/>
        <w:jc w:val="both"/>
        <w:rPr>
          <w:rFonts w:eastAsia="Calibri"/>
          <w:sz w:val="24"/>
          <w:szCs w:val="24"/>
        </w:rPr>
      </w:pPr>
      <w:r w:rsidRPr="00AA66D9">
        <w:rPr>
          <w:rFonts w:eastAsia="Calibri"/>
          <w:sz w:val="24"/>
          <w:szCs w:val="24"/>
        </w:rPr>
        <w:t>Потребление холодной воды на собственные нужды не осуществляется.</w:t>
      </w:r>
    </w:p>
    <w:p w:rsidR="003D1240" w:rsidRPr="00AA66D9" w:rsidRDefault="003D1240" w:rsidP="003D1240">
      <w:pPr>
        <w:ind w:firstLine="709"/>
        <w:contextualSpacing/>
        <w:jc w:val="both"/>
        <w:rPr>
          <w:rFonts w:eastAsia="Calibri"/>
          <w:b/>
          <w:sz w:val="24"/>
          <w:szCs w:val="24"/>
        </w:rPr>
      </w:pPr>
      <w:r w:rsidRPr="00AA66D9">
        <w:rPr>
          <w:rFonts w:eastAsia="Calibri"/>
          <w:b/>
          <w:sz w:val="24"/>
          <w:szCs w:val="24"/>
        </w:rPr>
        <w:t>Проблемы и направления их решения</w:t>
      </w:r>
    </w:p>
    <w:p w:rsidR="000B7835" w:rsidRPr="00AA66D9" w:rsidRDefault="000B7835" w:rsidP="000B7835">
      <w:pPr>
        <w:ind w:firstLine="709"/>
        <w:contextualSpacing/>
        <w:jc w:val="both"/>
        <w:rPr>
          <w:sz w:val="24"/>
        </w:rPr>
      </w:pPr>
      <w:r w:rsidRPr="00AA66D9">
        <w:rPr>
          <w:sz w:val="24"/>
        </w:rPr>
        <w:t>Основными проблемами обеспечения населения качественной питьевой водой из подземных источников являются:</w:t>
      </w:r>
    </w:p>
    <w:p w:rsidR="000B7835" w:rsidRPr="00AA66D9" w:rsidRDefault="000B7835" w:rsidP="00784625">
      <w:pPr>
        <w:tabs>
          <w:tab w:val="left" w:pos="993"/>
        </w:tabs>
        <w:ind w:firstLine="709"/>
        <w:contextualSpacing/>
        <w:jc w:val="both"/>
        <w:rPr>
          <w:sz w:val="24"/>
        </w:rPr>
      </w:pPr>
      <w:r w:rsidRPr="00AA66D9">
        <w:rPr>
          <w:sz w:val="24"/>
        </w:rPr>
        <w:t>-</w:t>
      </w:r>
      <w:r w:rsidRPr="00AA66D9">
        <w:rPr>
          <w:sz w:val="24"/>
        </w:rPr>
        <w:tab/>
        <w:t xml:space="preserve">отсутствие в </w:t>
      </w:r>
      <w:r w:rsidR="003B28FC" w:rsidRPr="00AA66D9">
        <w:rPr>
          <w:sz w:val="24"/>
        </w:rPr>
        <w:t>большинстве населенных пунктах</w:t>
      </w:r>
      <w:r w:rsidRPr="00AA66D9">
        <w:rPr>
          <w:sz w:val="24"/>
        </w:rPr>
        <w:t xml:space="preserve"> централизованной или локальной канализации;</w:t>
      </w:r>
    </w:p>
    <w:p w:rsidR="000B7835" w:rsidRPr="00AA66D9" w:rsidRDefault="000B7835" w:rsidP="00784625">
      <w:pPr>
        <w:tabs>
          <w:tab w:val="left" w:pos="993"/>
        </w:tabs>
        <w:ind w:firstLine="709"/>
        <w:contextualSpacing/>
        <w:jc w:val="both"/>
        <w:rPr>
          <w:sz w:val="24"/>
        </w:rPr>
      </w:pPr>
      <w:r w:rsidRPr="00AA66D9">
        <w:rPr>
          <w:sz w:val="24"/>
        </w:rPr>
        <w:t>-</w:t>
      </w:r>
      <w:r w:rsidRPr="00AA66D9">
        <w:rPr>
          <w:sz w:val="24"/>
        </w:rPr>
        <w:tab/>
        <w:t xml:space="preserve"> удаленность </w:t>
      </w:r>
      <w:r w:rsidR="003B28FC" w:rsidRPr="00AA66D9">
        <w:rPr>
          <w:sz w:val="24"/>
        </w:rPr>
        <w:t xml:space="preserve">населенных пунктов </w:t>
      </w:r>
      <w:r w:rsidRPr="00AA66D9">
        <w:rPr>
          <w:sz w:val="24"/>
        </w:rPr>
        <w:t>от объектов для сброса (отвода) канализации.</w:t>
      </w:r>
    </w:p>
    <w:p w:rsidR="000B7835" w:rsidRPr="00AA66D9" w:rsidRDefault="000B7835" w:rsidP="00784625">
      <w:pPr>
        <w:tabs>
          <w:tab w:val="left" w:pos="993"/>
        </w:tabs>
        <w:ind w:firstLine="709"/>
        <w:contextualSpacing/>
        <w:jc w:val="both"/>
        <w:rPr>
          <w:sz w:val="24"/>
        </w:rPr>
      </w:pPr>
      <w:r w:rsidRPr="00AA66D9">
        <w:rPr>
          <w:sz w:val="24"/>
        </w:rPr>
        <w:t xml:space="preserve">Также есть еще и другие немаловажные факторы, которые не способствуют улучшению проблемы удовлетворительного водоснабжения </w:t>
      </w:r>
      <w:r w:rsidR="00C12CB8" w:rsidRPr="00AA66D9">
        <w:rPr>
          <w:sz w:val="24"/>
        </w:rPr>
        <w:t>Рамешковского</w:t>
      </w:r>
      <w:r w:rsidR="003B28FC" w:rsidRPr="00AA66D9">
        <w:rPr>
          <w:sz w:val="24"/>
        </w:rPr>
        <w:t xml:space="preserve"> </w:t>
      </w:r>
      <w:r w:rsidRPr="00AA66D9">
        <w:rPr>
          <w:sz w:val="24"/>
        </w:rPr>
        <w:t>муниципального округа:</w:t>
      </w:r>
    </w:p>
    <w:p w:rsidR="000B7835" w:rsidRPr="00AA66D9" w:rsidRDefault="000B7835" w:rsidP="00784625">
      <w:pPr>
        <w:tabs>
          <w:tab w:val="left" w:pos="993"/>
        </w:tabs>
        <w:ind w:firstLine="709"/>
        <w:contextualSpacing/>
        <w:jc w:val="both"/>
        <w:rPr>
          <w:sz w:val="24"/>
        </w:rPr>
      </w:pPr>
      <w:r w:rsidRPr="00AA66D9">
        <w:rPr>
          <w:sz w:val="24"/>
        </w:rPr>
        <w:t>-</w:t>
      </w:r>
      <w:r w:rsidRPr="00AA66D9">
        <w:rPr>
          <w:sz w:val="24"/>
        </w:rPr>
        <w:tab/>
        <w:t>отсутствие необходимых инвестиций на восстановление, ремонт и ввод новых мощностей;</w:t>
      </w:r>
    </w:p>
    <w:p w:rsidR="000B7835" w:rsidRPr="00AA66D9" w:rsidRDefault="000B7835" w:rsidP="00784625">
      <w:pPr>
        <w:tabs>
          <w:tab w:val="left" w:pos="993"/>
        </w:tabs>
        <w:ind w:firstLine="709"/>
        <w:contextualSpacing/>
        <w:jc w:val="both"/>
        <w:rPr>
          <w:sz w:val="24"/>
        </w:rPr>
      </w:pPr>
      <w:r w:rsidRPr="00AA66D9">
        <w:rPr>
          <w:sz w:val="24"/>
        </w:rPr>
        <w:t>-</w:t>
      </w:r>
      <w:r w:rsidRPr="00AA66D9">
        <w:rPr>
          <w:sz w:val="24"/>
        </w:rPr>
        <w:tab/>
      </w:r>
      <w:r w:rsidR="003B28FC" w:rsidRPr="00AA66D9">
        <w:rPr>
          <w:sz w:val="24"/>
        </w:rPr>
        <w:t xml:space="preserve">в </w:t>
      </w:r>
      <w:r w:rsidRPr="00AA66D9">
        <w:rPr>
          <w:sz w:val="24"/>
        </w:rPr>
        <w:t>ряде скважин недостаточен дебит воды.</w:t>
      </w:r>
    </w:p>
    <w:p w:rsidR="000B7835" w:rsidRPr="00AA66D9" w:rsidRDefault="000B7835" w:rsidP="000B7835">
      <w:pPr>
        <w:ind w:firstLine="709"/>
        <w:contextualSpacing/>
        <w:jc w:val="both"/>
        <w:rPr>
          <w:sz w:val="24"/>
        </w:rPr>
      </w:pPr>
    </w:p>
    <w:p w:rsidR="00136675" w:rsidRPr="00AA66D9" w:rsidRDefault="00136675" w:rsidP="00136675">
      <w:pPr>
        <w:ind w:firstLine="709"/>
        <w:contextualSpacing/>
        <w:jc w:val="both"/>
        <w:rPr>
          <w:rFonts w:eastAsia="Calibri"/>
          <w:b/>
          <w:sz w:val="24"/>
          <w:szCs w:val="24"/>
        </w:rPr>
      </w:pPr>
      <w:r w:rsidRPr="00AA66D9">
        <w:rPr>
          <w:rFonts w:eastAsia="Calibri"/>
          <w:b/>
          <w:sz w:val="24"/>
          <w:szCs w:val="24"/>
        </w:rPr>
        <w:t>3.4.2.2. Анализ эффективности и надежности имеющихся сетей, имеющиеся проблемы и направления их решения</w:t>
      </w:r>
    </w:p>
    <w:p w:rsidR="003D1240" w:rsidRPr="00AA66D9" w:rsidRDefault="003D1240" w:rsidP="00634B3B">
      <w:pPr>
        <w:ind w:firstLine="709"/>
        <w:contextualSpacing/>
        <w:jc w:val="both"/>
        <w:rPr>
          <w:rFonts w:eastAsia="Calibri"/>
          <w:b/>
          <w:sz w:val="24"/>
          <w:szCs w:val="24"/>
        </w:rPr>
      </w:pPr>
      <w:r w:rsidRPr="00AA66D9">
        <w:rPr>
          <w:rFonts w:eastAsia="Calibri"/>
          <w:b/>
          <w:sz w:val="24"/>
          <w:szCs w:val="24"/>
        </w:rPr>
        <w:t>Линейные объекты водоснабжения</w:t>
      </w:r>
    </w:p>
    <w:p w:rsidR="00040088" w:rsidRPr="00AA66D9" w:rsidRDefault="00C12CB8" w:rsidP="00040088">
      <w:pPr>
        <w:ind w:firstLine="709"/>
        <w:contextualSpacing/>
        <w:jc w:val="both"/>
        <w:rPr>
          <w:rFonts w:eastAsia="Calibri"/>
          <w:sz w:val="24"/>
          <w:szCs w:val="24"/>
        </w:rPr>
      </w:pPr>
      <w:r w:rsidRPr="00AA66D9">
        <w:rPr>
          <w:rFonts w:eastAsia="Calibri"/>
          <w:sz w:val="24"/>
          <w:szCs w:val="24"/>
        </w:rPr>
        <w:t>Водопроводная сеть Рамешковского муниципального округа является территориально рассредоточенной системой.</w:t>
      </w:r>
      <w:r w:rsidR="00040088" w:rsidRPr="00AA66D9">
        <w:rPr>
          <w:rFonts w:eastAsia="Calibri"/>
          <w:sz w:val="24"/>
          <w:szCs w:val="24"/>
        </w:rPr>
        <w:t xml:space="preserve"> Большая часть существующих сетей водоснабжения на территориях населенных пунктов округа являются тупиковыми, закольцованные сети представлены в значительно меньшей степени и присутствуют только в двух централизованных системах водоснабжения муниципального округа (ЦСВ пгт. Рамешки и ЦСВ с. Киверичи). Сети ЦСВ пгт. Рамешки и ЦСВ Киверичи совмещают функцию </w:t>
      </w:r>
      <w:r w:rsidR="00040088" w:rsidRPr="00AA66D9">
        <w:rPr>
          <w:rFonts w:eastAsia="Calibri"/>
          <w:sz w:val="24"/>
          <w:szCs w:val="24"/>
        </w:rPr>
        <w:lastRenderedPageBreak/>
        <w:t xml:space="preserve">хозяйственно-питьевого и противопожарного водопровода, остальных населенных пунктов – только хозяйственно-питьевого водоснабжения. Общая протяженность водопроводных сетей по муниципальному округу составляет 65,8 км. Диаметр сетей водоснабжения варьируется от 20 до 150 мм. </w:t>
      </w:r>
      <w:r w:rsidR="00784625" w:rsidRPr="00AA66D9">
        <w:rPr>
          <w:rFonts w:eastAsia="Calibri"/>
          <w:sz w:val="24"/>
          <w:szCs w:val="24"/>
        </w:rPr>
        <w:t xml:space="preserve">На момент актуализации Схемы водоснабжения износ сетей составляет более 60%, что является средним значением. </w:t>
      </w:r>
      <w:r w:rsidR="00040088" w:rsidRPr="00AA66D9">
        <w:rPr>
          <w:rFonts w:eastAsia="Calibri"/>
          <w:sz w:val="24"/>
          <w:szCs w:val="24"/>
        </w:rPr>
        <w:t>Существующие сети водоснабжения выполнены из таких материалов как сталь, полиэтилен, асбестоцемент, чугун.</w:t>
      </w:r>
    </w:p>
    <w:p w:rsidR="00784625" w:rsidRPr="00AA66D9" w:rsidRDefault="00784625" w:rsidP="00040088">
      <w:pPr>
        <w:ind w:firstLine="709"/>
        <w:contextualSpacing/>
        <w:jc w:val="both"/>
        <w:rPr>
          <w:rFonts w:eastAsia="Calibri"/>
          <w:sz w:val="24"/>
          <w:szCs w:val="24"/>
        </w:rPr>
      </w:pPr>
      <w:r w:rsidRPr="00AA66D9">
        <w:rPr>
          <w:rFonts w:eastAsia="Calibri"/>
          <w:sz w:val="24"/>
          <w:szCs w:val="24"/>
        </w:rPr>
        <w:t>Характеристика сетей холодного водоснабжения пгт. Рамешки отражена в таблице 3.4.2.</w:t>
      </w:r>
      <w:r w:rsidR="007D57E0" w:rsidRPr="00AA66D9">
        <w:rPr>
          <w:rFonts w:eastAsia="Calibri"/>
          <w:sz w:val="24"/>
          <w:szCs w:val="24"/>
        </w:rPr>
        <w:t>3</w:t>
      </w:r>
    </w:p>
    <w:p w:rsidR="00784625" w:rsidRPr="00AA66D9" w:rsidRDefault="00784625" w:rsidP="00040088">
      <w:pPr>
        <w:ind w:firstLine="709"/>
        <w:contextualSpacing/>
        <w:jc w:val="both"/>
        <w:rPr>
          <w:rFonts w:eastAsia="Calibri"/>
          <w:sz w:val="24"/>
          <w:szCs w:val="24"/>
        </w:rPr>
      </w:pPr>
    </w:p>
    <w:p w:rsidR="00784625" w:rsidRPr="00AA66D9" w:rsidRDefault="00784625" w:rsidP="00040088">
      <w:pPr>
        <w:ind w:firstLine="709"/>
        <w:contextualSpacing/>
        <w:jc w:val="both"/>
        <w:rPr>
          <w:rFonts w:eastAsia="Calibri"/>
          <w:sz w:val="24"/>
          <w:szCs w:val="24"/>
        </w:rPr>
      </w:pPr>
      <w:r w:rsidRPr="00AA66D9">
        <w:rPr>
          <w:rFonts w:eastAsia="Calibri"/>
          <w:sz w:val="24"/>
          <w:szCs w:val="24"/>
        </w:rPr>
        <w:t>Таблица 3.4.2.</w:t>
      </w:r>
      <w:r w:rsidR="007D57E0" w:rsidRPr="00AA66D9">
        <w:rPr>
          <w:rFonts w:eastAsia="Calibri"/>
          <w:sz w:val="24"/>
          <w:szCs w:val="24"/>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7"/>
        <w:gridCol w:w="1289"/>
        <w:gridCol w:w="816"/>
        <w:gridCol w:w="1622"/>
        <w:gridCol w:w="3616"/>
        <w:gridCol w:w="1188"/>
        <w:gridCol w:w="895"/>
      </w:tblGrid>
      <w:tr w:rsidR="00784625" w:rsidRPr="00AA66D9" w:rsidTr="00784625">
        <w:trPr>
          <w:trHeight w:val="20"/>
          <w:tblHeader/>
        </w:trPr>
        <w:tc>
          <w:tcPr>
            <w:tcW w:w="217" w:type="pct"/>
            <w:shd w:val="clear" w:color="auto" w:fill="auto"/>
            <w:vAlign w:val="center"/>
          </w:tcPr>
          <w:p w:rsidR="00784625" w:rsidRPr="00AA66D9" w:rsidRDefault="00784625" w:rsidP="00AC0EB8">
            <w:pPr>
              <w:ind w:left="-65" w:right="-73"/>
              <w:jc w:val="center"/>
              <w:rPr>
                <w:bCs/>
                <w:color w:val="000000" w:themeColor="text1"/>
                <w:sz w:val="20"/>
                <w:szCs w:val="20"/>
              </w:rPr>
            </w:pPr>
            <w:r w:rsidRPr="00AA66D9">
              <w:rPr>
                <w:bCs/>
                <w:color w:val="000000" w:themeColor="text1"/>
                <w:sz w:val="20"/>
                <w:szCs w:val="20"/>
              </w:rPr>
              <w:t>№ п/п</w:t>
            </w:r>
          </w:p>
        </w:tc>
        <w:tc>
          <w:tcPr>
            <w:tcW w:w="654" w:type="pct"/>
            <w:shd w:val="clear" w:color="auto" w:fill="auto"/>
            <w:vAlign w:val="center"/>
          </w:tcPr>
          <w:p w:rsidR="00784625" w:rsidRPr="00AA66D9" w:rsidRDefault="00784625" w:rsidP="00AC0EB8">
            <w:pPr>
              <w:ind w:left="-65" w:right="-73"/>
              <w:jc w:val="center"/>
              <w:rPr>
                <w:bCs/>
                <w:color w:val="000000" w:themeColor="text1"/>
                <w:sz w:val="20"/>
                <w:szCs w:val="20"/>
              </w:rPr>
            </w:pPr>
            <w:r w:rsidRPr="00AA66D9">
              <w:rPr>
                <w:bCs/>
                <w:color w:val="000000" w:themeColor="text1"/>
                <w:sz w:val="20"/>
                <w:szCs w:val="20"/>
              </w:rPr>
              <w:t>Диаметр сети, мм</w:t>
            </w:r>
          </w:p>
        </w:tc>
        <w:tc>
          <w:tcPr>
            <w:tcW w:w="414" w:type="pct"/>
            <w:shd w:val="clear" w:color="auto" w:fill="auto"/>
            <w:vAlign w:val="center"/>
          </w:tcPr>
          <w:p w:rsidR="00784625" w:rsidRPr="00AA66D9" w:rsidRDefault="00784625" w:rsidP="00AC0EB8">
            <w:pPr>
              <w:ind w:left="-65" w:right="-73"/>
              <w:jc w:val="center"/>
              <w:rPr>
                <w:bCs/>
                <w:color w:val="000000" w:themeColor="text1"/>
                <w:sz w:val="20"/>
                <w:szCs w:val="20"/>
              </w:rPr>
            </w:pPr>
            <w:r w:rsidRPr="00AA66D9">
              <w:rPr>
                <w:bCs/>
                <w:color w:val="000000" w:themeColor="text1"/>
                <w:sz w:val="20"/>
                <w:szCs w:val="20"/>
              </w:rPr>
              <w:t>Длина, м</w:t>
            </w:r>
          </w:p>
        </w:tc>
        <w:tc>
          <w:tcPr>
            <w:tcW w:w="823" w:type="pct"/>
            <w:shd w:val="clear" w:color="auto" w:fill="auto"/>
            <w:vAlign w:val="center"/>
          </w:tcPr>
          <w:p w:rsidR="00784625" w:rsidRPr="00AA66D9" w:rsidRDefault="00784625" w:rsidP="00AC0EB8">
            <w:pPr>
              <w:ind w:left="-65" w:right="-73"/>
              <w:jc w:val="center"/>
              <w:rPr>
                <w:bCs/>
                <w:color w:val="000000" w:themeColor="text1"/>
                <w:sz w:val="20"/>
                <w:szCs w:val="20"/>
              </w:rPr>
            </w:pPr>
            <w:r w:rsidRPr="00AA66D9">
              <w:rPr>
                <w:bCs/>
                <w:color w:val="000000" w:themeColor="text1"/>
                <w:sz w:val="20"/>
                <w:szCs w:val="20"/>
              </w:rPr>
              <w:t>Материал</w:t>
            </w:r>
          </w:p>
        </w:tc>
        <w:tc>
          <w:tcPr>
            <w:tcW w:w="1835" w:type="pct"/>
            <w:shd w:val="clear" w:color="auto" w:fill="auto"/>
            <w:vAlign w:val="center"/>
          </w:tcPr>
          <w:p w:rsidR="00784625" w:rsidRPr="00AA66D9" w:rsidRDefault="00784625" w:rsidP="00AC0EB8">
            <w:pPr>
              <w:ind w:left="-65" w:right="-73"/>
              <w:jc w:val="center"/>
              <w:rPr>
                <w:bCs/>
                <w:color w:val="000000" w:themeColor="text1"/>
                <w:sz w:val="20"/>
                <w:szCs w:val="20"/>
              </w:rPr>
            </w:pPr>
            <w:r w:rsidRPr="00AA66D9">
              <w:rPr>
                <w:bCs/>
                <w:color w:val="000000" w:themeColor="text1"/>
                <w:sz w:val="20"/>
                <w:szCs w:val="20"/>
              </w:rPr>
              <w:t>Улица</w:t>
            </w:r>
          </w:p>
        </w:tc>
        <w:tc>
          <w:tcPr>
            <w:tcW w:w="603" w:type="pct"/>
            <w:shd w:val="clear" w:color="auto" w:fill="auto"/>
            <w:vAlign w:val="center"/>
          </w:tcPr>
          <w:p w:rsidR="00784625" w:rsidRPr="00AA66D9" w:rsidRDefault="00784625" w:rsidP="00AC0EB8">
            <w:pPr>
              <w:ind w:left="-65" w:right="-73"/>
              <w:jc w:val="center"/>
              <w:rPr>
                <w:bCs/>
                <w:color w:val="000000" w:themeColor="text1"/>
                <w:sz w:val="20"/>
                <w:szCs w:val="20"/>
              </w:rPr>
            </w:pPr>
            <w:r w:rsidRPr="00AA66D9">
              <w:rPr>
                <w:bCs/>
                <w:color w:val="000000" w:themeColor="text1"/>
                <w:sz w:val="20"/>
                <w:szCs w:val="20"/>
              </w:rPr>
              <w:t>Год ст-ва</w:t>
            </w:r>
          </w:p>
        </w:tc>
        <w:tc>
          <w:tcPr>
            <w:tcW w:w="455" w:type="pct"/>
            <w:shd w:val="clear" w:color="auto" w:fill="auto"/>
            <w:vAlign w:val="center"/>
          </w:tcPr>
          <w:p w:rsidR="00784625" w:rsidRPr="00AA66D9" w:rsidRDefault="00784625" w:rsidP="00AC0EB8">
            <w:pPr>
              <w:ind w:left="-65" w:right="-73"/>
              <w:jc w:val="center"/>
              <w:rPr>
                <w:bCs/>
                <w:color w:val="000000" w:themeColor="text1"/>
                <w:sz w:val="20"/>
                <w:szCs w:val="20"/>
              </w:rPr>
            </w:pPr>
            <w:r w:rsidRPr="00AA66D9">
              <w:rPr>
                <w:bCs/>
                <w:color w:val="000000" w:themeColor="text1"/>
                <w:sz w:val="20"/>
                <w:szCs w:val="20"/>
              </w:rPr>
              <w:t>Процент износа</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340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Агроснаб- м/р СХТ</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1990</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400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Солнечная- Смирнова</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1990</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470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Лесная- Смирнова</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1990</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420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Смирнова</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1992</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1150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 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Строительная –ПМК 25</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1973</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800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Дорожная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1985</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7</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900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Воинов-Интернационалистов</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1986</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8</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1360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 замена на ПНД</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Новая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1984 замена в 2023,2024г</w:t>
            </w:r>
          </w:p>
        </w:tc>
        <w:tc>
          <w:tcPr>
            <w:tcW w:w="455" w:type="pct"/>
            <w:shd w:val="clear" w:color="auto" w:fill="auto"/>
            <w:vAlign w:val="center"/>
          </w:tcPr>
          <w:p w:rsidR="00784625" w:rsidRPr="00AA66D9" w:rsidRDefault="00784625" w:rsidP="00AC0EB8">
            <w:pPr>
              <w:jc w:val="center"/>
              <w:rPr>
                <w:color w:val="000000" w:themeColor="text1"/>
                <w:sz w:val="20"/>
                <w:szCs w:val="20"/>
              </w:rPr>
            </w:pP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9</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400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Новая- очистные сооружения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1996</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900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 АСБЦ</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Пионерская- Спортивный пер</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1969</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11</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300</w:t>
            </w:r>
          </w:p>
        </w:tc>
        <w:tc>
          <w:tcPr>
            <w:tcW w:w="823" w:type="pct"/>
            <w:shd w:val="clear" w:color="auto" w:fill="auto"/>
            <w:vAlign w:val="center"/>
          </w:tcPr>
          <w:p w:rsidR="00784625" w:rsidRPr="00AA66D9" w:rsidRDefault="00784625" w:rsidP="00AC0EB8">
            <w:pPr>
              <w:jc w:val="center"/>
            </w:pPr>
            <w:r w:rsidRPr="00AA66D9">
              <w:t>АСБЦ</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Пролетарская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1965</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12</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440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Песчаная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1979</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13</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450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Западная- Дорожная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1975</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14</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220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Западная-Строительная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1985</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15</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Строительная - Воинов Интернационалистов</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1985</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16</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740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Комсомольская - Советская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1993</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17</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340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 сталь</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Комсомольская -ПМК 25</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1973</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18</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410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 сталь</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 xml:space="preserve">Пгт. Рамешки, ул. Комсомольская- Песчаная - </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1997</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Комсомольская- детский сад</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1983</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20</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160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Дюканова-Комсомольская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1967</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21</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490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Дюканова</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1966</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22</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200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Западная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1975</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23</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690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 замена на ПНД</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Дюканова (правая сторона)- Новая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1962 замена в 2021г</w:t>
            </w:r>
          </w:p>
        </w:tc>
        <w:tc>
          <w:tcPr>
            <w:tcW w:w="455" w:type="pct"/>
            <w:shd w:val="clear" w:color="auto" w:fill="auto"/>
            <w:vAlign w:val="center"/>
          </w:tcPr>
          <w:p w:rsidR="00784625" w:rsidRPr="00AA66D9" w:rsidRDefault="00784625" w:rsidP="00AC0EB8">
            <w:pPr>
              <w:jc w:val="center"/>
              <w:rPr>
                <w:color w:val="000000" w:themeColor="text1"/>
                <w:sz w:val="20"/>
                <w:szCs w:val="20"/>
              </w:rPr>
            </w:pP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24</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680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 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Бежецкая-Комсомольская (низ)</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1995</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25</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170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Комсомольская - Деревцова</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1978</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26</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780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Деревцова</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1978</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27</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460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Деревцова- Горгаз – склад ул. Комсомольская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1983</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28</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400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Дюканова</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1975</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29</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160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 сталь</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 xml:space="preserve">Пгт. Рамешки, ул. Советская – </w:t>
            </w:r>
            <w:r w:rsidRPr="00AA66D9">
              <w:rPr>
                <w:color w:val="000000" w:themeColor="text1"/>
                <w:sz w:val="20"/>
                <w:szCs w:val="20"/>
              </w:rPr>
              <w:lastRenderedPageBreak/>
              <w:t>Советская 20а</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lastRenderedPageBreak/>
              <w:t>1981</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lastRenderedPageBreak/>
              <w:t>30</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240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Новая - Смирнова</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1987</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31</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720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 ПЭТ замена на ПНД</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Первомайская - Садовая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1967 замена в 2024г</w:t>
            </w:r>
          </w:p>
        </w:tc>
        <w:tc>
          <w:tcPr>
            <w:tcW w:w="455" w:type="pct"/>
            <w:shd w:val="clear" w:color="auto" w:fill="auto"/>
            <w:vAlign w:val="center"/>
          </w:tcPr>
          <w:p w:rsidR="00784625" w:rsidRPr="00AA66D9" w:rsidRDefault="00784625" w:rsidP="00AC0EB8">
            <w:pPr>
              <w:rPr>
                <w:color w:val="000000" w:themeColor="text1"/>
                <w:sz w:val="20"/>
                <w:szCs w:val="20"/>
              </w:rPr>
            </w:pP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32</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1400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 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Советская (правая сторона)</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1957</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33</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460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 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 xml:space="preserve">Пгт. Рамешки, ул. Советская (тер. СХТ) – Агроснаб </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1990</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34</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400</w:t>
            </w:r>
          </w:p>
        </w:tc>
        <w:tc>
          <w:tcPr>
            <w:tcW w:w="823" w:type="pct"/>
            <w:shd w:val="clear" w:color="auto" w:fill="auto"/>
            <w:vAlign w:val="center"/>
          </w:tcPr>
          <w:p w:rsidR="00784625" w:rsidRPr="00AA66D9" w:rsidRDefault="00784625" w:rsidP="00AC0EB8">
            <w:pPr>
              <w:jc w:val="center"/>
            </w:pPr>
            <w:r w:rsidRPr="00AA66D9">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Парковая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1990</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35</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600</w:t>
            </w:r>
          </w:p>
        </w:tc>
        <w:tc>
          <w:tcPr>
            <w:tcW w:w="823" w:type="pct"/>
            <w:shd w:val="clear" w:color="auto" w:fill="auto"/>
            <w:vAlign w:val="center"/>
          </w:tcPr>
          <w:p w:rsidR="00784625" w:rsidRPr="00AA66D9" w:rsidRDefault="00784625" w:rsidP="00AC0EB8">
            <w:pPr>
              <w:jc w:val="center"/>
            </w:pPr>
            <w:r w:rsidRPr="00AA66D9">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Парковая (Лесхоз)</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1970</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36</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220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 АСБЦ</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Пионерская – школа (РСШ)</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1969</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37</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200/50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270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 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Новая – Советская д. 43</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1990</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38</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230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Советская - Пролетарская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1966</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39</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130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Пролетарская - Новая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1990</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40</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50/150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670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Рамеши, Пионерская</w:t>
            </w:r>
            <w:proofErr w:type="gramStart"/>
            <w:r w:rsidRPr="00AA66D9">
              <w:rPr>
                <w:color w:val="000000" w:themeColor="text1"/>
                <w:sz w:val="20"/>
                <w:szCs w:val="20"/>
              </w:rPr>
              <w:t xml:space="preserve"> ,</w:t>
            </w:r>
            <w:proofErr w:type="gramEnd"/>
            <w:r w:rsidRPr="00AA66D9">
              <w:rPr>
                <w:color w:val="000000" w:themeColor="text1"/>
                <w:sz w:val="20"/>
                <w:szCs w:val="20"/>
              </w:rPr>
              <w:t xml:space="preserve"> Школьная, Полевая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1975</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41</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330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Солнечная- Молодежная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1976</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42</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300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 xml:space="preserve">Пгт. Рамешки ул. Бежецкая </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1981</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43</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150/50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510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территория больницы</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1990</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44</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150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Новая - Школьная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1978</w:t>
            </w:r>
          </w:p>
        </w:tc>
        <w:tc>
          <w:tcPr>
            <w:tcW w:w="455" w:type="pct"/>
            <w:shd w:val="clear" w:color="auto" w:fill="auto"/>
            <w:vAlign w:val="center"/>
          </w:tcPr>
          <w:p w:rsidR="00784625" w:rsidRPr="00AA66D9" w:rsidRDefault="00784625" w:rsidP="00AC0EB8">
            <w:pPr>
              <w:jc w:val="cente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45</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240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Пионерская д. 26,28,30,32</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2004</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65</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46</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150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 xml:space="preserve">Пгт. Рамешки, ул. Советская – ДК- Администрация </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1990</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47</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1400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 / 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Заводская</w:t>
            </w:r>
            <w:proofErr w:type="gramStart"/>
            <w:r w:rsidRPr="00AA66D9">
              <w:rPr>
                <w:color w:val="000000" w:themeColor="text1"/>
                <w:sz w:val="20"/>
                <w:szCs w:val="20"/>
              </w:rPr>
              <w:t xml:space="preserve"> ,</w:t>
            </w:r>
            <w:proofErr w:type="gramEnd"/>
            <w:r w:rsidRPr="00AA66D9">
              <w:rPr>
                <w:color w:val="000000" w:themeColor="text1"/>
                <w:sz w:val="20"/>
                <w:szCs w:val="20"/>
              </w:rPr>
              <w:t xml:space="preserve"> д. Александрово</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1985</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48</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900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 / 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Спортивная - Луговая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1978</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49</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270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 / 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Полевая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1975</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350</w:t>
            </w:r>
          </w:p>
        </w:tc>
        <w:tc>
          <w:tcPr>
            <w:tcW w:w="823" w:type="pct"/>
            <w:shd w:val="clear" w:color="auto" w:fill="auto"/>
            <w:vAlign w:val="center"/>
          </w:tcPr>
          <w:p w:rsidR="00784625" w:rsidRPr="00AA66D9" w:rsidRDefault="00784625" w:rsidP="00AC0EB8">
            <w:pPr>
              <w:jc w:val="center"/>
            </w:pPr>
            <w:r w:rsidRPr="00AA66D9">
              <w:rPr>
                <w:color w:val="000000" w:themeColor="text1"/>
                <w:sz w:val="20"/>
                <w:szCs w:val="20"/>
              </w:rPr>
              <w:t>Чугун / 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Кооперативная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1984</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51</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660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Бежецкая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1969</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52</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450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 / 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 xml:space="preserve">Пгт. Рамешки ул. Пролетарская- Советская </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1990</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53</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Чугун</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Пролетарская - ДК</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1976</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54</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250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Южная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1990</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55</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250</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 Молодежная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1990</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50</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56</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1024</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 xml:space="preserve">Пгт. Рамешки ул. Новая </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2013</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r>
      <w:tr w:rsidR="00784625" w:rsidRPr="00AA66D9" w:rsidTr="00784625">
        <w:trPr>
          <w:trHeight w:val="20"/>
        </w:trPr>
        <w:tc>
          <w:tcPr>
            <w:tcW w:w="217"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57</w:t>
            </w:r>
          </w:p>
        </w:tc>
        <w:tc>
          <w:tcPr>
            <w:tcW w:w="65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1167</w:t>
            </w:r>
          </w:p>
        </w:tc>
        <w:tc>
          <w:tcPr>
            <w:tcW w:w="82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ПЭТ</w:t>
            </w:r>
          </w:p>
        </w:tc>
        <w:tc>
          <w:tcPr>
            <w:tcW w:w="183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Пгт. Рамешки, ул.Комсомольская</w:t>
            </w:r>
          </w:p>
        </w:tc>
        <w:tc>
          <w:tcPr>
            <w:tcW w:w="603"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1967 замена в 2015г</w:t>
            </w:r>
          </w:p>
        </w:tc>
        <w:tc>
          <w:tcPr>
            <w:tcW w:w="455"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100</w:t>
            </w:r>
          </w:p>
        </w:tc>
      </w:tr>
      <w:tr w:rsidR="00784625" w:rsidRPr="00AA66D9" w:rsidTr="00784625">
        <w:trPr>
          <w:trHeight w:val="20"/>
        </w:trPr>
        <w:tc>
          <w:tcPr>
            <w:tcW w:w="871" w:type="pct"/>
            <w:gridSpan w:val="2"/>
            <w:shd w:val="clear" w:color="auto" w:fill="auto"/>
            <w:vAlign w:val="center"/>
          </w:tcPr>
          <w:p w:rsidR="00784625" w:rsidRPr="00AA66D9" w:rsidRDefault="00784625" w:rsidP="00AC0EB8">
            <w:pPr>
              <w:jc w:val="center"/>
              <w:rPr>
                <w:color w:val="000000" w:themeColor="text1"/>
                <w:sz w:val="20"/>
                <w:szCs w:val="20"/>
                <w:lang w:val="en-US"/>
              </w:rPr>
            </w:pPr>
            <w:r w:rsidRPr="00AA66D9">
              <w:rPr>
                <w:color w:val="000000" w:themeColor="text1"/>
                <w:sz w:val="20"/>
                <w:szCs w:val="20"/>
              </w:rPr>
              <w:t>Итого:</w:t>
            </w:r>
          </w:p>
        </w:tc>
        <w:tc>
          <w:tcPr>
            <w:tcW w:w="414" w:type="pct"/>
            <w:shd w:val="clear" w:color="auto" w:fill="auto"/>
            <w:vAlign w:val="center"/>
          </w:tcPr>
          <w:p w:rsidR="00784625" w:rsidRPr="00AA66D9" w:rsidRDefault="00784625" w:rsidP="00AC0EB8">
            <w:pPr>
              <w:jc w:val="center"/>
              <w:rPr>
                <w:color w:val="000000" w:themeColor="text1"/>
                <w:sz w:val="20"/>
                <w:szCs w:val="20"/>
              </w:rPr>
            </w:pPr>
            <w:r w:rsidRPr="00AA66D9">
              <w:rPr>
                <w:color w:val="000000" w:themeColor="text1"/>
                <w:sz w:val="20"/>
                <w:szCs w:val="20"/>
              </w:rPr>
              <w:t>28301</w:t>
            </w:r>
          </w:p>
        </w:tc>
        <w:tc>
          <w:tcPr>
            <w:tcW w:w="823" w:type="pct"/>
            <w:shd w:val="clear" w:color="auto" w:fill="auto"/>
            <w:vAlign w:val="center"/>
          </w:tcPr>
          <w:p w:rsidR="00784625" w:rsidRPr="00AA66D9" w:rsidRDefault="00784625" w:rsidP="00AC0EB8">
            <w:pPr>
              <w:jc w:val="center"/>
              <w:rPr>
                <w:color w:val="000000" w:themeColor="text1"/>
                <w:sz w:val="20"/>
                <w:szCs w:val="20"/>
              </w:rPr>
            </w:pPr>
          </w:p>
        </w:tc>
        <w:tc>
          <w:tcPr>
            <w:tcW w:w="1835" w:type="pct"/>
            <w:shd w:val="clear" w:color="auto" w:fill="auto"/>
            <w:vAlign w:val="center"/>
          </w:tcPr>
          <w:p w:rsidR="00784625" w:rsidRPr="00AA66D9" w:rsidRDefault="00784625" w:rsidP="00AC0EB8">
            <w:pPr>
              <w:jc w:val="center"/>
              <w:rPr>
                <w:color w:val="000000" w:themeColor="text1"/>
                <w:sz w:val="20"/>
                <w:szCs w:val="20"/>
                <w:lang w:val="en-US"/>
              </w:rPr>
            </w:pPr>
          </w:p>
        </w:tc>
        <w:tc>
          <w:tcPr>
            <w:tcW w:w="603" w:type="pct"/>
            <w:shd w:val="clear" w:color="auto" w:fill="auto"/>
            <w:vAlign w:val="center"/>
          </w:tcPr>
          <w:p w:rsidR="00784625" w:rsidRPr="00AA66D9" w:rsidRDefault="00784625" w:rsidP="00AC0EB8">
            <w:pPr>
              <w:jc w:val="center"/>
              <w:rPr>
                <w:color w:val="000000" w:themeColor="text1"/>
                <w:sz w:val="20"/>
                <w:szCs w:val="20"/>
                <w:lang w:val="en-US"/>
              </w:rPr>
            </w:pPr>
          </w:p>
        </w:tc>
        <w:tc>
          <w:tcPr>
            <w:tcW w:w="455" w:type="pct"/>
            <w:shd w:val="clear" w:color="auto" w:fill="auto"/>
            <w:vAlign w:val="center"/>
          </w:tcPr>
          <w:p w:rsidR="00784625" w:rsidRPr="00AA66D9" w:rsidRDefault="00784625" w:rsidP="00AC0EB8">
            <w:pPr>
              <w:jc w:val="center"/>
              <w:rPr>
                <w:color w:val="000000" w:themeColor="text1"/>
                <w:sz w:val="20"/>
                <w:szCs w:val="20"/>
                <w:lang w:val="en-US"/>
              </w:rPr>
            </w:pPr>
          </w:p>
        </w:tc>
      </w:tr>
    </w:tbl>
    <w:p w:rsidR="00784625" w:rsidRPr="00AA66D9" w:rsidRDefault="00784625" w:rsidP="00040088">
      <w:pPr>
        <w:ind w:firstLine="709"/>
        <w:contextualSpacing/>
        <w:jc w:val="both"/>
        <w:rPr>
          <w:rFonts w:eastAsia="Calibri"/>
          <w:sz w:val="24"/>
          <w:szCs w:val="24"/>
        </w:rPr>
      </w:pPr>
      <w:r w:rsidRPr="00AA66D9">
        <w:rPr>
          <w:rFonts w:eastAsia="Calibri"/>
          <w:sz w:val="24"/>
          <w:szCs w:val="24"/>
        </w:rPr>
        <w:t xml:space="preserve"> </w:t>
      </w:r>
    </w:p>
    <w:p w:rsidR="003D1240" w:rsidRPr="00AA66D9" w:rsidRDefault="003D1240" w:rsidP="003D1240">
      <w:pPr>
        <w:ind w:firstLine="709"/>
        <w:contextualSpacing/>
        <w:jc w:val="both"/>
        <w:rPr>
          <w:rFonts w:eastAsia="Calibri"/>
          <w:b/>
          <w:sz w:val="24"/>
          <w:szCs w:val="24"/>
        </w:rPr>
      </w:pPr>
      <w:r w:rsidRPr="00AA66D9">
        <w:rPr>
          <w:rFonts w:eastAsia="Calibri"/>
          <w:b/>
          <w:sz w:val="24"/>
          <w:szCs w:val="24"/>
        </w:rPr>
        <w:t>Резервирование</w:t>
      </w:r>
    </w:p>
    <w:p w:rsidR="005E2637" w:rsidRPr="00AA66D9" w:rsidRDefault="005E2637" w:rsidP="005E2637">
      <w:pPr>
        <w:ind w:firstLine="709"/>
        <w:contextualSpacing/>
        <w:jc w:val="both"/>
        <w:rPr>
          <w:rFonts w:eastAsia="Calibri"/>
          <w:sz w:val="24"/>
          <w:szCs w:val="24"/>
        </w:rPr>
      </w:pPr>
      <w:r w:rsidRPr="00AA66D9">
        <w:rPr>
          <w:rFonts w:eastAsia="Calibri"/>
          <w:sz w:val="24"/>
          <w:szCs w:val="24"/>
        </w:rPr>
        <w:t>Резервирование сетей водоснабжения отсутствует.</w:t>
      </w:r>
    </w:p>
    <w:p w:rsidR="003D1240" w:rsidRPr="00AA66D9" w:rsidRDefault="003D1240" w:rsidP="003D1240">
      <w:pPr>
        <w:ind w:firstLine="709"/>
        <w:contextualSpacing/>
        <w:jc w:val="both"/>
        <w:rPr>
          <w:rFonts w:eastAsia="Calibri"/>
          <w:b/>
          <w:sz w:val="24"/>
          <w:szCs w:val="24"/>
        </w:rPr>
      </w:pPr>
      <w:r w:rsidRPr="00AA66D9">
        <w:rPr>
          <w:rFonts w:eastAsia="Calibri"/>
          <w:b/>
          <w:sz w:val="24"/>
          <w:szCs w:val="24"/>
        </w:rPr>
        <w:t>Применяемые графики работы и их обоснованность</w:t>
      </w:r>
    </w:p>
    <w:p w:rsidR="003D1240" w:rsidRPr="00AA66D9" w:rsidRDefault="003D1240" w:rsidP="003D1240">
      <w:pPr>
        <w:ind w:firstLine="709"/>
        <w:contextualSpacing/>
        <w:jc w:val="both"/>
        <w:rPr>
          <w:rFonts w:eastAsia="Calibri"/>
          <w:sz w:val="24"/>
          <w:szCs w:val="24"/>
        </w:rPr>
      </w:pPr>
      <w:r w:rsidRPr="00AA66D9">
        <w:rPr>
          <w:rFonts w:eastAsia="Calibri"/>
          <w:sz w:val="24"/>
          <w:szCs w:val="24"/>
        </w:rPr>
        <w:t>Применяемый график работы системы водоснабжения – круглосуточный. Обоснованность подобного графика работы объясняется выполнением требований бесперебойного предоставления холодной воды потребителям.</w:t>
      </w:r>
    </w:p>
    <w:p w:rsidR="00FA70EE" w:rsidRPr="00AA66D9" w:rsidRDefault="00FA70EE" w:rsidP="003D1240">
      <w:pPr>
        <w:ind w:firstLine="709"/>
        <w:contextualSpacing/>
        <w:jc w:val="both"/>
        <w:rPr>
          <w:rFonts w:eastAsia="Calibri"/>
          <w:b/>
          <w:sz w:val="24"/>
          <w:szCs w:val="24"/>
        </w:rPr>
      </w:pPr>
      <w:r w:rsidRPr="00AA66D9">
        <w:rPr>
          <w:rFonts w:eastAsia="Calibri"/>
          <w:b/>
          <w:sz w:val="24"/>
          <w:szCs w:val="24"/>
        </w:rPr>
        <w:t>Статистика отказов и среднего времени восстановления работы</w:t>
      </w:r>
    </w:p>
    <w:p w:rsidR="00784625" w:rsidRPr="00AA66D9" w:rsidRDefault="00784625" w:rsidP="00784625">
      <w:pPr>
        <w:ind w:firstLine="709"/>
        <w:contextualSpacing/>
        <w:jc w:val="both"/>
        <w:rPr>
          <w:rFonts w:eastAsia="Calibri"/>
          <w:sz w:val="24"/>
          <w:szCs w:val="24"/>
        </w:rPr>
      </w:pPr>
      <w:r w:rsidRPr="00AA66D9">
        <w:rPr>
          <w:rFonts w:eastAsia="Calibri"/>
          <w:sz w:val="24"/>
          <w:szCs w:val="24"/>
        </w:rPr>
        <w:t>На сетях водоснабжения за 2022 г. произошло 14 аварий в пгт. Рамешки, в 2023 г. – 14 аварий, из них 12 в пгт. Рамешки и 25 аварий в 2024 году, из них в пгт. Рамешки – 23.</w:t>
      </w:r>
    </w:p>
    <w:p w:rsidR="003D1240" w:rsidRPr="00AA66D9" w:rsidRDefault="003D1240" w:rsidP="003D1240">
      <w:pPr>
        <w:ind w:firstLine="709"/>
        <w:contextualSpacing/>
        <w:jc w:val="both"/>
        <w:rPr>
          <w:rFonts w:eastAsia="Calibri"/>
          <w:b/>
          <w:sz w:val="24"/>
          <w:szCs w:val="24"/>
        </w:rPr>
      </w:pPr>
      <w:r w:rsidRPr="00AA66D9">
        <w:rPr>
          <w:rFonts w:eastAsia="Calibri"/>
          <w:b/>
          <w:sz w:val="24"/>
          <w:szCs w:val="24"/>
        </w:rPr>
        <w:t>Качество эксплуатации</w:t>
      </w:r>
    </w:p>
    <w:p w:rsidR="004056A1" w:rsidRPr="00AA66D9" w:rsidRDefault="004056A1" w:rsidP="00784625">
      <w:pPr>
        <w:ind w:firstLine="709"/>
        <w:contextualSpacing/>
        <w:jc w:val="both"/>
        <w:rPr>
          <w:rFonts w:eastAsia="Calibri"/>
          <w:sz w:val="24"/>
          <w:szCs w:val="24"/>
        </w:rPr>
      </w:pPr>
      <w:r w:rsidRPr="00AA66D9">
        <w:rPr>
          <w:rFonts w:eastAsia="Calibri"/>
          <w:sz w:val="24"/>
          <w:szCs w:val="24"/>
        </w:rPr>
        <w:lastRenderedPageBreak/>
        <w:t>Функционирование и эксплуатация водопроводных сетей систем централизованного водоснабжения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Российской Федерации от 30.12.1999 № 168.</w:t>
      </w:r>
      <w:r w:rsidR="00784625" w:rsidRPr="00AA66D9">
        <w:rPr>
          <w:rFonts w:eastAsia="Calibri"/>
          <w:sz w:val="24"/>
          <w:szCs w:val="24"/>
        </w:rPr>
        <w:t xml:space="preserve"> </w:t>
      </w:r>
      <w:r w:rsidRPr="00AA66D9">
        <w:rPr>
          <w:rFonts w:eastAsia="Calibri"/>
          <w:sz w:val="24"/>
          <w:szCs w:val="24"/>
        </w:rPr>
        <w:t>Качество подаваемой потребителям питьевой воды и надежность водоснабжения напрямую зависит от состояния трубопроводов.</w:t>
      </w:r>
    </w:p>
    <w:p w:rsidR="00961FEC" w:rsidRPr="00AA66D9" w:rsidRDefault="00961FEC" w:rsidP="00A8685D">
      <w:pPr>
        <w:ind w:firstLine="709"/>
        <w:contextualSpacing/>
        <w:jc w:val="both"/>
        <w:rPr>
          <w:rFonts w:eastAsia="Calibri"/>
          <w:sz w:val="24"/>
          <w:szCs w:val="24"/>
        </w:rPr>
      </w:pPr>
      <w:r w:rsidRPr="00AA66D9">
        <w:rPr>
          <w:rFonts w:eastAsia="Calibri"/>
          <w:sz w:val="24"/>
          <w:szCs w:val="24"/>
        </w:rPr>
        <w:t>МУП «Жилк</w:t>
      </w:r>
      <w:r w:rsidR="00A8685D" w:rsidRPr="00AA66D9">
        <w:rPr>
          <w:rFonts w:eastAsia="Calibri"/>
          <w:sz w:val="24"/>
          <w:szCs w:val="24"/>
        </w:rPr>
        <w:t>о</w:t>
      </w:r>
      <w:r w:rsidRPr="00AA66D9">
        <w:rPr>
          <w:rFonts w:eastAsia="Calibri"/>
          <w:sz w:val="24"/>
          <w:szCs w:val="24"/>
        </w:rPr>
        <w:t xml:space="preserve">ммунсервис» утверждена и действует Программа производственного контроля качества питьевой воды, подаваемой потребителям с использованием централизованной системы питьевого водоснабжения на 2023-2027 годы, </w:t>
      </w:r>
      <w:r w:rsidR="00A8685D" w:rsidRPr="00AA66D9">
        <w:rPr>
          <w:rFonts w:eastAsia="Calibri"/>
          <w:sz w:val="24"/>
          <w:szCs w:val="24"/>
        </w:rPr>
        <w:t>которая включает в себя указания отбора проб, частоты отбора проб и перечень показателей, по которым осуществляется контроль.</w:t>
      </w:r>
      <w:r w:rsidRPr="00AA66D9">
        <w:rPr>
          <w:rFonts w:eastAsia="Calibri"/>
          <w:sz w:val="24"/>
          <w:szCs w:val="24"/>
        </w:rPr>
        <w:t xml:space="preserve"> </w:t>
      </w:r>
      <w:r w:rsidR="00A8685D" w:rsidRPr="00AA66D9">
        <w:rPr>
          <w:rFonts w:eastAsia="Calibri"/>
          <w:sz w:val="24"/>
          <w:szCs w:val="24"/>
        </w:rPr>
        <w:t>Так, с</w:t>
      </w:r>
      <w:r w:rsidRPr="00AA66D9">
        <w:rPr>
          <w:rFonts w:eastAsia="Calibri"/>
          <w:sz w:val="24"/>
          <w:szCs w:val="24"/>
        </w:rPr>
        <w:t xml:space="preserve">огласно данным протоколов испытаний от 16.01.2025 года Испытательного лабораторного центра филиала ФБУЗ «Центр гигиены и эпидемиологии в Тверской области» в Бежецком районе (колонка п Рамешки, ул. Бежецкая, д. 31, ул. Дюканова, д. 17), питьевая вода соответствует требованиям СанПиН 1.2.3685-21 «Гигиенические нормативы и требования к обеспечению безопасности и (или) безвредности для человека факторов среды обитания».  </w:t>
      </w:r>
    </w:p>
    <w:p w:rsidR="00136675" w:rsidRPr="00AA66D9" w:rsidRDefault="00136675" w:rsidP="00136675">
      <w:pPr>
        <w:ind w:firstLine="709"/>
        <w:contextualSpacing/>
        <w:jc w:val="both"/>
        <w:rPr>
          <w:rFonts w:eastAsia="Calibri"/>
          <w:b/>
          <w:sz w:val="24"/>
          <w:szCs w:val="24"/>
        </w:rPr>
      </w:pPr>
      <w:r w:rsidRPr="00AA66D9">
        <w:rPr>
          <w:rFonts w:eastAsia="Calibri"/>
          <w:b/>
          <w:sz w:val="24"/>
          <w:szCs w:val="24"/>
        </w:rPr>
        <w:t>Качество диспетчеризации</w:t>
      </w:r>
    </w:p>
    <w:p w:rsidR="00136675" w:rsidRPr="00AA66D9" w:rsidRDefault="00136675" w:rsidP="00136675">
      <w:pPr>
        <w:ind w:firstLine="709"/>
        <w:contextualSpacing/>
        <w:jc w:val="both"/>
        <w:rPr>
          <w:rFonts w:eastAsia="Calibri"/>
          <w:sz w:val="24"/>
          <w:szCs w:val="24"/>
        </w:rPr>
      </w:pPr>
      <w:r w:rsidRPr="00AA66D9">
        <w:rPr>
          <w:rFonts w:eastAsia="Calibri"/>
          <w:sz w:val="24"/>
          <w:szCs w:val="24"/>
        </w:rPr>
        <w:t>Функционирует диспетчерская служба, осуществляющая круглосуточный оперативно-диспетчерский контроль за соблюдением режимов и управление режимами работы систем водоснабжения в целях обеспечения потребителей водой.</w:t>
      </w:r>
    </w:p>
    <w:p w:rsidR="00136675" w:rsidRPr="00AA66D9" w:rsidRDefault="00136675" w:rsidP="00136675">
      <w:pPr>
        <w:ind w:firstLine="709"/>
        <w:contextualSpacing/>
        <w:jc w:val="both"/>
        <w:rPr>
          <w:rFonts w:eastAsia="Calibri"/>
          <w:sz w:val="24"/>
          <w:szCs w:val="24"/>
        </w:rPr>
      </w:pPr>
      <w:r w:rsidRPr="00AA66D9">
        <w:rPr>
          <w:rFonts w:eastAsia="Calibri"/>
          <w:sz w:val="24"/>
          <w:szCs w:val="24"/>
        </w:rPr>
        <w:t>Отсутствуют единые автоматизированные системы диспетчеризации и автоматизации производственных процессов.</w:t>
      </w:r>
    </w:p>
    <w:p w:rsidR="00350736" w:rsidRPr="00AA66D9" w:rsidRDefault="00350736" w:rsidP="00136675">
      <w:pPr>
        <w:ind w:firstLine="709"/>
        <w:contextualSpacing/>
        <w:jc w:val="both"/>
        <w:rPr>
          <w:rFonts w:eastAsia="Calibri"/>
          <w:b/>
          <w:sz w:val="24"/>
          <w:szCs w:val="24"/>
        </w:rPr>
      </w:pPr>
      <w:r w:rsidRPr="00AA66D9">
        <w:rPr>
          <w:rFonts w:eastAsia="Calibri"/>
          <w:b/>
          <w:sz w:val="24"/>
          <w:szCs w:val="24"/>
        </w:rPr>
        <w:t>Состояние учета</w:t>
      </w:r>
    </w:p>
    <w:p w:rsidR="00784625" w:rsidRPr="00AA66D9" w:rsidRDefault="00784625" w:rsidP="00784625">
      <w:pPr>
        <w:ind w:firstLine="709"/>
        <w:contextualSpacing/>
        <w:jc w:val="both"/>
        <w:rPr>
          <w:rFonts w:eastAsia="Calibri"/>
          <w:sz w:val="24"/>
          <w:szCs w:val="24"/>
        </w:rPr>
      </w:pPr>
      <w:bookmarkStart w:id="18" w:name="_Hlk198574940"/>
      <w:r w:rsidRPr="00AA66D9">
        <w:rPr>
          <w:rFonts w:eastAsia="Calibri"/>
          <w:sz w:val="24"/>
          <w:szCs w:val="24"/>
        </w:rPr>
        <w:t>Обеспеченность потребителей приборами учета холодной воды по данным МУП «Жилкоммунсервис»:</w:t>
      </w:r>
    </w:p>
    <w:p w:rsidR="00784625" w:rsidRPr="00AA66D9" w:rsidRDefault="00784625" w:rsidP="00784625">
      <w:pPr>
        <w:ind w:firstLine="709"/>
        <w:contextualSpacing/>
        <w:jc w:val="both"/>
        <w:rPr>
          <w:rFonts w:eastAsia="Calibri"/>
          <w:sz w:val="24"/>
          <w:szCs w:val="24"/>
        </w:rPr>
      </w:pPr>
      <w:r w:rsidRPr="00AA66D9">
        <w:rPr>
          <w:rFonts w:eastAsia="Calibri"/>
          <w:sz w:val="24"/>
          <w:szCs w:val="24"/>
        </w:rPr>
        <w:t>- население – 47   %;</w:t>
      </w:r>
    </w:p>
    <w:p w:rsidR="00784625" w:rsidRPr="00AA66D9" w:rsidRDefault="00784625" w:rsidP="00784625">
      <w:pPr>
        <w:ind w:firstLine="709"/>
        <w:contextualSpacing/>
        <w:jc w:val="both"/>
        <w:rPr>
          <w:rFonts w:eastAsia="Calibri"/>
          <w:sz w:val="24"/>
          <w:szCs w:val="24"/>
        </w:rPr>
      </w:pPr>
      <w:r w:rsidRPr="00AA66D9">
        <w:rPr>
          <w:rFonts w:eastAsia="Calibri"/>
          <w:sz w:val="24"/>
          <w:szCs w:val="24"/>
        </w:rPr>
        <w:t>- бюджетные потребители –  12  %;</w:t>
      </w:r>
    </w:p>
    <w:p w:rsidR="00784625" w:rsidRPr="00AA66D9" w:rsidRDefault="00784625" w:rsidP="00784625">
      <w:pPr>
        <w:ind w:firstLine="709"/>
        <w:contextualSpacing/>
        <w:jc w:val="both"/>
        <w:rPr>
          <w:rFonts w:eastAsia="Calibri"/>
          <w:sz w:val="24"/>
          <w:szCs w:val="24"/>
        </w:rPr>
      </w:pPr>
      <w:r w:rsidRPr="00AA66D9">
        <w:rPr>
          <w:rFonts w:eastAsia="Calibri"/>
          <w:sz w:val="24"/>
          <w:szCs w:val="24"/>
        </w:rPr>
        <w:t>- прочие потребители –  12  %.</w:t>
      </w:r>
    </w:p>
    <w:bookmarkEnd w:id="18"/>
    <w:p w:rsidR="00136675" w:rsidRPr="00AA66D9" w:rsidRDefault="00136675" w:rsidP="00136675">
      <w:pPr>
        <w:ind w:firstLine="709"/>
        <w:contextualSpacing/>
        <w:jc w:val="both"/>
        <w:rPr>
          <w:rFonts w:eastAsia="Calibri"/>
          <w:b/>
          <w:sz w:val="24"/>
          <w:szCs w:val="24"/>
        </w:rPr>
      </w:pPr>
      <w:r w:rsidRPr="00AA66D9">
        <w:rPr>
          <w:rFonts w:eastAsia="Calibri"/>
          <w:b/>
          <w:sz w:val="24"/>
          <w:szCs w:val="24"/>
        </w:rPr>
        <w:t>Проблемы:</w:t>
      </w:r>
    </w:p>
    <w:p w:rsidR="00136675" w:rsidRPr="00AA66D9" w:rsidRDefault="00136675" w:rsidP="00136675">
      <w:pPr>
        <w:ind w:firstLine="709"/>
        <w:contextualSpacing/>
        <w:jc w:val="both"/>
        <w:rPr>
          <w:rFonts w:eastAsia="Calibri"/>
          <w:sz w:val="24"/>
          <w:szCs w:val="24"/>
        </w:rPr>
      </w:pPr>
      <w:r w:rsidRPr="00AA66D9">
        <w:rPr>
          <w:rFonts w:eastAsia="Calibri"/>
          <w:sz w:val="24"/>
          <w:szCs w:val="24"/>
        </w:rPr>
        <w:t xml:space="preserve">- </w:t>
      </w:r>
      <w:r w:rsidR="00350736" w:rsidRPr="00AA66D9">
        <w:rPr>
          <w:rFonts w:eastAsia="Calibri"/>
          <w:sz w:val="24"/>
          <w:szCs w:val="24"/>
        </w:rPr>
        <w:t>большое количество аварий на водопроводной сети, что объясняется их физическим износом;</w:t>
      </w:r>
    </w:p>
    <w:p w:rsidR="00350736" w:rsidRPr="00AA66D9" w:rsidRDefault="00350736" w:rsidP="00136675">
      <w:pPr>
        <w:ind w:firstLine="709"/>
        <w:contextualSpacing/>
        <w:jc w:val="both"/>
        <w:rPr>
          <w:rFonts w:eastAsia="Calibri"/>
          <w:sz w:val="24"/>
          <w:szCs w:val="24"/>
        </w:rPr>
      </w:pPr>
      <w:r w:rsidRPr="00AA66D9">
        <w:rPr>
          <w:rFonts w:eastAsia="Calibri"/>
          <w:sz w:val="24"/>
          <w:szCs w:val="24"/>
        </w:rPr>
        <w:t>- проблемными вопросами в части сетевого водопроводного хозяйства является истечение срока эксплуатации трубопроводов</w:t>
      </w:r>
      <w:r w:rsidR="003A2FD2" w:rsidRPr="00AA66D9">
        <w:rPr>
          <w:rFonts w:eastAsia="Calibri"/>
          <w:sz w:val="24"/>
          <w:szCs w:val="24"/>
        </w:rPr>
        <w:t xml:space="preserve">, большинство </w:t>
      </w:r>
      <w:r w:rsidRPr="00AA66D9">
        <w:rPr>
          <w:rFonts w:eastAsia="Calibri"/>
          <w:sz w:val="24"/>
          <w:szCs w:val="24"/>
        </w:rPr>
        <w:t>участк</w:t>
      </w:r>
      <w:r w:rsidR="003A2FD2" w:rsidRPr="00AA66D9">
        <w:rPr>
          <w:rFonts w:eastAsia="Calibri"/>
          <w:sz w:val="24"/>
          <w:szCs w:val="24"/>
        </w:rPr>
        <w:t>ов</w:t>
      </w:r>
      <w:r w:rsidRPr="00AA66D9">
        <w:rPr>
          <w:rFonts w:eastAsia="Calibri"/>
          <w:sz w:val="24"/>
          <w:szCs w:val="24"/>
        </w:rPr>
        <w:t xml:space="preserve"> магистрали водопровода не менялись;</w:t>
      </w:r>
    </w:p>
    <w:p w:rsidR="00350736" w:rsidRPr="00AA66D9" w:rsidRDefault="00350736" w:rsidP="003A2FD2">
      <w:pPr>
        <w:ind w:firstLine="709"/>
        <w:contextualSpacing/>
        <w:jc w:val="both"/>
        <w:rPr>
          <w:rFonts w:eastAsia="Calibri"/>
          <w:sz w:val="24"/>
          <w:szCs w:val="24"/>
        </w:rPr>
      </w:pPr>
      <w:r w:rsidRPr="00AA66D9">
        <w:rPr>
          <w:rFonts w:eastAsia="Calibri"/>
          <w:sz w:val="24"/>
          <w:szCs w:val="24"/>
        </w:rPr>
        <w:t>- истечение срока эксплуатации запорно-регулирующей арматуры</w:t>
      </w:r>
      <w:r w:rsidR="003A2FD2" w:rsidRPr="00AA66D9">
        <w:rPr>
          <w:rFonts w:eastAsia="Calibri"/>
          <w:sz w:val="24"/>
          <w:szCs w:val="24"/>
        </w:rPr>
        <w:t>.</w:t>
      </w:r>
    </w:p>
    <w:p w:rsidR="00136675" w:rsidRPr="00AA66D9" w:rsidRDefault="00136675" w:rsidP="00136675">
      <w:pPr>
        <w:ind w:firstLine="709"/>
        <w:contextualSpacing/>
        <w:jc w:val="both"/>
        <w:rPr>
          <w:rFonts w:eastAsia="Calibri"/>
          <w:sz w:val="24"/>
          <w:szCs w:val="24"/>
        </w:rPr>
      </w:pPr>
      <w:r w:rsidRPr="00AA66D9">
        <w:rPr>
          <w:rFonts w:eastAsia="Calibri"/>
          <w:b/>
          <w:sz w:val="24"/>
          <w:szCs w:val="24"/>
        </w:rPr>
        <w:t>Требуемые мероприятия</w:t>
      </w:r>
      <w:r w:rsidRPr="00AA66D9">
        <w:rPr>
          <w:rFonts w:eastAsia="Calibri"/>
          <w:sz w:val="24"/>
          <w:szCs w:val="24"/>
        </w:rPr>
        <w:t>:</w:t>
      </w:r>
    </w:p>
    <w:p w:rsidR="00572306" w:rsidRPr="00AA66D9" w:rsidRDefault="00572306" w:rsidP="00572306">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замена изношенных сетей;</w:t>
      </w:r>
    </w:p>
    <w:p w:rsidR="004676F0" w:rsidRPr="00AA66D9" w:rsidRDefault="00572306" w:rsidP="00572306">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оптимизация гидравлического режима.</w:t>
      </w:r>
    </w:p>
    <w:p w:rsidR="00572306" w:rsidRPr="00AA66D9" w:rsidRDefault="00572306" w:rsidP="00254986">
      <w:pPr>
        <w:ind w:firstLine="709"/>
        <w:contextualSpacing/>
        <w:jc w:val="both"/>
        <w:rPr>
          <w:rFonts w:eastAsia="Calibri"/>
          <w:b/>
          <w:sz w:val="24"/>
          <w:szCs w:val="24"/>
        </w:rPr>
      </w:pPr>
    </w:p>
    <w:p w:rsidR="00634B3B" w:rsidRPr="00AA66D9" w:rsidRDefault="00634B3B" w:rsidP="00254986">
      <w:pPr>
        <w:ind w:firstLine="709"/>
        <w:contextualSpacing/>
        <w:jc w:val="both"/>
        <w:rPr>
          <w:rFonts w:eastAsia="Calibri"/>
          <w:b/>
          <w:sz w:val="24"/>
          <w:szCs w:val="24"/>
        </w:rPr>
      </w:pPr>
      <w:r w:rsidRPr="00AA66D9">
        <w:rPr>
          <w:rFonts w:eastAsia="Calibri"/>
          <w:b/>
          <w:sz w:val="24"/>
          <w:szCs w:val="24"/>
        </w:rPr>
        <w:t xml:space="preserve">3.4.2.3. Анализ </w:t>
      </w:r>
      <w:r w:rsidR="00254986" w:rsidRPr="00AA66D9">
        <w:rPr>
          <w:rFonts w:eastAsia="Calibri"/>
          <w:b/>
          <w:sz w:val="24"/>
          <w:szCs w:val="24"/>
        </w:rPr>
        <w:t>технологических зон централизованного водоснабжения и их рациональности, имеющиеся проблемы и направления их решения</w:t>
      </w:r>
    </w:p>
    <w:p w:rsidR="00254986" w:rsidRPr="00AA66D9" w:rsidRDefault="00254986" w:rsidP="00254986">
      <w:pPr>
        <w:tabs>
          <w:tab w:val="left" w:pos="1134"/>
        </w:tabs>
        <w:ind w:firstLine="709"/>
        <w:contextualSpacing/>
        <w:jc w:val="both"/>
        <w:rPr>
          <w:rFonts w:eastAsia="Calibri"/>
          <w:b/>
          <w:sz w:val="24"/>
          <w:szCs w:val="24"/>
        </w:rPr>
      </w:pPr>
      <w:r w:rsidRPr="00AA66D9">
        <w:rPr>
          <w:rFonts w:eastAsia="Calibri"/>
          <w:b/>
          <w:sz w:val="24"/>
          <w:szCs w:val="24"/>
        </w:rPr>
        <w:t>Матрицы покрытия нагрузки потребителей в технологических зонах</w:t>
      </w:r>
    </w:p>
    <w:p w:rsidR="009211A4" w:rsidRPr="00AA66D9" w:rsidRDefault="009211A4" w:rsidP="009211A4">
      <w:pPr>
        <w:tabs>
          <w:tab w:val="left" w:pos="1134"/>
        </w:tabs>
        <w:ind w:firstLine="709"/>
        <w:contextualSpacing/>
        <w:jc w:val="both"/>
        <w:rPr>
          <w:rFonts w:eastAsia="Calibri"/>
          <w:sz w:val="24"/>
          <w:szCs w:val="24"/>
        </w:rPr>
      </w:pPr>
      <w:r w:rsidRPr="00AA66D9">
        <w:rPr>
          <w:rFonts w:eastAsia="Calibri"/>
          <w:sz w:val="24"/>
          <w:szCs w:val="24"/>
        </w:rPr>
        <w:t>В Рамешковском муниципальном округе централизованная система водоснабжения присутствует в двадцати четырех населенных пунктах (пгт. Рамешки, д. Александрово, д. Алешино, с. Буйлово, д. Пустораменка, д. Борутино, д. Высоково, с. Замытье, д. Мощёново, д. Сидорово, с. Заклинье, с. Алексеевское, д. Лядины, д. Петраково, с. Застолбье, д. Колупаново, п. Городковский (ул. Лесная), с. Ивановское, с. Киверичи, с. Кушалино, с. Никольское, д. Косково, д. Косковская Горка, д. Некрасово, д. Александрово). В шести населенных пунктах системы централизованного водоснабжения принадлежат частным организациям (д. Борутино, д. Высоково, д. Мощёново, д. Сидорово, с. Ивановское, д. Некрасово), еще в шести населенных пунктах – МУП «Жилкоммунсервис» (пгт. Рамешки, д. Алешино, с. Киверичи, с. Кушалино, с. Застолбьед. Косковская Горка)</w:t>
      </w:r>
      <w:r w:rsidR="00EE6861" w:rsidRPr="00AA66D9">
        <w:rPr>
          <w:rFonts w:eastAsia="Calibri"/>
          <w:sz w:val="24"/>
          <w:szCs w:val="24"/>
        </w:rPr>
        <w:t>.</w:t>
      </w:r>
    </w:p>
    <w:p w:rsidR="009211A4" w:rsidRPr="00AA66D9" w:rsidRDefault="009211A4" w:rsidP="009211A4">
      <w:pPr>
        <w:tabs>
          <w:tab w:val="left" w:pos="1134"/>
        </w:tabs>
        <w:ind w:firstLine="709"/>
        <w:contextualSpacing/>
        <w:jc w:val="both"/>
        <w:rPr>
          <w:rFonts w:eastAsia="Calibri"/>
          <w:sz w:val="24"/>
          <w:szCs w:val="24"/>
        </w:rPr>
      </w:pPr>
      <w:r w:rsidRPr="00AA66D9">
        <w:rPr>
          <w:rFonts w:eastAsia="Calibri"/>
          <w:sz w:val="24"/>
          <w:szCs w:val="24"/>
        </w:rPr>
        <w:t xml:space="preserve">В остальных населенных пунктах централизованное водоснабжение – отсутствует, водоснабжение осуществляется от индивидуальных источников водоснабжения (трубчатые и </w:t>
      </w:r>
      <w:r w:rsidRPr="00AA66D9">
        <w:rPr>
          <w:rFonts w:eastAsia="Calibri"/>
          <w:sz w:val="24"/>
          <w:szCs w:val="24"/>
        </w:rPr>
        <w:lastRenderedPageBreak/>
        <w:t>шахтные колодцы, собственные скважины).</w:t>
      </w:r>
    </w:p>
    <w:p w:rsidR="00DC6CB6" w:rsidRPr="00AA66D9" w:rsidRDefault="00DC6CB6" w:rsidP="00401D5E">
      <w:pPr>
        <w:tabs>
          <w:tab w:val="left" w:pos="1134"/>
        </w:tabs>
        <w:ind w:firstLine="709"/>
        <w:contextualSpacing/>
        <w:jc w:val="both"/>
        <w:rPr>
          <w:rFonts w:eastAsia="Calibri"/>
          <w:b/>
          <w:sz w:val="24"/>
          <w:szCs w:val="24"/>
        </w:rPr>
      </w:pPr>
      <w:r w:rsidRPr="00AA66D9">
        <w:rPr>
          <w:rFonts w:eastAsia="Calibri"/>
          <w:b/>
          <w:sz w:val="24"/>
          <w:szCs w:val="24"/>
        </w:rPr>
        <w:t>Балансы мощности и нагрузки</w:t>
      </w:r>
    </w:p>
    <w:p w:rsidR="00572306" w:rsidRPr="00AA66D9" w:rsidRDefault="009211A4" w:rsidP="00401D5E">
      <w:pPr>
        <w:pStyle w:val="affffffffffffffffff1"/>
        <w:spacing w:before="0" w:line="240" w:lineRule="auto"/>
        <w:jc w:val="left"/>
        <w:rPr>
          <w:sz w:val="24"/>
          <w:szCs w:val="24"/>
        </w:rPr>
      </w:pPr>
      <w:r w:rsidRPr="00AA66D9">
        <w:rPr>
          <w:sz w:val="24"/>
          <w:szCs w:val="24"/>
        </w:rPr>
        <w:t>Таблица 3.4.2.</w:t>
      </w:r>
      <w:r w:rsidR="007D57E0" w:rsidRPr="00AA66D9">
        <w:rPr>
          <w:sz w:val="24"/>
          <w:szCs w:val="24"/>
        </w:rPr>
        <w:t>4</w:t>
      </w:r>
    </w:p>
    <w:tbl>
      <w:tblPr>
        <w:tblStyle w:val="TableGrid"/>
        <w:tblW w:w="9670" w:type="dxa"/>
        <w:tblInd w:w="-36" w:type="dxa"/>
        <w:tblCellMar>
          <w:top w:w="7" w:type="dxa"/>
          <w:left w:w="108" w:type="dxa"/>
          <w:right w:w="2" w:type="dxa"/>
        </w:tblCellMar>
        <w:tblLook w:val="04A0"/>
      </w:tblPr>
      <w:tblGrid>
        <w:gridCol w:w="674"/>
        <w:gridCol w:w="3439"/>
        <w:gridCol w:w="1700"/>
        <w:gridCol w:w="1448"/>
        <w:gridCol w:w="2409"/>
      </w:tblGrid>
      <w:tr w:rsidR="009211A4" w:rsidRPr="00AA66D9" w:rsidTr="009211A4">
        <w:trPr>
          <w:trHeight w:val="565"/>
        </w:trPr>
        <w:tc>
          <w:tcPr>
            <w:tcW w:w="674"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left="168"/>
              <w:rPr>
                <w:sz w:val="20"/>
                <w:szCs w:val="20"/>
              </w:rPr>
            </w:pPr>
            <w:r w:rsidRPr="00AA66D9">
              <w:rPr>
                <w:sz w:val="20"/>
                <w:szCs w:val="20"/>
              </w:rPr>
              <w:t xml:space="preserve">№ </w:t>
            </w:r>
          </w:p>
          <w:p w:rsidR="009211A4" w:rsidRPr="00AA66D9" w:rsidRDefault="009211A4" w:rsidP="00AC0EB8">
            <w:pPr>
              <w:spacing w:line="259" w:lineRule="auto"/>
              <w:ind w:right="120"/>
              <w:jc w:val="right"/>
              <w:rPr>
                <w:sz w:val="20"/>
                <w:szCs w:val="20"/>
              </w:rPr>
            </w:pPr>
            <w:r w:rsidRPr="00AA66D9">
              <w:rPr>
                <w:sz w:val="20"/>
                <w:szCs w:val="20"/>
              </w:rPr>
              <w:t xml:space="preserve">п/п </w:t>
            </w:r>
          </w:p>
        </w:tc>
        <w:tc>
          <w:tcPr>
            <w:tcW w:w="343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left="1"/>
              <w:jc w:val="center"/>
              <w:rPr>
                <w:sz w:val="20"/>
                <w:szCs w:val="20"/>
              </w:rPr>
            </w:pPr>
            <w:r w:rsidRPr="00AA66D9">
              <w:rPr>
                <w:sz w:val="20"/>
                <w:szCs w:val="20"/>
              </w:rPr>
              <w:t xml:space="preserve">Статья расхода </w:t>
            </w:r>
          </w:p>
        </w:tc>
        <w:tc>
          <w:tcPr>
            <w:tcW w:w="1700"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jc w:val="center"/>
              <w:rPr>
                <w:sz w:val="20"/>
                <w:szCs w:val="20"/>
              </w:rPr>
            </w:pPr>
            <w:r w:rsidRPr="00AA66D9">
              <w:rPr>
                <w:sz w:val="20"/>
                <w:szCs w:val="20"/>
              </w:rPr>
              <w:t xml:space="preserve">Единица измерения </w:t>
            </w:r>
          </w:p>
        </w:tc>
        <w:tc>
          <w:tcPr>
            <w:tcW w:w="1448"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2452C3" w:rsidP="00AC0EB8">
            <w:pPr>
              <w:spacing w:line="259" w:lineRule="auto"/>
              <w:ind w:right="1"/>
              <w:jc w:val="center"/>
              <w:rPr>
                <w:sz w:val="20"/>
                <w:szCs w:val="20"/>
              </w:rPr>
            </w:pPr>
            <w:r w:rsidRPr="00AA66D9">
              <w:rPr>
                <w:sz w:val="20"/>
                <w:szCs w:val="20"/>
              </w:rPr>
              <w:t>п</w:t>
            </w:r>
            <w:r w:rsidR="009211A4" w:rsidRPr="00AA66D9">
              <w:rPr>
                <w:sz w:val="20"/>
                <w:szCs w:val="20"/>
              </w:rPr>
              <w:t>гт. Рамешки</w:t>
            </w:r>
          </w:p>
        </w:tc>
        <w:tc>
          <w:tcPr>
            <w:tcW w:w="240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
              <w:jc w:val="center"/>
              <w:rPr>
                <w:sz w:val="20"/>
                <w:szCs w:val="20"/>
              </w:rPr>
            </w:pPr>
            <w:r w:rsidRPr="00AA66D9">
              <w:rPr>
                <w:sz w:val="20"/>
                <w:szCs w:val="20"/>
              </w:rPr>
              <w:t>с. Застолбье, с. Кушалино, с. Киверичи</w:t>
            </w:r>
            <w:proofErr w:type="gramStart"/>
            <w:r w:rsidRPr="00AA66D9">
              <w:rPr>
                <w:sz w:val="20"/>
                <w:szCs w:val="20"/>
              </w:rPr>
              <w:t xml:space="preserve"> ,</w:t>
            </w:r>
            <w:proofErr w:type="gramEnd"/>
            <w:r w:rsidRPr="00AA66D9">
              <w:rPr>
                <w:sz w:val="20"/>
                <w:szCs w:val="20"/>
              </w:rPr>
              <w:t xml:space="preserve"> д. Алешино, </w:t>
            </w:r>
          </w:p>
          <w:p w:rsidR="009211A4" w:rsidRPr="00AA66D9" w:rsidRDefault="009211A4" w:rsidP="00AC0EB8">
            <w:pPr>
              <w:spacing w:line="259" w:lineRule="auto"/>
              <w:ind w:right="1"/>
              <w:jc w:val="center"/>
              <w:rPr>
                <w:sz w:val="20"/>
                <w:szCs w:val="20"/>
              </w:rPr>
            </w:pPr>
            <w:r w:rsidRPr="00AA66D9">
              <w:rPr>
                <w:sz w:val="20"/>
                <w:szCs w:val="20"/>
              </w:rPr>
              <w:t>д. Косковская Горка</w:t>
            </w:r>
          </w:p>
        </w:tc>
      </w:tr>
      <w:tr w:rsidR="009211A4" w:rsidRPr="00AA66D9" w:rsidTr="009211A4">
        <w:trPr>
          <w:trHeight w:val="61"/>
        </w:trPr>
        <w:tc>
          <w:tcPr>
            <w:tcW w:w="9670" w:type="dxa"/>
            <w:gridSpan w:val="5"/>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
              <w:jc w:val="center"/>
              <w:rPr>
                <w:sz w:val="20"/>
                <w:szCs w:val="20"/>
              </w:rPr>
            </w:pPr>
            <w:r w:rsidRPr="00AA66D9">
              <w:rPr>
                <w:sz w:val="20"/>
                <w:szCs w:val="20"/>
              </w:rPr>
              <w:t>2024 год</w:t>
            </w:r>
          </w:p>
        </w:tc>
      </w:tr>
      <w:tr w:rsidR="009211A4" w:rsidRPr="00AA66D9" w:rsidTr="009211A4">
        <w:trPr>
          <w:trHeight w:val="286"/>
        </w:trPr>
        <w:tc>
          <w:tcPr>
            <w:tcW w:w="674"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 xml:space="preserve">1 </w:t>
            </w:r>
          </w:p>
        </w:tc>
        <w:tc>
          <w:tcPr>
            <w:tcW w:w="343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rPr>
                <w:sz w:val="20"/>
                <w:szCs w:val="20"/>
              </w:rPr>
            </w:pPr>
            <w:r w:rsidRPr="00AA66D9">
              <w:rPr>
                <w:sz w:val="20"/>
                <w:szCs w:val="20"/>
              </w:rPr>
              <w:t xml:space="preserve">Объем поднятой воды </w:t>
            </w:r>
          </w:p>
        </w:tc>
        <w:tc>
          <w:tcPr>
            <w:tcW w:w="1700"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 xml:space="preserve">/год </w:t>
            </w:r>
          </w:p>
        </w:tc>
        <w:tc>
          <w:tcPr>
            <w:tcW w:w="1448"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243,32</w:t>
            </w:r>
          </w:p>
        </w:tc>
        <w:tc>
          <w:tcPr>
            <w:tcW w:w="240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68,10</w:t>
            </w:r>
          </w:p>
        </w:tc>
      </w:tr>
      <w:tr w:rsidR="009211A4" w:rsidRPr="00AA66D9" w:rsidTr="009211A4">
        <w:trPr>
          <w:trHeight w:val="286"/>
        </w:trPr>
        <w:tc>
          <w:tcPr>
            <w:tcW w:w="674"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 xml:space="preserve">2 </w:t>
            </w:r>
          </w:p>
        </w:tc>
        <w:tc>
          <w:tcPr>
            <w:tcW w:w="343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rPr>
                <w:sz w:val="20"/>
                <w:szCs w:val="20"/>
              </w:rPr>
            </w:pPr>
            <w:r w:rsidRPr="00AA66D9">
              <w:rPr>
                <w:sz w:val="20"/>
                <w:szCs w:val="20"/>
              </w:rPr>
              <w:t xml:space="preserve">Технологические расходы </w:t>
            </w:r>
          </w:p>
        </w:tc>
        <w:tc>
          <w:tcPr>
            <w:tcW w:w="1700"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 xml:space="preserve">/год </w:t>
            </w:r>
          </w:p>
        </w:tc>
        <w:tc>
          <w:tcPr>
            <w:tcW w:w="1448"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12"/>
              <w:jc w:val="center"/>
              <w:rPr>
                <w:sz w:val="20"/>
                <w:szCs w:val="20"/>
              </w:rPr>
            </w:pPr>
            <w:r w:rsidRPr="00AA66D9">
              <w:rPr>
                <w:sz w:val="20"/>
                <w:szCs w:val="20"/>
              </w:rPr>
              <w:t>0</w:t>
            </w:r>
          </w:p>
        </w:tc>
        <w:tc>
          <w:tcPr>
            <w:tcW w:w="240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12"/>
              <w:jc w:val="center"/>
              <w:rPr>
                <w:sz w:val="20"/>
                <w:szCs w:val="20"/>
              </w:rPr>
            </w:pPr>
            <w:r w:rsidRPr="00AA66D9">
              <w:rPr>
                <w:sz w:val="20"/>
                <w:szCs w:val="20"/>
              </w:rPr>
              <w:t>0</w:t>
            </w:r>
          </w:p>
        </w:tc>
      </w:tr>
      <w:tr w:rsidR="009211A4" w:rsidRPr="00AA66D9" w:rsidTr="009211A4">
        <w:trPr>
          <w:trHeight w:val="286"/>
        </w:trPr>
        <w:tc>
          <w:tcPr>
            <w:tcW w:w="674"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2452C3" w:rsidP="00AC0EB8">
            <w:pPr>
              <w:spacing w:line="259" w:lineRule="auto"/>
              <w:ind w:right="109"/>
              <w:jc w:val="center"/>
              <w:rPr>
                <w:sz w:val="20"/>
                <w:szCs w:val="20"/>
              </w:rPr>
            </w:pPr>
            <w:r w:rsidRPr="00AA66D9">
              <w:rPr>
                <w:sz w:val="20"/>
                <w:szCs w:val="20"/>
              </w:rPr>
              <w:t>3</w:t>
            </w:r>
            <w:r w:rsidR="009211A4" w:rsidRPr="00AA66D9">
              <w:rPr>
                <w:sz w:val="20"/>
                <w:szCs w:val="20"/>
              </w:rPr>
              <w:t xml:space="preserve"> </w:t>
            </w:r>
          </w:p>
        </w:tc>
        <w:tc>
          <w:tcPr>
            <w:tcW w:w="343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rPr>
                <w:sz w:val="20"/>
                <w:szCs w:val="20"/>
              </w:rPr>
            </w:pPr>
            <w:r w:rsidRPr="00AA66D9">
              <w:rPr>
                <w:sz w:val="20"/>
                <w:szCs w:val="20"/>
              </w:rPr>
              <w:t xml:space="preserve">Объем отпуска в сеть поднятой воды </w:t>
            </w:r>
          </w:p>
        </w:tc>
        <w:tc>
          <w:tcPr>
            <w:tcW w:w="1700"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 xml:space="preserve">/год </w:t>
            </w:r>
          </w:p>
        </w:tc>
        <w:tc>
          <w:tcPr>
            <w:tcW w:w="1448"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243,32</w:t>
            </w:r>
          </w:p>
        </w:tc>
        <w:tc>
          <w:tcPr>
            <w:tcW w:w="240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68,10</w:t>
            </w:r>
          </w:p>
        </w:tc>
      </w:tr>
      <w:tr w:rsidR="009211A4" w:rsidRPr="00AA66D9" w:rsidTr="009211A4">
        <w:trPr>
          <w:trHeight w:val="286"/>
        </w:trPr>
        <w:tc>
          <w:tcPr>
            <w:tcW w:w="674"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2452C3" w:rsidP="00AC0EB8">
            <w:pPr>
              <w:spacing w:line="259" w:lineRule="auto"/>
              <w:ind w:right="109"/>
              <w:jc w:val="center"/>
              <w:rPr>
                <w:sz w:val="20"/>
                <w:szCs w:val="20"/>
              </w:rPr>
            </w:pPr>
            <w:r w:rsidRPr="00AA66D9">
              <w:rPr>
                <w:sz w:val="20"/>
                <w:szCs w:val="20"/>
              </w:rPr>
              <w:t>4</w:t>
            </w:r>
            <w:r w:rsidR="009211A4" w:rsidRPr="00AA66D9">
              <w:rPr>
                <w:sz w:val="20"/>
                <w:szCs w:val="20"/>
              </w:rPr>
              <w:t xml:space="preserve"> </w:t>
            </w:r>
          </w:p>
        </w:tc>
        <w:tc>
          <w:tcPr>
            <w:tcW w:w="343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rPr>
                <w:sz w:val="20"/>
                <w:szCs w:val="20"/>
              </w:rPr>
            </w:pPr>
            <w:r w:rsidRPr="00AA66D9">
              <w:rPr>
                <w:sz w:val="20"/>
                <w:szCs w:val="20"/>
              </w:rPr>
              <w:t xml:space="preserve">Потери ХПВ </w:t>
            </w:r>
          </w:p>
        </w:tc>
        <w:tc>
          <w:tcPr>
            <w:tcW w:w="1700"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 xml:space="preserve">/год </w:t>
            </w:r>
          </w:p>
        </w:tc>
        <w:tc>
          <w:tcPr>
            <w:tcW w:w="1448"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10,88</w:t>
            </w:r>
          </w:p>
        </w:tc>
        <w:tc>
          <w:tcPr>
            <w:tcW w:w="240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2,03</w:t>
            </w:r>
          </w:p>
        </w:tc>
      </w:tr>
      <w:tr w:rsidR="009211A4" w:rsidRPr="00AA66D9" w:rsidTr="009211A4">
        <w:trPr>
          <w:trHeight w:val="288"/>
        </w:trPr>
        <w:tc>
          <w:tcPr>
            <w:tcW w:w="674"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2452C3" w:rsidP="00AC0EB8">
            <w:pPr>
              <w:spacing w:line="259" w:lineRule="auto"/>
              <w:ind w:right="109"/>
              <w:jc w:val="center"/>
              <w:rPr>
                <w:sz w:val="20"/>
                <w:szCs w:val="20"/>
              </w:rPr>
            </w:pPr>
            <w:r w:rsidRPr="00AA66D9">
              <w:rPr>
                <w:sz w:val="20"/>
                <w:szCs w:val="20"/>
              </w:rPr>
              <w:t>5</w:t>
            </w:r>
            <w:r w:rsidR="009211A4" w:rsidRPr="00AA66D9">
              <w:rPr>
                <w:sz w:val="20"/>
                <w:szCs w:val="20"/>
              </w:rPr>
              <w:t xml:space="preserve"> </w:t>
            </w:r>
          </w:p>
        </w:tc>
        <w:tc>
          <w:tcPr>
            <w:tcW w:w="343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rPr>
                <w:sz w:val="20"/>
                <w:szCs w:val="20"/>
              </w:rPr>
            </w:pPr>
            <w:r w:rsidRPr="00AA66D9">
              <w:rPr>
                <w:sz w:val="20"/>
                <w:szCs w:val="20"/>
              </w:rPr>
              <w:t xml:space="preserve">Потери ХПВ </w:t>
            </w:r>
          </w:p>
        </w:tc>
        <w:tc>
          <w:tcPr>
            <w:tcW w:w="1700"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 xml:space="preserve">% </w:t>
            </w:r>
          </w:p>
        </w:tc>
        <w:tc>
          <w:tcPr>
            <w:tcW w:w="1448"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12"/>
              <w:jc w:val="center"/>
              <w:rPr>
                <w:sz w:val="20"/>
                <w:szCs w:val="20"/>
              </w:rPr>
            </w:pPr>
            <w:r w:rsidRPr="00AA66D9">
              <w:rPr>
                <w:sz w:val="20"/>
                <w:szCs w:val="20"/>
              </w:rPr>
              <w:t>4,47</w:t>
            </w:r>
          </w:p>
        </w:tc>
        <w:tc>
          <w:tcPr>
            <w:tcW w:w="240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12"/>
              <w:jc w:val="center"/>
              <w:rPr>
                <w:sz w:val="20"/>
                <w:szCs w:val="20"/>
              </w:rPr>
            </w:pPr>
            <w:r w:rsidRPr="00AA66D9">
              <w:rPr>
                <w:sz w:val="20"/>
                <w:szCs w:val="20"/>
              </w:rPr>
              <w:t>2,98</w:t>
            </w:r>
          </w:p>
        </w:tc>
      </w:tr>
      <w:tr w:rsidR="009211A4" w:rsidRPr="00AA66D9" w:rsidTr="009211A4">
        <w:trPr>
          <w:trHeight w:val="562"/>
        </w:trPr>
        <w:tc>
          <w:tcPr>
            <w:tcW w:w="674"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2452C3" w:rsidP="00AC0EB8">
            <w:pPr>
              <w:spacing w:line="259" w:lineRule="auto"/>
              <w:ind w:right="109"/>
              <w:jc w:val="center"/>
              <w:rPr>
                <w:sz w:val="20"/>
                <w:szCs w:val="20"/>
              </w:rPr>
            </w:pPr>
            <w:r w:rsidRPr="00AA66D9">
              <w:rPr>
                <w:sz w:val="20"/>
                <w:szCs w:val="20"/>
              </w:rPr>
              <w:t>6</w:t>
            </w:r>
          </w:p>
        </w:tc>
        <w:tc>
          <w:tcPr>
            <w:tcW w:w="343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rPr>
                <w:sz w:val="20"/>
                <w:szCs w:val="20"/>
              </w:rPr>
            </w:pPr>
            <w:r w:rsidRPr="00AA66D9">
              <w:rPr>
                <w:sz w:val="20"/>
                <w:szCs w:val="20"/>
              </w:rPr>
              <w:t xml:space="preserve">Объем полезного отпуска ХПВ потребителям, в том числе: </w:t>
            </w:r>
          </w:p>
        </w:tc>
        <w:tc>
          <w:tcPr>
            <w:tcW w:w="1700"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 xml:space="preserve">/год </w:t>
            </w:r>
          </w:p>
        </w:tc>
        <w:tc>
          <w:tcPr>
            <w:tcW w:w="1448"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232,44</w:t>
            </w:r>
          </w:p>
        </w:tc>
        <w:tc>
          <w:tcPr>
            <w:tcW w:w="240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66,07</w:t>
            </w:r>
          </w:p>
        </w:tc>
      </w:tr>
      <w:tr w:rsidR="009211A4" w:rsidRPr="00AA66D9" w:rsidTr="009211A4">
        <w:trPr>
          <w:trHeight w:val="286"/>
        </w:trPr>
        <w:tc>
          <w:tcPr>
            <w:tcW w:w="674"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2452C3" w:rsidP="00AC0EB8">
            <w:pPr>
              <w:spacing w:line="259" w:lineRule="auto"/>
              <w:ind w:right="109"/>
              <w:jc w:val="center"/>
              <w:rPr>
                <w:sz w:val="20"/>
                <w:szCs w:val="20"/>
              </w:rPr>
            </w:pPr>
            <w:r w:rsidRPr="00AA66D9">
              <w:rPr>
                <w:sz w:val="20"/>
                <w:szCs w:val="20"/>
              </w:rPr>
              <w:t>6</w:t>
            </w:r>
            <w:r w:rsidR="009211A4" w:rsidRPr="00AA66D9">
              <w:rPr>
                <w:sz w:val="20"/>
                <w:szCs w:val="20"/>
              </w:rPr>
              <w:t>.1</w:t>
            </w:r>
          </w:p>
        </w:tc>
        <w:tc>
          <w:tcPr>
            <w:tcW w:w="343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58"/>
              <w:jc w:val="center"/>
              <w:rPr>
                <w:sz w:val="20"/>
                <w:szCs w:val="20"/>
              </w:rPr>
            </w:pPr>
            <w:r w:rsidRPr="00AA66D9">
              <w:rPr>
                <w:sz w:val="20"/>
                <w:szCs w:val="20"/>
              </w:rPr>
              <w:t xml:space="preserve">Население </w:t>
            </w:r>
          </w:p>
        </w:tc>
        <w:tc>
          <w:tcPr>
            <w:tcW w:w="1700"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/год</w:t>
            </w:r>
          </w:p>
        </w:tc>
        <w:tc>
          <w:tcPr>
            <w:tcW w:w="1448"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193,18</w:t>
            </w:r>
          </w:p>
        </w:tc>
        <w:tc>
          <w:tcPr>
            <w:tcW w:w="240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44,75</w:t>
            </w:r>
          </w:p>
        </w:tc>
      </w:tr>
      <w:tr w:rsidR="009211A4" w:rsidRPr="00AA66D9" w:rsidTr="009211A4">
        <w:trPr>
          <w:trHeight w:val="286"/>
        </w:trPr>
        <w:tc>
          <w:tcPr>
            <w:tcW w:w="674"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2452C3" w:rsidP="00AC0EB8">
            <w:pPr>
              <w:spacing w:line="259" w:lineRule="auto"/>
              <w:ind w:right="109"/>
              <w:jc w:val="center"/>
              <w:rPr>
                <w:sz w:val="20"/>
                <w:szCs w:val="20"/>
              </w:rPr>
            </w:pPr>
            <w:r w:rsidRPr="00AA66D9">
              <w:rPr>
                <w:sz w:val="20"/>
                <w:szCs w:val="20"/>
              </w:rPr>
              <w:t>6</w:t>
            </w:r>
            <w:r w:rsidR="009211A4" w:rsidRPr="00AA66D9">
              <w:rPr>
                <w:sz w:val="20"/>
                <w:szCs w:val="20"/>
              </w:rPr>
              <w:t>.2</w:t>
            </w:r>
          </w:p>
        </w:tc>
        <w:tc>
          <w:tcPr>
            <w:tcW w:w="343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62"/>
              <w:jc w:val="center"/>
              <w:rPr>
                <w:sz w:val="20"/>
                <w:szCs w:val="20"/>
              </w:rPr>
            </w:pPr>
            <w:r w:rsidRPr="00AA66D9">
              <w:rPr>
                <w:sz w:val="20"/>
                <w:szCs w:val="20"/>
              </w:rPr>
              <w:t xml:space="preserve">Бюджет </w:t>
            </w:r>
          </w:p>
        </w:tc>
        <w:tc>
          <w:tcPr>
            <w:tcW w:w="1700"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/год</w:t>
            </w:r>
          </w:p>
        </w:tc>
        <w:tc>
          <w:tcPr>
            <w:tcW w:w="1448"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21,78</w:t>
            </w:r>
          </w:p>
        </w:tc>
        <w:tc>
          <w:tcPr>
            <w:tcW w:w="240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19,42</w:t>
            </w:r>
          </w:p>
        </w:tc>
      </w:tr>
      <w:tr w:rsidR="009211A4" w:rsidRPr="00AA66D9" w:rsidTr="009211A4">
        <w:trPr>
          <w:trHeight w:val="286"/>
        </w:trPr>
        <w:tc>
          <w:tcPr>
            <w:tcW w:w="674"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2452C3" w:rsidP="00AC0EB8">
            <w:pPr>
              <w:spacing w:line="259" w:lineRule="auto"/>
              <w:ind w:right="109"/>
              <w:jc w:val="center"/>
              <w:rPr>
                <w:sz w:val="20"/>
                <w:szCs w:val="20"/>
              </w:rPr>
            </w:pPr>
            <w:r w:rsidRPr="00AA66D9">
              <w:rPr>
                <w:sz w:val="20"/>
                <w:szCs w:val="20"/>
              </w:rPr>
              <w:t>6</w:t>
            </w:r>
            <w:r w:rsidR="009211A4" w:rsidRPr="00AA66D9">
              <w:rPr>
                <w:sz w:val="20"/>
                <w:szCs w:val="20"/>
              </w:rPr>
              <w:t>.3</w:t>
            </w:r>
          </w:p>
        </w:tc>
        <w:tc>
          <w:tcPr>
            <w:tcW w:w="343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59"/>
              <w:jc w:val="center"/>
              <w:rPr>
                <w:sz w:val="20"/>
                <w:szCs w:val="20"/>
              </w:rPr>
            </w:pPr>
            <w:r w:rsidRPr="00AA66D9">
              <w:rPr>
                <w:sz w:val="20"/>
                <w:szCs w:val="20"/>
              </w:rPr>
              <w:t>Прочие</w:t>
            </w:r>
          </w:p>
        </w:tc>
        <w:tc>
          <w:tcPr>
            <w:tcW w:w="1700"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/год</w:t>
            </w:r>
          </w:p>
        </w:tc>
        <w:tc>
          <w:tcPr>
            <w:tcW w:w="1448"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17,48</w:t>
            </w:r>
          </w:p>
        </w:tc>
        <w:tc>
          <w:tcPr>
            <w:tcW w:w="2409" w:type="dxa"/>
            <w:tcBorders>
              <w:top w:val="single" w:sz="4" w:space="0" w:color="000000"/>
              <w:left w:val="single" w:sz="4" w:space="0" w:color="000000"/>
              <w:bottom w:val="single" w:sz="4" w:space="0" w:color="000000"/>
              <w:right w:val="single" w:sz="4" w:space="0" w:color="000000"/>
            </w:tcBorders>
            <w:vAlign w:val="center"/>
          </w:tcPr>
          <w:p w:rsidR="009211A4" w:rsidRPr="00AA66D9" w:rsidRDefault="009211A4" w:rsidP="00AC0EB8">
            <w:pPr>
              <w:spacing w:line="259" w:lineRule="auto"/>
              <w:ind w:right="109"/>
              <w:jc w:val="center"/>
              <w:rPr>
                <w:sz w:val="20"/>
                <w:szCs w:val="20"/>
              </w:rPr>
            </w:pPr>
            <w:r w:rsidRPr="00AA66D9">
              <w:rPr>
                <w:sz w:val="20"/>
                <w:szCs w:val="20"/>
              </w:rPr>
              <w:t>1,9</w:t>
            </w:r>
          </w:p>
        </w:tc>
      </w:tr>
    </w:tbl>
    <w:p w:rsidR="009211A4" w:rsidRPr="00AA66D9" w:rsidRDefault="009211A4" w:rsidP="00401D5E">
      <w:pPr>
        <w:pStyle w:val="affffffffffffffffff1"/>
        <w:spacing w:before="0" w:line="240" w:lineRule="auto"/>
        <w:jc w:val="left"/>
        <w:rPr>
          <w:sz w:val="24"/>
          <w:szCs w:val="24"/>
        </w:rPr>
      </w:pPr>
    </w:p>
    <w:p w:rsidR="00254986" w:rsidRPr="00AA66D9" w:rsidRDefault="00F81485" w:rsidP="00401D5E">
      <w:pPr>
        <w:tabs>
          <w:tab w:val="left" w:pos="1134"/>
        </w:tabs>
        <w:ind w:firstLine="709"/>
        <w:contextualSpacing/>
        <w:jc w:val="both"/>
        <w:rPr>
          <w:rFonts w:eastAsia="Calibri"/>
          <w:b/>
          <w:sz w:val="24"/>
          <w:szCs w:val="24"/>
        </w:rPr>
      </w:pPr>
      <w:r w:rsidRPr="00AA66D9">
        <w:rPr>
          <w:rFonts w:eastAsia="Calibri"/>
          <w:b/>
          <w:sz w:val="24"/>
          <w:szCs w:val="24"/>
        </w:rPr>
        <w:t>Имеющиеся проблемы и направления их решения</w:t>
      </w:r>
    </w:p>
    <w:p w:rsidR="00572306" w:rsidRPr="00AA66D9" w:rsidRDefault="00572306" w:rsidP="00572306">
      <w:pPr>
        <w:ind w:firstLine="709"/>
        <w:contextualSpacing/>
        <w:jc w:val="both"/>
        <w:rPr>
          <w:sz w:val="24"/>
        </w:rPr>
      </w:pPr>
      <w:r w:rsidRPr="00AA66D9">
        <w:rPr>
          <w:sz w:val="24"/>
        </w:rPr>
        <w:t xml:space="preserve">Сдерживающим фактором развития округа является отсутствие централизованных систем водоснабжения в ряде населенных пунктов, в связи с чем жителям приходится пользоваться водой из децентрализованных источников неизвестного качества. </w:t>
      </w:r>
    </w:p>
    <w:p w:rsidR="004676F0" w:rsidRPr="00AA66D9" w:rsidRDefault="00572306" w:rsidP="002452C3">
      <w:pPr>
        <w:ind w:firstLine="709"/>
        <w:contextualSpacing/>
        <w:jc w:val="both"/>
        <w:rPr>
          <w:sz w:val="24"/>
        </w:rPr>
      </w:pPr>
      <w:r w:rsidRPr="00AA66D9">
        <w:rPr>
          <w:sz w:val="24"/>
        </w:rPr>
        <w:t xml:space="preserve">Централизованное водоснабжение </w:t>
      </w:r>
      <w:r w:rsidR="002452C3" w:rsidRPr="00AA66D9">
        <w:rPr>
          <w:sz w:val="24"/>
        </w:rPr>
        <w:t>Рамешковского</w:t>
      </w:r>
      <w:r w:rsidRPr="00AA66D9">
        <w:rPr>
          <w:sz w:val="24"/>
        </w:rPr>
        <w:t xml:space="preserve"> муниципального округа отсутствует в </w:t>
      </w:r>
      <w:r w:rsidR="002452C3" w:rsidRPr="00AA66D9">
        <w:rPr>
          <w:sz w:val="24"/>
          <w:szCs w:val="24"/>
        </w:rPr>
        <w:t>д. Большая Горка; д. Васильки; с. Георгиевское;</w:t>
      </w:r>
      <w:r w:rsidR="002452C3" w:rsidRPr="00AA66D9">
        <w:rPr>
          <w:color w:val="000000"/>
          <w:sz w:val="24"/>
          <w:szCs w:val="24"/>
        </w:rPr>
        <w:t xml:space="preserve"> с. Диево;</w:t>
      </w:r>
      <w:r w:rsidR="002452C3" w:rsidRPr="00AA66D9">
        <w:rPr>
          <w:sz w:val="24"/>
          <w:szCs w:val="24"/>
        </w:rPr>
        <w:t xml:space="preserve"> д. Десятильники; д. Железово; д. Залесье; д. Заручье; д. Зубцово; д. Курьяново; д. Малая Горка; д. Мерлуга; д. Мужево; д. Паниха; д. Перегородка; д. Прудиха; д. Соболиха; д. Устюги; д. Чубариха; д. Бурцевы Горы; д. Вилово; д. Ершиха; д. Кукуй; д. Полянка; д. Сафоново; д. Старово; д. Топориха; д. Холмы; д. Черногрязье; д. Рождество; д. Алхимково; д. Борки; д. Васильев Двор; д. Ворохобино; д. Горка; д. Дуброво; д. Захарьино; д. Комариха; д. Корневка; д. Кузьминка; д. Лаврово; д. Матренино; д. Негочево; с. Ведное; д. Березовец; д. Буславец; д. Дьяково; д. Коровино; д. Павлово; д. Паршутино; с. Погорельцы; д. Поляны; д. Проказово;</w:t>
      </w:r>
      <w:r w:rsidR="002452C3" w:rsidRPr="00AA66D9">
        <w:rPr>
          <w:color w:val="000000"/>
          <w:sz w:val="24"/>
          <w:szCs w:val="24"/>
        </w:rPr>
        <w:t xml:space="preserve"> д. Далеки;</w:t>
      </w:r>
      <w:r w:rsidR="002452C3" w:rsidRPr="00AA66D9">
        <w:rPr>
          <w:sz w:val="24"/>
          <w:szCs w:val="24"/>
        </w:rPr>
        <w:t xml:space="preserve"> д. Скрябино; с. Медведиха; д. Железово; д. Ивица; д. Семунино; д. Сорокино; д. Трубичиха; д. Шенское; д. Шибаниха; д. Агафониха; д. Бережок; д. Боброво; д. Вересково; д. Гнездилово; д. Горка; д. Григорково; д. Денесьево; д. Колодово; д. Красное; д. Лахино; д. Ловцово; д. Лощино; д. Могилки; д. Новое; д. Новый Камень; д. Пальцево; д. Пески; д. Раменье; д. Сельково; д. Цепелиха; д. Абакумово; д. Березняки; д. Вильяшево; д. Власиха; д. Григорово; д. Заручье; д. Иваньково; д. Исачиха; д. Каменное; д. Коростелево; д. Красная Горка; д. Липное; д. Мсты; д. Обратково; д. Оглядкино; д. Перепечкино; д. Починово; д. Сезомцы; д. Семжино; д. Смочели; д. Хорошово; д. Берег; д. Летнево; д. Минино; д. Моляково; д. Морозово; д. Новиково; д. Ново-Застолбье; д. Ново-Михнево; д. Ручьи; д. Сельниково; д. Селютино; д. Свистуново; д. Улиткино; д. Баскаки; д. Городок; д. Горолысово; д. Дмитровка; д. Жихнево; д. Заря; д. Коптино; д. Леоново; д. Медведица; д. Соколово; д. Твердятино; д. Якимково; с. Ильгощи; д. Бабаиха; д. Гордеиха; д. Заполье; д. Иевлево; д. Минеево; д. Поповка; д. Сеньково; д. Сошниково; д. Старово; д. Старово; с. Сутоки; д. Афатово; д. Буланово; д. Васьки; д. Вышино; д. Жирославка; д. Заречье; д. Иванцево; д. Красный Пахарь; д. Кромново; д. Ново – Рязанчиха; д. Новый Починок; д. Остров; д. Павлушково; д. Петровское; д. Сельцо; д. Старый Починок; д. Шарапиха; д. Яблонька; д. Раменье; д. Блуди; д. Волосково; д. Жихино; д. Пескошево; д. Поддубное; д. Сенино; д. Славгущи; д. Таковая; д. Филиппково; д. Хотути; д. Акулово; с. Андреевское; д. Бахарево; д. Беляево; д. Богатырево; д. Воротнево; д. Горка; д. Горка Ленина; д. Городня; д. Григорово; д. Дуброво; д. Дудинец; д. Емельяниха; д. Ефремово; д. Желниха; д. Знаменка; д. Иевлево; д. Ильинка; д. Корино; д. Красненькое; д. Крутец; д. Кукино; д. Куликово; д. </w:t>
      </w:r>
      <w:r w:rsidR="002452C3" w:rsidRPr="00AA66D9">
        <w:rPr>
          <w:sz w:val="24"/>
          <w:szCs w:val="24"/>
        </w:rPr>
        <w:lastRenderedPageBreak/>
        <w:t xml:space="preserve">Манушкино; д. Марьино; д. Матвейково; д. Морозовка; д.Некрасово; д. Немерово; д. Новое; д. Пенье; д. Перемилово; д. Петроково; д. Плешково; д. Поплевино; д. Поречье; д. Сивцево; д. Старово; д. Троица; д. Чернеево; д.Чернышево; д. Чехово; д. Ивишино; д. Берковщина; д. Ченцы; д. Большуха; д. Горка Урицкого; </w:t>
      </w:r>
      <w:hyperlink r:id="rId38" w:tooltip="Броды (Рамешковский район)" w:history="1">
        <w:r w:rsidR="002452C3" w:rsidRPr="00AA66D9">
          <w:rPr>
            <w:sz w:val="24"/>
            <w:szCs w:val="24"/>
          </w:rPr>
          <w:t>д. Броды</w:t>
        </w:r>
      </w:hyperlink>
      <w:r w:rsidR="002452C3" w:rsidRPr="00AA66D9">
        <w:rPr>
          <w:sz w:val="24"/>
          <w:szCs w:val="24"/>
        </w:rPr>
        <w:t xml:space="preserve">; </w:t>
      </w:r>
      <w:hyperlink r:id="rId39" w:tooltip="Бухлово (Тверская область)" w:history="1">
        <w:r w:rsidR="002452C3" w:rsidRPr="00AA66D9">
          <w:rPr>
            <w:sz w:val="24"/>
            <w:szCs w:val="24"/>
          </w:rPr>
          <w:t>д. Бухлово</w:t>
        </w:r>
      </w:hyperlink>
      <w:r w:rsidR="002452C3" w:rsidRPr="00AA66D9">
        <w:rPr>
          <w:sz w:val="24"/>
          <w:szCs w:val="24"/>
        </w:rPr>
        <w:t xml:space="preserve">; </w:t>
      </w:r>
      <w:hyperlink r:id="rId40" w:tooltip="Вельшино" w:history="1">
        <w:r w:rsidR="002452C3" w:rsidRPr="00AA66D9">
          <w:rPr>
            <w:sz w:val="24"/>
            <w:szCs w:val="24"/>
          </w:rPr>
          <w:t>д. Вельшино</w:t>
        </w:r>
      </w:hyperlink>
      <w:r w:rsidR="002452C3" w:rsidRPr="00AA66D9">
        <w:rPr>
          <w:sz w:val="24"/>
          <w:szCs w:val="24"/>
        </w:rPr>
        <w:t xml:space="preserve">; </w:t>
      </w:r>
      <w:hyperlink r:id="rId41" w:tooltip="Волково (Рамешковский район)" w:history="1">
        <w:r w:rsidR="002452C3" w:rsidRPr="00AA66D9">
          <w:rPr>
            <w:sz w:val="24"/>
            <w:szCs w:val="24"/>
          </w:rPr>
          <w:t>д. Волково</w:t>
        </w:r>
      </w:hyperlink>
      <w:r w:rsidR="002452C3" w:rsidRPr="00AA66D9">
        <w:rPr>
          <w:sz w:val="24"/>
          <w:szCs w:val="24"/>
        </w:rPr>
        <w:t xml:space="preserve">; </w:t>
      </w:r>
      <w:hyperlink r:id="rId42" w:tooltip="Дуловское" w:history="1">
        <w:r w:rsidR="002452C3" w:rsidRPr="00AA66D9">
          <w:rPr>
            <w:sz w:val="24"/>
            <w:szCs w:val="24"/>
          </w:rPr>
          <w:t>д. Дуловское</w:t>
        </w:r>
      </w:hyperlink>
      <w:r w:rsidR="002452C3" w:rsidRPr="00AA66D9">
        <w:rPr>
          <w:sz w:val="24"/>
          <w:szCs w:val="24"/>
        </w:rPr>
        <w:t xml:space="preserve">; </w:t>
      </w:r>
      <w:hyperlink r:id="rId43" w:tooltip="Засколье" w:history="1">
        <w:r w:rsidR="002452C3" w:rsidRPr="00AA66D9">
          <w:rPr>
            <w:sz w:val="24"/>
            <w:szCs w:val="24"/>
          </w:rPr>
          <w:t>д. Засколье</w:t>
        </w:r>
      </w:hyperlink>
      <w:r w:rsidR="002452C3" w:rsidRPr="00AA66D9">
        <w:rPr>
          <w:sz w:val="24"/>
          <w:szCs w:val="24"/>
        </w:rPr>
        <w:t xml:space="preserve">; </w:t>
      </w:r>
      <w:hyperlink r:id="rId44" w:tooltip="Коммуна (Рамешковский район)" w:history="1">
        <w:r w:rsidR="002452C3" w:rsidRPr="00AA66D9">
          <w:rPr>
            <w:sz w:val="24"/>
            <w:szCs w:val="24"/>
          </w:rPr>
          <w:t>д. Коммуна</w:t>
        </w:r>
      </w:hyperlink>
      <w:r w:rsidR="002452C3" w:rsidRPr="00AA66D9">
        <w:rPr>
          <w:sz w:val="24"/>
          <w:szCs w:val="24"/>
        </w:rPr>
        <w:t xml:space="preserve">; </w:t>
      </w:r>
      <w:hyperlink r:id="rId45" w:tooltip="Конищево (Рамешковский район)" w:history="1">
        <w:r w:rsidR="002452C3" w:rsidRPr="00AA66D9">
          <w:rPr>
            <w:sz w:val="24"/>
            <w:szCs w:val="24"/>
          </w:rPr>
          <w:t>д. Конищево</w:t>
        </w:r>
      </w:hyperlink>
      <w:r w:rsidR="002452C3" w:rsidRPr="00AA66D9">
        <w:rPr>
          <w:sz w:val="24"/>
          <w:szCs w:val="24"/>
        </w:rPr>
        <w:t xml:space="preserve">; </w:t>
      </w:r>
      <w:hyperlink r:id="rId46" w:tooltip="Корнево (Рамешковский район)" w:history="1">
        <w:r w:rsidR="002452C3" w:rsidRPr="00AA66D9">
          <w:rPr>
            <w:sz w:val="24"/>
            <w:szCs w:val="24"/>
          </w:rPr>
          <w:t>д. Корнево</w:t>
        </w:r>
      </w:hyperlink>
      <w:r w:rsidR="002452C3" w:rsidRPr="00AA66D9">
        <w:rPr>
          <w:sz w:val="24"/>
          <w:szCs w:val="24"/>
        </w:rPr>
        <w:t xml:space="preserve">; </w:t>
      </w:r>
      <w:hyperlink r:id="rId47" w:tooltip="Ляхово (Рамешковский район)" w:history="1">
        <w:r w:rsidR="002452C3" w:rsidRPr="00AA66D9">
          <w:rPr>
            <w:sz w:val="24"/>
            <w:szCs w:val="24"/>
          </w:rPr>
          <w:t>д. Ляхово</w:t>
        </w:r>
      </w:hyperlink>
      <w:r w:rsidR="002452C3" w:rsidRPr="00AA66D9">
        <w:rPr>
          <w:sz w:val="24"/>
          <w:szCs w:val="24"/>
        </w:rPr>
        <w:t xml:space="preserve">; </w:t>
      </w:r>
      <w:hyperlink r:id="rId48" w:tooltip="Найденово (Тверская область)" w:history="1">
        <w:r w:rsidR="002452C3" w:rsidRPr="00AA66D9">
          <w:rPr>
            <w:sz w:val="24"/>
            <w:szCs w:val="24"/>
          </w:rPr>
          <w:t>д. Найденово</w:t>
        </w:r>
      </w:hyperlink>
      <w:r w:rsidR="002452C3" w:rsidRPr="00AA66D9">
        <w:rPr>
          <w:sz w:val="24"/>
          <w:szCs w:val="24"/>
        </w:rPr>
        <w:t xml:space="preserve">; </w:t>
      </w:r>
      <w:hyperlink r:id="rId49" w:tooltip="Новое Долино" w:history="1">
        <w:r w:rsidR="002452C3" w:rsidRPr="00AA66D9">
          <w:rPr>
            <w:sz w:val="24"/>
            <w:szCs w:val="24"/>
          </w:rPr>
          <w:t>д. Новое Долино</w:t>
        </w:r>
      </w:hyperlink>
      <w:r w:rsidR="002452C3" w:rsidRPr="00AA66D9">
        <w:rPr>
          <w:sz w:val="24"/>
          <w:szCs w:val="24"/>
        </w:rPr>
        <w:t xml:space="preserve">; </w:t>
      </w:r>
      <w:hyperlink r:id="rId50" w:tooltip="Перелоги (Тверская область)" w:history="1">
        <w:r w:rsidR="002452C3" w:rsidRPr="00AA66D9">
          <w:rPr>
            <w:sz w:val="24"/>
            <w:szCs w:val="24"/>
          </w:rPr>
          <w:t>д. Перелоги</w:t>
        </w:r>
      </w:hyperlink>
      <w:r w:rsidR="002452C3" w:rsidRPr="00AA66D9">
        <w:rPr>
          <w:sz w:val="24"/>
          <w:szCs w:val="24"/>
        </w:rPr>
        <w:t xml:space="preserve">; </w:t>
      </w:r>
      <w:hyperlink r:id="rId51" w:tooltip="Пески (сельское поселение Кушалино)" w:history="1">
        <w:r w:rsidR="002452C3" w:rsidRPr="00AA66D9">
          <w:rPr>
            <w:sz w:val="24"/>
            <w:szCs w:val="24"/>
          </w:rPr>
          <w:t>д. Пески</w:t>
        </w:r>
      </w:hyperlink>
      <w:r w:rsidR="002452C3" w:rsidRPr="00AA66D9">
        <w:rPr>
          <w:sz w:val="24"/>
          <w:szCs w:val="24"/>
        </w:rPr>
        <w:t xml:space="preserve">; </w:t>
      </w:r>
      <w:hyperlink r:id="rId52" w:tooltip="Рождество (село, Рамешковский район)" w:history="1">
        <w:r w:rsidR="002452C3" w:rsidRPr="00AA66D9">
          <w:rPr>
            <w:sz w:val="24"/>
            <w:szCs w:val="24"/>
          </w:rPr>
          <w:t>с. Рождество</w:t>
        </w:r>
      </w:hyperlink>
      <w:r w:rsidR="002452C3" w:rsidRPr="00AA66D9">
        <w:rPr>
          <w:sz w:val="24"/>
          <w:szCs w:val="24"/>
        </w:rPr>
        <w:t xml:space="preserve">; </w:t>
      </w:r>
      <w:hyperlink r:id="rId53" w:tooltip="Русино (Рамешковский район)" w:history="1">
        <w:r w:rsidR="002452C3" w:rsidRPr="00AA66D9">
          <w:rPr>
            <w:sz w:val="24"/>
            <w:szCs w:val="24"/>
          </w:rPr>
          <w:t>д. Русино</w:t>
        </w:r>
      </w:hyperlink>
      <w:r w:rsidR="002452C3" w:rsidRPr="00AA66D9">
        <w:rPr>
          <w:sz w:val="24"/>
          <w:szCs w:val="24"/>
        </w:rPr>
        <w:t xml:space="preserve">; </w:t>
      </w:r>
      <w:hyperlink r:id="rId54" w:tooltip="Рыжково (Рамешковский район)" w:history="1">
        <w:r w:rsidR="002452C3" w:rsidRPr="00AA66D9">
          <w:rPr>
            <w:sz w:val="24"/>
            <w:szCs w:val="24"/>
          </w:rPr>
          <w:t>д. Рыжково</w:t>
        </w:r>
      </w:hyperlink>
      <w:r w:rsidR="002452C3" w:rsidRPr="00AA66D9">
        <w:rPr>
          <w:sz w:val="24"/>
          <w:szCs w:val="24"/>
        </w:rPr>
        <w:t xml:space="preserve">; </w:t>
      </w:r>
      <w:hyperlink r:id="rId55" w:tooltip="Савиха (Тверская область)" w:history="1">
        <w:r w:rsidR="002452C3" w:rsidRPr="00AA66D9">
          <w:rPr>
            <w:sz w:val="24"/>
            <w:szCs w:val="24"/>
          </w:rPr>
          <w:t>д. Савиха</w:t>
        </w:r>
      </w:hyperlink>
      <w:r w:rsidR="002452C3" w:rsidRPr="00AA66D9">
        <w:rPr>
          <w:sz w:val="24"/>
          <w:szCs w:val="24"/>
        </w:rPr>
        <w:t xml:space="preserve">; </w:t>
      </w:r>
      <w:hyperlink r:id="rId56" w:tooltip="Старое Долино" w:history="1">
        <w:r w:rsidR="002452C3" w:rsidRPr="00AA66D9">
          <w:rPr>
            <w:sz w:val="24"/>
            <w:szCs w:val="24"/>
          </w:rPr>
          <w:t>д. Старое Долино</w:t>
        </w:r>
      </w:hyperlink>
      <w:r w:rsidR="002452C3" w:rsidRPr="00AA66D9">
        <w:rPr>
          <w:sz w:val="24"/>
          <w:szCs w:val="24"/>
        </w:rPr>
        <w:t xml:space="preserve">; </w:t>
      </w:r>
      <w:hyperlink r:id="rId57" w:tooltip="Стояново (Рамешковский район)" w:history="1">
        <w:r w:rsidR="002452C3" w:rsidRPr="00AA66D9">
          <w:rPr>
            <w:sz w:val="24"/>
            <w:szCs w:val="24"/>
          </w:rPr>
          <w:t>д. Стояново</w:t>
        </w:r>
      </w:hyperlink>
      <w:r w:rsidR="002452C3" w:rsidRPr="00AA66D9">
        <w:rPr>
          <w:sz w:val="24"/>
          <w:szCs w:val="24"/>
        </w:rPr>
        <w:t xml:space="preserve">; </w:t>
      </w:r>
      <w:hyperlink r:id="rId58" w:tooltip="Тихорево" w:history="1">
        <w:r w:rsidR="002452C3" w:rsidRPr="00AA66D9">
          <w:rPr>
            <w:sz w:val="24"/>
            <w:szCs w:val="24"/>
          </w:rPr>
          <w:t>д. Тихорево</w:t>
        </w:r>
      </w:hyperlink>
      <w:r w:rsidR="002452C3" w:rsidRPr="00AA66D9">
        <w:rPr>
          <w:sz w:val="24"/>
          <w:szCs w:val="24"/>
        </w:rPr>
        <w:t xml:space="preserve">; </w:t>
      </w:r>
      <w:hyperlink r:id="rId59" w:tooltip="Толокново (Рамешковский район)" w:history="1">
        <w:r w:rsidR="002452C3" w:rsidRPr="00AA66D9">
          <w:rPr>
            <w:sz w:val="24"/>
            <w:szCs w:val="24"/>
          </w:rPr>
          <w:t>д. Толокново</w:t>
        </w:r>
      </w:hyperlink>
      <w:r w:rsidR="002452C3" w:rsidRPr="00AA66D9">
        <w:rPr>
          <w:sz w:val="24"/>
          <w:szCs w:val="24"/>
        </w:rPr>
        <w:t xml:space="preserve">; </w:t>
      </w:r>
      <w:hyperlink r:id="rId60" w:tooltip="Толстиково (Рамешковский район)" w:history="1">
        <w:r w:rsidR="002452C3" w:rsidRPr="00AA66D9">
          <w:rPr>
            <w:sz w:val="24"/>
            <w:szCs w:val="24"/>
          </w:rPr>
          <w:t>д. Толстиково</w:t>
        </w:r>
      </w:hyperlink>
      <w:r w:rsidR="002452C3" w:rsidRPr="00AA66D9">
        <w:rPr>
          <w:sz w:val="24"/>
          <w:szCs w:val="24"/>
        </w:rPr>
        <w:t xml:space="preserve">; </w:t>
      </w:r>
      <w:hyperlink r:id="rId61" w:tooltip="Хохловка (Тверская область)" w:history="1">
        <w:r w:rsidR="002452C3" w:rsidRPr="00AA66D9">
          <w:rPr>
            <w:sz w:val="24"/>
            <w:szCs w:val="24"/>
          </w:rPr>
          <w:t>д. Хохловка</w:t>
        </w:r>
      </w:hyperlink>
      <w:r w:rsidR="002452C3" w:rsidRPr="00AA66D9">
        <w:rPr>
          <w:sz w:val="24"/>
          <w:szCs w:val="24"/>
        </w:rPr>
        <w:t xml:space="preserve">; </w:t>
      </w:r>
      <w:hyperlink r:id="rId62" w:tooltip="Чернево (Рамешковский район)" w:history="1">
        <w:r w:rsidR="002452C3" w:rsidRPr="00AA66D9">
          <w:rPr>
            <w:sz w:val="24"/>
            <w:szCs w:val="24"/>
          </w:rPr>
          <w:t>д. Чернево</w:t>
        </w:r>
      </w:hyperlink>
      <w:r w:rsidR="002452C3" w:rsidRPr="00AA66D9">
        <w:rPr>
          <w:sz w:val="24"/>
          <w:szCs w:val="24"/>
        </w:rPr>
        <w:t xml:space="preserve">; </w:t>
      </w:r>
      <w:hyperlink r:id="rId63" w:tooltip="Черногубово (Рамешковский район)" w:history="1">
        <w:r w:rsidR="002452C3" w:rsidRPr="00AA66D9">
          <w:rPr>
            <w:sz w:val="24"/>
            <w:szCs w:val="24"/>
          </w:rPr>
          <w:t>д. Черногубово</w:t>
        </w:r>
      </w:hyperlink>
      <w:r w:rsidR="002452C3" w:rsidRPr="00AA66D9">
        <w:rPr>
          <w:sz w:val="24"/>
          <w:szCs w:val="24"/>
        </w:rPr>
        <w:t xml:space="preserve">; д. Шеломец; д. Филиха; д. Ильино; д. Слободиха; д. Денисово; д. Мохнецы; д. Тучево; д. Константиново; д. Погорелец; д. Сырково; д. Язвица; д. Григорово; </w:t>
      </w:r>
      <w:hyperlink r:id="rId64" w:tooltip="Тюрево-Ловцово" w:history="1">
        <w:r w:rsidR="002452C3" w:rsidRPr="00AA66D9">
          <w:rPr>
            <w:sz w:val="24"/>
            <w:szCs w:val="24"/>
          </w:rPr>
          <w:t>д. Тюрево-Ловцово</w:t>
        </w:r>
      </w:hyperlink>
      <w:r w:rsidR="002452C3" w:rsidRPr="00AA66D9">
        <w:rPr>
          <w:sz w:val="24"/>
          <w:szCs w:val="24"/>
        </w:rPr>
        <w:t>; д. Бакшино; д. Быково; д. Волхово; д. Воротилово; д. Гоголиха; д. Заручье; д. Ильино; д. Кадное; д. Каликино; д. Каменка; д. Кузнецово; д. Новенькая; д. Ошвино; д. Плосково; д. Прислон; д. Прудово; д. Рамень; д. Ровное; д. Селище; д. Старожилка; д. Хромцово; д. Цицеруха; д. Шарапово; д. Шуя. Водоснабжение в границах территории таких зон осуществляется от индивидуальных источников водоснабжения (шахтные колодцы, родники, собственные скважины, покупная вода).</w:t>
      </w:r>
      <w:r w:rsidR="002452C3" w:rsidRPr="00AA66D9">
        <w:rPr>
          <w:sz w:val="24"/>
        </w:rPr>
        <w:t xml:space="preserve"> </w:t>
      </w:r>
      <w:r w:rsidR="00DD32AF" w:rsidRPr="00AA66D9">
        <w:rPr>
          <w:sz w:val="24"/>
          <w:szCs w:val="24"/>
        </w:rPr>
        <w:t xml:space="preserve">Кроме того, в с. Кушалино, c. Киверичи есть территории частного сектора необеспеченные сетями централизованной системы водоснабжения. </w:t>
      </w:r>
      <w:r w:rsidRPr="00AA66D9">
        <w:rPr>
          <w:sz w:val="24"/>
        </w:rPr>
        <w:t xml:space="preserve">Рекомендуется на данных территориях строительство сетей водоснабжения </w:t>
      </w:r>
      <w:r w:rsidRPr="00AA66D9">
        <w:rPr>
          <w:snapToGrid w:val="0"/>
          <w:sz w:val="24"/>
          <w:szCs w:val="24"/>
        </w:rPr>
        <w:t xml:space="preserve">с подключением к </w:t>
      </w:r>
      <w:r w:rsidR="00DD32AF" w:rsidRPr="00AA66D9">
        <w:rPr>
          <w:snapToGrid w:val="0"/>
          <w:sz w:val="24"/>
          <w:szCs w:val="24"/>
        </w:rPr>
        <w:t>существующим</w:t>
      </w:r>
      <w:r w:rsidR="002452C3" w:rsidRPr="00AA66D9">
        <w:rPr>
          <w:snapToGrid w:val="0"/>
          <w:sz w:val="24"/>
          <w:szCs w:val="24"/>
        </w:rPr>
        <w:t xml:space="preserve"> </w:t>
      </w:r>
      <w:r w:rsidRPr="00AA66D9">
        <w:rPr>
          <w:snapToGrid w:val="0"/>
          <w:sz w:val="24"/>
          <w:szCs w:val="24"/>
        </w:rPr>
        <w:t xml:space="preserve">водопроводным сетям. </w:t>
      </w:r>
      <w:r w:rsidR="004676F0" w:rsidRPr="00AA66D9">
        <w:rPr>
          <w:snapToGrid w:val="0"/>
          <w:sz w:val="24"/>
          <w:szCs w:val="24"/>
        </w:rPr>
        <w:t>Точки подключения и диаметры трубопроводов подлежат уточнению на дальнейших стадиях проектирования.</w:t>
      </w:r>
    </w:p>
    <w:p w:rsidR="00136675" w:rsidRPr="00AA66D9" w:rsidRDefault="00136675" w:rsidP="00136675">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3.4.2.4. Анализ имеющихся резервов и дефицитов мощности в системе вод</w:t>
      </w:r>
      <w:r w:rsidR="0007199E" w:rsidRPr="00AA66D9">
        <w:rPr>
          <w:rFonts w:eastAsia="Calibri"/>
          <w:b/>
          <w:sz w:val="24"/>
          <w:szCs w:val="24"/>
        </w:rPr>
        <w:t>оснабжения и ожидаемых резервов</w:t>
      </w:r>
      <w:r w:rsidRPr="00AA66D9">
        <w:rPr>
          <w:rFonts w:eastAsia="Calibri"/>
          <w:b/>
          <w:sz w:val="24"/>
          <w:szCs w:val="24"/>
        </w:rPr>
        <w:t xml:space="preserve"> и дефицитов</w:t>
      </w:r>
      <w:r w:rsidR="000D49BA" w:rsidRPr="00AA66D9">
        <w:rPr>
          <w:rFonts w:eastAsia="Calibri"/>
          <w:b/>
          <w:sz w:val="24"/>
          <w:szCs w:val="24"/>
        </w:rPr>
        <w:t>, с учетом будущего спроса</w:t>
      </w:r>
    </w:p>
    <w:p w:rsidR="00344A51" w:rsidRPr="00AA66D9" w:rsidRDefault="00344A51" w:rsidP="00344A51">
      <w:pPr>
        <w:ind w:firstLine="709"/>
        <w:jc w:val="both"/>
        <w:rPr>
          <w:sz w:val="24"/>
          <w:szCs w:val="24"/>
        </w:rPr>
      </w:pPr>
      <w:r w:rsidRPr="00AA66D9">
        <w:rPr>
          <w:sz w:val="24"/>
          <w:szCs w:val="24"/>
        </w:rPr>
        <w:t>В Рамешковском поселении системы водоснабжения представляют собой системы ХПВ и ГВС, системы водоснабжения технической воды – отсутствуют. Централизованное ГВС населения частично присутствует в двух населенных пунктах муниципального округа, от Котельной №1 в пгт. Рамешки и от котельной №3 в с. Застолбье. В остальных населенных пунктах горячее водоснабжение осуществляется с помощью индивидуальных водонагревательных приборов.</w:t>
      </w:r>
    </w:p>
    <w:p w:rsidR="00DA308C" w:rsidRPr="00AA66D9" w:rsidRDefault="00344A51" w:rsidP="005C7767">
      <w:pPr>
        <w:ind w:firstLine="709"/>
        <w:jc w:val="both"/>
        <w:rPr>
          <w:sz w:val="24"/>
          <w:szCs w:val="24"/>
        </w:rPr>
      </w:pPr>
      <w:r w:rsidRPr="00AA66D9">
        <w:rPr>
          <w:sz w:val="24"/>
          <w:szCs w:val="24"/>
        </w:rPr>
        <w:t xml:space="preserve">Согласно данным предоставленным эксплуатирующими организациями фактическое потребление воды за 2024 год населением Рамешковском муниципальном округе составило </w:t>
      </w:r>
      <w:r w:rsidR="005C7767" w:rsidRPr="00AA66D9">
        <w:rPr>
          <w:sz w:val="24"/>
          <w:szCs w:val="24"/>
        </w:rPr>
        <w:t>321,82 тыс. м</w:t>
      </w:r>
      <w:r w:rsidR="005C7767" w:rsidRPr="00AA66D9">
        <w:rPr>
          <w:sz w:val="24"/>
          <w:szCs w:val="24"/>
          <w:vertAlign w:val="superscript"/>
        </w:rPr>
        <w:t>3</w:t>
      </w:r>
      <w:r w:rsidR="005C7767" w:rsidRPr="00AA66D9">
        <w:rPr>
          <w:sz w:val="24"/>
          <w:szCs w:val="24"/>
        </w:rPr>
        <w:t xml:space="preserve">/год, в том числе: холодной питьевой воды - </w:t>
      </w:r>
      <w:r w:rsidRPr="00AA66D9">
        <w:rPr>
          <w:sz w:val="24"/>
          <w:szCs w:val="24"/>
        </w:rPr>
        <w:t>311,42 тыс. м</w:t>
      </w:r>
      <w:r w:rsidRPr="00AA66D9">
        <w:rPr>
          <w:sz w:val="24"/>
          <w:szCs w:val="24"/>
          <w:vertAlign w:val="superscript"/>
        </w:rPr>
        <w:t>3</w:t>
      </w:r>
      <w:r w:rsidRPr="00AA66D9">
        <w:rPr>
          <w:sz w:val="24"/>
          <w:szCs w:val="24"/>
        </w:rPr>
        <w:t xml:space="preserve">/год, </w:t>
      </w:r>
      <w:r w:rsidR="005C7767" w:rsidRPr="00AA66D9">
        <w:rPr>
          <w:sz w:val="24"/>
          <w:szCs w:val="24"/>
        </w:rPr>
        <w:t xml:space="preserve">на </w:t>
      </w:r>
      <w:r w:rsidRPr="00AA66D9">
        <w:rPr>
          <w:sz w:val="24"/>
          <w:szCs w:val="24"/>
        </w:rPr>
        <w:t xml:space="preserve"> ГВС </w:t>
      </w:r>
      <w:r w:rsidR="005C7767" w:rsidRPr="00AA66D9">
        <w:rPr>
          <w:sz w:val="24"/>
          <w:szCs w:val="24"/>
        </w:rPr>
        <w:t>-</w:t>
      </w:r>
      <w:r w:rsidRPr="00AA66D9">
        <w:rPr>
          <w:sz w:val="24"/>
          <w:szCs w:val="24"/>
        </w:rPr>
        <w:t xml:space="preserve"> 10,4 тыс. м</w:t>
      </w:r>
      <w:r w:rsidRPr="00AA66D9">
        <w:rPr>
          <w:sz w:val="24"/>
          <w:szCs w:val="24"/>
          <w:vertAlign w:val="superscript"/>
        </w:rPr>
        <w:t>3</w:t>
      </w:r>
      <w:r w:rsidRPr="00AA66D9">
        <w:rPr>
          <w:sz w:val="24"/>
          <w:szCs w:val="24"/>
        </w:rPr>
        <w:t>/год.</w:t>
      </w:r>
      <w:r w:rsidR="005C7767" w:rsidRPr="00AA66D9">
        <w:rPr>
          <w:sz w:val="24"/>
          <w:szCs w:val="24"/>
        </w:rPr>
        <w:t xml:space="preserve"> </w:t>
      </w:r>
      <w:r w:rsidR="000F36A0" w:rsidRPr="00AA66D9">
        <w:rPr>
          <w:sz w:val="24"/>
          <w:szCs w:val="24"/>
        </w:rPr>
        <w:t>По состоянию на IV квартал 2024 г. наличие свободной мощности (резерва мощности) на соответствующих объектах централизованных систем холодного водоснабжения</w:t>
      </w:r>
      <w:r w:rsidR="00D6674B" w:rsidRPr="00AA66D9">
        <w:rPr>
          <w:sz w:val="24"/>
          <w:szCs w:val="24"/>
        </w:rPr>
        <w:t xml:space="preserve"> составляет </w:t>
      </w:r>
      <w:r w:rsidR="005C7767" w:rsidRPr="00AA66D9">
        <w:rPr>
          <w:sz w:val="24"/>
          <w:szCs w:val="24"/>
        </w:rPr>
        <w:t>255,5 тыс. м</w:t>
      </w:r>
      <w:r w:rsidR="005C7767" w:rsidRPr="00AA66D9">
        <w:rPr>
          <w:sz w:val="24"/>
          <w:szCs w:val="24"/>
          <w:vertAlign w:val="superscript"/>
        </w:rPr>
        <w:t>3</w:t>
      </w:r>
      <w:r w:rsidR="005C7767" w:rsidRPr="00AA66D9">
        <w:rPr>
          <w:sz w:val="24"/>
          <w:szCs w:val="24"/>
        </w:rPr>
        <w:t>/год</w:t>
      </w:r>
      <w:r w:rsidR="00D6674B" w:rsidRPr="00AA66D9">
        <w:rPr>
          <w:sz w:val="24"/>
          <w:szCs w:val="24"/>
        </w:rPr>
        <w:t>.</w:t>
      </w:r>
    </w:p>
    <w:p w:rsidR="00DA308C" w:rsidRPr="00AA66D9" w:rsidRDefault="00DA308C" w:rsidP="00344A51">
      <w:pPr>
        <w:ind w:firstLine="709"/>
        <w:jc w:val="both"/>
        <w:rPr>
          <w:sz w:val="24"/>
          <w:szCs w:val="24"/>
        </w:rPr>
      </w:pPr>
    </w:p>
    <w:p w:rsidR="00634B3B" w:rsidRPr="00AA66D9" w:rsidRDefault="00D6674B" w:rsidP="00634B3B">
      <w:pPr>
        <w:ind w:firstLine="709"/>
        <w:jc w:val="both"/>
        <w:rPr>
          <w:rFonts w:eastAsia="Calibri"/>
          <w:b/>
          <w:sz w:val="24"/>
          <w:szCs w:val="24"/>
        </w:rPr>
      </w:pPr>
      <w:r w:rsidRPr="00AA66D9">
        <w:rPr>
          <w:sz w:val="24"/>
          <w:szCs w:val="24"/>
        </w:rPr>
        <w:t xml:space="preserve"> </w:t>
      </w:r>
      <w:r w:rsidR="00634B3B" w:rsidRPr="00AA66D9">
        <w:rPr>
          <w:rFonts w:eastAsia="Calibri"/>
          <w:b/>
          <w:sz w:val="24"/>
          <w:szCs w:val="24"/>
        </w:rPr>
        <w:t>3.4.2.5. Анализ показателей готовности системы водоснабжения, имеющиеся проблемы и направления их решения</w:t>
      </w:r>
    </w:p>
    <w:p w:rsidR="00136675" w:rsidRPr="00AA66D9" w:rsidRDefault="00136675" w:rsidP="00136675">
      <w:pPr>
        <w:ind w:firstLine="709"/>
        <w:contextualSpacing/>
        <w:jc w:val="both"/>
        <w:rPr>
          <w:rFonts w:eastAsia="Calibri"/>
          <w:b/>
          <w:sz w:val="24"/>
          <w:szCs w:val="24"/>
        </w:rPr>
      </w:pPr>
      <w:r w:rsidRPr="00AA66D9">
        <w:rPr>
          <w:rFonts w:eastAsia="Calibri"/>
          <w:b/>
          <w:sz w:val="24"/>
          <w:szCs w:val="24"/>
        </w:rPr>
        <w:t>Показатели готовности</w:t>
      </w:r>
    </w:p>
    <w:p w:rsidR="00136675" w:rsidRPr="00AA66D9" w:rsidRDefault="00136675" w:rsidP="00136675">
      <w:pPr>
        <w:ind w:firstLine="709"/>
        <w:contextualSpacing/>
        <w:jc w:val="both"/>
        <w:rPr>
          <w:rFonts w:eastAsia="Calibri"/>
          <w:sz w:val="24"/>
          <w:szCs w:val="24"/>
        </w:rPr>
      </w:pPr>
      <w:r w:rsidRPr="00AA66D9">
        <w:rPr>
          <w:rFonts w:eastAsia="Calibri"/>
          <w:sz w:val="24"/>
          <w:szCs w:val="24"/>
        </w:rPr>
        <w:t>Подготовка объектов водоснабжения начинается в предыдущем периоде с систематизации выявленных дефектов в работе оборудования и отклонений от гидравлических и технологических режимов, составления планов работ, подготовки необходимой документации, заключения договоров с подрядными организациями и материально-техническим обеспечением плановых работ.</w:t>
      </w:r>
    </w:p>
    <w:p w:rsidR="00136675" w:rsidRPr="00AA66D9" w:rsidRDefault="00136675" w:rsidP="00136675">
      <w:pPr>
        <w:ind w:firstLine="709"/>
        <w:contextualSpacing/>
        <w:jc w:val="both"/>
        <w:rPr>
          <w:rFonts w:eastAsia="Calibri"/>
          <w:sz w:val="24"/>
          <w:szCs w:val="24"/>
        </w:rPr>
      </w:pPr>
      <w:r w:rsidRPr="00AA66D9">
        <w:rPr>
          <w:rFonts w:eastAsia="Calibri"/>
          <w:sz w:val="24"/>
          <w:szCs w:val="24"/>
        </w:rPr>
        <w:t>Насосное оборудование имеет резерв как по производительности, так и взаимозаменяемости в случае нештатных ситуаций.</w:t>
      </w:r>
    </w:p>
    <w:p w:rsidR="00136675" w:rsidRPr="00AA66D9" w:rsidRDefault="00136675" w:rsidP="00136675">
      <w:pPr>
        <w:ind w:firstLine="709"/>
        <w:contextualSpacing/>
        <w:jc w:val="both"/>
        <w:rPr>
          <w:rFonts w:eastAsia="Calibri"/>
          <w:sz w:val="24"/>
          <w:szCs w:val="24"/>
        </w:rPr>
      </w:pPr>
      <w:r w:rsidRPr="00AA66D9">
        <w:rPr>
          <w:rFonts w:eastAsia="Calibri"/>
          <w:sz w:val="24"/>
          <w:szCs w:val="24"/>
        </w:rPr>
        <w:t>Качество услуг водоснабжения определено условиями договора и гарантирует бесперебойность предоставления услуг, соответствие их стандартам и нормативам.</w:t>
      </w:r>
    </w:p>
    <w:p w:rsidR="00136675" w:rsidRPr="00AA66D9" w:rsidRDefault="00136675" w:rsidP="00136675">
      <w:pPr>
        <w:ind w:firstLine="709"/>
        <w:contextualSpacing/>
        <w:jc w:val="both"/>
        <w:rPr>
          <w:rFonts w:eastAsia="Calibri"/>
          <w:b/>
          <w:sz w:val="24"/>
          <w:szCs w:val="24"/>
        </w:rPr>
      </w:pPr>
      <w:r w:rsidRPr="00AA66D9">
        <w:rPr>
          <w:rFonts w:eastAsia="Calibri"/>
          <w:b/>
          <w:sz w:val="24"/>
          <w:szCs w:val="24"/>
        </w:rPr>
        <w:t>Проблемы и направления их решения</w:t>
      </w:r>
    </w:p>
    <w:p w:rsidR="00030B4C" w:rsidRPr="00AA66D9" w:rsidRDefault="00030B4C" w:rsidP="00030B4C">
      <w:pPr>
        <w:ind w:firstLine="709"/>
        <w:contextualSpacing/>
        <w:jc w:val="both"/>
        <w:rPr>
          <w:rFonts w:eastAsia="Calibri"/>
          <w:sz w:val="24"/>
          <w:szCs w:val="24"/>
        </w:rPr>
      </w:pPr>
      <w:r w:rsidRPr="00AA66D9">
        <w:rPr>
          <w:rFonts w:eastAsia="Calibri"/>
          <w:sz w:val="24"/>
          <w:szCs w:val="24"/>
        </w:rPr>
        <w:t>Основной проблемой готовности системы холодного водоснабжения муниципального округа является высокая аварийность водопроводных сетей, вызванная их износом. Решением данной проблемы может служить замена изношенных участков водопроводных сетей.</w:t>
      </w:r>
    </w:p>
    <w:p w:rsidR="00030B4C" w:rsidRPr="00AA66D9" w:rsidRDefault="00030B4C" w:rsidP="00030B4C">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lastRenderedPageBreak/>
        <w:t>3.4.2.6. Воздействие на окружающую среду, имеющиеся проблемы и направления их решения</w:t>
      </w:r>
    </w:p>
    <w:p w:rsidR="0078131C" w:rsidRPr="00AA66D9" w:rsidRDefault="0078131C" w:rsidP="0078131C">
      <w:pPr>
        <w:ind w:firstLine="709"/>
        <w:contextualSpacing/>
        <w:jc w:val="both"/>
        <w:rPr>
          <w:rFonts w:eastAsia="Calibri"/>
          <w:b/>
          <w:sz w:val="24"/>
          <w:szCs w:val="24"/>
        </w:rPr>
      </w:pPr>
      <w:r w:rsidRPr="00AA66D9">
        <w:rPr>
          <w:rFonts w:eastAsia="Calibri"/>
          <w:b/>
          <w:sz w:val="24"/>
          <w:szCs w:val="24"/>
        </w:rPr>
        <w:t>Анализ выбросов, сбросов, шумовых воздействий</w:t>
      </w:r>
    </w:p>
    <w:p w:rsidR="0078131C" w:rsidRPr="00AA66D9" w:rsidRDefault="0078131C" w:rsidP="0078131C">
      <w:pPr>
        <w:ind w:firstLine="709"/>
        <w:contextualSpacing/>
        <w:jc w:val="both"/>
        <w:rPr>
          <w:rFonts w:eastAsia="Calibri"/>
          <w:sz w:val="24"/>
          <w:szCs w:val="24"/>
        </w:rPr>
      </w:pPr>
      <w:r w:rsidRPr="00AA66D9">
        <w:rPr>
          <w:rFonts w:eastAsia="Calibri"/>
          <w:sz w:val="24"/>
          <w:szCs w:val="24"/>
        </w:rPr>
        <w:t xml:space="preserve">Существующая в </w:t>
      </w:r>
      <w:r w:rsidR="000F36A0" w:rsidRPr="00AA66D9">
        <w:rPr>
          <w:rFonts w:eastAsia="Calibri"/>
          <w:sz w:val="24"/>
          <w:szCs w:val="24"/>
        </w:rPr>
        <w:t>Рамешковском</w:t>
      </w:r>
      <w:r w:rsidRPr="00AA66D9">
        <w:rPr>
          <w:rFonts w:eastAsia="Calibri"/>
          <w:sz w:val="24"/>
          <w:szCs w:val="24"/>
        </w:rPr>
        <w:t xml:space="preserve"> муниципальном округе система холодного водоснабжения не оказывают негативного влияния на окружающую среду, поскольку выбросы, сбросы и шумовые воздействия отсутствуют.</w:t>
      </w:r>
    </w:p>
    <w:p w:rsidR="0078131C" w:rsidRPr="00AA66D9" w:rsidRDefault="0078131C" w:rsidP="0078131C">
      <w:pPr>
        <w:ind w:firstLine="709"/>
        <w:contextualSpacing/>
        <w:jc w:val="both"/>
        <w:rPr>
          <w:rFonts w:eastAsia="Calibri"/>
          <w:b/>
          <w:sz w:val="24"/>
          <w:szCs w:val="24"/>
        </w:rPr>
      </w:pPr>
      <w:r w:rsidRPr="00AA66D9">
        <w:rPr>
          <w:rFonts w:eastAsia="Calibri"/>
          <w:b/>
          <w:sz w:val="24"/>
          <w:szCs w:val="24"/>
        </w:rPr>
        <w:t>Имеющиеся проблемы и направления их решения</w:t>
      </w:r>
    </w:p>
    <w:p w:rsidR="0078131C" w:rsidRPr="00AA66D9" w:rsidRDefault="0078131C" w:rsidP="0078131C">
      <w:pPr>
        <w:ind w:firstLine="709"/>
        <w:contextualSpacing/>
        <w:jc w:val="both"/>
        <w:rPr>
          <w:rFonts w:eastAsia="Calibri"/>
          <w:sz w:val="24"/>
          <w:szCs w:val="24"/>
        </w:rPr>
      </w:pPr>
      <w:r w:rsidRPr="00AA66D9">
        <w:rPr>
          <w:rFonts w:eastAsia="Calibri"/>
          <w:sz w:val="24"/>
          <w:szCs w:val="24"/>
        </w:rPr>
        <w:t xml:space="preserve">Проблемы в части воздействия системы холодного водоснабжения </w:t>
      </w:r>
      <w:r w:rsidR="000F36A0" w:rsidRPr="00AA66D9">
        <w:rPr>
          <w:rFonts w:eastAsia="Calibri"/>
          <w:sz w:val="24"/>
          <w:szCs w:val="24"/>
        </w:rPr>
        <w:t xml:space="preserve">Рамешковского </w:t>
      </w:r>
      <w:r w:rsidRPr="00AA66D9">
        <w:rPr>
          <w:rFonts w:eastAsia="Calibri"/>
          <w:sz w:val="24"/>
          <w:szCs w:val="24"/>
        </w:rPr>
        <w:t>муниципального округа на окружающую среду отсутствуют.</w:t>
      </w:r>
    </w:p>
    <w:p w:rsidR="0078131C" w:rsidRPr="00AA66D9" w:rsidRDefault="0078131C" w:rsidP="0078131C">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 xml:space="preserve">3.4.3. Анализ </w:t>
      </w:r>
      <w:r w:rsidR="00EF6655" w:rsidRPr="00AA66D9">
        <w:rPr>
          <w:rFonts w:eastAsia="Calibri"/>
          <w:b/>
          <w:sz w:val="24"/>
          <w:szCs w:val="24"/>
        </w:rPr>
        <w:t>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w:t>
      </w:r>
    </w:p>
    <w:p w:rsidR="00D6674B" w:rsidRPr="00AA66D9" w:rsidRDefault="00DA6052" w:rsidP="00DA6052">
      <w:pPr>
        <w:ind w:firstLine="709"/>
        <w:contextualSpacing/>
        <w:jc w:val="both"/>
        <w:rPr>
          <w:rFonts w:eastAsia="Calibri"/>
          <w:sz w:val="24"/>
          <w:szCs w:val="24"/>
        </w:rPr>
      </w:pPr>
      <w:r w:rsidRPr="00AA66D9">
        <w:rPr>
          <w:rFonts w:eastAsia="Calibri"/>
          <w:sz w:val="24"/>
          <w:szCs w:val="24"/>
        </w:rPr>
        <w:t>Тариф</w:t>
      </w:r>
      <w:r w:rsidR="00D6674B" w:rsidRPr="00AA66D9">
        <w:rPr>
          <w:rFonts w:eastAsia="Calibri"/>
          <w:sz w:val="24"/>
          <w:szCs w:val="24"/>
        </w:rPr>
        <w:t>ы</w:t>
      </w:r>
      <w:r w:rsidRPr="00AA66D9">
        <w:rPr>
          <w:rFonts w:eastAsia="Calibri"/>
          <w:sz w:val="24"/>
          <w:szCs w:val="24"/>
        </w:rPr>
        <w:t xml:space="preserve"> в сфере холодного водоснабжения </w:t>
      </w:r>
      <w:r w:rsidR="008C3FE5" w:rsidRPr="00AA66D9">
        <w:rPr>
          <w:rFonts w:eastAsia="Calibri"/>
          <w:sz w:val="24"/>
          <w:szCs w:val="24"/>
        </w:rPr>
        <w:t>установлен</w:t>
      </w:r>
      <w:r w:rsidR="0097491A" w:rsidRPr="00AA66D9">
        <w:rPr>
          <w:rFonts w:eastAsia="Calibri"/>
          <w:sz w:val="24"/>
          <w:szCs w:val="24"/>
        </w:rPr>
        <w:t>ы</w:t>
      </w:r>
      <w:r w:rsidR="008C3FE5" w:rsidRPr="00AA66D9">
        <w:rPr>
          <w:rFonts w:eastAsia="Calibri"/>
          <w:sz w:val="24"/>
          <w:szCs w:val="24"/>
        </w:rPr>
        <w:t xml:space="preserve"> </w:t>
      </w:r>
      <w:r w:rsidR="00D6674B" w:rsidRPr="00AA66D9">
        <w:rPr>
          <w:rFonts w:eastAsia="Calibri"/>
          <w:sz w:val="24"/>
          <w:szCs w:val="24"/>
        </w:rPr>
        <w:t>Приказом Главного управления «Региональная энергетическая комиссия» от 22.11.2024 №214-нп «О внесении изменений в приказ РЭК Тверской области от 22.11.2022 №234-нп» и отражены в таблице ниже.</w:t>
      </w:r>
    </w:p>
    <w:p w:rsidR="00D6674B" w:rsidRPr="00AA66D9" w:rsidRDefault="00D6674B" w:rsidP="00DA6052">
      <w:pPr>
        <w:ind w:firstLine="709"/>
        <w:contextualSpacing/>
        <w:jc w:val="both"/>
        <w:rPr>
          <w:rFonts w:eastAsia="Calibri"/>
          <w:sz w:val="24"/>
          <w:szCs w:val="24"/>
        </w:rPr>
      </w:pPr>
    </w:p>
    <w:p w:rsidR="008C3FE5" w:rsidRPr="00AA66D9" w:rsidRDefault="00DA6052" w:rsidP="008C3FE5">
      <w:pPr>
        <w:ind w:firstLine="709"/>
        <w:contextualSpacing/>
        <w:jc w:val="both"/>
        <w:rPr>
          <w:rFonts w:eastAsia="Calibri"/>
          <w:sz w:val="24"/>
          <w:szCs w:val="24"/>
        </w:rPr>
      </w:pPr>
      <w:r w:rsidRPr="00AA66D9">
        <w:rPr>
          <w:rFonts w:eastAsia="Calibri"/>
          <w:sz w:val="24"/>
          <w:szCs w:val="24"/>
        </w:rPr>
        <w:t>Таблица 3.4.</w:t>
      </w:r>
      <w:r w:rsidR="00772FFF" w:rsidRPr="00AA66D9">
        <w:rPr>
          <w:rFonts w:eastAsia="Calibri"/>
          <w:sz w:val="24"/>
          <w:szCs w:val="24"/>
        </w:rPr>
        <w:t>7</w:t>
      </w:r>
      <w:r w:rsidR="008C3FE5" w:rsidRPr="00AA66D9">
        <w:rPr>
          <w:rFonts w:eastAsia="Calibri"/>
          <w:sz w:val="24"/>
          <w:szCs w:val="24"/>
        </w:rPr>
        <w:t xml:space="preserve">. Утвержденные тарифы </w:t>
      </w:r>
      <w:r w:rsidRPr="00AA66D9">
        <w:rPr>
          <w:rFonts w:eastAsia="Calibri"/>
          <w:sz w:val="24"/>
          <w:szCs w:val="24"/>
        </w:rPr>
        <w:t>в сфере холодного водоснабжения</w:t>
      </w:r>
      <w:r w:rsidR="008C3FE5" w:rsidRPr="00AA66D9">
        <w:rPr>
          <w:rFonts w:eastAsia="Calibri"/>
          <w:sz w:val="24"/>
          <w:szCs w:val="24"/>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2082"/>
        <w:gridCol w:w="1098"/>
        <w:gridCol w:w="1220"/>
        <w:gridCol w:w="1224"/>
        <w:gridCol w:w="1224"/>
        <w:gridCol w:w="1224"/>
        <w:gridCol w:w="1283"/>
      </w:tblGrid>
      <w:tr w:rsidR="00772FFF" w:rsidRPr="00AA66D9" w:rsidTr="00D6674B">
        <w:trPr>
          <w:trHeight w:val="276"/>
          <w:jc w:val="center"/>
        </w:trPr>
        <w:tc>
          <w:tcPr>
            <w:tcW w:w="253" w:type="pct"/>
            <w:vMerge w:val="restart"/>
            <w:tcBorders>
              <w:top w:val="single" w:sz="4" w:space="0" w:color="auto"/>
              <w:left w:val="single" w:sz="4" w:space="0" w:color="auto"/>
              <w:bottom w:val="single" w:sz="4" w:space="0" w:color="auto"/>
              <w:right w:val="single" w:sz="4" w:space="0" w:color="auto"/>
            </w:tcBorders>
            <w:vAlign w:val="center"/>
            <w:hideMark/>
          </w:tcPr>
          <w:p w:rsidR="00772FFF" w:rsidRPr="00AA66D9" w:rsidRDefault="00772FFF" w:rsidP="00AC0EB8">
            <w:pPr>
              <w:jc w:val="center"/>
              <w:rPr>
                <w:bCs/>
                <w:sz w:val="20"/>
                <w:szCs w:val="20"/>
              </w:rPr>
            </w:pPr>
            <w:bookmarkStart w:id="19" w:name="_Hlk196730373"/>
            <w:r w:rsidRPr="00AA66D9">
              <w:rPr>
                <w:bCs/>
                <w:sz w:val="20"/>
                <w:szCs w:val="20"/>
              </w:rPr>
              <w:t>№ п/п</w:t>
            </w:r>
          </w:p>
        </w:tc>
        <w:tc>
          <w:tcPr>
            <w:tcW w:w="1057" w:type="pct"/>
            <w:vMerge w:val="restart"/>
            <w:tcBorders>
              <w:top w:val="single" w:sz="4" w:space="0" w:color="auto"/>
              <w:left w:val="single" w:sz="4" w:space="0" w:color="auto"/>
              <w:bottom w:val="single" w:sz="4" w:space="0" w:color="auto"/>
              <w:right w:val="single" w:sz="4" w:space="0" w:color="auto"/>
            </w:tcBorders>
            <w:vAlign w:val="center"/>
            <w:hideMark/>
          </w:tcPr>
          <w:p w:rsidR="00772FFF" w:rsidRPr="00AA66D9" w:rsidRDefault="00772FFF" w:rsidP="00AC0EB8">
            <w:pPr>
              <w:jc w:val="center"/>
              <w:rPr>
                <w:bCs/>
                <w:sz w:val="20"/>
                <w:szCs w:val="20"/>
              </w:rPr>
            </w:pPr>
            <w:r w:rsidRPr="00AA66D9">
              <w:rPr>
                <w:bCs/>
                <w:sz w:val="20"/>
                <w:szCs w:val="20"/>
              </w:rPr>
              <w:t xml:space="preserve">Тарифы в сфере холодного водоснабжения </w:t>
            </w:r>
          </w:p>
        </w:tc>
        <w:tc>
          <w:tcPr>
            <w:tcW w:w="3690" w:type="pct"/>
            <w:gridSpan w:val="6"/>
            <w:tcBorders>
              <w:top w:val="single" w:sz="4" w:space="0" w:color="auto"/>
              <w:left w:val="single" w:sz="4" w:space="0" w:color="auto"/>
              <w:bottom w:val="single" w:sz="4" w:space="0" w:color="auto"/>
              <w:right w:val="single" w:sz="4" w:space="0" w:color="auto"/>
            </w:tcBorders>
            <w:vAlign w:val="center"/>
            <w:hideMark/>
          </w:tcPr>
          <w:p w:rsidR="00772FFF" w:rsidRPr="00AA66D9" w:rsidRDefault="00772FFF" w:rsidP="00AC0EB8">
            <w:pPr>
              <w:jc w:val="center"/>
              <w:rPr>
                <w:bCs/>
                <w:sz w:val="20"/>
                <w:szCs w:val="20"/>
              </w:rPr>
            </w:pPr>
            <w:r w:rsidRPr="00AA66D9">
              <w:rPr>
                <w:bCs/>
                <w:sz w:val="20"/>
                <w:szCs w:val="20"/>
              </w:rPr>
              <w:t>Периоды регулирования</w:t>
            </w:r>
          </w:p>
        </w:tc>
      </w:tr>
      <w:tr w:rsidR="00772FFF" w:rsidRPr="00AA66D9" w:rsidTr="00D6674B">
        <w:trPr>
          <w:trHeight w:val="135"/>
          <w:jc w:val="center"/>
        </w:trPr>
        <w:tc>
          <w:tcPr>
            <w:tcW w:w="253" w:type="pct"/>
            <w:vMerge/>
            <w:tcBorders>
              <w:top w:val="single" w:sz="4" w:space="0" w:color="auto"/>
              <w:left w:val="single" w:sz="4" w:space="0" w:color="auto"/>
              <w:bottom w:val="single" w:sz="4" w:space="0" w:color="auto"/>
              <w:right w:val="single" w:sz="4" w:space="0" w:color="auto"/>
            </w:tcBorders>
            <w:vAlign w:val="center"/>
            <w:hideMark/>
          </w:tcPr>
          <w:p w:rsidR="00772FFF" w:rsidRPr="00AA66D9" w:rsidRDefault="00772FFF" w:rsidP="00AC0EB8">
            <w:pPr>
              <w:rPr>
                <w:bCs/>
                <w:sz w:val="20"/>
                <w:szCs w:val="20"/>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rsidR="00772FFF" w:rsidRPr="00AA66D9" w:rsidRDefault="00772FFF" w:rsidP="00AC0EB8">
            <w:pPr>
              <w:rPr>
                <w:bCs/>
                <w:sz w:val="20"/>
                <w:szCs w:val="20"/>
              </w:rPr>
            </w:pPr>
          </w:p>
        </w:tc>
        <w:tc>
          <w:tcPr>
            <w:tcW w:w="1176" w:type="pct"/>
            <w:gridSpan w:val="2"/>
            <w:tcBorders>
              <w:top w:val="single" w:sz="4" w:space="0" w:color="auto"/>
              <w:left w:val="single" w:sz="4" w:space="0" w:color="auto"/>
              <w:bottom w:val="single" w:sz="4" w:space="0" w:color="auto"/>
              <w:right w:val="single" w:sz="4" w:space="0" w:color="auto"/>
            </w:tcBorders>
            <w:vAlign w:val="center"/>
          </w:tcPr>
          <w:p w:rsidR="00772FFF" w:rsidRPr="00AA66D9" w:rsidRDefault="00772FFF" w:rsidP="00AC0EB8">
            <w:pPr>
              <w:jc w:val="center"/>
              <w:rPr>
                <w:bCs/>
                <w:sz w:val="20"/>
                <w:szCs w:val="20"/>
              </w:rPr>
            </w:pPr>
            <w:r w:rsidRPr="00AA66D9">
              <w:rPr>
                <w:bCs/>
                <w:sz w:val="20"/>
                <w:szCs w:val="20"/>
              </w:rPr>
              <w:t>2025 год</w:t>
            </w:r>
          </w:p>
        </w:tc>
        <w:tc>
          <w:tcPr>
            <w:tcW w:w="1242" w:type="pct"/>
            <w:gridSpan w:val="2"/>
            <w:tcBorders>
              <w:top w:val="single" w:sz="4" w:space="0" w:color="auto"/>
              <w:left w:val="single" w:sz="4" w:space="0" w:color="auto"/>
              <w:bottom w:val="single" w:sz="4" w:space="0" w:color="auto"/>
              <w:right w:val="single" w:sz="4" w:space="0" w:color="auto"/>
            </w:tcBorders>
            <w:vAlign w:val="center"/>
          </w:tcPr>
          <w:p w:rsidR="00772FFF" w:rsidRPr="00AA66D9" w:rsidRDefault="00772FFF" w:rsidP="00AC0EB8">
            <w:pPr>
              <w:jc w:val="center"/>
              <w:rPr>
                <w:bCs/>
                <w:sz w:val="20"/>
                <w:szCs w:val="20"/>
              </w:rPr>
            </w:pPr>
            <w:r w:rsidRPr="00AA66D9">
              <w:rPr>
                <w:bCs/>
                <w:sz w:val="20"/>
                <w:szCs w:val="20"/>
              </w:rPr>
              <w:t>2026 год</w:t>
            </w:r>
          </w:p>
        </w:tc>
        <w:tc>
          <w:tcPr>
            <w:tcW w:w="1272" w:type="pct"/>
            <w:gridSpan w:val="2"/>
            <w:tcBorders>
              <w:top w:val="single" w:sz="4" w:space="0" w:color="auto"/>
              <w:left w:val="single" w:sz="4" w:space="0" w:color="auto"/>
              <w:bottom w:val="single" w:sz="4" w:space="0" w:color="auto"/>
              <w:right w:val="single" w:sz="4" w:space="0" w:color="auto"/>
            </w:tcBorders>
            <w:vAlign w:val="center"/>
          </w:tcPr>
          <w:p w:rsidR="00772FFF" w:rsidRPr="00AA66D9" w:rsidRDefault="00772FFF" w:rsidP="00AC0EB8">
            <w:pPr>
              <w:jc w:val="center"/>
              <w:rPr>
                <w:bCs/>
                <w:sz w:val="20"/>
                <w:szCs w:val="20"/>
              </w:rPr>
            </w:pPr>
            <w:r w:rsidRPr="00AA66D9">
              <w:rPr>
                <w:bCs/>
                <w:sz w:val="20"/>
                <w:szCs w:val="20"/>
              </w:rPr>
              <w:t>2027 год</w:t>
            </w:r>
          </w:p>
        </w:tc>
      </w:tr>
      <w:tr w:rsidR="00772FFF" w:rsidRPr="00AA66D9" w:rsidTr="00D6674B">
        <w:trPr>
          <w:trHeight w:val="351"/>
          <w:jc w:val="center"/>
        </w:trPr>
        <w:tc>
          <w:tcPr>
            <w:tcW w:w="253" w:type="pct"/>
            <w:vMerge/>
            <w:tcBorders>
              <w:top w:val="single" w:sz="4" w:space="0" w:color="auto"/>
              <w:left w:val="single" w:sz="4" w:space="0" w:color="auto"/>
              <w:bottom w:val="single" w:sz="4" w:space="0" w:color="auto"/>
              <w:right w:val="single" w:sz="4" w:space="0" w:color="auto"/>
            </w:tcBorders>
            <w:vAlign w:val="center"/>
            <w:hideMark/>
          </w:tcPr>
          <w:p w:rsidR="00772FFF" w:rsidRPr="00AA66D9" w:rsidRDefault="00772FFF" w:rsidP="00AC0EB8">
            <w:pPr>
              <w:rPr>
                <w:bCs/>
                <w:sz w:val="20"/>
                <w:szCs w:val="20"/>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rsidR="00772FFF" w:rsidRPr="00AA66D9" w:rsidRDefault="00772FFF" w:rsidP="00AC0EB8">
            <w:pPr>
              <w:rPr>
                <w:bCs/>
                <w:sz w:val="20"/>
                <w:szCs w:val="20"/>
              </w:rPr>
            </w:pPr>
          </w:p>
        </w:tc>
        <w:tc>
          <w:tcPr>
            <w:tcW w:w="557" w:type="pct"/>
            <w:tcBorders>
              <w:top w:val="single" w:sz="4" w:space="0" w:color="auto"/>
              <w:left w:val="single" w:sz="4" w:space="0" w:color="auto"/>
              <w:bottom w:val="single" w:sz="4" w:space="0" w:color="auto"/>
              <w:right w:val="single" w:sz="4" w:space="0" w:color="auto"/>
            </w:tcBorders>
            <w:vAlign w:val="center"/>
          </w:tcPr>
          <w:p w:rsidR="00772FFF" w:rsidRPr="00AA66D9" w:rsidRDefault="00772FFF" w:rsidP="00AC0EB8">
            <w:pPr>
              <w:jc w:val="center"/>
              <w:rPr>
                <w:bCs/>
                <w:sz w:val="20"/>
                <w:szCs w:val="20"/>
              </w:rPr>
            </w:pPr>
            <w:r w:rsidRPr="00AA66D9">
              <w:rPr>
                <w:bCs/>
                <w:sz w:val="20"/>
                <w:szCs w:val="20"/>
              </w:rPr>
              <w:t>С 1 января по 30 июня</w:t>
            </w:r>
          </w:p>
        </w:tc>
        <w:tc>
          <w:tcPr>
            <w:tcW w:w="619" w:type="pct"/>
            <w:tcBorders>
              <w:top w:val="single" w:sz="4" w:space="0" w:color="auto"/>
              <w:left w:val="single" w:sz="4" w:space="0" w:color="auto"/>
              <w:bottom w:val="single" w:sz="4" w:space="0" w:color="auto"/>
              <w:right w:val="single" w:sz="4" w:space="0" w:color="auto"/>
            </w:tcBorders>
            <w:vAlign w:val="center"/>
            <w:hideMark/>
          </w:tcPr>
          <w:p w:rsidR="00772FFF" w:rsidRPr="00AA66D9" w:rsidRDefault="00772FFF" w:rsidP="00AC0EB8">
            <w:pPr>
              <w:jc w:val="center"/>
              <w:rPr>
                <w:bCs/>
                <w:sz w:val="20"/>
                <w:szCs w:val="20"/>
              </w:rPr>
            </w:pPr>
            <w:r w:rsidRPr="00AA66D9">
              <w:rPr>
                <w:bCs/>
                <w:sz w:val="20"/>
                <w:szCs w:val="20"/>
              </w:rPr>
              <w:t>С 1 июля по 31 декабря</w:t>
            </w:r>
          </w:p>
        </w:tc>
        <w:tc>
          <w:tcPr>
            <w:tcW w:w="621" w:type="pct"/>
            <w:tcBorders>
              <w:top w:val="single" w:sz="4" w:space="0" w:color="auto"/>
              <w:left w:val="single" w:sz="4" w:space="0" w:color="auto"/>
              <w:bottom w:val="single" w:sz="4" w:space="0" w:color="auto"/>
              <w:right w:val="single" w:sz="4" w:space="0" w:color="auto"/>
            </w:tcBorders>
            <w:vAlign w:val="center"/>
          </w:tcPr>
          <w:p w:rsidR="00772FFF" w:rsidRPr="00AA66D9" w:rsidRDefault="00772FFF" w:rsidP="00AC0EB8">
            <w:pPr>
              <w:jc w:val="center"/>
              <w:rPr>
                <w:bCs/>
                <w:sz w:val="20"/>
                <w:szCs w:val="20"/>
              </w:rPr>
            </w:pPr>
            <w:r w:rsidRPr="00AA66D9">
              <w:rPr>
                <w:bCs/>
                <w:sz w:val="20"/>
                <w:szCs w:val="20"/>
              </w:rPr>
              <w:t>С 1 января по 30 июня</w:t>
            </w:r>
          </w:p>
        </w:tc>
        <w:tc>
          <w:tcPr>
            <w:tcW w:w="621" w:type="pct"/>
            <w:tcBorders>
              <w:top w:val="single" w:sz="4" w:space="0" w:color="auto"/>
              <w:left w:val="single" w:sz="4" w:space="0" w:color="auto"/>
              <w:bottom w:val="single" w:sz="4" w:space="0" w:color="auto"/>
              <w:right w:val="single" w:sz="4" w:space="0" w:color="auto"/>
            </w:tcBorders>
            <w:vAlign w:val="center"/>
          </w:tcPr>
          <w:p w:rsidR="00772FFF" w:rsidRPr="00AA66D9" w:rsidRDefault="00772FFF" w:rsidP="00AC0EB8">
            <w:pPr>
              <w:jc w:val="center"/>
              <w:rPr>
                <w:bCs/>
                <w:sz w:val="20"/>
                <w:szCs w:val="20"/>
              </w:rPr>
            </w:pPr>
            <w:r w:rsidRPr="00AA66D9">
              <w:rPr>
                <w:bCs/>
                <w:sz w:val="20"/>
                <w:szCs w:val="20"/>
              </w:rPr>
              <w:t>С 1 июля по 31 декабря</w:t>
            </w:r>
          </w:p>
        </w:tc>
        <w:tc>
          <w:tcPr>
            <w:tcW w:w="621" w:type="pct"/>
            <w:tcBorders>
              <w:top w:val="single" w:sz="4" w:space="0" w:color="auto"/>
              <w:left w:val="single" w:sz="4" w:space="0" w:color="auto"/>
              <w:bottom w:val="single" w:sz="4" w:space="0" w:color="auto"/>
              <w:right w:val="single" w:sz="4" w:space="0" w:color="auto"/>
            </w:tcBorders>
            <w:vAlign w:val="center"/>
          </w:tcPr>
          <w:p w:rsidR="00772FFF" w:rsidRPr="00AA66D9" w:rsidRDefault="00772FFF" w:rsidP="00AC0EB8">
            <w:pPr>
              <w:jc w:val="center"/>
              <w:rPr>
                <w:bCs/>
                <w:sz w:val="20"/>
                <w:szCs w:val="20"/>
              </w:rPr>
            </w:pPr>
            <w:r w:rsidRPr="00AA66D9">
              <w:rPr>
                <w:bCs/>
                <w:sz w:val="20"/>
                <w:szCs w:val="20"/>
              </w:rPr>
              <w:t>С 1 января по 30 июня</w:t>
            </w:r>
          </w:p>
        </w:tc>
        <w:tc>
          <w:tcPr>
            <w:tcW w:w="651" w:type="pct"/>
            <w:tcBorders>
              <w:top w:val="single" w:sz="4" w:space="0" w:color="auto"/>
              <w:left w:val="single" w:sz="4" w:space="0" w:color="auto"/>
              <w:bottom w:val="single" w:sz="4" w:space="0" w:color="auto"/>
              <w:right w:val="single" w:sz="4" w:space="0" w:color="auto"/>
            </w:tcBorders>
            <w:vAlign w:val="center"/>
          </w:tcPr>
          <w:p w:rsidR="00772FFF" w:rsidRPr="00AA66D9" w:rsidRDefault="00772FFF" w:rsidP="00AC0EB8">
            <w:pPr>
              <w:jc w:val="center"/>
              <w:rPr>
                <w:bCs/>
                <w:sz w:val="20"/>
                <w:szCs w:val="20"/>
              </w:rPr>
            </w:pPr>
            <w:r w:rsidRPr="00AA66D9">
              <w:rPr>
                <w:bCs/>
                <w:sz w:val="20"/>
                <w:szCs w:val="20"/>
              </w:rPr>
              <w:t>С 1 июля по 31 декабря</w:t>
            </w:r>
          </w:p>
        </w:tc>
      </w:tr>
      <w:tr w:rsidR="00D6674B" w:rsidRPr="00AA66D9" w:rsidTr="00D6674B">
        <w:trPr>
          <w:trHeight w:val="351"/>
          <w:jc w:val="center"/>
        </w:trPr>
        <w:tc>
          <w:tcPr>
            <w:tcW w:w="253" w:type="pct"/>
            <w:tcBorders>
              <w:top w:val="single" w:sz="4" w:space="0" w:color="auto"/>
              <w:left w:val="single" w:sz="4" w:space="0" w:color="auto"/>
              <w:bottom w:val="single" w:sz="4" w:space="0" w:color="auto"/>
              <w:right w:val="single" w:sz="4" w:space="0" w:color="auto"/>
            </w:tcBorders>
            <w:vAlign w:val="center"/>
          </w:tcPr>
          <w:p w:rsidR="00D6674B" w:rsidRPr="00AA66D9" w:rsidRDefault="00D6674B" w:rsidP="00AC0EB8">
            <w:pPr>
              <w:rPr>
                <w:bCs/>
                <w:sz w:val="20"/>
                <w:szCs w:val="20"/>
              </w:rPr>
            </w:pPr>
            <w:r w:rsidRPr="00AA66D9">
              <w:rPr>
                <w:bCs/>
                <w:sz w:val="20"/>
                <w:szCs w:val="20"/>
              </w:rPr>
              <w:t>1.</w:t>
            </w:r>
          </w:p>
        </w:tc>
        <w:tc>
          <w:tcPr>
            <w:tcW w:w="4747" w:type="pct"/>
            <w:gridSpan w:val="7"/>
            <w:tcBorders>
              <w:top w:val="single" w:sz="4" w:space="0" w:color="auto"/>
              <w:left w:val="single" w:sz="4" w:space="0" w:color="auto"/>
              <w:bottom w:val="single" w:sz="4" w:space="0" w:color="auto"/>
              <w:right w:val="single" w:sz="4" w:space="0" w:color="auto"/>
            </w:tcBorders>
            <w:vAlign w:val="center"/>
          </w:tcPr>
          <w:p w:rsidR="00D6674B" w:rsidRPr="00AA66D9" w:rsidRDefault="00534C7B" w:rsidP="00AC0EB8">
            <w:pPr>
              <w:jc w:val="center"/>
              <w:rPr>
                <w:bCs/>
                <w:sz w:val="20"/>
                <w:szCs w:val="20"/>
              </w:rPr>
            </w:pPr>
            <w:r w:rsidRPr="00AA66D9">
              <w:rPr>
                <w:bCs/>
                <w:sz w:val="20"/>
                <w:szCs w:val="20"/>
              </w:rPr>
              <w:t>Для потребителей поселка городского типа</w:t>
            </w:r>
            <w:r w:rsidR="00D6674B" w:rsidRPr="00AA66D9">
              <w:rPr>
                <w:bCs/>
                <w:sz w:val="20"/>
                <w:szCs w:val="20"/>
              </w:rPr>
              <w:t xml:space="preserve"> Рамешки</w:t>
            </w:r>
          </w:p>
        </w:tc>
      </w:tr>
      <w:tr w:rsidR="00772FFF" w:rsidRPr="00AA66D9" w:rsidTr="00D6674B">
        <w:trPr>
          <w:trHeight w:val="129"/>
          <w:jc w:val="center"/>
        </w:trPr>
        <w:tc>
          <w:tcPr>
            <w:tcW w:w="253" w:type="pct"/>
            <w:tcBorders>
              <w:top w:val="single" w:sz="4" w:space="0" w:color="auto"/>
              <w:left w:val="single" w:sz="4" w:space="0" w:color="auto"/>
              <w:bottom w:val="single" w:sz="4" w:space="0" w:color="auto"/>
              <w:right w:val="single" w:sz="4" w:space="0" w:color="auto"/>
            </w:tcBorders>
            <w:vAlign w:val="center"/>
            <w:hideMark/>
          </w:tcPr>
          <w:p w:rsidR="00772FFF" w:rsidRPr="00AA66D9" w:rsidRDefault="00772FFF" w:rsidP="00AC0EB8">
            <w:pPr>
              <w:jc w:val="center"/>
              <w:rPr>
                <w:bCs/>
                <w:sz w:val="20"/>
                <w:szCs w:val="20"/>
              </w:rPr>
            </w:pPr>
          </w:p>
        </w:tc>
        <w:tc>
          <w:tcPr>
            <w:tcW w:w="1057" w:type="pct"/>
            <w:tcBorders>
              <w:top w:val="single" w:sz="4" w:space="0" w:color="auto"/>
              <w:left w:val="single" w:sz="4" w:space="0" w:color="auto"/>
              <w:bottom w:val="single" w:sz="4" w:space="0" w:color="auto"/>
              <w:right w:val="single" w:sz="4" w:space="0" w:color="auto"/>
            </w:tcBorders>
            <w:vAlign w:val="center"/>
            <w:hideMark/>
          </w:tcPr>
          <w:p w:rsidR="00772FFF" w:rsidRPr="00AA66D9" w:rsidRDefault="00534C7B" w:rsidP="00AC0EB8">
            <w:pPr>
              <w:rPr>
                <w:bCs/>
                <w:noProof/>
                <w:sz w:val="20"/>
                <w:szCs w:val="20"/>
              </w:rPr>
            </w:pPr>
            <w:r w:rsidRPr="00AA66D9">
              <w:rPr>
                <w:bCs/>
                <w:sz w:val="20"/>
                <w:szCs w:val="20"/>
              </w:rPr>
              <w:t>Прочие потребители</w:t>
            </w:r>
            <w:r w:rsidR="00772FFF" w:rsidRPr="00AA66D9">
              <w:rPr>
                <w:bCs/>
                <w:sz w:val="20"/>
                <w:szCs w:val="20"/>
              </w:rPr>
              <w:t>, руб./м</w:t>
            </w:r>
            <w:r w:rsidR="00772FFF" w:rsidRPr="00AA66D9">
              <w:rPr>
                <w:bCs/>
                <w:sz w:val="20"/>
                <w:szCs w:val="20"/>
                <w:vertAlign w:val="superscript"/>
              </w:rPr>
              <w:t>3</w:t>
            </w:r>
          </w:p>
        </w:tc>
        <w:tc>
          <w:tcPr>
            <w:tcW w:w="557" w:type="pct"/>
            <w:tcBorders>
              <w:top w:val="single" w:sz="4" w:space="0" w:color="auto"/>
              <w:left w:val="single" w:sz="4" w:space="0" w:color="auto"/>
              <w:bottom w:val="single" w:sz="4" w:space="0" w:color="auto"/>
              <w:right w:val="single" w:sz="4" w:space="0" w:color="auto"/>
            </w:tcBorders>
            <w:vAlign w:val="center"/>
          </w:tcPr>
          <w:p w:rsidR="00772FFF" w:rsidRPr="00AA66D9" w:rsidRDefault="00534C7B" w:rsidP="00AC0EB8">
            <w:pPr>
              <w:adjustRightInd w:val="0"/>
              <w:jc w:val="center"/>
              <w:rPr>
                <w:rFonts w:eastAsia="Calibri"/>
                <w:bCs/>
                <w:sz w:val="20"/>
                <w:szCs w:val="20"/>
              </w:rPr>
            </w:pPr>
            <w:r w:rsidRPr="00AA66D9">
              <w:rPr>
                <w:rFonts w:eastAsia="Calibri"/>
                <w:bCs/>
                <w:sz w:val="20"/>
                <w:szCs w:val="20"/>
              </w:rPr>
              <w:t>27,91</w:t>
            </w:r>
          </w:p>
        </w:tc>
        <w:tc>
          <w:tcPr>
            <w:tcW w:w="619" w:type="pct"/>
            <w:tcBorders>
              <w:top w:val="single" w:sz="4" w:space="0" w:color="auto"/>
              <w:left w:val="single" w:sz="4" w:space="0" w:color="auto"/>
              <w:bottom w:val="single" w:sz="4" w:space="0" w:color="auto"/>
              <w:right w:val="single" w:sz="4" w:space="0" w:color="auto"/>
            </w:tcBorders>
            <w:vAlign w:val="center"/>
          </w:tcPr>
          <w:p w:rsidR="00772FFF" w:rsidRPr="00AA66D9" w:rsidRDefault="00534C7B" w:rsidP="00AC0EB8">
            <w:pPr>
              <w:adjustRightInd w:val="0"/>
              <w:jc w:val="center"/>
              <w:rPr>
                <w:rFonts w:eastAsia="Calibri"/>
                <w:bCs/>
                <w:sz w:val="20"/>
                <w:szCs w:val="20"/>
              </w:rPr>
            </w:pPr>
            <w:r w:rsidRPr="00AA66D9">
              <w:rPr>
                <w:rFonts w:eastAsia="Calibri"/>
                <w:bCs/>
                <w:sz w:val="20"/>
                <w:szCs w:val="20"/>
              </w:rPr>
              <w:t>30,73</w:t>
            </w:r>
          </w:p>
        </w:tc>
        <w:tc>
          <w:tcPr>
            <w:tcW w:w="621" w:type="pct"/>
            <w:tcBorders>
              <w:top w:val="single" w:sz="4" w:space="0" w:color="auto"/>
              <w:left w:val="single" w:sz="4" w:space="0" w:color="auto"/>
              <w:bottom w:val="single" w:sz="4" w:space="0" w:color="auto"/>
              <w:right w:val="single" w:sz="4" w:space="0" w:color="auto"/>
            </w:tcBorders>
            <w:vAlign w:val="center"/>
          </w:tcPr>
          <w:p w:rsidR="00772FFF" w:rsidRPr="00AA66D9" w:rsidRDefault="00534C7B" w:rsidP="00AC0EB8">
            <w:pPr>
              <w:adjustRightInd w:val="0"/>
              <w:jc w:val="center"/>
              <w:rPr>
                <w:rFonts w:eastAsia="Calibri"/>
                <w:bCs/>
                <w:sz w:val="20"/>
                <w:szCs w:val="20"/>
              </w:rPr>
            </w:pPr>
            <w:r w:rsidRPr="00AA66D9">
              <w:rPr>
                <w:rFonts w:eastAsia="Calibri"/>
                <w:bCs/>
                <w:sz w:val="20"/>
                <w:szCs w:val="20"/>
              </w:rPr>
              <w:t>30,73</w:t>
            </w:r>
          </w:p>
        </w:tc>
        <w:tc>
          <w:tcPr>
            <w:tcW w:w="621" w:type="pct"/>
            <w:tcBorders>
              <w:top w:val="single" w:sz="4" w:space="0" w:color="auto"/>
              <w:left w:val="single" w:sz="4" w:space="0" w:color="auto"/>
              <w:bottom w:val="single" w:sz="4" w:space="0" w:color="auto"/>
              <w:right w:val="single" w:sz="4" w:space="0" w:color="auto"/>
            </w:tcBorders>
            <w:vAlign w:val="center"/>
          </w:tcPr>
          <w:p w:rsidR="00772FFF" w:rsidRPr="00AA66D9" w:rsidRDefault="00534C7B" w:rsidP="00AC0EB8">
            <w:pPr>
              <w:adjustRightInd w:val="0"/>
              <w:jc w:val="center"/>
              <w:rPr>
                <w:rFonts w:eastAsia="Calibri"/>
                <w:bCs/>
                <w:sz w:val="20"/>
                <w:szCs w:val="20"/>
              </w:rPr>
            </w:pPr>
            <w:r w:rsidRPr="00AA66D9">
              <w:rPr>
                <w:rFonts w:eastAsia="Calibri"/>
                <w:bCs/>
                <w:sz w:val="20"/>
                <w:szCs w:val="20"/>
              </w:rPr>
              <w:t>28,05</w:t>
            </w:r>
          </w:p>
        </w:tc>
        <w:tc>
          <w:tcPr>
            <w:tcW w:w="621" w:type="pct"/>
            <w:tcBorders>
              <w:top w:val="single" w:sz="4" w:space="0" w:color="auto"/>
              <w:left w:val="single" w:sz="4" w:space="0" w:color="auto"/>
              <w:bottom w:val="single" w:sz="4" w:space="0" w:color="auto"/>
              <w:right w:val="single" w:sz="4" w:space="0" w:color="auto"/>
            </w:tcBorders>
            <w:vAlign w:val="center"/>
          </w:tcPr>
          <w:p w:rsidR="00772FFF" w:rsidRPr="00AA66D9" w:rsidRDefault="00534C7B" w:rsidP="00AC0EB8">
            <w:pPr>
              <w:adjustRightInd w:val="0"/>
              <w:jc w:val="center"/>
              <w:rPr>
                <w:rFonts w:eastAsia="Calibri"/>
                <w:bCs/>
                <w:sz w:val="20"/>
                <w:szCs w:val="20"/>
              </w:rPr>
            </w:pPr>
            <w:r w:rsidRPr="00AA66D9">
              <w:rPr>
                <w:rFonts w:eastAsia="Calibri"/>
                <w:bCs/>
                <w:sz w:val="20"/>
                <w:szCs w:val="20"/>
              </w:rPr>
              <w:t>28,05</w:t>
            </w:r>
          </w:p>
        </w:tc>
        <w:tc>
          <w:tcPr>
            <w:tcW w:w="651" w:type="pct"/>
            <w:tcBorders>
              <w:top w:val="single" w:sz="4" w:space="0" w:color="auto"/>
              <w:left w:val="single" w:sz="4" w:space="0" w:color="auto"/>
              <w:bottom w:val="single" w:sz="4" w:space="0" w:color="auto"/>
              <w:right w:val="single" w:sz="4" w:space="0" w:color="auto"/>
            </w:tcBorders>
            <w:vAlign w:val="center"/>
          </w:tcPr>
          <w:p w:rsidR="00772FFF" w:rsidRPr="00AA66D9" w:rsidRDefault="00534C7B" w:rsidP="00AC0EB8">
            <w:pPr>
              <w:adjustRightInd w:val="0"/>
              <w:jc w:val="center"/>
              <w:rPr>
                <w:rFonts w:eastAsia="Calibri"/>
                <w:bCs/>
                <w:sz w:val="20"/>
                <w:szCs w:val="20"/>
              </w:rPr>
            </w:pPr>
            <w:r w:rsidRPr="00AA66D9">
              <w:rPr>
                <w:rFonts w:eastAsia="Calibri"/>
                <w:bCs/>
                <w:sz w:val="20"/>
                <w:szCs w:val="20"/>
              </w:rPr>
              <w:t>28,63</w:t>
            </w:r>
          </w:p>
        </w:tc>
      </w:tr>
      <w:tr w:rsidR="00534C7B" w:rsidRPr="00AA66D9" w:rsidTr="00AC0EB8">
        <w:trPr>
          <w:trHeight w:val="470"/>
          <w:jc w:val="center"/>
        </w:trPr>
        <w:tc>
          <w:tcPr>
            <w:tcW w:w="253" w:type="pct"/>
            <w:tcBorders>
              <w:top w:val="single" w:sz="4" w:space="0" w:color="auto"/>
              <w:left w:val="single" w:sz="4" w:space="0" w:color="auto"/>
              <w:bottom w:val="single" w:sz="4" w:space="0" w:color="auto"/>
              <w:right w:val="single" w:sz="4" w:space="0" w:color="auto"/>
            </w:tcBorders>
            <w:vAlign w:val="center"/>
            <w:hideMark/>
          </w:tcPr>
          <w:p w:rsidR="00534C7B" w:rsidRPr="00AA66D9" w:rsidRDefault="00534C7B" w:rsidP="00534C7B">
            <w:pPr>
              <w:jc w:val="center"/>
              <w:rPr>
                <w:bCs/>
                <w:sz w:val="20"/>
                <w:szCs w:val="20"/>
              </w:rPr>
            </w:pPr>
          </w:p>
        </w:tc>
        <w:tc>
          <w:tcPr>
            <w:tcW w:w="1057" w:type="pct"/>
            <w:tcBorders>
              <w:top w:val="single" w:sz="4" w:space="0" w:color="auto"/>
              <w:left w:val="single" w:sz="4" w:space="0" w:color="auto"/>
              <w:right w:val="single" w:sz="4" w:space="0" w:color="auto"/>
            </w:tcBorders>
            <w:vAlign w:val="center"/>
            <w:hideMark/>
          </w:tcPr>
          <w:p w:rsidR="00534C7B" w:rsidRPr="00AA66D9" w:rsidRDefault="00534C7B" w:rsidP="00534C7B">
            <w:pPr>
              <w:rPr>
                <w:bCs/>
                <w:noProof/>
                <w:sz w:val="20"/>
                <w:szCs w:val="20"/>
              </w:rPr>
            </w:pPr>
            <w:r w:rsidRPr="00AA66D9">
              <w:rPr>
                <w:bCs/>
                <w:sz w:val="20"/>
                <w:szCs w:val="20"/>
              </w:rPr>
              <w:t>Население, руб./м</w:t>
            </w:r>
            <w:r w:rsidRPr="00AA66D9">
              <w:rPr>
                <w:bCs/>
                <w:sz w:val="20"/>
                <w:szCs w:val="20"/>
                <w:vertAlign w:val="superscript"/>
              </w:rPr>
              <w:t>3</w:t>
            </w:r>
          </w:p>
        </w:tc>
        <w:tc>
          <w:tcPr>
            <w:tcW w:w="557" w:type="pct"/>
            <w:tcBorders>
              <w:top w:val="single" w:sz="4" w:space="0" w:color="auto"/>
              <w:left w:val="single" w:sz="4" w:space="0" w:color="auto"/>
              <w:right w:val="single" w:sz="4" w:space="0" w:color="auto"/>
            </w:tcBorders>
            <w:vAlign w:val="center"/>
          </w:tcPr>
          <w:p w:rsidR="00534C7B" w:rsidRPr="00AA66D9" w:rsidRDefault="00534C7B" w:rsidP="00534C7B">
            <w:pPr>
              <w:adjustRightInd w:val="0"/>
              <w:jc w:val="center"/>
              <w:rPr>
                <w:rFonts w:eastAsia="Calibri"/>
                <w:bCs/>
                <w:sz w:val="20"/>
                <w:szCs w:val="20"/>
              </w:rPr>
            </w:pPr>
            <w:r w:rsidRPr="00AA66D9">
              <w:rPr>
                <w:rFonts w:eastAsia="Calibri"/>
                <w:bCs/>
                <w:sz w:val="20"/>
                <w:szCs w:val="20"/>
              </w:rPr>
              <w:t>27,91</w:t>
            </w:r>
          </w:p>
        </w:tc>
        <w:tc>
          <w:tcPr>
            <w:tcW w:w="619" w:type="pct"/>
            <w:tcBorders>
              <w:top w:val="single" w:sz="4" w:space="0" w:color="auto"/>
              <w:left w:val="single" w:sz="4" w:space="0" w:color="auto"/>
              <w:bottom w:val="single" w:sz="4" w:space="0" w:color="auto"/>
              <w:right w:val="single" w:sz="4" w:space="0" w:color="auto"/>
            </w:tcBorders>
            <w:vAlign w:val="center"/>
          </w:tcPr>
          <w:p w:rsidR="00534C7B" w:rsidRPr="00AA66D9" w:rsidRDefault="00534C7B" w:rsidP="00534C7B">
            <w:pPr>
              <w:adjustRightInd w:val="0"/>
              <w:jc w:val="center"/>
              <w:rPr>
                <w:rFonts w:eastAsia="Calibri"/>
                <w:bCs/>
                <w:sz w:val="20"/>
                <w:szCs w:val="20"/>
              </w:rPr>
            </w:pPr>
            <w:r w:rsidRPr="00AA66D9">
              <w:rPr>
                <w:rFonts w:eastAsia="Calibri"/>
                <w:bCs/>
                <w:sz w:val="20"/>
                <w:szCs w:val="20"/>
              </w:rPr>
              <w:t>30,73</w:t>
            </w:r>
          </w:p>
        </w:tc>
        <w:tc>
          <w:tcPr>
            <w:tcW w:w="621" w:type="pct"/>
            <w:tcBorders>
              <w:top w:val="single" w:sz="4" w:space="0" w:color="auto"/>
              <w:left w:val="single" w:sz="4" w:space="0" w:color="auto"/>
              <w:right w:val="single" w:sz="4" w:space="0" w:color="auto"/>
            </w:tcBorders>
            <w:vAlign w:val="center"/>
          </w:tcPr>
          <w:p w:rsidR="00534C7B" w:rsidRPr="00AA66D9" w:rsidRDefault="00534C7B" w:rsidP="00534C7B">
            <w:pPr>
              <w:adjustRightInd w:val="0"/>
              <w:jc w:val="center"/>
              <w:rPr>
                <w:rFonts w:eastAsia="Calibri"/>
                <w:bCs/>
                <w:sz w:val="20"/>
                <w:szCs w:val="20"/>
              </w:rPr>
            </w:pPr>
            <w:r w:rsidRPr="00AA66D9">
              <w:rPr>
                <w:rFonts w:eastAsia="Calibri"/>
                <w:bCs/>
                <w:sz w:val="20"/>
                <w:szCs w:val="20"/>
              </w:rPr>
              <w:t>30,73</w:t>
            </w:r>
          </w:p>
        </w:tc>
        <w:tc>
          <w:tcPr>
            <w:tcW w:w="621" w:type="pct"/>
            <w:tcBorders>
              <w:top w:val="single" w:sz="4" w:space="0" w:color="auto"/>
              <w:left w:val="single" w:sz="4" w:space="0" w:color="auto"/>
              <w:right w:val="single" w:sz="4" w:space="0" w:color="auto"/>
            </w:tcBorders>
            <w:vAlign w:val="center"/>
          </w:tcPr>
          <w:p w:rsidR="00534C7B" w:rsidRPr="00AA66D9" w:rsidRDefault="00534C7B" w:rsidP="00534C7B">
            <w:pPr>
              <w:adjustRightInd w:val="0"/>
              <w:jc w:val="center"/>
              <w:rPr>
                <w:rFonts w:eastAsia="Calibri"/>
                <w:bCs/>
                <w:sz w:val="20"/>
                <w:szCs w:val="20"/>
              </w:rPr>
            </w:pPr>
            <w:r w:rsidRPr="00AA66D9">
              <w:rPr>
                <w:rFonts w:eastAsia="Calibri"/>
                <w:bCs/>
                <w:sz w:val="20"/>
                <w:szCs w:val="20"/>
              </w:rPr>
              <w:t>28,05</w:t>
            </w:r>
          </w:p>
        </w:tc>
        <w:tc>
          <w:tcPr>
            <w:tcW w:w="621" w:type="pct"/>
            <w:tcBorders>
              <w:top w:val="single" w:sz="4" w:space="0" w:color="auto"/>
              <w:left w:val="single" w:sz="4" w:space="0" w:color="auto"/>
              <w:right w:val="single" w:sz="4" w:space="0" w:color="auto"/>
            </w:tcBorders>
            <w:vAlign w:val="center"/>
          </w:tcPr>
          <w:p w:rsidR="00534C7B" w:rsidRPr="00AA66D9" w:rsidRDefault="00534C7B" w:rsidP="00534C7B">
            <w:pPr>
              <w:adjustRightInd w:val="0"/>
              <w:jc w:val="center"/>
              <w:rPr>
                <w:rFonts w:eastAsia="Calibri"/>
                <w:bCs/>
                <w:sz w:val="20"/>
                <w:szCs w:val="20"/>
              </w:rPr>
            </w:pPr>
            <w:r w:rsidRPr="00AA66D9">
              <w:rPr>
                <w:rFonts w:eastAsia="Calibri"/>
                <w:bCs/>
                <w:sz w:val="20"/>
                <w:szCs w:val="20"/>
              </w:rPr>
              <w:t>28,05</w:t>
            </w:r>
          </w:p>
        </w:tc>
        <w:tc>
          <w:tcPr>
            <w:tcW w:w="651" w:type="pct"/>
            <w:tcBorders>
              <w:top w:val="single" w:sz="4" w:space="0" w:color="auto"/>
              <w:left w:val="single" w:sz="4" w:space="0" w:color="auto"/>
              <w:right w:val="single" w:sz="4" w:space="0" w:color="auto"/>
            </w:tcBorders>
            <w:vAlign w:val="center"/>
          </w:tcPr>
          <w:p w:rsidR="00534C7B" w:rsidRPr="00AA66D9" w:rsidRDefault="00534C7B" w:rsidP="00534C7B">
            <w:pPr>
              <w:adjustRightInd w:val="0"/>
              <w:jc w:val="center"/>
              <w:rPr>
                <w:rFonts w:eastAsia="Calibri"/>
                <w:bCs/>
                <w:sz w:val="20"/>
                <w:szCs w:val="20"/>
              </w:rPr>
            </w:pPr>
            <w:r w:rsidRPr="00AA66D9">
              <w:rPr>
                <w:rFonts w:eastAsia="Calibri"/>
                <w:bCs/>
                <w:sz w:val="20"/>
                <w:szCs w:val="20"/>
              </w:rPr>
              <w:t>28,63</w:t>
            </w:r>
          </w:p>
        </w:tc>
      </w:tr>
      <w:bookmarkEnd w:id="19"/>
      <w:tr w:rsidR="00534C7B" w:rsidRPr="00AA66D9" w:rsidTr="00AC0EB8">
        <w:trPr>
          <w:trHeight w:val="351"/>
          <w:jc w:val="center"/>
        </w:trPr>
        <w:tc>
          <w:tcPr>
            <w:tcW w:w="253" w:type="pct"/>
            <w:tcBorders>
              <w:top w:val="single" w:sz="4" w:space="0" w:color="auto"/>
              <w:left w:val="single" w:sz="4" w:space="0" w:color="auto"/>
              <w:bottom w:val="single" w:sz="4" w:space="0" w:color="auto"/>
              <w:right w:val="single" w:sz="4" w:space="0" w:color="auto"/>
            </w:tcBorders>
            <w:vAlign w:val="center"/>
          </w:tcPr>
          <w:p w:rsidR="00534C7B" w:rsidRPr="00AA66D9" w:rsidRDefault="00534C7B" w:rsidP="00AC0EB8">
            <w:pPr>
              <w:rPr>
                <w:bCs/>
                <w:sz w:val="20"/>
                <w:szCs w:val="20"/>
              </w:rPr>
            </w:pPr>
            <w:r w:rsidRPr="00AA66D9">
              <w:rPr>
                <w:bCs/>
                <w:sz w:val="20"/>
                <w:szCs w:val="20"/>
              </w:rPr>
              <w:t>2.</w:t>
            </w:r>
          </w:p>
        </w:tc>
        <w:tc>
          <w:tcPr>
            <w:tcW w:w="4747" w:type="pct"/>
            <w:gridSpan w:val="7"/>
            <w:tcBorders>
              <w:top w:val="single" w:sz="4" w:space="0" w:color="auto"/>
              <w:left w:val="single" w:sz="4" w:space="0" w:color="auto"/>
              <w:bottom w:val="single" w:sz="4" w:space="0" w:color="auto"/>
              <w:right w:val="single" w:sz="4" w:space="0" w:color="auto"/>
            </w:tcBorders>
            <w:vAlign w:val="center"/>
          </w:tcPr>
          <w:p w:rsidR="00534C7B" w:rsidRPr="00AA66D9" w:rsidRDefault="00534C7B" w:rsidP="00AC0EB8">
            <w:pPr>
              <w:jc w:val="center"/>
              <w:rPr>
                <w:bCs/>
                <w:sz w:val="20"/>
                <w:szCs w:val="20"/>
              </w:rPr>
            </w:pPr>
            <w:r w:rsidRPr="00AA66D9">
              <w:rPr>
                <w:bCs/>
                <w:sz w:val="20"/>
                <w:szCs w:val="20"/>
              </w:rPr>
              <w:t>Для потребителей сёл Кушалино, Застолбье, Киверичи и деревень Алешино, Косковская Горка</w:t>
            </w:r>
          </w:p>
        </w:tc>
      </w:tr>
      <w:tr w:rsidR="00534C7B" w:rsidRPr="00AA66D9" w:rsidTr="00AC0EB8">
        <w:trPr>
          <w:trHeight w:val="129"/>
          <w:jc w:val="center"/>
        </w:trPr>
        <w:tc>
          <w:tcPr>
            <w:tcW w:w="253" w:type="pct"/>
            <w:tcBorders>
              <w:top w:val="single" w:sz="4" w:space="0" w:color="auto"/>
              <w:left w:val="single" w:sz="4" w:space="0" w:color="auto"/>
              <w:bottom w:val="single" w:sz="4" w:space="0" w:color="auto"/>
              <w:right w:val="single" w:sz="4" w:space="0" w:color="auto"/>
            </w:tcBorders>
            <w:vAlign w:val="center"/>
            <w:hideMark/>
          </w:tcPr>
          <w:p w:rsidR="00534C7B" w:rsidRPr="00AA66D9" w:rsidRDefault="00534C7B" w:rsidP="00AC0EB8">
            <w:pPr>
              <w:jc w:val="center"/>
              <w:rPr>
                <w:bCs/>
                <w:sz w:val="20"/>
                <w:szCs w:val="20"/>
              </w:rPr>
            </w:pPr>
          </w:p>
        </w:tc>
        <w:tc>
          <w:tcPr>
            <w:tcW w:w="1057" w:type="pct"/>
            <w:tcBorders>
              <w:top w:val="single" w:sz="4" w:space="0" w:color="auto"/>
              <w:left w:val="single" w:sz="4" w:space="0" w:color="auto"/>
              <w:bottom w:val="single" w:sz="4" w:space="0" w:color="auto"/>
              <w:right w:val="single" w:sz="4" w:space="0" w:color="auto"/>
            </w:tcBorders>
            <w:vAlign w:val="center"/>
            <w:hideMark/>
          </w:tcPr>
          <w:p w:rsidR="00534C7B" w:rsidRPr="00AA66D9" w:rsidRDefault="00534C7B" w:rsidP="00AC0EB8">
            <w:pPr>
              <w:rPr>
                <w:bCs/>
                <w:noProof/>
                <w:sz w:val="20"/>
                <w:szCs w:val="20"/>
              </w:rPr>
            </w:pPr>
            <w:r w:rsidRPr="00AA66D9">
              <w:rPr>
                <w:bCs/>
                <w:sz w:val="20"/>
                <w:szCs w:val="20"/>
              </w:rPr>
              <w:t>Прочие потребители, руб./м</w:t>
            </w:r>
            <w:r w:rsidRPr="00AA66D9">
              <w:rPr>
                <w:bCs/>
                <w:sz w:val="20"/>
                <w:szCs w:val="20"/>
                <w:vertAlign w:val="superscript"/>
              </w:rPr>
              <w:t>3</w:t>
            </w:r>
          </w:p>
        </w:tc>
        <w:tc>
          <w:tcPr>
            <w:tcW w:w="557" w:type="pct"/>
            <w:tcBorders>
              <w:top w:val="single" w:sz="4" w:space="0" w:color="auto"/>
              <w:left w:val="single" w:sz="4" w:space="0" w:color="auto"/>
              <w:bottom w:val="single" w:sz="4" w:space="0" w:color="auto"/>
              <w:right w:val="single" w:sz="4" w:space="0" w:color="auto"/>
            </w:tcBorders>
            <w:vAlign w:val="center"/>
          </w:tcPr>
          <w:p w:rsidR="00534C7B" w:rsidRPr="00AA66D9" w:rsidRDefault="00534C7B" w:rsidP="00AC0EB8">
            <w:pPr>
              <w:adjustRightInd w:val="0"/>
              <w:jc w:val="center"/>
              <w:rPr>
                <w:rFonts w:eastAsia="Calibri"/>
                <w:bCs/>
                <w:sz w:val="20"/>
                <w:szCs w:val="20"/>
              </w:rPr>
            </w:pPr>
            <w:r w:rsidRPr="00AA66D9">
              <w:rPr>
                <w:rFonts w:eastAsia="Calibri"/>
                <w:bCs/>
                <w:sz w:val="20"/>
                <w:szCs w:val="20"/>
              </w:rPr>
              <w:t>27,36</w:t>
            </w:r>
          </w:p>
        </w:tc>
        <w:tc>
          <w:tcPr>
            <w:tcW w:w="619" w:type="pct"/>
            <w:tcBorders>
              <w:top w:val="single" w:sz="4" w:space="0" w:color="auto"/>
              <w:left w:val="single" w:sz="4" w:space="0" w:color="auto"/>
              <w:bottom w:val="single" w:sz="4" w:space="0" w:color="auto"/>
              <w:right w:val="single" w:sz="4" w:space="0" w:color="auto"/>
            </w:tcBorders>
            <w:vAlign w:val="center"/>
          </w:tcPr>
          <w:p w:rsidR="00534C7B" w:rsidRPr="00AA66D9" w:rsidRDefault="00534C7B" w:rsidP="00AC0EB8">
            <w:pPr>
              <w:adjustRightInd w:val="0"/>
              <w:jc w:val="center"/>
              <w:rPr>
                <w:rFonts w:eastAsia="Calibri"/>
                <w:bCs/>
                <w:sz w:val="20"/>
                <w:szCs w:val="20"/>
              </w:rPr>
            </w:pPr>
            <w:r w:rsidRPr="00AA66D9">
              <w:rPr>
                <w:rFonts w:eastAsia="Calibri"/>
                <w:bCs/>
                <w:sz w:val="20"/>
                <w:szCs w:val="20"/>
              </w:rPr>
              <w:t>30,73</w:t>
            </w:r>
          </w:p>
        </w:tc>
        <w:tc>
          <w:tcPr>
            <w:tcW w:w="621" w:type="pct"/>
            <w:tcBorders>
              <w:top w:val="single" w:sz="4" w:space="0" w:color="auto"/>
              <w:left w:val="single" w:sz="4" w:space="0" w:color="auto"/>
              <w:bottom w:val="single" w:sz="4" w:space="0" w:color="auto"/>
              <w:right w:val="single" w:sz="4" w:space="0" w:color="auto"/>
            </w:tcBorders>
            <w:vAlign w:val="center"/>
          </w:tcPr>
          <w:p w:rsidR="00534C7B" w:rsidRPr="00AA66D9" w:rsidRDefault="00534C7B" w:rsidP="00AC0EB8">
            <w:pPr>
              <w:adjustRightInd w:val="0"/>
              <w:jc w:val="center"/>
              <w:rPr>
                <w:rFonts w:eastAsia="Calibri"/>
                <w:bCs/>
                <w:sz w:val="20"/>
                <w:szCs w:val="20"/>
              </w:rPr>
            </w:pPr>
            <w:r w:rsidRPr="00AA66D9">
              <w:rPr>
                <w:rFonts w:eastAsia="Calibri"/>
                <w:bCs/>
                <w:sz w:val="20"/>
                <w:szCs w:val="20"/>
              </w:rPr>
              <w:t>30,73</w:t>
            </w:r>
          </w:p>
        </w:tc>
        <w:tc>
          <w:tcPr>
            <w:tcW w:w="621" w:type="pct"/>
            <w:tcBorders>
              <w:top w:val="single" w:sz="4" w:space="0" w:color="auto"/>
              <w:left w:val="single" w:sz="4" w:space="0" w:color="auto"/>
              <w:bottom w:val="single" w:sz="4" w:space="0" w:color="auto"/>
              <w:right w:val="single" w:sz="4" w:space="0" w:color="auto"/>
            </w:tcBorders>
            <w:vAlign w:val="center"/>
          </w:tcPr>
          <w:p w:rsidR="00534C7B" w:rsidRPr="00AA66D9" w:rsidRDefault="00534C7B" w:rsidP="00AC0EB8">
            <w:pPr>
              <w:adjustRightInd w:val="0"/>
              <w:jc w:val="center"/>
              <w:rPr>
                <w:rFonts w:eastAsia="Calibri"/>
                <w:bCs/>
                <w:sz w:val="20"/>
                <w:szCs w:val="20"/>
              </w:rPr>
            </w:pPr>
            <w:r w:rsidRPr="00AA66D9">
              <w:rPr>
                <w:rFonts w:eastAsia="Calibri"/>
                <w:bCs/>
                <w:sz w:val="20"/>
                <w:szCs w:val="20"/>
              </w:rPr>
              <w:t>26,86</w:t>
            </w:r>
          </w:p>
        </w:tc>
        <w:tc>
          <w:tcPr>
            <w:tcW w:w="621" w:type="pct"/>
            <w:tcBorders>
              <w:top w:val="single" w:sz="4" w:space="0" w:color="auto"/>
              <w:left w:val="single" w:sz="4" w:space="0" w:color="auto"/>
              <w:bottom w:val="single" w:sz="4" w:space="0" w:color="auto"/>
              <w:right w:val="single" w:sz="4" w:space="0" w:color="auto"/>
            </w:tcBorders>
            <w:vAlign w:val="center"/>
          </w:tcPr>
          <w:p w:rsidR="00534C7B" w:rsidRPr="00AA66D9" w:rsidRDefault="00534C7B" w:rsidP="00AC0EB8">
            <w:pPr>
              <w:adjustRightInd w:val="0"/>
              <w:jc w:val="center"/>
              <w:rPr>
                <w:rFonts w:eastAsia="Calibri"/>
                <w:bCs/>
                <w:sz w:val="20"/>
                <w:szCs w:val="20"/>
              </w:rPr>
            </w:pPr>
            <w:r w:rsidRPr="00AA66D9">
              <w:rPr>
                <w:rFonts w:eastAsia="Calibri"/>
                <w:bCs/>
                <w:sz w:val="20"/>
                <w:szCs w:val="20"/>
              </w:rPr>
              <w:t>26,86</w:t>
            </w:r>
          </w:p>
        </w:tc>
        <w:tc>
          <w:tcPr>
            <w:tcW w:w="651" w:type="pct"/>
            <w:tcBorders>
              <w:top w:val="single" w:sz="4" w:space="0" w:color="auto"/>
              <w:left w:val="single" w:sz="4" w:space="0" w:color="auto"/>
              <w:bottom w:val="single" w:sz="4" w:space="0" w:color="auto"/>
              <w:right w:val="single" w:sz="4" w:space="0" w:color="auto"/>
            </w:tcBorders>
            <w:vAlign w:val="center"/>
          </w:tcPr>
          <w:p w:rsidR="00534C7B" w:rsidRPr="00AA66D9" w:rsidRDefault="00534C7B" w:rsidP="00AC0EB8">
            <w:pPr>
              <w:adjustRightInd w:val="0"/>
              <w:jc w:val="center"/>
              <w:rPr>
                <w:rFonts w:eastAsia="Calibri"/>
                <w:bCs/>
                <w:sz w:val="20"/>
                <w:szCs w:val="20"/>
              </w:rPr>
            </w:pPr>
            <w:r w:rsidRPr="00AA66D9">
              <w:rPr>
                <w:rFonts w:eastAsia="Calibri"/>
                <w:bCs/>
                <w:sz w:val="20"/>
                <w:szCs w:val="20"/>
              </w:rPr>
              <w:t>28,15</w:t>
            </w:r>
          </w:p>
        </w:tc>
      </w:tr>
      <w:tr w:rsidR="00534C7B" w:rsidRPr="00AA66D9" w:rsidTr="00AC0EB8">
        <w:trPr>
          <w:trHeight w:val="470"/>
          <w:jc w:val="center"/>
        </w:trPr>
        <w:tc>
          <w:tcPr>
            <w:tcW w:w="253" w:type="pct"/>
            <w:tcBorders>
              <w:top w:val="single" w:sz="4" w:space="0" w:color="auto"/>
              <w:left w:val="single" w:sz="4" w:space="0" w:color="auto"/>
              <w:bottom w:val="single" w:sz="4" w:space="0" w:color="auto"/>
              <w:right w:val="single" w:sz="4" w:space="0" w:color="auto"/>
            </w:tcBorders>
            <w:vAlign w:val="center"/>
            <w:hideMark/>
          </w:tcPr>
          <w:p w:rsidR="00534C7B" w:rsidRPr="00AA66D9" w:rsidRDefault="00534C7B" w:rsidP="00534C7B">
            <w:pPr>
              <w:jc w:val="center"/>
              <w:rPr>
                <w:bCs/>
                <w:sz w:val="20"/>
                <w:szCs w:val="20"/>
              </w:rPr>
            </w:pPr>
          </w:p>
        </w:tc>
        <w:tc>
          <w:tcPr>
            <w:tcW w:w="1057" w:type="pct"/>
            <w:tcBorders>
              <w:top w:val="single" w:sz="4" w:space="0" w:color="auto"/>
              <w:left w:val="single" w:sz="4" w:space="0" w:color="auto"/>
              <w:right w:val="single" w:sz="4" w:space="0" w:color="auto"/>
            </w:tcBorders>
            <w:vAlign w:val="center"/>
            <w:hideMark/>
          </w:tcPr>
          <w:p w:rsidR="00534C7B" w:rsidRPr="00AA66D9" w:rsidRDefault="00534C7B" w:rsidP="00534C7B">
            <w:pPr>
              <w:rPr>
                <w:bCs/>
                <w:noProof/>
                <w:sz w:val="20"/>
                <w:szCs w:val="20"/>
              </w:rPr>
            </w:pPr>
            <w:r w:rsidRPr="00AA66D9">
              <w:rPr>
                <w:bCs/>
                <w:sz w:val="20"/>
                <w:szCs w:val="20"/>
              </w:rPr>
              <w:t>Население, руб./м</w:t>
            </w:r>
            <w:r w:rsidRPr="00AA66D9">
              <w:rPr>
                <w:bCs/>
                <w:sz w:val="20"/>
                <w:szCs w:val="20"/>
                <w:vertAlign w:val="superscript"/>
              </w:rPr>
              <w:t>3</w:t>
            </w:r>
          </w:p>
        </w:tc>
        <w:tc>
          <w:tcPr>
            <w:tcW w:w="557" w:type="pct"/>
            <w:tcBorders>
              <w:top w:val="single" w:sz="4" w:space="0" w:color="auto"/>
              <w:left w:val="single" w:sz="4" w:space="0" w:color="auto"/>
              <w:right w:val="single" w:sz="4" w:space="0" w:color="auto"/>
            </w:tcBorders>
            <w:vAlign w:val="center"/>
          </w:tcPr>
          <w:p w:rsidR="00534C7B" w:rsidRPr="00AA66D9" w:rsidRDefault="00534C7B" w:rsidP="00534C7B">
            <w:pPr>
              <w:adjustRightInd w:val="0"/>
              <w:jc w:val="center"/>
              <w:rPr>
                <w:rFonts w:eastAsia="Calibri"/>
                <w:bCs/>
                <w:sz w:val="20"/>
                <w:szCs w:val="20"/>
              </w:rPr>
            </w:pPr>
            <w:r w:rsidRPr="00AA66D9">
              <w:rPr>
                <w:rFonts w:eastAsia="Calibri"/>
                <w:bCs/>
                <w:sz w:val="20"/>
                <w:szCs w:val="20"/>
              </w:rPr>
              <w:t>27,36</w:t>
            </w:r>
          </w:p>
        </w:tc>
        <w:tc>
          <w:tcPr>
            <w:tcW w:w="619" w:type="pct"/>
            <w:tcBorders>
              <w:top w:val="single" w:sz="4" w:space="0" w:color="auto"/>
              <w:left w:val="single" w:sz="4" w:space="0" w:color="auto"/>
              <w:bottom w:val="single" w:sz="4" w:space="0" w:color="auto"/>
              <w:right w:val="single" w:sz="4" w:space="0" w:color="auto"/>
            </w:tcBorders>
            <w:vAlign w:val="center"/>
          </w:tcPr>
          <w:p w:rsidR="00534C7B" w:rsidRPr="00AA66D9" w:rsidRDefault="00534C7B" w:rsidP="00534C7B">
            <w:pPr>
              <w:adjustRightInd w:val="0"/>
              <w:jc w:val="center"/>
              <w:rPr>
                <w:rFonts w:eastAsia="Calibri"/>
                <w:bCs/>
                <w:sz w:val="20"/>
                <w:szCs w:val="20"/>
              </w:rPr>
            </w:pPr>
            <w:r w:rsidRPr="00AA66D9">
              <w:rPr>
                <w:rFonts w:eastAsia="Calibri"/>
                <w:bCs/>
                <w:sz w:val="20"/>
                <w:szCs w:val="20"/>
              </w:rPr>
              <w:t>30,73</w:t>
            </w:r>
          </w:p>
        </w:tc>
        <w:tc>
          <w:tcPr>
            <w:tcW w:w="621" w:type="pct"/>
            <w:tcBorders>
              <w:top w:val="single" w:sz="4" w:space="0" w:color="auto"/>
              <w:left w:val="single" w:sz="4" w:space="0" w:color="auto"/>
              <w:right w:val="single" w:sz="4" w:space="0" w:color="auto"/>
            </w:tcBorders>
            <w:vAlign w:val="center"/>
          </w:tcPr>
          <w:p w:rsidR="00534C7B" w:rsidRPr="00AA66D9" w:rsidRDefault="00534C7B" w:rsidP="00534C7B">
            <w:pPr>
              <w:adjustRightInd w:val="0"/>
              <w:jc w:val="center"/>
              <w:rPr>
                <w:rFonts w:eastAsia="Calibri"/>
                <w:bCs/>
                <w:sz w:val="20"/>
                <w:szCs w:val="20"/>
              </w:rPr>
            </w:pPr>
            <w:r w:rsidRPr="00AA66D9">
              <w:rPr>
                <w:rFonts w:eastAsia="Calibri"/>
                <w:bCs/>
                <w:sz w:val="20"/>
                <w:szCs w:val="20"/>
              </w:rPr>
              <w:t>30,73</w:t>
            </w:r>
          </w:p>
        </w:tc>
        <w:tc>
          <w:tcPr>
            <w:tcW w:w="621" w:type="pct"/>
            <w:tcBorders>
              <w:top w:val="single" w:sz="4" w:space="0" w:color="auto"/>
              <w:left w:val="single" w:sz="4" w:space="0" w:color="auto"/>
              <w:right w:val="single" w:sz="4" w:space="0" w:color="auto"/>
            </w:tcBorders>
            <w:vAlign w:val="center"/>
          </w:tcPr>
          <w:p w:rsidR="00534C7B" w:rsidRPr="00AA66D9" w:rsidRDefault="00534C7B" w:rsidP="00534C7B">
            <w:pPr>
              <w:adjustRightInd w:val="0"/>
              <w:jc w:val="center"/>
              <w:rPr>
                <w:rFonts w:eastAsia="Calibri"/>
                <w:bCs/>
                <w:sz w:val="20"/>
                <w:szCs w:val="20"/>
              </w:rPr>
            </w:pPr>
            <w:r w:rsidRPr="00AA66D9">
              <w:rPr>
                <w:rFonts w:eastAsia="Calibri"/>
                <w:bCs/>
                <w:sz w:val="20"/>
                <w:szCs w:val="20"/>
              </w:rPr>
              <w:t>26,86</w:t>
            </w:r>
          </w:p>
        </w:tc>
        <w:tc>
          <w:tcPr>
            <w:tcW w:w="621" w:type="pct"/>
            <w:tcBorders>
              <w:top w:val="single" w:sz="4" w:space="0" w:color="auto"/>
              <w:left w:val="single" w:sz="4" w:space="0" w:color="auto"/>
              <w:right w:val="single" w:sz="4" w:space="0" w:color="auto"/>
            </w:tcBorders>
            <w:vAlign w:val="center"/>
          </w:tcPr>
          <w:p w:rsidR="00534C7B" w:rsidRPr="00AA66D9" w:rsidRDefault="00534C7B" w:rsidP="00534C7B">
            <w:pPr>
              <w:adjustRightInd w:val="0"/>
              <w:jc w:val="center"/>
              <w:rPr>
                <w:rFonts w:eastAsia="Calibri"/>
                <w:bCs/>
                <w:sz w:val="20"/>
                <w:szCs w:val="20"/>
              </w:rPr>
            </w:pPr>
            <w:r w:rsidRPr="00AA66D9">
              <w:rPr>
                <w:rFonts w:eastAsia="Calibri"/>
                <w:bCs/>
                <w:sz w:val="20"/>
                <w:szCs w:val="20"/>
              </w:rPr>
              <w:t>26,86</w:t>
            </w:r>
          </w:p>
        </w:tc>
        <w:tc>
          <w:tcPr>
            <w:tcW w:w="651" w:type="pct"/>
            <w:tcBorders>
              <w:top w:val="single" w:sz="4" w:space="0" w:color="auto"/>
              <w:left w:val="single" w:sz="4" w:space="0" w:color="auto"/>
              <w:right w:val="single" w:sz="4" w:space="0" w:color="auto"/>
            </w:tcBorders>
            <w:vAlign w:val="center"/>
          </w:tcPr>
          <w:p w:rsidR="00534C7B" w:rsidRPr="00AA66D9" w:rsidRDefault="00534C7B" w:rsidP="00534C7B">
            <w:pPr>
              <w:adjustRightInd w:val="0"/>
              <w:jc w:val="center"/>
              <w:rPr>
                <w:rFonts w:eastAsia="Calibri"/>
                <w:bCs/>
                <w:sz w:val="20"/>
                <w:szCs w:val="20"/>
              </w:rPr>
            </w:pPr>
            <w:r w:rsidRPr="00AA66D9">
              <w:rPr>
                <w:rFonts w:eastAsia="Calibri"/>
                <w:bCs/>
                <w:sz w:val="20"/>
                <w:szCs w:val="20"/>
              </w:rPr>
              <w:t>28,15</w:t>
            </w:r>
          </w:p>
        </w:tc>
      </w:tr>
    </w:tbl>
    <w:p w:rsidR="0066534A" w:rsidRPr="00AA66D9" w:rsidRDefault="0066534A" w:rsidP="00634B3B">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bookmarkStart w:id="20" w:name="_Hlk201227695"/>
      <w:r w:rsidRPr="00AA66D9">
        <w:rPr>
          <w:rFonts w:eastAsia="Calibri"/>
          <w:b/>
          <w:sz w:val="24"/>
          <w:szCs w:val="24"/>
        </w:rPr>
        <w:t>3.5. Система водоотведения</w:t>
      </w: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3.5.1. Описание организационной структуры, формы собственности и системы договоров между организациями, а также с потребителями</w:t>
      </w:r>
    </w:p>
    <w:p w:rsidR="00DA1436" w:rsidRPr="00AA66D9" w:rsidRDefault="00DA1436" w:rsidP="00DA1436">
      <w:pPr>
        <w:pStyle w:val="ab"/>
        <w:ind w:left="119" w:right="-2" w:firstLine="590"/>
        <w:jc w:val="both"/>
      </w:pPr>
      <w:r w:rsidRPr="00AA66D9">
        <w:t>Постановлением администрации Рамешковского муниципального округа Тверской области от 29.08.2022 №254-па статус гарантирующей организации для централизованной системы водоотведения в границах Рамешковского муниципального округа присвоен муниципальному унитарному предприятию «Жилкоммунсервис» (далее-МУП «Жилкоммунсервис»). МУП «Жилкоммунсервис» осуществляет свою деятельность на правах хозяйственного ведения.</w:t>
      </w:r>
    </w:p>
    <w:p w:rsidR="00DA1436" w:rsidRPr="00AA66D9" w:rsidRDefault="00DA1436" w:rsidP="00DA1436">
      <w:pPr>
        <w:pStyle w:val="ab"/>
        <w:ind w:left="119" w:right="-2" w:firstLine="590"/>
        <w:jc w:val="both"/>
      </w:pPr>
      <w:r w:rsidRPr="00AA66D9">
        <w:t>На территории муниципального округа присутствует две технологические зоны хоз.-бытовой системы водоотведения:</w:t>
      </w:r>
    </w:p>
    <w:p w:rsidR="00DA1436" w:rsidRPr="00AA66D9" w:rsidRDefault="00DA1436" w:rsidP="00DA1436">
      <w:pPr>
        <w:pStyle w:val="ab"/>
        <w:tabs>
          <w:tab w:val="left" w:pos="993"/>
        </w:tabs>
        <w:ind w:left="119" w:right="-2" w:firstLine="590"/>
        <w:jc w:val="both"/>
      </w:pPr>
      <w:r w:rsidRPr="00AA66D9">
        <w:t>1.</w:t>
      </w:r>
      <w:r w:rsidRPr="00AA66D9">
        <w:tab/>
        <w:t>Технологическая зона КОС пгт. Рамешки;</w:t>
      </w:r>
    </w:p>
    <w:p w:rsidR="00DA1436" w:rsidRPr="00AA66D9" w:rsidRDefault="00DA1436" w:rsidP="00DA1436">
      <w:pPr>
        <w:pStyle w:val="ab"/>
        <w:tabs>
          <w:tab w:val="left" w:pos="993"/>
        </w:tabs>
        <w:ind w:left="119" w:right="-2" w:firstLine="590"/>
        <w:jc w:val="both"/>
      </w:pPr>
      <w:r w:rsidRPr="00AA66D9">
        <w:t>2.</w:t>
      </w:r>
      <w:r w:rsidRPr="00AA66D9">
        <w:tab/>
        <w:t>Технологическая зона КОС с. Застолбье.</w:t>
      </w:r>
    </w:p>
    <w:p w:rsidR="00102BD5" w:rsidRPr="00AA66D9" w:rsidRDefault="006F03A8" w:rsidP="006F03A8">
      <w:pPr>
        <w:ind w:firstLine="709"/>
        <w:contextualSpacing/>
        <w:jc w:val="both"/>
        <w:rPr>
          <w:rFonts w:eastAsia="Calibri"/>
          <w:sz w:val="24"/>
          <w:szCs w:val="24"/>
        </w:rPr>
      </w:pPr>
      <w:r w:rsidRPr="00AA66D9">
        <w:rPr>
          <w:rFonts w:eastAsia="Calibri"/>
          <w:sz w:val="24"/>
          <w:szCs w:val="24"/>
        </w:rPr>
        <w:t>Д</w:t>
      </w:r>
      <w:r w:rsidR="00102BD5" w:rsidRPr="00AA66D9">
        <w:rPr>
          <w:rFonts w:eastAsia="Calibri"/>
          <w:sz w:val="24"/>
          <w:szCs w:val="24"/>
        </w:rPr>
        <w:t>оговоры водоотведения заключаются с абонентами: собственниками помещений в многоквартирных жилых домах, нанимателями помещений в многоквартирных жилых домах, собственниками индивидуальных жилых домов, предприятиями. Договоры на услугу водоотведения заключаются в соответствии с требованиями, относящимися к публичным договорам и договорам энергоснабжения (статьи 426, 539 - 548 Гражданского кодекса Российской Федерации).</w:t>
      </w:r>
    </w:p>
    <w:p w:rsidR="00DA1436" w:rsidRPr="00AA66D9" w:rsidRDefault="00DA1436" w:rsidP="00DA1436">
      <w:pPr>
        <w:ind w:firstLine="709"/>
        <w:contextualSpacing/>
        <w:jc w:val="both"/>
        <w:rPr>
          <w:rFonts w:eastAsia="Calibri"/>
          <w:sz w:val="24"/>
          <w:szCs w:val="24"/>
        </w:rPr>
      </w:pPr>
      <w:r w:rsidRPr="00AA66D9">
        <w:rPr>
          <w:rFonts w:eastAsia="Calibri"/>
          <w:sz w:val="24"/>
          <w:szCs w:val="24"/>
        </w:rPr>
        <w:lastRenderedPageBreak/>
        <w:t>Обе перечисленные технологические зоны водоотведения включает в себя комплекс инженерных сооружений и технологических процессов, условно разделенный на три составляющих:</w:t>
      </w:r>
    </w:p>
    <w:p w:rsidR="00DA1436" w:rsidRPr="00AA66D9" w:rsidRDefault="00DA1436" w:rsidP="00DA1436">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Сбор и транспортировка хозяйственно-бытовых сточных вод от населения и предприятий, направляемых по самотечным коллекторам на очистные сооружения канализации;</w:t>
      </w:r>
    </w:p>
    <w:p w:rsidR="00DA1436" w:rsidRPr="00AA66D9" w:rsidRDefault="00DA1436" w:rsidP="00DA1436">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Механическая и биологическая очистка, обеззараживание хозяйственно - бытовых стоков на очистных сооружениях канализации, а также выпуск их в водный объект;</w:t>
      </w:r>
    </w:p>
    <w:p w:rsidR="00DA1436" w:rsidRPr="00AA66D9" w:rsidRDefault="00DA1436" w:rsidP="00DA1436">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Обработка и утилизация осадков образовавшихся вследствие очистки сточных вод.</w:t>
      </w:r>
    </w:p>
    <w:p w:rsidR="00C74848" w:rsidRPr="00AA66D9" w:rsidRDefault="00C74848" w:rsidP="00634B3B">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3.5.2. Анализ существующего технического состояния системы водоотведения</w:t>
      </w: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3.5.2.1. Анализ эффективности и надежности имеющихся источников водоотведения</w:t>
      </w:r>
    </w:p>
    <w:p w:rsidR="00D212EE" w:rsidRPr="00AA66D9" w:rsidRDefault="00D212EE" w:rsidP="00D212EE">
      <w:pPr>
        <w:ind w:firstLine="709"/>
        <w:contextualSpacing/>
        <w:jc w:val="both"/>
        <w:rPr>
          <w:rFonts w:eastAsia="Calibri"/>
          <w:b/>
          <w:sz w:val="24"/>
          <w:szCs w:val="24"/>
        </w:rPr>
      </w:pPr>
      <w:r w:rsidRPr="00AA66D9">
        <w:rPr>
          <w:rFonts w:eastAsia="Calibri"/>
          <w:b/>
          <w:sz w:val="24"/>
          <w:szCs w:val="24"/>
        </w:rPr>
        <w:t>Площадные объекты</w:t>
      </w:r>
    </w:p>
    <w:p w:rsidR="0069024A" w:rsidRPr="00AA66D9" w:rsidRDefault="0069024A" w:rsidP="0069024A">
      <w:pPr>
        <w:ind w:firstLine="709"/>
        <w:contextualSpacing/>
        <w:jc w:val="both"/>
        <w:rPr>
          <w:rFonts w:eastAsia="Calibri"/>
          <w:sz w:val="24"/>
          <w:szCs w:val="24"/>
        </w:rPr>
      </w:pPr>
      <w:r w:rsidRPr="00AA66D9">
        <w:rPr>
          <w:rFonts w:eastAsia="Calibri"/>
          <w:sz w:val="24"/>
          <w:szCs w:val="24"/>
        </w:rPr>
        <w:t>В настоящее время централизованной канализацией в пгт Рамешки обеспечена вся многоквартирная жилая застройка и частично индивидуальная жилая застройка, объекты социального, культурного и бытового назначения, административные объекты, расположенные в центральной части поселка.</w:t>
      </w:r>
    </w:p>
    <w:p w:rsidR="0069024A" w:rsidRPr="00AA66D9" w:rsidRDefault="0069024A" w:rsidP="0069024A">
      <w:pPr>
        <w:ind w:firstLine="709"/>
        <w:contextualSpacing/>
        <w:jc w:val="both"/>
        <w:rPr>
          <w:rFonts w:eastAsia="Calibri"/>
          <w:sz w:val="24"/>
          <w:szCs w:val="24"/>
        </w:rPr>
      </w:pPr>
      <w:r w:rsidRPr="00AA66D9">
        <w:rPr>
          <w:rFonts w:eastAsia="Calibri"/>
          <w:sz w:val="24"/>
          <w:szCs w:val="24"/>
        </w:rPr>
        <w:t>В с. Застолбье централизованной канализацией обеспечена вся многоквартирная жилая застройка и частично индивидуальная жилая застройка, объекты социального, культурного и бытового назначения, административные объекты, расположенные в районе улиц Юбилейная, Новая, Школьная.</w:t>
      </w:r>
    </w:p>
    <w:p w:rsidR="0069024A" w:rsidRPr="00AA66D9" w:rsidRDefault="0069024A" w:rsidP="0069024A">
      <w:pPr>
        <w:ind w:firstLine="709"/>
        <w:contextualSpacing/>
        <w:jc w:val="both"/>
        <w:rPr>
          <w:rFonts w:eastAsia="Calibri"/>
          <w:sz w:val="24"/>
          <w:szCs w:val="24"/>
        </w:rPr>
      </w:pPr>
      <w:r w:rsidRPr="00AA66D9">
        <w:rPr>
          <w:rFonts w:eastAsia="Calibri"/>
          <w:sz w:val="24"/>
          <w:szCs w:val="24"/>
        </w:rPr>
        <w:t>Бытовые сточные воды от потребителей технологической зоны ОСК пгт. Рамешки отводятся системой самотечных коллекторов на действующие очистные сооружения ОСК пгт. Рамешки, технологической зоны ОСК с. Застолбье - на ОСК с. Застолбье.</w:t>
      </w:r>
    </w:p>
    <w:p w:rsidR="0069024A" w:rsidRPr="00AA66D9" w:rsidRDefault="0069024A" w:rsidP="0069024A">
      <w:pPr>
        <w:ind w:firstLine="709"/>
        <w:contextualSpacing/>
        <w:jc w:val="both"/>
        <w:rPr>
          <w:rFonts w:eastAsia="Calibri"/>
          <w:sz w:val="24"/>
          <w:szCs w:val="24"/>
        </w:rPr>
      </w:pPr>
      <w:r w:rsidRPr="00AA66D9">
        <w:rPr>
          <w:rFonts w:eastAsia="Calibri"/>
          <w:sz w:val="24"/>
          <w:szCs w:val="24"/>
        </w:rPr>
        <w:t>Существующие канализационные очистные сооружения пгт. Рамешки и с. Застолбье предназначены для полной биологической очистки бытовых и близких к ним по составу сточных вод.</w:t>
      </w:r>
    </w:p>
    <w:p w:rsidR="0069024A" w:rsidRPr="00AA66D9" w:rsidRDefault="0069024A" w:rsidP="0069024A">
      <w:pPr>
        <w:ind w:firstLine="709"/>
        <w:contextualSpacing/>
        <w:jc w:val="both"/>
        <w:rPr>
          <w:rFonts w:eastAsia="Calibri"/>
          <w:sz w:val="24"/>
          <w:szCs w:val="24"/>
        </w:rPr>
      </w:pPr>
      <w:r w:rsidRPr="00AA66D9">
        <w:rPr>
          <w:rFonts w:eastAsia="Calibri"/>
          <w:sz w:val="24"/>
          <w:szCs w:val="24"/>
        </w:rPr>
        <w:t xml:space="preserve">Сброс очищенной сточной воды после ОСК пгт. Рамешки осуществляется в реку Шуйка, ОСК с. Застолбье – на рельеф и далее в искусственный пруд. </w:t>
      </w:r>
    </w:p>
    <w:p w:rsidR="0069024A" w:rsidRPr="00AA66D9" w:rsidRDefault="0069024A" w:rsidP="0069024A">
      <w:pPr>
        <w:ind w:firstLine="709"/>
        <w:contextualSpacing/>
        <w:jc w:val="both"/>
        <w:rPr>
          <w:rFonts w:eastAsia="Calibri"/>
          <w:sz w:val="24"/>
          <w:szCs w:val="24"/>
        </w:rPr>
      </w:pPr>
      <w:r w:rsidRPr="00AA66D9">
        <w:rPr>
          <w:rFonts w:eastAsia="Calibri"/>
          <w:sz w:val="24"/>
          <w:szCs w:val="24"/>
        </w:rPr>
        <w:t>Централизованная система ливневой канализации в Рамешковском муниципальном округе – отсутствует. Поверхностные воды в большинстве своем отводятся по лоткам и естественным путем по поверхности в существующие естественные водные объекты без очистки.</w:t>
      </w:r>
    </w:p>
    <w:p w:rsidR="001E3373" w:rsidRPr="00AA66D9" w:rsidRDefault="001E3373" w:rsidP="0069024A">
      <w:pPr>
        <w:ind w:firstLine="709"/>
        <w:contextualSpacing/>
        <w:jc w:val="both"/>
        <w:rPr>
          <w:rFonts w:eastAsia="Calibri"/>
          <w:i/>
          <w:iCs/>
          <w:sz w:val="24"/>
          <w:szCs w:val="24"/>
        </w:rPr>
      </w:pPr>
      <w:r w:rsidRPr="00AA66D9">
        <w:rPr>
          <w:rFonts w:eastAsia="Calibri"/>
          <w:i/>
          <w:iCs/>
          <w:sz w:val="24"/>
          <w:szCs w:val="24"/>
        </w:rPr>
        <w:t>Описание канализационных очистных сооружений пгт. Рамешки Рамешковского муниципального округа</w:t>
      </w:r>
    </w:p>
    <w:p w:rsidR="001E3373" w:rsidRPr="00AA66D9" w:rsidRDefault="001E3373" w:rsidP="001E3373">
      <w:pPr>
        <w:ind w:firstLine="709"/>
        <w:contextualSpacing/>
        <w:jc w:val="both"/>
        <w:rPr>
          <w:rFonts w:eastAsia="Calibri"/>
          <w:sz w:val="24"/>
          <w:szCs w:val="24"/>
        </w:rPr>
      </w:pPr>
      <w:r w:rsidRPr="00AA66D9">
        <w:rPr>
          <w:rFonts w:eastAsia="Calibri"/>
          <w:sz w:val="24"/>
          <w:szCs w:val="24"/>
        </w:rPr>
        <w:t>Канализационные очистные сооружения пгт. Рамешки имеют общую проектную производительность 0,70 тыс. м</w:t>
      </w:r>
      <w:r w:rsidRPr="00AA66D9">
        <w:rPr>
          <w:rFonts w:eastAsia="Calibri"/>
          <w:sz w:val="24"/>
          <w:szCs w:val="24"/>
          <w:vertAlign w:val="superscript"/>
        </w:rPr>
        <w:t>3</w:t>
      </w:r>
      <w:r w:rsidRPr="00AA66D9">
        <w:rPr>
          <w:rFonts w:eastAsia="Calibri"/>
          <w:sz w:val="24"/>
          <w:szCs w:val="24"/>
        </w:rPr>
        <w:t>/сут, фактическая производительность 0,25 тыс. м</w:t>
      </w:r>
      <w:r w:rsidRPr="00AA66D9">
        <w:rPr>
          <w:rFonts w:eastAsia="Calibri"/>
          <w:sz w:val="24"/>
          <w:szCs w:val="24"/>
          <w:vertAlign w:val="superscript"/>
        </w:rPr>
        <w:t>3</w:t>
      </w:r>
      <w:r w:rsidRPr="00AA66D9">
        <w:rPr>
          <w:rFonts w:eastAsia="Calibri"/>
          <w:sz w:val="24"/>
          <w:szCs w:val="24"/>
        </w:rPr>
        <w:t>/сут. ОСК предназначены для полной биологической очистки бытовых и близких к ним по составу сточных вод систем канализации.</w:t>
      </w:r>
    </w:p>
    <w:p w:rsidR="001E3373" w:rsidRPr="00AA66D9" w:rsidRDefault="001E3373" w:rsidP="001E3373">
      <w:pPr>
        <w:ind w:firstLine="709"/>
        <w:contextualSpacing/>
        <w:jc w:val="both"/>
        <w:rPr>
          <w:rFonts w:eastAsia="Calibri"/>
          <w:sz w:val="24"/>
          <w:szCs w:val="24"/>
        </w:rPr>
      </w:pPr>
      <w:r w:rsidRPr="00AA66D9">
        <w:rPr>
          <w:rFonts w:eastAsia="Calibri"/>
          <w:sz w:val="24"/>
          <w:szCs w:val="24"/>
        </w:rPr>
        <w:t>Технологическая схема работы очистных сооружений предусматривает:</w:t>
      </w:r>
    </w:p>
    <w:p w:rsidR="001E3373" w:rsidRPr="00AA66D9" w:rsidRDefault="001E3373" w:rsidP="001E3373">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механическую очистку (решетка, песколовка, первичные отстойники), которая предполагает удаление механических примесей и взвешенных веществ;</w:t>
      </w:r>
    </w:p>
    <w:p w:rsidR="001E3373" w:rsidRPr="00AA66D9" w:rsidRDefault="001E3373" w:rsidP="001E3373">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биологическую очистку (аэротенк), в результате которой под действием микроорганизмов происходит минерализация органических загрязнений сточных вод и удаление из сточных вод азотосодержащих соединений;</w:t>
      </w:r>
    </w:p>
    <w:p w:rsidR="001E3373" w:rsidRPr="00AA66D9" w:rsidRDefault="001E3373" w:rsidP="001E3373">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вторичное отстаивание и глубокая очистка сточных вод в двухсекционном биопруде;</w:t>
      </w:r>
    </w:p>
    <w:p w:rsidR="001E3373" w:rsidRPr="00AA66D9" w:rsidRDefault="001E3373" w:rsidP="001E3373">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выпуск очищенных сточных вод в речку Шуйка.</w:t>
      </w:r>
    </w:p>
    <w:p w:rsidR="002A3E72" w:rsidRPr="00AA66D9" w:rsidRDefault="002A3E72" w:rsidP="002A3E72">
      <w:pPr>
        <w:ind w:firstLine="709"/>
        <w:contextualSpacing/>
        <w:jc w:val="both"/>
        <w:rPr>
          <w:rFonts w:eastAsia="Calibri"/>
          <w:sz w:val="24"/>
          <w:szCs w:val="24"/>
        </w:rPr>
      </w:pPr>
      <w:r w:rsidRPr="00AA66D9">
        <w:rPr>
          <w:rFonts w:eastAsia="Calibri"/>
          <w:sz w:val="24"/>
          <w:szCs w:val="24"/>
        </w:rPr>
        <w:t>В состав очистных сооружений входят:</w:t>
      </w:r>
    </w:p>
    <w:p w:rsidR="002A3E72" w:rsidRPr="00AA66D9" w:rsidRDefault="002A3E72" w:rsidP="002A3E72">
      <w:pPr>
        <w:ind w:firstLine="709"/>
        <w:contextualSpacing/>
        <w:jc w:val="both"/>
        <w:rPr>
          <w:rFonts w:eastAsia="Calibri"/>
          <w:sz w:val="24"/>
          <w:szCs w:val="24"/>
        </w:rPr>
      </w:pPr>
      <w:r w:rsidRPr="00AA66D9">
        <w:rPr>
          <w:rFonts w:eastAsia="Calibri"/>
          <w:sz w:val="24"/>
          <w:szCs w:val="24"/>
        </w:rPr>
        <w:t>- приемная камера;</w:t>
      </w:r>
    </w:p>
    <w:p w:rsidR="002A3E72" w:rsidRPr="00AA66D9" w:rsidRDefault="002A3E72" w:rsidP="002A3E72">
      <w:pPr>
        <w:ind w:firstLine="709"/>
        <w:contextualSpacing/>
        <w:jc w:val="both"/>
        <w:rPr>
          <w:rFonts w:eastAsia="Calibri"/>
          <w:sz w:val="24"/>
          <w:szCs w:val="24"/>
        </w:rPr>
      </w:pPr>
      <w:r w:rsidRPr="00AA66D9">
        <w:rPr>
          <w:rFonts w:eastAsia="Calibri"/>
          <w:sz w:val="24"/>
          <w:szCs w:val="24"/>
        </w:rPr>
        <w:t>- песколовки тангенциальные – 2шт;</w:t>
      </w:r>
    </w:p>
    <w:p w:rsidR="002A3E72" w:rsidRPr="00AA66D9" w:rsidRDefault="002A3E72" w:rsidP="002A3E72">
      <w:pPr>
        <w:ind w:firstLine="709"/>
        <w:contextualSpacing/>
        <w:jc w:val="both"/>
        <w:rPr>
          <w:rFonts w:eastAsia="Calibri"/>
          <w:sz w:val="24"/>
          <w:szCs w:val="24"/>
        </w:rPr>
      </w:pPr>
      <w:r w:rsidRPr="00AA66D9">
        <w:rPr>
          <w:rFonts w:eastAsia="Calibri"/>
          <w:sz w:val="24"/>
          <w:szCs w:val="24"/>
        </w:rPr>
        <w:t>- аэротенки – 2 шт;</w:t>
      </w:r>
    </w:p>
    <w:p w:rsidR="002A3E72" w:rsidRPr="00AA66D9" w:rsidRDefault="002A3E72" w:rsidP="002A3E72">
      <w:pPr>
        <w:ind w:firstLine="709"/>
        <w:contextualSpacing/>
        <w:jc w:val="both"/>
        <w:rPr>
          <w:rFonts w:eastAsia="Calibri"/>
          <w:sz w:val="24"/>
          <w:szCs w:val="24"/>
        </w:rPr>
      </w:pPr>
      <w:r w:rsidRPr="00AA66D9">
        <w:rPr>
          <w:rFonts w:eastAsia="Calibri"/>
          <w:sz w:val="24"/>
          <w:szCs w:val="24"/>
        </w:rPr>
        <w:lastRenderedPageBreak/>
        <w:t>- двухсекционный биопруд (вторичный отстойник);</w:t>
      </w:r>
    </w:p>
    <w:p w:rsidR="002A3E72" w:rsidRPr="00AA66D9" w:rsidRDefault="002A3E72" w:rsidP="002A3E72">
      <w:pPr>
        <w:ind w:firstLine="709"/>
        <w:contextualSpacing/>
        <w:jc w:val="both"/>
        <w:rPr>
          <w:rFonts w:eastAsia="Calibri"/>
          <w:sz w:val="24"/>
          <w:szCs w:val="24"/>
        </w:rPr>
      </w:pPr>
      <w:r w:rsidRPr="00AA66D9">
        <w:rPr>
          <w:rFonts w:eastAsia="Calibri"/>
          <w:sz w:val="24"/>
          <w:szCs w:val="24"/>
        </w:rPr>
        <w:t>- контактный резервуар;</w:t>
      </w:r>
    </w:p>
    <w:p w:rsidR="002A3E72" w:rsidRPr="00AA66D9" w:rsidRDefault="002A3E72" w:rsidP="002A3E72">
      <w:pPr>
        <w:ind w:firstLine="709"/>
        <w:contextualSpacing/>
        <w:jc w:val="both"/>
        <w:rPr>
          <w:rFonts w:eastAsia="Calibri"/>
          <w:sz w:val="24"/>
          <w:szCs w:val="24"/>
        </w:rPr>
      </w:pPr>
      <w:r w:rsidRPr="00AA66D9">
        <w:rPr>
          <w:rFonts w:eastAsia="Calibri"/>
          <w:sz w:val="24"/>
          <w:szCs w:val="24"/>
        </w:rPr>
        <w:t>- песковые площадки по 500 м2 – 2 шт;</w:t>
      </w:r>
    </w:p>
    <w:p w:rsidR="002A3E72" w:rsidRPr="00AA66D9" w:rsidRDefault="002A3E72" w:rsidP="002A3E72">
      <w:pPr>
        <w:ind w:firstLine="709"/>
        <w:contextualSpacing/>
        <w:jc w:val="both"/>
        <w:rPr>
          <w:rFonts w:eastAsia="Calibri"/>
          <w:i/>
          <w:iCs/>
          <w:sz w:val="24"/>
          <w:szCs w:val="24"/>
        </w:rPr>
      </w:pPr>
      <w:r w:rsidRPr="00AA66D9">
        <w:rPr>
          <w:rFonts w:eastAsia="Calibri"/>
          <w:sz w:val="24"/>
          <w:szCs w:val="24"/>
        </w:rPr>
        <w:t>- иловые площадки по 100 м2 – 3 шт.</w:t>
      </w:r>
    </w:p>
    <w:p w:rsidR="002A3E72" w:rsidRPr="00AA66D9" w:rsidRDefault="002A3E72" w:rsidP="002A3E72">
      <w:pPr>
        <w:ind w:firstLine="709"/>
        <w:contextualSpacing/>
        <w:jc w:val="both"/>
        <w:rPr>
          <w:rFonts w:eastAsia="Calibri"/>
          <w:sz w:val="24"/>
          <w:szCs w:val="24"/>
        </w:rPr>
      </w:pPr>
      <w:r w:rsidRPr="00AA66D9">
        <w:rPr>
          <w:rFonts w:eastAsia="Calibri"/>
          <w:sz w:val="24"/>
          <w:szCs w:val="24"/>
        </w:rPr>
        <w:t>Из контактного резервуара очищенная вода по асбестоцементной трубе диаметром 0,40 м, длиной 1 км, зачем около 500 м по канаве отводится в реку Шуйка с правого берега по выпуску №1.</w:t>
      </w:r>
    </w:p>
    <w:p w:rsidR="002A3E72" w:rsidRPr="00AA66D9" w:rsidRDefault="002A3E72" w:rsidP="002A3E72">
      <w:pPr>
        <w:ind w:firstLine="709"/>
        <w:contextualSpacing/>
        <w:jc w:val="both"/>
        <w:rPr>
          <w:rFonts w:eastAsia="Calibri"/>
          <w:sz w:val="24"/>
          <w:szCs w:val="24"/>
        </w:rPr>
      </w:pPr>
      <w:r w:rsidRPr="00AA66D9">
        <w:rPr>
          <w:rFonts w:eastAsia="Calibri"/>
          <w:sz w:val="24"/>
          <w:szCs w:val="24"/>
        </w:rPr>
        <w:t xml:space="preserve">В настоящее время состояние и износ сооружений и оборудования очистных сооружений, согласно данным </w:t>
      </w:r>
      <w:r w:rsidR="00EE6861" w:rsidRPr="00AA66D9">
        <w:rPr>
          <w:rFonts w:eastAsia="Calibri"/>
          <w:sz w:val="24"/>
          <w:szCs w:val="24"/>
        </w:rPr>
        <w:t>эксплуатирующей организации,</w:t>
      </w:r>
      <w:r w:rsidRPr="00AA66D9">
        <w:rPr>
          <w:rFonts w:eastAsia="Calibri"/>
          <w:sz w:val="24"/>
          <w:szCs w:val="24"/>
        </w:rPr>
        <w:t xml:space="preserve"> составляет </w:t>
      </w:r>
      <w:r w:rsidR="00EE6861" w:rsidRPr="00AA66D9">
        <w:rPr>
          <w:rFonts w:eastAsia="Calibri"/>
          <w:sz w:val="24"/>
          <w:szCs w:val="24"/>
        </w:rPr>
        <w:t>65</w:t>
      </w:r>
      <w:r w:rsidRPr="00AA66D9">
        <w:rPr>
          <w:rFonts w:eastAsia="Calibri"/>
          <w:sz w:val="24"/>
          <w:szCs w:val="24"/>
        </w:rPr>
        <w:t xml:space="preserve"> %, сооружения находятся в работе, отдельные элементы которых </w:t>
      </w:r>
      <w:r w:rsidR="00EE6861" w:rsidRPr="00AA66D9">
        <w:rPr>
          <w:rFonts w:eastAsia="Calibri"/>
          <w:sz w:val="24"/>
          <w:szCs w:val="24"/>
        </w:rPr>
        <w:t>требуют обслуживания и ремонта</w:t>
      </w:r>
      <w:r w:rsidRPr="00AA66D9">
        <w:rPr>
          <w:rFonts w:eastAsia="Calibri"/>
          <w:sz w:val="24"/>
          <w:szCs w:val="24"/>
        </w:rPr>
        <w:t>, оборудование ОСК - в рабочем состоянии, очистка воды осуществляется</w:t>
      </w:r>
      <w:r w:rsidR="00EE6861" w:rsidRPr="00AA66D9">
        <w:rPr>
          <w:rFonts w:eastAsia="Calibri"/>
          <w:sz w:val="24"/>
          <w:szCs w:val="24"/>
        </w:rPr>
        <w:t>.</w:t>
      </w:r>
    </w:p>
    <w:p w:rsidR="00FA4A7F" w:rsidRPr="00AA66D9" w:rsidRDefault="00FA4A7F" w:rsidP="00FA4A7F">
      <w:pPr>
        <w:ind w:firstLine="709"/>
        <w:contextualSpacing/>
        <w:jc w:val="both"/>
        <w:rPr>
          <w:rFonts w:eastAsia="Calibri"/>
          <w:i/>
          <w:iCs/>
          <w:sz w:val="24"/>
          <w:szCs w:val="24"/>
        </w:rPr>
      </w:pPr>
      <w:r w:rsidRPr="00AA66D9">
        <w:rPr>
          <w:rFonts w:eastAsia="Calibri"/>
          <w:i/>
          <w:iCs/>
          <w:sz w:val="24"/>
          <w:szCs w:val="24"/>
        </w:rPr>
        <w:t>Описание канализационных очистных сооружений с. Застолбье Рамешковского муниципального округа</w:t>
      </w:r>
    </w:p>
    <w:p w:rsidR="00FA4A7F" w:rsidRPr="00AA66D9" w:rsidRDefault="00FA4A7F" w:rsidP="00FA4A7F">
      <w:pPr>
        <w:ind w:firstLine="709"/>
        <w:contextualSpacing/>
        <w:jc w:val="both"/>
        <w:rPr>
          <w:rFonts w:eastAsia="Calibri"/>
          <w:sz w:val="24"/>
          <w:szCs w:val="24"/>
        </w:rPr>
      </w:pPr>
      <w:r w:rsidRPr="00AA66D9">
        <w:rPr>
          <w:rFonts w:eastAsia="Calibri"/>
          <w:sz w:val="24"/>
          <w:szCs w:val="24"/>
        </w:rPr>
        <w:t>Канализационные очистные сооружения с. Застолбье построены в 2022 году и имеют общую проектную производительность 0,08 тыс. м</w:t>
      </w:r>
      <w:r w:rsidRPr="00AA66D9">
        <w:rPr>
          <w:rFonts w:eastAsia="Calibri"/>
          <w:sz w:val="24"/>
          <w:szCs w:val="24"/>
          <w:vertAlign w:val="superscript"/>
        </w:rPr>
        <w:t>3</w:t>
      </w:r>
      <w:r w:rsidRPr="00AA66D9">
        <w:rPr>
          <w:rFonts w:eastAsia="Calibri"/>
          <w:sz w:val="24"/>
          <w:szCs w:val="24"/>
        </w:rPr>
        <w:t>/сут</w:t>
      </w:r>
      <w:r w:rsidR="002A3E72" w:rsidRPr="00AA66D9">
        <w:rPr>
          <w:rFonts w:eastAsia="Calibri"/>
          <w:sz w:val="24"/>
          <w:szCs w:val="24"/>
        </w:rPr>
        <w:t>.</w:t>
      </w:r>
      <w:r w:rsidRPr="00AA66D9">
        <w:rPr>
          <w:rFonts w:eastAsia="Calibri"/>
          <w:sz w:val="24"/>
          <w:szCs w:val="24"/>
        </w:rPr>
        <w:t xml:space="preserve"> ОСК предназначены для биохимической очистки бытовых и близких к ним по составу сточных вод систем канализации, их глубокую доочистку до норм выпуска в водоемы рыбохозяйственного назначения.</w:t>
      </w:r>
    </w:p>
    <w:p w:rsidR="00FA4A7F" w:rsidRPr="00AA66D9" w:rsidRDefault="00FA4A7F" w:rsidP="00FA4A7F">
      <w:pPr>
        <w:ind w:firstLine="709"/>
        <w:contextualSpacing/>
        <w:jc w:val="both"/>
        <w:rPr>
          <w:rFonts w:eastAsia="Calibri"/>
          <w:sz w:val="24"/>
          <w:szCs w:val="24"/>
        </w:rPr>
      </w:pPr>
      <w:r w:rsidRPr="00AA66D9">
        <w:rPr>
          <w:rFonts w:eastAsia="Calibri"/>
          <w:sz w:val="24"/>
          <w:szCs w:val="24"/>
        </w:rPr>
        <w:t xml:space="preserve">ОСК с. Застолбье представляют собой блок-модульную установку очистки стоков </w:t>
      </w:r>
      <w:r w:rsidR="002A3E72" w:rsidRPr="00AA66D9">
        <w:rPr>
          <w:rFonts w:eastAsia="Calibri"/>
          <w:sz w:val="24"/>
          <w:szCs w:val="24"/>
        </w:rPr>
        <w:t>БИО-С-П-80</w:t>
      </w:r>
      <w:r w:rsidRPr="00AA66D9">
        <w:rPr>
          <w:rFonts w:eastAsia="Calibri"/>
          <w:sz w:val="24"/>
          <w:szCs w:val="24"/>
        </w:rPr>
        <w:t>, где предусмотрено поэтапное прохождение очистки стоков в пяти блоках (емкостях).</w:t>
      </w:r>
    </w:p>
    <w:p w:rsidR="00FA4A7F" w:rsidRPr="00AA66D9" w:rsidRDefault="00FA4A7F" w:rsidP="00FA4A7F">
      <w:pPr>
        <w:ind w:firstLine="709"/>
        <w:contextualSpacing/>
        <w:jc w:val="both"/>
        <w:rPr>
          <w:rFonts w:eastAsia="Calibri"/>
          <w:sz w:val="24"/>
          <w:szCs w:val="24"/>
        </w:rPr>
      </w:pPr>
      <w:r w:rsidRPr="00AA66D9">
        <w:rPr>
          <w:rFonts w:eastAsia="Calibri"/>
          <w:sz w:val="24"/>
          <w:szCs w:val="24"/>
        </w:rPr>
        <w:t xml:space="preserve">Типовая технологическая схема работы очистных сооружений </w:t>
      </w:r>
      <w:r w:rsidR="002A3E72" w:rsidRPr="00AA66D9">
        <w:rPr>
          <w:rFonts w:eastAsia="Calibri"/>
          <w:sz w:val="24"/>
          <w:szCs w:val="24"/>
        </w:rPr>
        <w:t xml:space="preserve">БИО-С-П-80 </w:t>
      </w:r>
      <w:r w:rsidRPr="00AA66D9">
        <w:rPr>
          <w:rFonts w:eastAsia="Calibri"/>
          <w:sz w:val="24"/>
          <w:szCs w:val="24"/>
        </w:rPr>
        <w:t>предусматривает:</w:t>
      </w:r>
    </w:p>
    <w:p w:rsidR="00FA4A7F" w:rsidRPr="00AA66D9" w:rsidRDefault="00FA4A7F" w:rsidP="00FA4A7F">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Усреднение стоков в приемном колодце и механическую очистку на решетках, которая предполагает удаление механических примесей;</w:t>
      </w:r>
    </w:p>
    <w:p w:rsidR="00FA4A7F" w:rsidRPr="00AA66D9" w:rsidRDefault="00FA4A7F" w:rsidP="00FA4A7F">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Первичное отстаивание и аэробное и анаэробное сбраживание органических веществ за счет наличия нескольких камер в емкости, поступление стока в биофильтр;</w:t>
      </w:r>
    </w:p>
    <w:p w:rsidR="00FA4A7F" w:rsidRPr="00AA66D9" w:rsidRDefault="00FA4A7F" w:rsidP="00FA4A7F">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Насыщения кислородом и поддержание процесса окисления в биофильтре;</w:t>
      </w:r>
    </w:p>
    <w:p w:rsidR="00FA4A7F" w:rsidRPr="00AA66D9" w:rsidRDefault="00FA4A7F" w:rsidP="00FA4A7F">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Вторичное отстаивание и частичная рециркуляция активного ила, что способствует нахождению в системе как неминерализованного, так и частично минерализованного ила, благодаря этому окисление органических веществ происходит более эффективно;</w:t>
      </w:r>
    </w:p>
    <w:p w:rsidR="00FA4A7F" w:rsidRPr="00AA66D9" w:rsidRDefault="00FA4A7F" w:rsidP="00FA4A7F">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Химическую очистку и дезинфекцию сточных вод. Для химической очистки применяют коагулянты. При контакте коагулянтов с водой образуются хлопья с развитой поверхностью, которые адсорбируют более мелкие частицы взвешенных веществ и осаждаются на дне емкости.</w:t>
      </w:r>
    </w:p>
    <w:p w:rsidR="00FA4A7F" w:rsidRPr="00AA66D9" w:rsidRDefault="00FA4A7F" w:rsidP="00FA4A7F">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Глубокую доочистку от органических веществ на фильтрах тонкой очистки;</w:t>
      </w:r>
    </w:p>
    <w:p w:rsidR="00FA4A7F" w:rsidRPr="00AA66D9" w:rsidRDefault="00FA4A7F" w:rsidP="00FA4A7F">
      <w:pPr>
        <w:tabs>
          <w:tab w:val="left" w:pos="993"/>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Выпуск очищенных сточных вод на рельеф с дальнейшим поступлением в искусственный пруд.</w:t>
      </w:r>
    </w:p>
    <w:p w:rsidR="00FA4A7F" w:rsidRPr="00AA66D9" w:rsidRDefault="00FA4A7F" w:rsidP="00FA4A7F">
      <w:pPr>
        <w:ind w:firstLine="709"/>
        <w:contextualSpacing/>
        <w:jc w:val="both"/>
        <w:rPr>
          <w:rFonts w:eastAsia="Calibri"/>
          <w:sz w:val="24"/>
          <w:szCs w:val="24"/>
        </w:rPr>
      </w:pPr>
      <w:r w:rsidRPr="00AA66D9">
        <w:rPr>
          <w:rFonts w:eastAsia="Calibri"/>
          <w:sz w:val="24"/>
          <w:szCs w:val="24"/>
        </w:rPr>
        <w:t xml:space="preserve"> </w:t>
      </w:r>
      <w:r w:rsidR="00F30A21" w:rsidRPr="00AA66D9">
        <w:rPr>
          <w:rFonts w:eastAsia="Calibri"/>
          <w:sz w:val="24"/>
          <w:szCs w:val="24"/>
        </w:rPr>
        <w:t>В состав очистных сооружений ОСК с. Застолбье входят:</w:t>
      </w:r>
    </w:p>
    <w:p w:rsidR="00F30A21" w:rsidRPr="00AA66D9" w:rsidRDefault="00F30A21" w:rsidP="00F30A21">
      <w:pPr>
        <w:ind w:firstLine="709"/>
        <w:contextualSpacing/>
        <w:jc w:val="both"/>
        <w:rPr>
          <w:rFonts w:eastAsia="Calibri"/>
          <w:sz w:val="24"/>
          <w:szCs w:val="24"/>
        </w:rPr>
      </w:pPr>
      <w:r w:rsidRPr="00AA66D9">
        <w:rPr>
          <w:rFonts w:eastAsia="Calibri"/>
          <w:sz w:val="24"/>
          <w:szCs w:val="24"/>
        </w:rPr>
        <w:t>Приемный колодец – 1ед</w:t>
      </w:r>
    </w:p>
    <w:p w:rsidR="00F30A21" w:rsidRPr="00AA66D9" w:rsidRDefault="00F30A21" w:rsidP="00F30A21">
      <w:pPr>
        <w:ind w:firstLine="709"/>
        <w:contextualSpacing/>
        <w:jc w:val="both"/>
        <w:rPr>
          <w:rFonts w:eastAsia="Calibri"/>
          <w:sz w:val="24"/>
          <w:szCs w:val="24"/>
        </w:rPr>
      </w:pPr>
      <w:r w:rsidRPr="00AA66D9">
        <w:rPr>
          <w:rFonts w:eastAsia="Calibri"/>
          <w:sz w:val="24"/>
          <w:szCs w:val="24"/>
        </w:rPr>
        <w:t>Первичный отстойник – 1ед</w:t>
      </w:r>
    </w:p>
    <w:p w:rsidR="00F30A21" w:rsidRPr="00AA66D9" w:rsidRDefault="00F30A21" w:rsidP="00F30A21">
      <w:pPr>
        <w:ind w:firstLine="709"/>
        <w:contextualSpacing/>
        <w:jc w:val="both"/>
        <w:rPr>
          <w:rFonts w:eastAsia="Calibri"/>
          <w:sz w:val="24"/>
          <w:szCs w:val="24"/>
        </w:rPr>
      </w:pPr>
      <w:r w:rsidRPr="00AA66D9">
        <w:rPr>
          <w:rFonts w:eastAsia="Calibri"/>
          <w:sz w:val="24"/>
          <w:szCs w:val="24"/>
        </w:rPr>
        <w:t>Биофильтр – 1ед</w:t>
      </w:r>
    </w:p>
    <w:p w:rsidR="00F30A21" w:rsidRPr="00AA66D9" w:rsidRDefault="00F30A21" w:rsidP="00F30A21">
      <w:pPr>
        <w:ind w:firstLine="709"/>
        <w:contextualSpacing/>
        <w:jc w:val="both"/>
        <w:rPr>
          <w:rFonts w:eastAsia="Calibri"/>
          <w:sz w:val="24"/>
          <w:szCs w:val="24"/>
        </w:rPr>
      </w:pPr>
      <w:r w:rsidRPr="00AA66D9">
        <w:rPr>
          <w:rFonts w:eastAsia="Calibri"/>
          <w:sz w:val="24"/>
          <w:szCs w:val="24"/>
        </w:rPr>
        <w:t>Вторичный отстойник – 1ед</w:t>
      </w:r>
    </w:p>
    <w:p w:rsidR="00F30A21" w:rsidRPr="00AA66D9" w:rsidRDefault="00F30A21" w:rsidP="00F30A21">
      <w:pPr>
        <w:ind w:firstLine="709"/>
        <w:contextualSpacing/>
        <w:jc w:val="both"/>
        <w:rPr>
          <w:rFonts w:eastAsia="Calibri"/>
          <w:sz w:val="24"/>
          <w:szCs w:val="24"/>
        </w:rPr>
      </w:pPr>
      <w:r w:rsidRPr="00AA66D9">
        <w:rPr>
          <w:rFonts w:eastAsia="Calibri"/>
          <w:sz w:val="24"/>
          <w:szCs w:val="24"/>
        </w:rPr>
        <w:t>Блок химической очистки – 1ед</w:t>
      </w:r>
    </w:p>
    <w:p w:rsidR="00F30A21" w:rsidRPr="00AA66D9" w:rsidRDefault="00F30A21" w:rsidP="00F30A21">
      <w:pPr>
        <w:ind w:firstLine="709"/>
        <w:contextualSpacing/>
        <w:jc w:val="both"/>
        <w:rPr>
          <w:rFonts w:eastAsia="Calibri"/>
          <w:sz w:val="24"/>
          <w:szCs w:val="24"/>
        </w:rPr>
      </w:pPr>
      <w:r w:rsidRPr="00AA66D9">
        <w:rPr>
          <w:rFonts w:eastAsia="Calibri"/>
          <w:sz w:val="24"/>
          <w:szCs w:val="24"/>
        </w:rPr>
        <w:t>Блок доочистки на фильтрах – 1ед</w:t>
      </w:r>
    </w:p>
    <w:p w:rsidR="00F30A21" w:rsidRPr="00AA66D9" w:rsidRDefault="00F30A21" w:rsidP="00F30A21">
      <w:pPr>
        <w:ind w:firstLine="709"/>
        <w:contextualSpacing/>
        <w:jc w:val="both"/>
        <w:rPr>
          <w:rFonts w:eastAsia="Calibri"/>
          <w:sz w:val="24"/>
          <w:szCs w:val="24"/>
        </w:rPr>
      </w:pPr>
      <w:r w:rsidRPr="00AA66D9">
        <w:rPr>
          <w:rFonts w:eastAsia="Calibri"/>
          <w:sz w:val="24"/>
          <w:szCs w:val="24"/>
        </w:rPr>
        <w:t>Технологическая емкость – 1ед</w:t>
      </w:r>
    </w:p>
    <w:p w:rsidR="00F30A21" w:rsidRPr="00AA66D9" w:rsidRDefault="00F30A21" w:rsidP="00F30A21">
      <w:pPr>
        <w:ind w:firstLine="709"/>
        <w:contextualSpacing/>
        <w:jc w:val="both"/>
        <w:rPr>
          <w:rFonts w:eastAsia="Calibri"/>
          <w:sz w:val="24"/>
          <w:szCs w:val="24"/>
        </w:rPr>
      </w:pPr>
      <w:r w:rsidRPr="00AA66D9">
        <w:rPr>
          <w:rFonts w:eastAsia="Calibri"/>
          <w:sz w:val="24"/>
          <w:szCs w:val="24"/>
        </w:rPr>
        <w:t>Резервуар очищенного стока с насосной станцией – 1ед.</w:t>
      </w:r>
    </w:p>
    <w:p w:rsidR="001E3373" w:rsidRPr="00AA66D9" w:rsidRDefault="00FA4A7F" w:rsidP="0069024A">
      <w:pPr>
        <w:ind w:firstLine="709"/>
        <w:contextualSpacing/>
        <w:jc w:val="both"/>
        <w:rPr>
          <w:rFonts w:eastAsia="Calibri"/>
          <w:sz w:val="24"/>
          <w:szCs w:val="24"/>
        </w:rPr>
      </w:pPr>
      <w:r w:rsidRPr="00AA66D9">
        <w:rPr>
          <w:rFonts w:eastAsia="Calibri"/>
          <w:sz w:val="24"/>
          <w:szCs w:val="24"/>
        </w:rPr>
        <w:t>В настоящее время сооружения и оборудование ОСК находятся в хорошем состоянии, очистка и обеззараживание сточных вод осуществляется до необходимых показателей.</w:t>
      </w:r>
    </w:p>
    <w:p w:rsidR="002F2644" w:rsidRPr="00AA66D9" w:rsidRDefault="002F2644" w:rsidP="002F2644">
      <w:pPr>
        <w:ind w:firstLine="709"/>
        <w:contextualSpacing/>
        <w:jc w:val="both"/>
        <w:rPr>
          <w:rFonts w:eastAsia="Calibri"/>
          <w:b/>
          <w:sz w:val="24"/>
          <w:szCs w:val="24"/>
        </w:rPr>
      </w:pPr>
      <w:r w:rsidRPr="00AA66D9">
        <w:rPr>
          <w:rFonts w:eastAsia="Calibri"/>
          <w:b/>
          <w:sz w:val="24"/>
          <w:szCs w:val="24"/>
        </w:rPr>
        <w:t>Остаточный ресурс</w:t>
      </w:r>
    </w:p>
    <w:p w:rsidR="00FA4A7F" w:rsidRPr="00AA66D9" w:rsidRDefault="00FA4A7F" w:rsidP="002F2644">
      <w:pPr>
        <w:ind w:firstLine="709"/>
        <w:contextualSpacing/>
        <w:jc w:val="both"/>
        <w:rPr>
          <w:rFonts w:eastAsia="Calibri"/>
          <w:sz w:val="24"/>
          <w:szCs w:val="24"/>
        </w:rPr>
      </w:pPr>
      <w:r w:rsidRPr="00AA66D9">
        <w:rPr>
          <w:rFonts w:eastAsia="Calibri"/>
          <w:sz w:val="24"/>
          <w:szCs w:val="24"/>
        </w:rPr>
        <w:t xml:space="preserve">Средний износ канализационных очистных сооружений пгт. Рамешки составляет </w:t>
      </w:r>
      <w:r w:rsidR="00EE6861" w:rsidRPr="00AA66D9">
        <w:rPr>
          <w:rFonts w:eastAsia="Calibri"/>
          <w:sz w:val="24"/>
          <w:szCs w:val="24"/>
        </w:rPr>
        <w:t>80</w:t>
      </w:r>
      <w:r w:rsidRPr="00AA66D9">
        <w:rPr>
          <w:rFonts w:eastAsia="Calibri"/>
          <w:sz w:val="24"/>
          <w:szCs w:val="24"/>
        </w:rPr>
        <w:t>%</w:t>
      </w:r>
    </w:p>
    <w:p w:rsidR="002F2644" w:rsidRPr="00AA66D9" w:rsidRDefault="002F2644" w:rsidP="002F2644">
      <w:pPr>
        <w:ind w:firstLine="709"/>
        <w:contextualSpacing/>
        <w:jc w:val="both"/>
        <w:rPr>
          <w:rFonts w:eastAsia="Calibri"/>
          <w:b/>
          <w:sz w:val="24"/>
          <w:szCs w:val="24"/>
        </w:rPr>
      </w:pPr>
      <w:r w:rsidRPr="00AA66D9">
        <w:rPr>
          <w:rFonts w:eastAsia="Calibri"/>
          <w:b/>
          <w:sz w:val="24"/>
          <w:szCs w:val="24"/>
        </w:rPr>
        <w:t>Ограничения использования мощностей</w:t>
      </w:r>
    </w:p>
    <w:p w:rsidR="0097491A" w:rsidRPr="00AA66D9" w:rsidRDefault="0097491A" w:rsidP="002F2644">
      <w:pPr>
        <w:ind w:firstLine="709"/>
        <w:contextualSpacing/>
        <w:jc w:val="both"/>
        <w:rPr>
          <w:rFonts w:eastAsia="Calibri"/>
          <w:bCs/>
          <w:sz w:val="24"/>
          <w:szCs w:val="24"/>
        </w:rPr>
      </w:pPr>
      <w:r w:rsidRPr="00AA66D9">
        <w:rPr>
          <w:rFonts w:eastAsia="Calibri"/>
          <w:bCs/>
          <w:sz w:val="24"/>
          <w:szCs w:val="24"/>
        </w:rPr>
        <w:t>Ограничения отсутствуют.</w:t>
      </w:r>
    </w:p>
    <w:p w:rsidR="00D212EE" w:rsidRPr="00AA66D9" w:rsidRDefault="00D212EE" w:rsidP="002F2644">
      <w:pPr>
        <w:ind w:firstLine="709"/>
        <w:contextualSpacing/>
        <w:jc w:val="both"/>
        <w:rPr>
          <w:rFonts w:eastAsia="Calibri"/>
          <w:b/>
          <w:sz w:val="24"/>
          <w:szCs w:val="24"/>
        </w:rPr>
      </w:pPr>
      <w:r w:rsidRPr="00AA66D9">
        <w:rPr>
          <w:rFonts w:eastAsia="Calibri"/>
          <w:b/>
          <w:sz w:val="24"/>
          <w:szCs w:val="24"/>
        </w:rPr>
        <w:lastRenderedPageBreak/>
        <w:t>Качество эксплуатации, наладки и ремонтов</w:t>
      </w:r>
    </w:p>
    <w:p w:rsidR="004B50DA" w:rsidRPr="00AA66D9" w:rsidRDefault="004B50DA" w:rsidP="004B50DA">
      <w:pPr>
        <w:tabs>
          <w:tab w:val="left" w:pos="851"/>
        </w:tabs>
        <w:ind w:firstLine="709"/>
        <w:contextualSpacing/>
        <w:jc w:val="both"/>
        <w:rPr>
          <w:rFonts w:eastAsia="Calibri"/>
          <w:sz w:val="24"/>
          <w:szCs w:val="24"/>
        </w:rPr>
      </w:pPr>
      <w:r w:rsidRPr="00AA66D9">
        <w:rPr>
          <w:rFonts w:eastAsia="Calibri"/>
          <w:sz w:val="24"/>
          <w:szCs w:val="24"/>
        </w:rPr>
        <w:t>Эксплуатация систем сбора и очистки сточных вод осуществляется в соответствии с требованиями нормативных документов («Правил технической эксплуатации систем и сооружений коммунального водоснабжения и канализации» - МДК 3.02.2001 и пр.).</w:t>
      </w:r>
    </w:p>
    <w:p w:rsidR="004B50DA" w:rsidRPr="00AA66D9" w:rsidRDefault="00F30A21" w:rsidP="004B50DA">
      <w:pPr>
        <w:tabs>
          <w:tab w:val="left" w:pos="851"/>
        </w:tabs>
        <w:ind w:firstLine="709"/>
        <w:contextualSpacing/>
        <w:jc w:val="both"/>
        <w:rPr>
          <w:rFonts w:eastAsia="Calibri"/>
          <w:sz w:val="24"/>
          <w:szCs w:val="24"/>
        </w:rPr>
      </w:pPr>
      <w:r w:rsidRPr="00AA66D9">
        <w:rPr>
          <w:rFonts w:eastAsia="Calibri"/>
          <w:sz w:val="24"/>
          <w:szCs w:val="24"/>
        </w:rPr>
        <w:t>Ежегодно МУП «Жилкоммунсервис» осуществляет Программу производственного контроля за соблюдением правил и выполнением санитарно-противоэпидемиологических (профилактических) мероприятий при эксплуатации объектов водоотведения и очистных сооружений в пгт. Рамешки и с. Застолбье. План производственного контроля включает в себя следующие виды контроля:</w:t>
      </w:r>
    </w:p>
    <w:p w:rsidR="00F30A21" w:rsidRPr="00AA66D9" w:rsidRDefault="00F30A21" w:rsidP="004B50DA">
      <w:pPr>
        <w:tabs>
          <w:tab w:val="left" w:pos="851"/>
        </w:tabs>
        <w:ind w:firstLine="709"/>
        <w:contextualSpacing/>
        <w:jc w:val="both"/>
        <w:rPr>
          <w:rFonts w:eastAsia="Calibri"/>
          <w:sz w:val="24"/>
          <w:szCs w:val="24"/>
        </w:rPr>
      </w:pPr>
      <w:r w:rsidRPr="00AA66D9">
        <w:rPr>
          <w:rFonts w:eastAsia="Calibri"/>
          <w:sz w:val="24"/>
          <w:szCs w:val="24"/>
        </w:rPr>
        <w:t>- контроль за состоянием подземных вод;</w:t>
      </w:r>
    </w:p>
    <w:p w:rsidR="00F30A21" w:rsidRPr="00AA66D9" w:rsidRDefault="00F30A21" w:rsidP="004B50DA">
      <w:pPr>
        <w:tabs>
          <w:tab w:val="left" w:pos="851"/>
        </w:tabs>
        <w:ind w:firstLine="709"/>
        <w:contextualSpacing/>
        <w:jc w:val="both"/>
        <w:rPr>
          <w:rFonts w:eastAsia="Calibri"/>
          <w:sz w:val="24"/>
          <w:szCs w:val="24"/>
        </w:rPr>
      </w:pPr>
      <w:r w:rsidRPr="00AA66D9">
        <w:rPr>
          <w:rFonts w:eastAsia="Calibri"/>
          <w:sz w:val="24"/>
          <w:szCs w:val="24"/>
        </w:rPr>
        <w:t>- контроль за состоянием поверхностных водных объектов;</w:t>
      </w:r>
    </w:p>
    <w:p w:rsidR="00F30A21" w:rsidRPr="00AA66D9" w:rsidRDefault="00F30A21" w:rsidP="004B50DA">
      <w:pPr>
        <w:tabs>
          <w:tab w:val="left" w:pos="851"/>
        </w:tabs>
        <w:ind w:firstLine="709"/>
        <w:contextualSpacing/>
        <w:jc w:val="both"/>
        <w:rPr>
          <w:rFonts w:eastAsia="Calibri"/>
          <w:sz w:val="24"/>
          <w:szCs w:val="24"/>
        </w:rPr>
      </w:pPr>
      <w:r w:rsidRPr="00AA66D9">
        <w:rPr>
          <w:rFonts w:eastAsia="Calibri"/>
          <w:sz w:val="24"/>
          <w:szCs w:val="24"/>
        </w:rPr>
        <w:t>- контроль атмосферного воздуха;</w:t>
      </w:r>
    </w:p>
    <w:p w:rsidR="00F30A21" w:rsidRPr="00AA66D9" w:rsidRDefault="00F30A21" w:rsidP="004B50DA">
      <w:pPr>
        <w:tabs>
          <w:tab w:val="left" w:pos="851"/>
        </w:tabs>
        <w:ind w:firstLine="709"/>
        <w:contextualSpacing/>
        <w:jc w:val="both"/>
        <w:rPr>
          <w:rFonts w:eastAsia="Calibri"/>
          <w:sz w:val="24"/>
          <w:szCs w:val="24"/>
        </w:rPr>
      </w:pPr>
      <w:r w:rsidRPr="00AA66D9">
        <w:rPr>
          <w:rFonts w:eastAsia="Calibri"/>
          <w:sz w:val="24"/>
          <w:szCs w:val="24"/>
        </w:rPr>
        <w:t>- контроль почвы.</w:t>
      </w:r>
    </w:p>
    <w:p w:rsidR="00F30A21" w:rsidRPr="00AA66D9" w:rsidRDefault="00F30A21" w:rsidP="004B50DA">
      <w:pPr>
        <w:tabs>
          <w:tab w:val="left" w:pos="851"/>
        </w:tabs>
        <w:ind w:firstLine="709"/>
        <w:contextualSpacing/>
        <w:jc w:val="both"/>
        <w:rPr>
          <w:rFonts w:eastAsia="Calibri"/>
          <w:sz w:val="24"/>
          <w:szCs w:val="24"/>
        </w:rPr>
      </w:pPr>
      <w:r w:rsidRPr="00AA66D9">
        <w:rPr>
          <w:rFonts w:eastAsia="Calibri"/>
          <w:sz w:val="24"/>
          <w:szCs w:val="24"/>
        </w:rPr>
        <w:t>Контроль качества сточных и природных вод, а также микробиологические исследования осуществляются аккредитованной испытательной лабораторией филиала ФГУП «Центр гигиены и эпидемиологии в Тверской области в г. Бежецке и Бежецком районе».</w:t>
      </w:r>
    </w:p>
    <w:p w:rsidR="008E6C0F" w:rsidRPr="00AA66D9" w:rsidRDefault="008E6C0F" w:rsidP="004B50DA">
      <w:pPr>
        <w:tabs>
          <w:tab w:val="left" w:pos="851"/>
        </w:tabs>
        <w:ind w:firstLine="709"/>
        <w:contextualSpacing/>
        <w:jc w:val="both"/>
        <w:rPr>
          <w:rFonts w:eastAsia="Calibri"/>
          <w:sz w:val="24"/>
          <w:szCs w:val="24"/>
        </w:rPr>
      </w:pPr>
      <w:r w:rsidRPr="00AA66D9">
        <w:rPr>
          <w:rFonts w:eastAsia="Calibri"/>
          <w:sz w:val="24"/>
          <w:szCs w:val="24"/>
        </w:rPr>
        <w:t>По данным протокола испытания сточных вод после очистки по состоянию на 20.05.2024 превышения ПДК отсутствуют</w:t>
      </w:r>
      <w:r w:rsidR="00EE6861" w:rsidRPr="00AA66D9">
        <w:rPr>
          <w:rFonts w:eastAsia="Calibri"/>
          <w:sz w:val="24"/>
          <w:szCs w:val="24"/>
        </w:rPr>
        <w:t>.</w:t>
      </w:r>
    </w:p>
    <w:p w:rsidR="00D212EE" w:rsidRPr="00AA66D9" w:rsidRDefault="00D212EE" w:rsidP="00D212EE">
      <w:pPr>
        <w:ind w:firstLine="709"/>
        <w:contextualSpacing/>
        <w:jc w:val="both"/>
        <w:rPr>
          <w:rFonts w:eastAsia="Calibri"/>
          <w:b/>
          <w:sz w:val="24"/>
          <w:szCs w:val="24"/>
        </w:rPr>
      </w:pPr>
      <w:r w:rsidRPr="00AA66D9">
        <w:rPr>
          <w:rFonts w:eastAsia="Calibri"/>
          <w:b/>
          <w:sz w:val="24"/>
          <w:szCs w:val="24"/>
        </w:rPr>
        <w:t>Системы учета ресурсов</w:t>
      </w:r>
    </w:p>
    <w:p w:rsidR="00D212EE" w:rsidRPr="00AA66D9" w:rsidRDefault="00D212EE" w:rsidP="00D212EE">
      <w:pPr>
        <w:tabs>
          <w:tab w:val="left" w:pos="851"/>
        </w:tabs>
        <w:ind w:firstLine="709"/>
        <w:contextualSpacing/>
        <w:jc w:val="both"/>
        <w:rPr>
          <w:rFonts w:eastAsia="Calibri"/>
          <w:sz w:val="24"/>
          <w:szCs w:val="24"/>
        </w:rPr>
      </w:pPr>
      <w:r w:rsidRPr="00AA66D9">
        <w:rPr>
          <w:rFonts w:eastAsia="Calibri"/>
          <w:sz w:val="24"/>
          <w:szCs w:val="24"/>
        </w:rPr>
        <w:t xml:space="preserve">В настоящее время коммерческий учет принимаемых сточных вод от потребителей осуществляется в соответствии с действующим законодательством, количество принятых сточных вод принимается равным количеству потребленной воды. Доля объемов сточных вод, рассчитанная данным способом, составляет 100%. </w:t>
      </w:r>
    </w:p>
    <w:p w:rsidR="00D212EE" w:rsidRPr="00AA66D9" w:rsidRDefault="00D212EE" w:rsidP="00D212EE">
      <w:pPr>
        <w:ind w:firstLine="709"/>
        <w:contextualSpacing/>
        <w:jc w:val="both"/>
        <w:rPr>
          <w:rFonts w:eastAsia="Calibri"/>
          <w:b/>
          <w:sz w:val="24"/>
          <w:szCs w:val="24"/>
        </w:rPr>
      </w:pPr>
      <w:r w:rsidRPr="00AA66D9">
        <w:rPr>
          <w:rFonts w:eastAsia="Calibri"/>
          <w:b/>
          <w:sz w:val="24"/>
          <w:szCs w:val="24"/>
        </w:rPr>
        <w:t>Расход ресурсов</w:t>
      </w:r>
    </w:p>
    <w:p w:rsidR="00881D91" w:rsidRPr="00AA66D9" w:rsidRDefault="00FA4A7F" w:rsidP="00956489">
      <w:pPr>
        <w:tabs>
          <w:tab w:val="left" w:pos="851"/>
        </w:tabs>
        <w:ind w:firstLine="709"/>
        <w:contextualSpacing/>
        <w:jc w:val="both"/>
        <w:rPr>
          <w:rFonts w:eastAsia="Calibri"/>
          <w:sz w:val="24"/>
          <w:szCs w:val="24"/>
        </w:rPr>
      </w:pPr>
      <w:r w:rsidRPr="00AA66D9">
        <w:rPr>
          <w:rFonts w:eastAsia="Calibri"/>
          <w:sz w:val="24"/>
          <w:szCs w:val="24"/>
        </w:rPr>
        <w:t>Расход электрической энергии, потребляемой в технологическом процессе очистки и транспортировки сточных вод за 2024 год составил 35,4 т</w:t>
      </w:r>
      <w:proofErr w:type="gramStart"/>
      <w:r w:rsidRPr="00AA66D9">
        <w:rPr>
          <w:rFonts w:eastAsia="Calibri"/>
          <w:sz w:val="24"/>
          <w:szCs w:val="24"/>
        </w:rPr>
        <w:t>.к</w:t>
      </w:r>
      <w:proofErr w:type="gramEnd"/>
      <w:r w:rsidRPr="00AA66D9">
        <w:rPr>
          <w:rFonts w:eastAsia="Calibri"/>
          <w:sz w:val="24"/>
          <w:szCs w:val="24"/>
        </w:rPr>
        <w:t>Вт/ч.</w:t>
      </w:r>
    </w:p>
    <w:p w:rsidR="00350F00" w:rsidRPr="00AA66D9" w:rsidRDefault="00350F00" w:rsidP="00D212EE">
      <w:pPr>
        <w:ind w:firstLine="709"/>
        <w:contextualSpacing/>
        <w:jc w:val="both"/>
        <w:rPr>
          <w:rFonts w:eastAsia="Calibri"/>
          <w:b/>
          <w:sz w:val="24"/>
          <w:szCs w:val="24"/>
        </w:rPr>
      </w:pPr>
      <w:r w:rsidRPr="00AA66D9">
        <w:rPr>
          <w:rFonts w:eastAsia="Calibri"/>
          <w:b/>
          <w:sz w:val="24"/>
          <w:szCs w:val="24"/>
        </w:rPr>
        <w:t xml:space="preserve">Собственные нужды </w:t>
      </w:r>
    </w:p>
    <w:p w:rsidR="00956489" w:rsidRPr="00AA66D9" w:rsidRDefault="004B5E8E" w:rsidP="004B5E8E">
      <w:pPr>
        <w:ind w:firstLine="709"/>
        <w:contextualSpacing/>
        <w:jc w:val="both"/>
        <w:rPr>
          <w:rFonts w:eastAsia="Calibri"/>
          <w:sz w:val="24"/>
          <w:szCs w:val="24"/>
        </w:rPr>
      </w:pPr>
      <w:r w:rsidRPr="00AA66D9">
        <w:rPr>
          <w:rFonts w:eastAsia="Calibri"/>
          <w:sz w:val="24"/>
          <w:szCs w:val="24"/>
        </w:rPr>
        <w:t>Водоотведение на собственные нужды не производится.</w:t>
      </w:r>
    </w:p>
    <w:p w:rsidR="00D212EE" w:rsidRPr="00AA66D9" w:rsidRDefault="00D212EE" w:rsidP="00D212EE">
      <w:pPr>
        <w:ind w:firstLine="709"/>
        <w:contextualSpacing/>
        <w:jc w:val="both"/>
        <w:rPr>
          <w:rFonts w:eastAsia="Calibri"/>
          <w:b/>
          <w:sz w:val="24"/>
          <w:szCs w:val="24"/>
        </w:rPr>
      </w:pPr>
      <w:r w:rsidRPr="00AA66D9">
        <w:rPr>
          <w:rFonts w:eastAsia="Calibri"/>
          <w:b/>
          <w:sz w:val="24"/>
          <w:szCs w:val="24"/>
        </w:rPr>
        <w:t>Проблемы и направления их решения</w:t>
      </w:r>
    </w:p>
    <w:p w:rsidR="00FA4A7F" w:rsidRPr="00AA66D9" w:rsidRDefault="00FA4A7F" w:rsidP="00FA4A7F">
      <w:pPr>
        <w:tabs>
          <w:tab w:val="left" w:pos="993"/>
        </w:tabs>
        <w:ind w:firstLine="709"/>
        <w:contextualSpacing/>
        <w:jc w:val="both"/>
        <w:rPr>
          <w:sz w:val="24"/>
          <w:szCs w:val="24"/>
        </w:rPr>
      </w:pPr>
      <w:r w:rsidRPr="00AA66D9">
        <w:rPr>
          <w:sz w:val="24"/>
          <w:szCs w:val="24"/>
        </w:rPr>
        <w:t>Одной из важнейших проблем коммунального хозяйства в Рамешковском муниципальном округе в настоящее время является состояние объектов системы водоотведения пгт. Рамешки.</w:t>
      </w:r>
    </w:p>
    <w:p w:rsidR="00FA4A7F" w:rsidRPr="00AA66D9" w:rsidRDefault="00FA4A7F" w:rsidP="00FA4A7F">
      <w:pPr>
        <w:tabs>
          <w:tab w:val="left" w:pos="993"/>
        </w:tabs>
        <w:ind w:firstLine="709"/>
        <w:contextualSpacing/>
        <w:jc w:val="both"/>
        <w:rPr>
          <w:sz w:val="24"/>
          <w:szCs w:val="24"/>
        </w:rPr>
      </w:pPr>
      <w:r w:rsidRPr="00AA66D9">
        <w:rPr>
          <w:sz w:val="24"/>
          <w:szCs w:val="24"/>
        </w:rPr>
        <w:t xml:space="preserve">По данным эксплуатирующей организации МУП «Жилкоммунсервис», износ канализационных очистных сооружений пгт. Рамешки составляет </w:t>
      </w:r>
      <w:r w:rsidR="00EE6861" w:rsidRPr="00AA66D9">
        <w:rPr>
          <w:sz w:val="24"/>
          <w:szCs w:val="24"/>
        </w:rPr>
        <w:t>80</w:t>
      </w:r>
      <w:r w:rsidRPr="00AA66D9">
        <w:rPr>
          <w:sz w:val="24"/>
          <w:szCs w:val="24"/>
        </w:rPr>
        <w:t xml:space="preserve"> %, в следствии чего необходимо провести техническое обследование данных очистных сооружений, разработку проектно-сметной документации и их реконструкцию (новое строительство), которая будет предусматривать полную биологическую очистку сточных вод с системой доочистки стоков и переработку ила на месте.</w:t>
      </w:r>
    </w:p>
    <w:p w:rsidR="00FA4A7F" w:rsidRPr="00AA66D9" w:rsidRDefault="00FA4A7F" w:rsidP="00FA4A7F">
      <w:pPr>
        <w:tabs>
          <w:tab w:val="left" w:pos="993"/>
        </w:tabs>
        <w:ind w:firstLine="709"/>
        <w:contextualSpacing/>
        <w:jc w:val="both"/>
        <w:rPr>
          <w:sz w:val="24"/>
          <w:szCs w:val="24"/>
        </w:rPr>
      </w:pPr>
      <w:r w:rsidRPr="00AA66D9">
        <w:rPr>
          <w:sz w:val="24"/>
          <w:szCs w:val="24"/>
        </w:rPr>
        <w:t xml:space="preserve">Некоторые проблемы при эксплуатации системы канализации связаны с состоянием КНС. Согласно исходной информации, в системе водоотведения Рамешковского муниципального округа имеется </w:t>
      </w:r>
      <w:r w:rsidR="00EE6861" w:rsidRPr="00AA66D9">
        <w:rPr>
          <w:sz w:val="24"/>
          <w:szCs w:val="24"/>
        </w:rPr>
        <w:t>две</w:t>
      </w:r>
      <w:r w:rsidRPr="00AA66D9">
        <w:rPr>
          <w:sz w:val="24"/>
          <w:szCs w:val="24"/>
        </w:rPr>
        <w:t xml:space="preserve"> КНС</w:t>
      </w:r>
      <w:r w:rsidR="00EE6861" w:rsidRPr="00AA66D9">
        <w:rPr>
          <w:sz w:val="24"/>
          <w:szCs w:val="24"/>
        </w:rPr>
        <w:t>.</w:t>
      </w:r>
      <w:r w:rsidRPr="00AA66D9">
        <w:rPr>
          <w:sz w:val="24"/>
          <w:szCs w:val="24"/>
        </w:rPr>
        <w:t xml:space="preserve"> </w:t>
      </w:r>
      <w:r w:rsidR="00EE6861" w:rsidRPr="00AA66D9">
        <w:rPr>
          <w:sz w:val="24"/>
          <w:szCs w:val="24"/>
        </w:rPr>
        <w:t>Н</w:t>
      </w:r>
      <w:r w:rsidRPr="00AA66D9">
        <w:rPr>
          <w:sz w:val="24"/>
          <w:szCs w:val="24"/>
        </w:rPr>
        <w:t>еобходимо провести обследование наличия и состояния данных КНС, для возможности принятия на их счет дальнейших решений.</w:t>
      </w:r>
    </w:p>
    <w:p w:rsidR="008A14C6" w:rsidRPr="00AA66D9" w:rsidRDefault="008A14C6" w:rsidP="008A14C6">
      <w:pPr>
        <w:tabs>
          <w:tab w:val="left" w:pos="993"/>
        </w:tabs>
        <w:ind w:firstLine="709"/>
        <w:contextualSpacing/>
        <w:jc w:val="both"/>
        <w:rPr>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3.5.2.2. Анализ эффективности и надежности имеющихся сетей, имеющиеся проблемы и направления их решения</w:t>
      </w:r>
    </w:p>
    <w:p w:rsidR="00D212EE" w:rsidRPr="00AA66D9" w:rsidRDefault="00D212EE" w:rsidP="00D212EE">
      <w:pPr>
        <w:ind w:firstLine="709"/>
        <w:contextualSpacing/>
        <w:jc w:val="both"/>
        <w:rPr>
          <w:rFonts w:eastAsia="Calibri"/>
          <w:b/>
          <w:sz w:val="24"/>
          <w:szCs w:val="24"/>
        </w:rPr>
      </w:pPr>
      <w:r w:rsidRPr="00AA66D9">
        <w:rPr>
          <w:rFonts w:eastAsia="Calibri"/>
          <w:b/>
          <w:sz w:val="24"/>
          <w:szCs w:val="24"/>
        </w:rPr>
        <w:t>Линейные объекты водоснабжения</w:t>
      </w:r>
    </w:p>
    <w:p w:rsidR="00FA4A7F" w:rsidRPr="00AA66D9" w:rsidRDefault="00FA4A7F" w:rsidP="00FA4A7F">
      <w:pPr>
        <w:ind w:firstLine="709"/>
        <w:contextualSpacing/>
        <w:jc w:val="both"/>
        <w:rPr>
          <w:rFonts w:eastAsia="Calibri"/>
          <w:bCs/>
          <w:sz w:val="24"/>
          <w:szCs w:val="24"/>
        </w:rPr>
      </w:pPr>
      <w:r w:rsidRPr="00AA66D9">
        <w:rPr>
          <w:rFonts w:eastAsia="Calibri"/>
          <w:bCs/>
          <w:sz w:val="24"/>
          <w:szCs w:val="24"/>
        </w:rPr>
        <w:t xml:space="preserve">В пгт. Рамешки сети водоотведения охватывают всю территорию, где расположена многоквартирная капитальная застройка и частично частный сектор, который расположен в центральной части поселка (ул. Пионерская, ул. Первомайская, ул. Новая, Спортивный пер.). </w:t>
      </w:r>
    </w:p>
    <w:p w:rsidR="00CC0FD4" w:rsidRPr="00AA66D9" w:rsidRDefault="00FA4A7F" w:rsidP="00FA4A7F">
      <w:pPr>
        <w:ind w:firstLine="709"/>
        <w:contextualSpacing/>
        <w:jc w:val="both"/>
        <w:rPr>
          <w:rFonts w:eastAsia="Calibri"/>
          <w:bCs/>
          <w:sz w:val="24"/>
          <w:szCs w:val="24"/>
        </w:rPr>
      </w:pPr>
      <w:r w:rsidRPr="00AA66D9">
        <w:rPr>
          <w:rFonts w:eastAsia="Calibri"/>
          <w:bCs/>
          <w:sz w:val="24"/>
          <w:szCs w:val="24"/>
        </w:rPr>
        <w:t>В с. Застолбье сети водоотведения также охватывают всю территорию, где расположена многоквартирная капитальная застройка и частично частный сектор, расположенный по улице Юбилейная.</w:t>
      </w:r>
    </w:p>
    <w:p w:rsidR="00FA4A7F" w:rsidRPr="00AA66D9" w:rsidRDefault="00FA4A7F" w:rsidP="00FA4A7F">
      <w:pPr>
        <w:ind w:firstLine="709"/>
        <w:contextualSpacing/>
        <w:jc w:val="both"/>
        <w:rPr>
          <w:rFonts w:eastAsia="Calibri"/>
          <w:bCs/>
          <w:sz w:val="24"/>
          <w:szCs w:val="24"/>
        </w:rPr>
      </w:pPr>
      <w:r w:rsidRPr="00AA66D9">
        <w:rPr>
          <w:rFonts w:eastAsia="Calibri"/>
          <w:bCs/>
          <w:sz w:val="24"/>
          <w:szCs w:val="24"/>
        </w:rPr>
        <w:lastRenderedPageBreak/>
        <w:t>Таблица 3.5.2.3 Характеристика канализационных сетей</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688"/>
        <w:gridCol w:w="1704"/>
        <w:gridCol w:w="1563"/>
        <w:gridCol w:w="1563"/>
        <w:gridCol w:w="1129"/>
      </w:tblGrid>
      <w:tr w:rsidR="00FA4A7F" w:rsidRPr="00AA66D9" w:rsidTr="00EA0748">
        <w:trPr>
          <w:trHeight w:val="20"/>
        </w:trPr>
        <w:tc>
          <w:tcPr>
            <w:tcW w:w="1912" w:type="pct"/>
            <w:vAlign w:val="center"/>
          </w:tcPr>
          <w:p w:rsidR="00FA4A7F" w:rsidRPr="00AA66D9" w:rsidRDefault="00FA4A7F" w:rsidP="00FA4A7F">
            <w:pPr>
              <w:pStyle w:val="TableParagraph"/>
              <w:rPr>
                <w:sz w:val="20"/>
                <w:szCs w:val="20"/>
                <w:lang w:val="ru-RU"/>
              </w:rPr>
            </w:pPr>
            <w:r w:rsidRPr="00AA66D9">
              <w:rPr>
                <w:sz w:val="20"/>
                <w:szCs w:val="20"/>
              </w:rPr>
              <w:t>Наименование</w:t>
            </w:r>
            <w:r w:rsidRPr="00AA66D9">
              <w:rPr>
                <w:spacing w:val="-3"/>
                <w:sz w:val="20"/>
                <w:szCs w:val="20"/>
              </w:rPr>
              <w:t xml:space="preserve"> </w:t>
            </w:r>
            <w:r w:rsidRPr="00AA66D9">
              <w:rPr>
                <w:sz w:val="20"/>
                <w:szCs w:val="20"/>
              </w:rPr>
              <w:t>улиц</w:t>
            </w:r>
            <w:r w:rsidRPr="00AA66D9">
              <w:rPr>
                <w:sz w:val="20"/>
                <w:szCs w:val="20"/>
                <w:lang w:val="ru-RU"/>
              </w:rPr>
              <w:t>ы</w:t>
            </w:r>
          </w:p>
        </w:tc>
        <w:tc>
          <w:tcPr>
            <w:tcW w:w="883" w:type="pct"/>
            <w:vAlign w:val="center"/>
          </w:tcPr>
          <w:p w:rsidR="00FA4A7F" w:rsidRPr="00AA66D9" w:rsidRDefault="00FA4A7F" w:rsidP="00FA4A7F">
            <w:pPr>
              <w:pStyle w:val="TableParagraph"/>
              <w:rPr>
                <w:sz w:val="20"/>
                <w:szCs w:val="20"/>
              </w:rPr>
            </w:pPr>
            <w:r w:rsidRPr="00AA66D9">
              <w:rPr>
                <w:sz w:val="20"/>
                <w:szCs w:val="20"/>
              </w:rPr>
              <w:t>Протяженность,</w:t>
            </w:r>
            <w:r w:rsidRPr="00AA66D9">
              <w:rPr>
                <w:spacing w:val="-4"/>
                <w:sz w:val="20"/>
                <w:szCs w:val="20"/>
              </w:rPr>
              <w:t xml:space="preserve"> </w:t>
            </w:r>
            <w:r w:rsidRPr="00AA66D9">
              <w:rPr>
                <w:sz w:val="20"/>
                <w:szCs w:val="20"/>
              </w:rPr>
              <w:t>м</w:t>
            </w:r>
          </w:p>
        </w:tc>
        <w:tc>
          <w:tcPr>
            <w:tcW w:w="810" w:type="pct"/>
            <w:vAlign w:val="center"/>
          </w:tcPr>
          <w:p w:rsidR="00FA4A7F" w:rsidRPr="00AA66D9" w:rsidRDefault="00FA4A7F" w:rsidP="00FA4A7F">
            <w:pPr>
              <w:pStyle w:val="TableParagraph"/>
              <w:rPr>
                <w:sz w:val="20"/>
                <w:szCs w:val="20"/>
              </w:rPr>
            </w:pPr>
            <w:r w:rsidRPr="00AA66D9">
              <w:rPr>
                <w:sz w:val="20"/>
                <w:szCs w:val="20"/>
              </w:rPr>
              <w:t>Диаметр, мм</w:t>
            </w:r>
          </w:p>
        </w:tc>
        <w:tc>
          <w:tcPr>
            <w:tcW w:w="810" w:type="pct"/>
            <w:vAlign w:val="center"/>
          </w:tcPr>
          <w:p w:rsidR="00FA4A7F" w:rsidRPr="00AA66D9" w:rsidRDefault="00FA4A7F" w:rsidP="00FA4A7F">
            <w:pPr>
              <w:pStyle w:val="TableParagraph"/>
              <w:rPr>
                <w:sz w:val="20"/>
                <w:szCs w:val="20"/>
              </w:rPr>
            </w:pPr>
            <w:r w:rsidRPr="00AA66D9">
              <w:rPr>
                <w:sz w:val="20"/>
                <w:szCs w:val="20"/>
              </w:rPr>
              <w:t>Материал</w:t>
            </w:r>
            <w:r w:rsidRPr="00AA66D9">
              <w:rPr>
                <w:sz w:val="20"/>
                <w:szCs w:val="20"/>
                <w:lang w:val="ru-RU"/>
              </w:rPr>
              <w:t xml:space="preserve"> </w:t>
            </w:r>
            <w:r w:rsidRPr="00AA66D9">
              <w:rPr>
                <w:spacing w:val="-52"/>
                <w:sz w:val="20"/>
                <w:szCs w:val="20"/>
              </w:rPr>
              <w:t xml:space="preserve"> </w:t>
            </w:r>
            <w:r w:rsidRPr="00AA66D9">
              <w:rPr>
                <w:sz w:val="20"/>
                <w:szCs w:val="20"/>
              </w:rPr>
              <w:t>труб</w:t>
            </w:r>
          </w:p>
        </w:tc>
        <w:tc>
          <w:tcPr>
            <w:tcW w:w="585" w:type="pct"/>
            <w:vAlign w:val="center"/>
          </w:tcPr>
          <w:p w:rsidR="00FA4A7F" w:rsidRPr="00AA66D9" w:rsidRDefault="004F3DC0" w:rsidP="00FA4A7F">
            <w:pPr>
              <w:pStyle w:val="TableParagraph"/>
              <w:rPr>
                <w:sz w:val="20"/>
                <w:szCs w:val="20"/>
                <w:lang w:val="ru-RU"/>
              </w:rPr>
            </w:pPr>
            <w:r w:rsidRPr="00AA66D9">
              <w:rPr>
                <w:sz w:val="20"/>
                <w:szCs w:val="20"/>
                <w:lang w:val="ru-RU"/>
              </w:rPr>
              <w:t>Год ст-ва</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Пионерская -СХТ</w:t>
            </w:r>
          </w:p>
        </w:tc>
        <w:tc>
          <w:tcPr>
            <w:tcW w:w="883" w:type="pct"/>
          </w:tcPr>
          <w:p w:rsidR="00FA4A7F" w:rsidRPr="00AA66D9" w:rsidRDefault="00FA4A7F" w:rsidP="00FA4A7F">
            <w:pPr>
              <w:pStyle w:val="TableParagraph"/>
              <w:rPr>
                <w:sz w:val="20"/>
                <w:szCs w:val="20"/>
                <w:lang w:val="ru-RU"/>
              </w:rPr>
            </w:pPr>
            <w:r w:rsidRPr="00AA66D9">
              <w:rPr>
                <w:sz w:val="20"/>
                <w:szCs w:val="20"/>
                <w:lang w:val="ru-RU"/>
              </w:rPr>
              <w:t>990</w:t>
            </w:r>
          </w:p>
        </w:tc>
        <w:tc>
          <w:tcPr>
            <w:tcW w:w="810" w:type="pct"/>
          </w:tcPr>
          <w:p w:rsidR="00FA4A7F" w:rsidRPr="00AA66D9" w:rsidRDefault="00FA4A7F" w:rsidP="00FA4A7F">
            <w:pPr>
              <w:pStyle w:val="TableParagraph"/>
              <w:rPr>
                <w:sz w:val="20"/>
                <w:szCs w:val="20"/>
                <w:lang w:val="ru-RU"/>
              </w:rPr>
            </w:pPr>
            <w:r w:rsidRPr="00AA66D9">
              <w:rPr>
                <w:sz w:val="20"/>
                <w:szCs w:val="20"/>
                <w:lang w:val="ru-RU"/>
              </w:rPr>
              <w:t>300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АСЦ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1190</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Новая- Заводская</w:t>
            </w:r>
          </w:p>
        </w:tc>
        <w:tc>
          <w:tcPr>
            <w:tcW w:w="883" w:type="pct"/>
          </w:tcPr>
          <w:p w:rsidR="00FA4A7F" w:rsidRPr="00AA66D9" w:rsidRDefault="00FA4A7F" w:rsidP="00FA4A7F">
            <w:pPr>
              <w:pStyle w:val="TableParagraph"/>
              <w:rPr>
                <w:sz w:val="20"/>
                <w:szCs w:val="20"/>
                <w:lang w:val="ru-RU"/>
              </w:rPr>
            </w:pPr>
            <w:r w:rsidRPr="00AA66D9">
              <w:rPr>
                <w:sz w:val="20"/>
                <w:szCs w:val="20"/>
                <w:lang w:val="ru-RU"/>
              </w:rPr>
              <w:t>1170</w:t>
            </w:r>
          </w:p>
        </w:tc>
        <w:tc>
          <w:tcPr>
            <w:tcW w:w="810" w:type="pct"/>
          </w:tcPr>
          <w:p w:rsidR="00FA4A7F" w:rsidRPr="00AA66D9" w:rsidRDefault="00FA4A7F" w:rsidP="00FA4A7F">
            <w:pPr>
              <w:pStyle w:val="TableParagraph"/>
              <w:rPr>
                <w:sz w:val="20"/>
                <w:szCs w:val="20"/>
                <w:lang w:val="ru-RU"/>
              </w:rPr>
            </w:pPr>
            <w:r w:rsidRPr="00AA66D9">
              <w:rPr>
                <w:sz w:val="20"/>
                <w:szCs w:val="20"/>
                <w:lang w:val="ru-RU"/>
              </w:rPr>
              <w:t>400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АСЦ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1989</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Новая- Заводская</w:t>
            </w:r>
          </w:p>
        </w:tc>
        <w:tc>
          <w:tcPr>
            <w:tcW w:w="883" w:type="pct"/>
          </w:tcPr>
          <w:p w:rsidR="00FA4A7F" w:rsidRPr="00AA66D9" w:rsidRDefault="00FA4A7F" w:rsidP="00FA4A7F">
            <w:pPr>
              <w:pStyle w:val="TableParagraph"/>
              <w:rPr>
                <w:sz w:val="20"/>
                <w:szCs w:val="20"/>
                <w:lang w:val="ru-RU"/>
              </w:rPr>
            </w:pPr>
            <w:r w:rsidRPr="00AA66D9">
              <w:rPr>
                <w:sz w:val="20"/>
                <w:szCs w:val="20"/>
                <w:lang w:val="ru-RU"/>
              </w:rPr>
              <w:t>600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400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АСЦ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1989</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Пгт. Рамешки район бани</w:t>
            </w:r>
          </w:p>
        </w:tc>
        <w:tc>
          <w:tcPr>
            <w:tcW w:w="883" w:type="pct"/>
          </w:tcPr>
          <w:p w:rsidR="00FA4A7F" w:rsidRPr="00AA66D9" w:rsidRDefault="00FA4A7F" w:rsidP="00FA4A7F">
            <w:pPr>
              <w:pStyle w:val="TableParagraph"/>
              <w:rPr>
                <w:sz w:val="20"/>
                <w:szCs w:val="20"/>
                <w:lang w:val="ru-RU"/>
              </w:rPr>
            </w:pPr>
            <w:r w:rsidRPr="00AA66D9">
              <w:rPr>
                <w:sz w:val="20"/>
                <w:szCs w:val="20"/>
                <w:lang w:val="ru-RU"/>
              </w:rPr>
              <w:t>320</w:t>
            </w:r>
          </w:p>
        </w:tc>
        <w:tc>
          <w:tcPr>
            <w:tcW w:w="810" w:type="pct"/>
          </w:tcPr>
          <w:p w:rsidR="00FA4A7F" w:rsidRPr="00AA66D9" w:rsidRDefault="00FA4A7F" w:rsidP="00FA4A7F">
            <w:pPr>
              <w:pStyle w:val="TableParagraph"/>
              <w:rPr>
                <w:sz w:val="20"/>
                <w:szCs w:val="20"/>
                <w:lang w:val="ru-RU"/>
              </w:rPr>
            </w:pPr>
            <w:r w:rsidRPr="00AA66D9">
              <w:rPr>
                <w:sz w:val="20"/>
                <w:szCs w:val="20"/>
                <w:lang w:val="ru-RU"/>
              </w:rPr>
              <w:t>200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АСЦ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1989</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Пионерская – Спортивный пер</w:t>
            </w:r>
          </w:p>
        </w:tc>
        <w:tc>
          <w:tcPr>
            <w:tcW w:w="883" w:type="pct"/>
          </w:tcPr>
          <w:p w:rsidR="00FA4A7F" w:rsidRPr="00AA66D9" w:rsidRDefault="00FA4A7F" w:rsidP="00FA4A7F">
            <w:pPr>
              <w:pStyle w:val="TableParagraph"/>
              <w:rPr>
                <w:sz w:val="20"/>
                <w:szCs w:val="20"/>
                <w:lang w:val="ru-RU"/>
              </w:rPr>
            </w:pPr>
            <w:r w:rsidRPr="00AA66D9">
              <w:rPr>
                <w:sz w:val="20"/>
                <w:szCs w:val="20"/>
                <w:lang w:val="ru-RU"/>
              </w:rPr>
              <w:t>520</w:t>
            </w:r>
          </w:p>
        </w:tc>
        <w:tc>
          <w:tcPr>
            <w:tcW w:w="810" w:type="pct"/>
          </w:tcPr>
          <w:p w:rsidR="00FA4A7F" w:rsidRPr="00AA66D9" w:rsidRDefault="00FA4A7F" w:rsidP="00FA4A7F">
            <w:pPr>
              <w:pStyle w:val="TableParagraph"/>
              <w:rPr>
                <w:sz w:val="20"/>
                <w:szCs w:val="20"/>
                <w:lang w:val="ru-RU"/>
              </w:rPr>
            </w:pPr>
            <w:r w:rsidRPr="00AA66D9">
              <w:rPr>
                <w:sz w:val="20"/>
                <w:szCs w:val="20"/>
                <w:lang w:val="ru-RU"/>
              </w:rPr>
              <w:t>300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АСЦ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1989</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П. Рамешки к очистным сооружениям</w:t>
            </w:r>
          </w:p>
        </w:tc>
        <w:tc>
          <w:tcPr>
            <w:tcW w:w="883" w:type="pct"/>
          </w:tcPr>
          <w:p w:rsidR="00FA4A7F" w:rsidRPr="00AA66D9" w:rsidRDefault="00FA4A7F" w:rsidP="00FA4A7F">
            <w:pPr>
              <w:pStyle w:val="TableParagraph"/>
              <w:rPr>
                <w:sz w:val="20"/>
                <w:szCs w:val="20"/>
                <w:lang w:val="ru-RU"/>
              </w:rPr>
            </w:pPr>
            <w:r w:rsidRPr="00AA66D9">
              <w:rPr>
                <w:sz w:val="20"/>
                <w:szCs w:val="20"/>
                <w:lang w:val="ru-RU"/>
              </w:rPr>
              <w:t>690</w:t>
            </w:r>
          </w:p>
        </w:tc>
        <w:tc>
          <w:tcPr>
            <w:tcW w:w="810" w:type="pct"/>
          </w:tcPr>
          <w:p w:rsidR="00FA4A7F" w:rsidRPr="00AA66D9" w:rsidRDefault="00FA4A7F" w:rsidP="00FA4A7F">
            <w:pPr>
              <w:pStyle w:val="TableParagraph"/>
              <w:rPr>
                <w:sz w:val="20"/>
                <w:szCs w:val="20"/>
                <w:lang w:val="ru-RU"/>
              </w:rPr>
            </w:pPr>
            <w:r w:rsidRPr="00AA66D9">
              <w:rPr>
                <w:sz w:val="20"/>
                <w:szCs w:val="20"/>
                <w:lang w:val="ru-RU"/>
              </w:rPr>
              <w:t>400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чугун</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1989</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Строительная-ул. Новая (до бани)</w:t>
            </w:r>
          </w:p>
        </w:tc>
        <w:tc>
          <w:tcPr>
            <w:tcW w:w="883" w:type="pct"/>
          </w:tcPr>
          <w:p w:rsidR="00FA4A7F" w:rsidRPr="00AA66D9" w:rsidRDefault="00FA4A7F" w:rsidP="00FA4A7F">
            <w:pPr>
              <w:pStyle w:val="TableParagraph"/>
              <w:rPr>
                <w:sz w:val="20"/>
                <w:szCs w:val="20"/>
                <w:lang w:val="ru-RU"/>
              </w:rPr>
            </w:pPr>
            <w:r w:rsidRPr="00AA66D9">
              <w:rPr>
                <w:sz w:val="20"/>
                <w:szCs w:val="20"/>
                <w:lang w:val="ru-RU"/>
              </w:rPr>
              <w:t>1160</w:t>
            </w:r>
          </w:p>
        </w:tc>
        <w:tc>
          <w:tcPr>
            <w:tcW w:w="810" w:type="pct"/>
          </w:tcPr>
          <w:p w:rsidR="00FA4A7F" w:rsidRPr="00AA66D9" w:rsidRDefault="00FA4A7F" w:rsidP="00FA4A7F">
            <w:pPr>
              <w:pStyle w:val="TableParagraph"/>
              <w:rPr>
                <w:sz w:val="20"/>
                <w:szCs w:val="20"/>
                <w:lang w:val="ru-RU"/>
              </w:rPr>
            </w:pPr>
            <w:r w:rsidRPr="00AA66D9">
              <w:rPr>
                <w:sz w:val="20"/>
                <w:szCs w:val="20"/>
                <w:lang w:val="ru-RU"/>
              </w:rPr>
              <w:t>300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1983</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Детский комбинат-кафе-ресторан</w:t>
            </w:r>
          </w:p>
        </w:tc>
        <w:tc>
          <w:tcPr>
            <w:tcW w:w="883" w:type="pct"/>
          </w:tcPr>
          <w:p w:rsidR="00FA4A7F" w:rsidRPr="00AA66D9" w:rsidRDefault="00FA4A7F" w:rsidP="00FA4A7F">
            <w:pPr>
              <w:pStyle w:val="TableParagraph"/>
              <w:rPr>
                <w:sz w:val="20"/>
                <w:szCs w:val="20"/>
                <w:lang w:val="ru-RU"/>
              </w:rPr>
            </w:pPr>
            <w:r w:rsidRPr="00AA66D9">
              <w:rPr>
                <w:sz w:val="20"/>
                <w:szCs w:val="20"/>
                <w:lang w:val="ru-RU"/>
              </w:rPr>
              <w:t>300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150</w:t>
            </w:r>
          </w:p>
        </w:tc>
        <w:tc>
          <w:tcPr>
            <w:tcW w:w="810" w:type="pct"/>
          </w:tcPr>
          <w:p w:rsidR="00FA4A7F" w:rsidRPr="00AA66D9" w:rsidRDefault="00FA4A7F" w:rsidP="00FA4A7F">
            <w:pPr>
              <w:jc w:val="cente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1966</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Первомайская</w:t>
            </w:r>
          </w:p>
        </w:tc>
        <w:tc>
          <w:tcPr>
            <w:tcW w:w="883" w:type="pct"/>
          </w:tcPr>
          <w:p w:rsidR="00FA4A7F" w:rsidRPr="00AA66D9" w:rsidRDefault="00FA4A7F" w:rsidP="00FA4A7F">
            <w:pPr>
              <w:pStyle w:val="TableParagraph"/>
              <w:rPr>
                <w:sz w:val="20"/>
                <w:szCs w:val="20"/>
                <w:lang w:val="ru-RU"/>
              </w:rPr>
            </w:pPr>
            <w:r w:rsidRPr="00AA66D9">
              <w:rPr>
                <w:sz w:val="20"/>
                <w:szCs w:val="20"/>
                <w:lang w:val="ru-RU"/>
              </w:rPr>
              <w:t>400</w:t>
            </w:r>
          </w:p>
        </w:tc>
        <w:tc>
          <w:tcPr>
            <w:tcW w:w="810" w:type="pct"/>
          </w:tcPr>
          <w:p w:rsidR="00FA4A7F" w:rsidRPr="00AA66D9" w:rsidRDefault="004F3DC0" w:rsidP="00FA4A7F">
            <w:pPr>
              <w:pStyle w:val="TableParagraph"/>
              <w:rPr>
                <w:sz w:val="20"/>
                <w:szCs w:val="20"/>
                <w:lang w:val="ru-RU"/>
              </w:rPr>
            </w:pPr>
            <w:r w:rsidRPr="00AA66D9">
              <w:rPr>
                <w:sz w:val="20"/>
                <w:szCs w:val="20"/>
                <w:lang w:val="ru-RU"/>
              </w:rPr>
              <w:t>150</w:t>
            </w:r>
          </w:p>
        </w:tc>
        <w:tc>
          <w:tcPr>
            <w:tcW w:w="810" w:type="pct"/>
          </w:tcPr>
          <w:p w:rsidR="00FA4A7F" w:rsidRPr="00AA66D9" w:rsidRDefault="00FA4A7F" w:rsidP="00FA4A7F">
            <w:pPr>
              <w:jc w:val="cente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1989</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Начальная школа</w:t>
            </w:r>
          </w:p>
        </w:tc>
        <w:tc>
          <w:tcPr>
            <w:tcW w:w="883" w:type="pct"/>
          </w:tcPr>
          <w:p w:rsidR="00FA4A7F" w:rsidRPr="00AA66D9" w:rsidRDefault="00FA4A7F" w:rsidP="00FA4A7F">
            <w:pPr>
              <w:pStyle w:val="TableParagraph"/>
              <w:rPr>
                <w:sz w:val="20"/>
                <w:szCs w:val="20"/>
                <w:lang w:val="ru-RU"/>
              </w:rPr>
            </w:pPr>
            <w:r w:rsidRPr="00AA66D9">
              <w:rPr>
                <w:sz w:val="20"/>
                <w:szCs w:val="20"/>
                <w:lang w:val="ru-RU"/>
              </w:rPr>
              <w:t>60</w:t>
            </w:r>
          </w:p>
        </w:tc>
        <w:tc>
          <w:tcPr>
            <w:tcW w:w="810" w:type="pct"/>
          </w:tcPr>
          <w:p w:rsidR="00FA4A7F" w:rsidRPr="00AA66D9" w:rsidRDefault="00FA4A7F" w:rsidP="00FA4A7F">
            <w:pPr>
              <w:pStyle w:val="TableParagraph"/>
              <w:rPr>
                <w:sz w:val="20"/>
                <w:szCs w:val="20"/>
                <w:lang w:val="ru-RU"/>
              </w:rPr>
            </w:pPr>
            <w:r w:rsidRPr="00AA66D9">
              <w:rPr>
                <w:sz w:val="20"/>
                <w:szCs w:val="20"/>
                <w:lang w:val="ru-RU"/>
              </w:rPr>
              <w:t>150</w:t>
            </w:r>
          </w:p>
        </w:tc>
        <w:tc>
          <w:tcPr>
            <w:tcW w:w="810" w:type="pct"/>
          </w:tcPr>
          <w:p w:rsidR="00FA4A7F" w:rsidRPr="00AA66D9" w:rsidRDefault="00FA4A7F" w:rsidP="00FA4A7F">
            <w:pPr>
              <w:pStyle w:val="TableParagraph"/>
              <w:rPr>
                <w:sz w:val="20"/>
                <w:szCs w:val="20"/>
                <w:lang w:val="ru-RU"/>
              </w:rPr>
            </w:pPr>
            <w:r w:rsidRPr="00AA66D9">
              <w:rPr>
                <w:sz w:val="20"/>
                <w:szCs w:val="20"/>
                <w:lang w:val="ru-RU"/>
              </w:rPr>
              <w:t>керамика</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1989</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ДК-Спортивный пер-ул. Пионерская</w:t>
            </w:r>
          </w:p>
        </w:tc>
        <w:tc>
          <w:tcPr>
            <w:tcW w:w="883" w:type="pct"/>
          </w:tcPr>
          <w:p w:rsidR="00FA4A7F" w:rsidRPr="00AA66D9" w:rsidRDefault="00FA4A7F" w:rsidP="00FA4A7F">
            <w:pPr>
              <w:pStyle w:val="TableParagraph"/>
              <w:rPr>
                <w:sz w:val="20"/>
                <w:szCs w:val="20"/>
                <w:lang w:val="ru-RU"/>
              </w:rPr>
            </w:pPr>
            <w:r w:rsidRPr="00AA66D9">
              <w:rPr>
                <w:sz w:val="20"/>
                <w:szCs w:val="20"/>
                <w:lang w:val="ru-RU"/>
              </w:rPr>
              <w:t>610</w:t>
            </w:r>
          </w:p>
        </w:tc>
        <w:tc>
          <w:tcPr>
            <w:tcW w:w="810" w:type="pct"/>
          </w:tcPr>
          <w:p w:rsidR="00FA4A7F" w:rsidRPr="00AA66D9" w:rsidRDefault="00FA4A7F" w:rsidP="00FA4A7F">
            <w:pPr>
              <w:pStyle w:val="TableParagraph"/>
              <w:rPr>
                <w:sz w:val="20"/>
                <w:szCs w:val="20"/>
                <w:lang w:val="ru-RU"/>
              </w:rPr>
            </w:pPr>
            <w:r w:rsidRPr="00AA66D9">
              <w:rPr>
                <w:sz w:val="20"/>
                <w:szCs w:val="20"/>
                <w:lang w:val="ru-RU"/>
              </w:rPr>
              <w:t>250</w:t>
            </w:r>
          </w:p>
        </w:tc>
        <w:tc>
          <w:tcPr>
            <w:tcW w:w="810" w:type="pct"/>
          </w:tcPr>
          <w:p w:rsidR="00FA4A7F" w:rsidRPr="00AA66D9" w:rsidRDefault="00FA4A7F" w:rsidP="00FA4A7F">
            <w:pPr>
              <w:jc w:val="cente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1978</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Пионерская д. 28, 38</w:t>
            </w:r>
          </w:p>
        </w:tc>
        <w:tc>
          <w:tcPr>
            <w:tcW w:w="883" w:type="pct"/>
          </w:tcPr>
          <w:p w:rsidR="00FA4A7F" w:rsidRPr="00AA66D9" w:rsidRDefault="00FA4A7F" w:rsidP="00FA4A7F">
            <w:pPr>
              <w:pStyle w:val="TableParagraph"/>
              <w:rPr>
                <w:sz w:val="20"/>
                <w:szCs w:val="20"/>
                <w:lang w:val="ru-RU"/>
              </w:rPr>
            </w:pPr>
            <w:r w:rsidRPr="00AA66D9">
              <w:rPr>
                <w:sz w:val="20"/>
                <w:szCs w:val="20"/>
                <w:lang w:val="ru-RU"/>
              </w:rPr>
              <w:t>550</w:t>
            </w:r>
          </w:p>
        </w:tc>
        <w:tc>
          <w:tcPr>
            <w:tcW w:w="810" w:type="pct"/>
          </w:tcPr>
          <w:p w:rsidR="00FA4A7F" w:rsidRPr="00AA66D9" w:rsidRDefault="00FA4A7F" w:rsidP="00FA4A7F">
            <w:pPr>
              <w:pStyle w:val="TableParagraph"/>
              <w:rPr>
                <w:sz w:val="20"/>
                <w:szCs w:val="20"/>
                <w:lang w:val="ru-RU"/>
              </w:rPr>
            </w:pPr>
            <w:r w:rsidRPr="00AA66D9">
              <w:rPr>
                <w:sz w:val="20"/>
                <w:szCs w:val="20"/>
                <w:lang w:val="ru-RU"/>
              </w:rPr>
              <w:t>150</w:t>
            </w:r>
          </w:p>
        </w:tc>
        <w:tc>
          <w:tcPr>
            <w:tcW w:w="810" w:type="pct"/>
          </w:tcPr>
          <w:p w:rsidR="00FA4A7F" w:rsidRPr="00AA66D9" w:rsidRDefault="00FA4A7F" w:rsidP="00FA4A7F">
            <w:pPr>
              <w:jc w:val="cente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1989</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Территория больницы</w:t>
            </w:r>
          </w:p>
        </w:tc>
        <w:tc>
          <w:tcPr>
            <w:tcW w:w="883" w:type="pct"/>
          </w:tcPr>
          <w:p w:rsidR="00FA4A7F" w:rsidRPr="00AA66D9" w:rsidRDefault="00FA4A7F" w:rsidP="00FA4A7F">
            <w:pPr>
              <w:pStyle w:val="TableParagraph"/>
              <w:rPr>
                <w:sz w:val="20"/>
                <w:szCs w:val="20"/>
                <w:lang w:val="ru-RU"/>
              </w:rPr>
            </w:pPr>
            <w:r w:rsidRPr="00AA66D9">
              <w:rPr>
                <w:sz w:val="20"/>
                <w:szCs w:val="20"/>
                <w:lang w:val="ru-RU"/>
              </w:rPr>
              <w:t>510</w:t>
            </w:r>
          </w:p>
        </w:tc>
        <w:tc>
          <w:tcPr>
            <w:tcW w:w="810" w:type="pct"/>
          </w:tcPr>
          <w:p w:rsidR="00FA4A7F" w:rsidRPr="00AA66D9" w:rsidRDefault="00FA4A7F" w:rsidP="00FA4A7F">
            <w:pPr>
              <w:pStyle w:val="TableParagraph"/>
              <w:rPr>
                <w:sz w:val="20"/>
                <w:szCs w:val="20"/>
                <w:lang w:val="ru-RU"/>
              </w:rPr>
            </w:pPr>
            <w:r w:rsidRPr="00AA66D9">
              <w:rPr>
                <w:sz w:val="20"/>
                <w:szCs w:val="20"/>
                <w:lang w:val="ru-RU"/>
              </w:rPr>
              <w:t>200</w:t>
            </w:r>
          </w:p>
        </w:tc>
        <w:tc>
          <w:tcPr>
            <w:tcW w:w="810" w:type="pct"/>
          </w:tcPr>
          <w:p w:rsidR="00FA4A7F" w:rsidRPr="00AA66D9" w:rsidRDefault="00FA4A7F" w:rsidP="00FA4A7F">
            <w:pPr>
              <w:jc w:val="cente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1989</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Аптека</w:t>
            </w:r>
          </w:p>
        </w:tc>
        <w:tc>
          <w:tcPr>
            <w:tcW w:w="883" w:type="pct"/>
          </w:tcPr>
          <w:p w:rsidR="00FA4A7F" w:rsidRPr="00AA66D9" w:rsidRDefault="00FA4A7F" w:rsidP="00FA4A7F">
            <w:pPr>
              <w:pStyle w:val="TableParagraph"/>
              <w:rPr>
                <w:sz w:val="20"/>
                <w:szCs w:val="20"/>
                <w:lang w:val="ru-RU"/>
              </w:rPr>
            </w:pPr>
            <w:r w:rsidRPr="00AA66D9">
              <w:rPr>
                <w:sz w:val="20"/>
                <w:szCs w:val="20"/>
                <w:lang w:val="ru-RU"/>
              </w:rPr>
              <w:t>120</w:t>
            </w:r>
          </w:p>
        </w:tc>
        <w:tc>
          <w:tcPr>
            <w:tcW w:w="810" w:type="pct"/>
          </w:tcPr>
          <w:p w:rsidR="00FA4A7F" w:rsidRPr="00AA66D9" w:rsidRDefault="00FA4A7F" w:rsidP="00FA4A7F">
            <w:pPr>
              <w:pStyle w:val="TableParagraph"/>
              <w:rPr>
                <w:sz w:val="20"/>
                <w:szCs w:val="20"/>
                <w:lang w:val="ru-RU"/>
              </w:rPr>
            </w:pPr>
            <w:r w:rsidRPr="00AA66D9">
              <w:rPr>
                <w:sz w:val="20"/>
                <w:szCs w:val="20"/>
                <w:lang w:val="ru-RU"/>
              </w:rPr>
              <w:t>150</w:t>
            </w:r>
          </w:p>
        </w:tc>
        <w:tc>
          <w:tcPr>
            <w:tcW w:w="810" w:type="pct"/>
          </w:tcPr>
          <w:p w:rsidR="00FA4A7F" w:rsidRPr="00AA66D9" w:rsidRDefault="00FA4A7F" w:rsidP="00FA4A7F">
            <w:pPr>
              <w:jc w:val="cente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1960</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Новая- ул. Заводская</w:t>
            </w:r>
          </w:p>
        </w:tc>
        <w:tc>
          <w:tcPr>
            <w:tcW w:w="883" w:type="pct"/>
          </w:tcPr>
          <w:p w:rsidR="00FA4A7F" w:rsidRPr="00AA66D9" w:rsidRDefault="00FA4A7F" w:rsidP="00FA4A7F">
            <w:pPr>
              <w:pStyle w:val="TableParagraph"/>
              <w:rPr>
                <w:sz w:val="20"/>
                <w:szCs w:val="20"/>
                <w:lang w:val="ru-RU"/>
              </w:rPr>
            </w:pPr>
            <w:r w:rsidRPr="00AA66D9">
              <w:rPr>
                <w:sz w:val="20"/>
                <w:szCs w:val="20"/>
                <w:lang w:val="ru-RU"/>
              </w:rPr>
              <w:t>410</w:t>
            </w:r>
          </w:p>
        </w:tc>
        <w:tc>
          <w:tcPr>
            <w:tcW w:w="810" w:type="pct"/>
          </w:tcPr>
          <w:p w:rsidR="00FA4A7F" w:rsidRPr="00AA66D9" w:rsidRDefault="00FA4A7F" w:rsidP="00FA4A7F">
            <w:pPr>
              <w:pStyle w:val="TableParagraph"/>
              <w:rPr>
                <w:sz w:val="20"/>
                <w:szCs w:val="20"/>
                <w:lang w:val="ru-RU"/>
              </w:rPr>
            </w:pPr>
            <w:r w:rsidRPr="00AA66D9">
              <w:rPr>
                <w:sz w:val="20"/>
                <w:szCs w:val="20"/>
                <w:lang w:val="ru-RU"/>
              </w:rPr>
              <w:t>400</w:t>
            </w:r>
          </w:p>
        </w:tc>
        <w:tc>
          <w:tcPr>
            <w:tcW w:w="810" w:type="pct"/>
          </w:tcPr>
          <w:p w:rsidR="00FA4A7F" w:rsidRPr="00AA66D9" w:rsidRDefault="00FA4A7F" w:rsidP="00FA4A7F">
            <w:pPr>
              <w:jc w:val="cente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1975</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Заводская</w:t>
            </w:r>
          </w:p>
        </w:tc>
        <w:tc>
          <w:tcPr>
            <w:tcW w:w="883" w:type="pct"/>
          </w:tcPr>
          <w:p w:rsidR="00FA4A7F" w:rsidRPr="00AA66D9" w:rsidRDefault="00FA4A7F" w:rsidP="00FA4A7F">
            <w:pPr>
              <w:pStyle w:val="TableParagraph"/>
              <w:rPr>
                <w:sz w:val="20"/>
                <w:szCs w:val="20"/>
                <w:lang w:val="ru-RU"/>
              </w:rPr>
            </w:pPr>
            <w:r w:rsidRPr="00AA66D9">
              <w:rPr>
                <w:sz w:val="20"/>
                <w:szCs w:val="20"/>
                <w:lang w:val="ru-RU"/>
              </w:rPr>
              <w:t>410</w:t>
            </w:r>
          </w:p>
        </w:tc>
        <w:tc>
          <w:tcPr>
            <w:tcW w:w="810" w:type="pct"/>
          </w:tcPr>
          <w:p w:rsidR="00FA4A7F" w:rsidRPr="00AA66D9" w:rsidRDefault="00FA4A7F" w:rsidP="00FA4A7F">
            <w:pPr>
              <w:pStyle w:val="TableParagraph"/>
              <w:rPr>
                <w:sz w:val="20"/>
                <w:szCs w:val="20"/>
                <w:lang w:val="ru-RU"/>
              </w:rPr>
            </w:pPr>
            <w:r w:rsidRPr="00AA66D9">
              <w:rPr>
                <w:sz w:val="20"/>
                <w:szCs w:val="20"/>
                <w:lang w:val="ru-RU"/>
              </w:rPr>
              <w:t>150</w:t>
            </w:r>
          </w:p>
        </w:tc>
        <w:tc>
          <w:tcPr>
            <w:tcW w:w="810" w:type="pct"/>
          </w:tcPr>
          <w:p w:rsidR="00FA4A7F" w:rsidRPr="00AA66D9" w:rsidRDefault="00FA4A7F" w:rsidP="00FA4A7F">
            <w:pPr>
              <w:jc w:val="cente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1975</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Заводская- ул. Советская</w:t>
            </w:r>
          </w:p>
        </w:tc>
        <w:tc>
          <w:tcPr>
            <w:tcW w:w="883" w:type="pct"/>
          </w:tcPr>
          <w:p w:rsidR="00FA4A7F" w:rsidRPr="00AA66D9" w:rsidRDefault="00FA4A7F" w:rsidP="00FA4A7F">
            <w:pPr>
              <w:pStyle w:val="TableParagraph"/>
              <w:rPr>
                <w:sz w:val="20"/>
                <w:szCs w:val="20"/>
                <w:lang w:val="ru-RU"/>
              </w:rPr>
            </w:pPr>
            <w:r w:rsidRPr="00AA66D9">
              <w:rPr>
                <w:sz w:val="20"/>
                <w:szCs w:val="20"/>
                <w:lang w:val="ru-RU"/>
              </w:rPr>
              <w:t>500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300</w:t>
            </w:r>
          </w:p>
        </w:tc>
        <w:tc>
          <w:tcPr>
            <w:tcW w:w="810" w:type="pct"/>
          </w:tcPr>
          <w:p w:rsidR="00FA4A7F" w:rsidRPr="00AA66D9" w:rsidRDefault="00FA4A7F" w:rsidP="00FA4A7F">
            <w:pPr>
              <w:jc w:val="cente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1990</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Сети (РЭК)</w:t>
            </w:r>
          </w:p>
        </w:tc>
        <w:tc>
          <w:tcPr>
            <w:tcW w:w="883" w:type="pct"/>
          </w:tcPr>
          <w:p w:rsidR="00FA4A7F" w:rsidRPr="00AA66D9" w:rsidRDefault="00FA4A7F" w:rsidP="00FA4A7F">
            <w:pPr>
              <w:pStyle w:val="TableParagraph"/>
              <w:rPr>
                <w:sz w:val="20"/>
                <w:szCs w:val="20"/>
                <w:lang w:val="ru-RU"/>
              </w:rPr>
            </w:pPr>
            <w:r w:rsidRPr="00AA66D9">
              <w:rPr>
                <w:sz w:val="20"/>
                <w:szCs w:val="20"/>
                <w:lang w:val="ru-RU"/>
              </w:rPr>
              <w:t>200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150</w:t>
            </w:r>
          </w:p>
        </w:tc>
        <w:tc>
          <w:tcPr>
            <w:tcW w:w="810" w:type="pct"/>
          </w:tcPr>
          <w:p w:rsidR="00FA4A7F" w:rsidRPr="00AA66D9" w:rsidRDefault="00FA4A7F" w:rsidP="00FA4A7F">
            <w:pPr>
              <w:jc w:val="cente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1994</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Поселок СХТ</w:t>
            </w:r>
          </w:p>
        </w:tc>
        <w:tc>
          <w:tcPr>
            <w:tcW w:w="883" w:type="pct"/>
          </w:tcPr>
          <w:p w:rsidR="00FA4A7F" w:rsidRPr="00AA66D9" w:rsidRDefault="00FA4A7F" w:rsidP="00FA4A7F">
            <w:pPr>
              <w:pStyle w:val="TableParagraph"/>
              <w:rPr>
                <w:sz w:val="20"/>
                <w:szCs w:val="20"/>
                <w:lang w:val="ru-RU"/>
              </w:rPr>
            </w:pPr>
            <w:r w:rsidRPr="00AA66D9">
              <w:rPr>
                <w:sz w:val="20"/>
                <w:szCs w:val="20"/>
                <w:lang w:val="ru-RU"/>
              </w:rPr>
              <w:t>540</w:t>
            </w:r>
          </w:p>
        </w:tc>
        <w:tc>
          <w:tcPr>
            <w:tcW w:w="810" w:type="pct"/>
          </w:tcPr>
          <w:p w:rsidR="00FA4A7F" w:rsidRPr="00AA66D9" w:rsidRDefault="00FA4A7F" w:rsidP="00FA4A7F">
            <w:pPr>
              <w:pStyle w:val="TableParagraph"/>
              <w:rPr>
                <w:sz w:val="20"/>
                <w:szCs w:val="20"/>
                <w:lang w:val="ru-RU"/>
              </w:rPr>
            </w:pPr>
            <w:r w:rsidRPr="00AA66D9">
              <w:rPr>
                <w:sz w:val="20"/>
                <w:szCs w:val="20"/>
                <w:lang w:val="ru-RU"/>
              </w:rPr>
              <w:t>150</w:t>
            </w:r>
          </w:p>
        </w:tc>
        <w:tc>
          <w:tcPr>
            <w:tcW w:w="810" w:type="pct"/>
          </w:tcPr>
          <w:p w:rsidR="00FA4A7F" w:rsidRPr="00AA66D9" w:rsidRDefault="00FA4A7F" w:rsidP="00FA4A7F">
            <w:pPr>
              <w:jc w:val="cente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1990</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РСШ</w:t>
            </w:r>
          </w:p>
        </w:tc>
        <w:tc>
          <w:tcPr>
            <w:tcW w:w="883" w:type="pct"/>
          </w:tcPr>
          <w:p w:rsidR="00FA4A7F" w:rsidRPr="00AA66D9" w:rsidRDefault="00FA4A7F" w:rsidP="00FA4A7F">
            <w:pPr>
              <w:pStyle w:val="TableParagraph"/>
              <w:rPr>
                <w:sz w:val="20"/>
                <w:szCs w:val="20"/>
                <w:lang w:val="ru-RU"/>
              </w:rPr>
            </w:pPr>
            <w:r w:rsidRPr="00AA66D9">
              <w:rPr>
                <w:sz w:val="20"/>
                <w:szCs w:val="20"/>
                <w:lang w:val="ru-RU"/>
              </w:rPr>
              <w:t>400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150</w:t>
            </w:r>
          </w:p>
        </w:tc>
        <w:tc>
          <w:tcPr>
            <w:tcW w:w="810" w:type="pct"/>
          </w:tcPr>
          <w:p w:rsidR="00FA4A7F" w:rsidRPr="00AA66D9" w:rsidRDefault="00FA4A7F" w:rsidP="00FA4A7F">
            <w:pPr>
              <w:jc w:val="cente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2001</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Спортивный пер.- ул. Новая</w:t>
            </w:r>
          </w:p>
        </w:tc>
        <w:tc>
          <w:tcPr>
            <w:tcW w:w="883" w:type="pct"/>
          </w:tcPr>
          <w:p w:rsidR="00FA4A7F" w:rsidRPr="00AA66D9" w:rsidRDefault="00FA4A7F" w:rsidP="00FA4A7F">
            <w:pPr>
              <w:pStyle w:val="TableParagraph"/>
              <w:rPr>
                <w:sz w:val="20"/>
                <w:szCs w:val="20"/>
                <w:lang w:val="ru-RU"/>
              </w:rPr>
            </w:pPr>
            <w:r w:rsidRPr="00AA66D9">
              <w:rPr>
                <w:sz w:val="20"/>
                <w:szCs w:val="20"/>
                <w:lang w:val="ru-RU"/>
              </w:rPr>
              <w:t>400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300</w:t>
            </w:r>
          </w:p>
        </w:tc>
        <w:tc>
          <w:tcPr>
            <w:tcW w:w="810" w:type="pct"/>
          </w:tcPr>
          <w:p w:rsidR="00FA4A7F" w:rsidRPr="00AA66D9" w:rsidRDefault="00FA4A7F" w:rsidP="00FA4A7F">
            <w:pPr>
              <w:jc w:val="center"/>
            </w:pPr>
            <w:r w:rsidRPr="00AA66D9">
              <w:rPr>
                <w:sz w:val="20"/>
                <w:szCs w:val="20"/>
                <w:lang w:val="ru-RU"/>
              </w:rPr>
              <w:t>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1983</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Комсомольская</w:t>
            </w:r>
          </w:p>
        </w:tc>
        <w:tc>
          <w:tcPr>
            <w:tcW w:w="883" w:type="pct"/>
          </w:tcPr>
          <w:p w:rsidR="00FA4A7F" w:rsidRPr="00AA66D9" w:rsidRDefault="00FA4A7F" w:rsidP="00FA4A7F">
            <w:pPr>
              <w:pStyle w:val="TableParagraph"/>
              <w:rPr>
                <w:sz w:val="20"/>
                <w:szCs w:val="20"/>
                <w:lang w:val="ru-RU"/>
              </w:rPr>
            </w:pPr>
            <w:r w:rsidRPr="00AA66D9">
              <w:rPr>
                <w:sz w:val="20"/>
                <w:szCs w:val="20"/>
                <w:lang w:val="ru-RU"/>
              </w:rPr>
              <w:t>690</w:t>
            </w:r>
          </w:p>
        </w:tc>
        <w:tc>
          <w:tcPr>
            <w:tcW w:w="810" w:type="pct"/>
          </w:tcPr>
          <w:p w:rsidR="00FA4A7F" w:rsidRPr="00AA66D9" w:rsidRDefault="00FA4A7F" w:rsidP="00FA4A7F">
            <w:pPr>
              <w:pStyle w:val="TableParagraph"/>
              <w:rPr>
                <w:sz w:val="20"/>
                <w:szCs w:val="20"/>
                <w:lang w:val="ru-RU"/>
              </w:rPr>
            </w:pPr>
            <w:r w:rsidRPr="00AA66D9">
              <w:rPr>
                <w:sz w:val="20"/>
                <w:szCs w:val="20"/>
                <w:lang w:val="ru-RU"/>
              </w:rPr>
              <w:t>150</w:t>
            </w:r>
          </w:p>
        </w:tc>
        <w:tc>
          <w:tcPr>
            <w:tcW w:w="810" w:type="pct"/>
          </w:tcPr>
          <w:p w:rsidR="00FA4A7F" w:rsidRPr="00AA66D9" w:rsidRDefault="00FA4A7F" w:rsidP="00FA4A7F">
            <w:pPr>
              <w:jc w:val="center"/>
            </w:pPr>
            <w:r w:rsidRPr="00AA66D9">
              <w:rPr>
                <w:sz w:val="20"/>
                <w:szCs w:val="20"/>
                <w:lang w:val="ru-RU"/>
              </w:rPr>
              <w:t>Керамика, АСБЦ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1983</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Пионерская д.25,27,29,31,31А</w:t>
            </w:r>
          </w:p>
        </w:tc>
        <w:tc>
          <w:tcPr>
            <w:tcW w:w="883" w:type="pct"/>
          </w:tcPr>
          <w:p w:rsidR="00FA4A7F" w:rsidRPr="00AA66D9" w:rsidRDefault="00FA4A7F" w:rsidP="00FA4A7F">
            <w:pPr>
              <w:pStyle w:val="TableParagraph"/>
              <w:rPr>
                <w:sz w:val="20"/>
                <w:szCs w:val="20"/>
                <w:lang w:val="ru-RU"/>
              </w:rPr>
            </w:pPr>
            <w:r w:rsidRPr="00AA66D9">
              <w:rPr>
                <w:sz w:val="20"/>
                <w:szCs w:val="20"/>
                <w:lang w:val="ru-RU"/>
              </w:rPr>
              <w:t>540</w:t>
            </w:r>
          </w:p>
        </w:tc>
        <w:tc>
          <w:tcPr>
            <w:tcW w:w="810" w:type="pct"/>
          </w:tcPr>
          <w:p w:rsidR="00FA4A7F" w:rsidRPr="00AA66D9" w:rsidRDefault="00FA4A7F" w:rsidP="00FA4A7F">
            <w:pPr>
              <w:pStyle w:val="TableParagraph"/>
              <w:rPr>
                <w:sz w:val="20"/>
                <w:szCs w:val="20"/>
                <w:lang w:val="ru-RU"/>
              </w:rPr>
            </w:pPr>
            <w:r w:rsidRPr="00AA66D9">
              <w:rPr>
                <w:sz w:val="20"/>
                <w:szCs w:val="20"/>
                <w:lang w:val="ru-RU"/>
              </w:rPr>
              <w:t>150</w:t>
            </w:r>
          </w:p>
        </w:tc>
        <w:tc>
          <w:tcPr>
            <w:tcW w:w="810" w:type="pct"/>
          </w:tcPr>
          <w:p w:rsidR="00FA4A7F" w:rsidRPr="00AA66D9" w:rsidRDefault="00FA4A7F" w:rsidP="00FA4A7F">
            <w:pPr>
              <w:jc w:val="center"/>
            </w:pPr>
            <w:r w:rsidRPr="00AA66D9">
              <w:rPr>
                <w:sz w:val="20"/>
                <w:szCs w:val="20"/>
                <w:lang w:val="ru-RU"/>
              </w:rPr>
              <w:t>ПЭТ</w:t>
            </w:r>
          </w:p>
        </w:tc>
        <w:tc>
          <w:tcPr>
            <w:tcW w:w="585" w:type="pct"/>
          </w:tcPr>
          <w:p w:rsidR="00FA4A7F" w:rsidRPr="00AA66D9" w:rsidRDefault="00FA4A7F" w:rsidP="00FA4A7F">
            <w:pPr>
              <w:pStyle w:val="TableParagraph"/>
              <w:rPr>
                <w:sz w:val="20"/>
                <w:szCs w:val="20"/>
                <w:lang w:val="ru-RU"/>
              </w:rPr>
            </w:pPr>
            <w:r w:rsidRPr="00AA66D9">
              <w:rPr>
                <w:sz w:val="20"/>
                <w:szCs w:val="20"/>
                <w:lang w:val="ru-RU"/>
              </w:rPr>
              <w:t>2005</w:t>
            </w:r>
          </w:p>
        </w:tc>
      </w:tr>
      <w:tr w:rsidR="00FA4A7F" w:rsidRPr="00AA66D9" w:rsidTr="00EA0748">
        <w:trPr>
          <w:trHeight w:val="20"/>
        </w:trPr>
        <w:tc>
          <w:tcPr>
            <w:tcW w:w="1912" w:type="pct"/>
          </w:tcPr>
          <w:p w:rsidR="00FA4A7F" w:rsidRPr="00AA66D9" w:rsidRDefault="00FA4A7F" w:rsidP="00FA4A7F">
            <w:pPr>
              <w:pStyle w:val="TableParagraph"/>
              <w:rPr>
                <w:sz w:val="20"/>
                <w:szCs w:val="20"/>
                <w:lang w:val="ru-RU"/>
              </w:rPr>
            </w:pPr>
            <w:r w:rsidRPr="00AA66D9">
              <w:rPr>
                <w:sz w:val="20"/>
                <w:szCs w:val="20"/>
                <w:lang w:val="ru-RU"/>
              </w:rPr>
              <w:t>Ул. Новая</w:t>
            </w:r>
          </w:p>
        </w:tc>
        <w:tc>
          <w:tcPr>
            <w:tcW w:w="883" w:type="pct"/>
          </w:tcPr>
          <w:p w:rsidR="00FA4A7F" w:rsidRPr="00AA66D9" w:rsidRDefault="00FA4A7F" w:rsidP="00FA4A7F">
            <w:pPr>
              <w:pStyle w:val="TableParagraph"/>
              <w:rPr>
                <w:sz w:val="20"/>
                <w:szCs w:val="20"/>
                <w:lang w:val="ru-RU"/>
              </w:rPr>
            </w:pPr>
            <w:r w:rsidRPr="00AA66D9">
              <w:rPr>
                <w:sz w:val="20"/>
                <w:szCs w:val="20"/>
                <w:lang w:val="ru-RU"/>
              </w:rPr>
              <w:t>1024</w:t>
            </w:r>
          </w:p>
        </w:tc>
        <w:tc>
          <w:tcPr>
            <w:tcW w:w="810" w:type="pct"/>
          </w:tcPr>
          <w:p w:rsidR="00FA4A7F" w:rsidRPr="00AA66D9" w:rsidRDefault="00FA4A7F" w:rsidP="00FA4A7F">
            <w:pPr>
              <w:pStyle w:val="TableParagraph"/>
              <w:rPr>
                <w:sz w:val="20"/>
                <w:szCs w:val="20"/>
                <w:lang w:val="ru-RU"/>
              </w:rPr>
            </w:pPr>
            <w:r w:rsidRPr="00AA66D9">
              <w:rPr>
                <w:sz w:val="20"/>
                <w:szCs w:val="20"/>
                <w:lang w:val="ru-RU"/>
              </w:rPr>
              <w:t>300</w:t>
            </w:r>
          </w:p>
        </w:tc>
        <w:tc>
          <w:tcPr>
            <w:tcW w:w="810" w:type="pct"/>
          </w:tcPr>
          <w:p w:rsidR="00FA4A7F" w:rsidRPr="00AA66D9" w:rsidRDefault="00FA4A7F" w:rsidP="00FA4A7F">
            <w:pPr>
              <w:pStyle w:val="TableParagraph"/>
              <w:rPr>
                <w:sz w:val="20"/>
                <w:szCs w:val="20"/>
                <w:lang w:val="ru-RU"/>
              </w:rPr>
            </w:pPr>
            <w:r w:rsidRPr="00AA66D9">
              <w:rPr>
                <w:sz w:val="20"/>
                <w:szCs w:val="20"/>
                <w:lang w:val="ru-RU"/>
              </w:rPr>
              <w:t>АСЦ</w:t>
            </w:r>
          </w:p>
        </w:tc>
        <w:tc>
          <w:tcPr>
            <w:tcW w:w="585" w:type="pct"/>
          </w:tcPr>
          <w:p w:rsidR="00FA4A7F" w:rsidRPr="00AA66D9" w:rsidRDefault="00FA4A7F" w:rsidP="00FA4A7F">
            <w:pPr>
              <w:pStyle w:val="TableParagraph"/>
              <w:rPr>
                <w:sz w:val="20"/>
                <w:szCs w:val="20"/>
                <w:lang w:val="ru-RU"/>
              </w:rPr>
            </w:pPr>
            <w:r w:rsidRPr="00AA66D9">
              <w:rPr>
                <w:sz w:val="20"/>
                <w:szCs w:val="20"/>
                <w:lang w:val="ru-RU"/>
              </w:rPr>
              <w:t>2013</w:t>
            </w:r>
          </w:p>
        </w:tc>
      </w:tr>
      <w:tr w:rsidR="00FA4A7F" w:rsidRPr="00AA66D9" w:rsidTr="00EA0748">
        <w:trPr>
          <w:trHeight w:val="20"/>
        </w:trPr>
        <w:tc>
          <w:tcPr>
            <w:tcW w:w="1912" w:type="pct"/>
          </w:tcPr>
          <w:p w:rsidR="00FA4A7F" w:rsidRPr="00AA66D9" w:rsidRDefault="00FA4A7F" w:rsidP="00FA4A7F">
            <w:pPr>
              <w:pStyle w:val="TableParagraph"/>
              <w:jc w:val="left"/>
              <w:rPr>
                <w:sz w:val="20"/>
                <w:szCs w:val="20"/>
                <w:lang w:val="ru-RU"/>
              </w:rPr>
            </w:pPr>
            <w:r w:rsidRPr="00AA66D9">
              <w:rPr>
                <w:sz w:val="20"/>
                <w:szCs w:val="20"/>
                <w:lang w:val="ru-RU"/>
              </w:rPr>
              <w:t>Итого:</w:t>
            </w:r>
          </w:p>
        </w:tc>
        <w:tc>
          <w:tcPr>
            <w:tcW w:w="883" w:type="pct"/>
          </w:tcPr>
          <w:p w:rsidR="00FA4A7F" w:rsidRPr="00AA66D9" w:rsidRDefault="00FA4A7F" w:rsidP="00FA4A7F">
            <w:pPr>
              <w:pStyle w:val="TableParagraph"/>
              <w:rPr>
                <w:b/>
                <w:sz w:val="20"/>
                <w:szCs w:val="20"/>
                <w:lang w:val="ru-RU"/>
              </w:rPr>
            </w:pPr>
            <w:r w:rsidRPr="00AA66D9">
              <w:rPr>
                <w:b/>
                <w:sz w:val="20"/>
                <w:szCs w:val="20"/>
                <w:lang w:val="ru-RU"/>
              </w:rPr>
              <w:t>13114</w:t>
            </w:r>
          </w:p>
        </w:tc>
        <w:tc>
          <w:tcPr>
            <w:tcW w:w="810" w:type="pct"/>
          </w:tcPr>
          <w:p w:rsidR="00FA4A7F" w:rsidRPr="00AA66D9" w:rsidRDefault="00FA4A7F" w:rsidP="00FA4A7F">
            <w:pPr>
              <w:pStyle w:val="TableParagraph"/>
              <w:rPr>
                <w:sz w:val="20"/>
                <w:szCs w:val="20"/>
                <w:lang w:val="ru-RU"/>
              </w:rPr>
            </w:pPr>
          </w:p>
        </w:tc>
        <w:tc>
          <w:tcPr>
            <w:tcW w:w="810" w:type="pct"/>
          </w:tcPr>
          <w:p w:rsidR="00FA4A7F" w:rsidRPr="00AA66D9" w:rsidRDefault="00FA4A7F" w:rsidP="00FA4A7F">
            <w:pPr>
              <w:pStyle w:val="TableParagraph"/>
              <w:rPr>
                <w:sz w:val="20"/>
                <w:szCs w:val="20"/>
                <w:lang w:val="ru-RU"/>
              </w:rPr>
            </w:pPr>
          </w:p>
        </w:tc>
        <w:tc>
          <w:tcPr>
            <w:tcW w:w="585" w:type="pct"/>
          </w:tcPr>
          <w:p w:rsidR="00FA4A7F" w:rsidRPr="00AA66D9" w:rsidRDefault="00FA4A7F" w:rsidP="00FA4A7F">
            <w:pPr>
              <w:pStyle w:val="TableParagraph"/>
              <w:rPr>
                <w:sz w:val="20"/>
                <w:szCs w:val="20"/>
                <w:lang w:val="ru-RU"/>
              </w:rPr>
            </w:pPr>
          </w:p>
        </w:tc>
      </w:tr>
    </w:tbl>
    <w:p w:rsidR="00FA4A7F" w:rsidRPr="00AA66D9" w:rsidRDefault="00FA4A7F" w:rsidP="00FA4A7F">
      <w:pPr>
        <w:ind w:firstLine="709"/>
        <w:contextualSpacing/>
        <w:jc w:val="both"/>
        <w:rPr>
          <w:rFonts w:eastAsia="Calibri"/>
          <w:bCs/>
          <w:sz w:val="24"/>
          <w:szCs w:val="24"/>
        </w:rPr>
      </w:pPr>
    </w:p>
    <w:p w:rsidR="00D212EE" w:rsidRPr="00AA66D9" w:rsidRDefault="00D212EE" w:rsidP="00D212EE">
      <w:pPr>
        <w:ind w:firstLine="709"/>
        <w:contextualSpacing/>
        <w:jc w:val="both"/>
        <w:rPr>
          <w:rFonts w:eastAsia="Calibri"/>
          <w:b/>
          <w:sz w:val="24"/>
          <w:szCs w:val="24"/>
        </w:rPr>
      </w:pPr>
      <w:r w:rsidRPr="00AA66D9">
        <w:rPr>
          <w:rFonts w:eastAsia="Calibri"/>
          <w:b/>
          <w:sz w:val="24"/>
          <w:szCs w:val="24"/>
        </w:rPr>
        <w:t>Резервирование</w:t>
      </w:r>
    </w:p>
    <w:p w:rsidR="00D212EE" w:rsidRPr="00AA66D9" w:rsidRDefault="00D212EE" w:rsidP="00D212EE">
      <w:pPr>
        <w:ind w:firstLine="709"/>
        <w:contextualSpacing/>
        <w:jc w:val="both"/>
        <w:rPr>
          <w:rFonts w:eastAsia="Calibri"/>
          <w:sz w:val="24"/>
          <w:szCs w:val="24"/>
        </w:rPr>
      </w:pPr>
      <w:r w:rsidRPr="00AA66D9">
        <w:rPr>
          <w:rFonts w:eastAsia="Calibri"/>
          <w:sz w:val="24"/>
          <w:szCs w:val="24"/>
        </w:rPr>
        <w:t>Резервирование канализационных сетей отсутствует.</w:t>
      </w:r>
    </w:p>
    <w:p w:rsidR="00D212EE" w:rsidRPr="00AA66D9" w:rsidRDefault="00D212EE" w:rsidP="00D212EE">
      <w:pPr>
        <w:ind w:firstLine="709"/>
        <w:contextualSpacing/>
        <w:jc w:val="both"/>
        <w:rPr>
          <w:rFonts w:eastAsia="Calibri"/>
          <w:b/>
          <w:sz w:val="24"/>
          <w:szCs w:val="24"/>
        </w:rPr>
      </w:pPr>
      <w:r w:rsidRPr="00AA66D9">
        <w:rPr>
          <w:rFonts w:eastAsia="Calibri"/>
          <w:b/>
          <w:sz w:val="24"/>
          <w:szCs w:val="24"/>
        </w:rPr>
        <w:t>Применяемые графики работы и их обоснованность</w:t>
      </w:r>
    </w:p>
    <w:p w:rsidR="00D212EE" w:rsidRPr="00AA66D9" w:rsidRDefault="00D212EE" w:rsidP="00D212EE">
      <w:pPr>
        <w:ind w:firstLine="709"/>
        <w:contextualSpacing/>
        <w:jc w:val="both"/>
        <w:rPr>
          <w:rFonts w:eastAsia="Calibri"/>
          <w:sz w:val="24"/>
          <w:szCs w:val="24"/>
        </w:rPr>
      </w:pPr>
      <w:r w:rsidRPr="00AA66D9">
        <w:rPr>
          <w:rFonts w:eastAsia="Calibri"/>
          <w:sz w:val="24"/>
          <w:szCs w:val="24"/>
        </w:rPr>
        <w:t>Применяемый график работы системы водоотведения – круглосуточный. Обоснованность подобного графика работы объясняется выполнением требований бесперебойного отведения сточных вод от потребителей.</w:t>
      </w:r>
    </w:p>
    <w:p w:rsidR="005E2637" w:rsidRPr="00AA66D9" w:rsidRDefault="005E2637" w:rsidP="005E2637">
      <w:pPr>
        <w:ind w:firstLine="709"/>
        <w:contextualSpacing/>
        <w:jc w:val="both"/>
        <w:rPr>
          <w:rFonts w:eastAsia="Calibri"/>
          <w:b/>
          <w:sz w:val="24"/>
          <w:szCs w:val="24"/>
        </w:rPr>
      </w:pPr>
      <w:r w:rsidRPr="00AA66D9">
        <w:rPr>
          <w:rFonts w:eastAsia="Calibri"/>
          <w:b/>
          <w:sz w:val="24"/>
          <w:szCs w:val="24"/>
        </w:rPr>
        <w:t>Статистика отказов и среднего времени восстановления работы</w:t>
      </w:r>
    </w:p>
    <w:p w:rsidR="005E2637" w:rsidRPr="00AA66D9" w:rsidRDefault="00A80B2E" w:rsidP="005E2637">
      <w:pPr>
        <w:ind w:firstLine="709"/>
        <w:contextualSpacing/>
        <w:jc w:val="both"/>
        <w:rPr>
          <w:rFonts w:eastAsia="Calibri"/>
          <w:sz w:val="24"/>
          <w:szCs w:val="24"/>
        </w:rPr>
      </w:pPr>
      <w:r w:rsidRPr="00AA66D9">
        <w:rPr>
          <w:rFonts w:eastAsia="Calibri"/>
          <w:sz w:val="24"/>
          <w:szCs w:val="24"/>
        </w:rPr>
        <w:t>З</w:t>
      </w:r>
      <w:r w:rsidR="005E2637" w:rsidRPr="00AA66D9">
        <w:rPr>
          <w:rFonts w:eastAsia="Calibri"/>
          <w:sz w:val="24"/>
          <w:szCs w:val="24"/>
        </w:rPr>
        <w:t>а отчетный период – 202</w:t>
      </w:r>
      <w:r w:rsidR="008A14C6" w:rsidRPr="00AA66D9">
        <w:rPr>
          <w:rFonts w:eastAsia="Calibri"/>
          <w:sz w:val="24"/>
          <w:szCs w:val="24"/>
        </w:rPr>
        <w:t>4</w:t>
      </w:r>
      <w:r w:rsidR="005E2637" w:rsidRPr="00AA66D9">
        <w:rPr>
          <w:rFonts w:eastAsia="Calibri"/>
          <w:sz w:val="24"/>
          <w:szCs w:val="24"/>
        </w:rPr>
        <w:t xml:space="preserve"> год аварии и засоры отсутствуют.</w:t>
      </w:r>
    </w:p>
    <w:p w:rsidR="005E2637" w:rsidRPr="00AA66D9" w:rsidRDefault="005E2637" w:rsidP="005E2637">
      <w:pPr>
        <w:ind w:firstLine="709"/>
        <w:contextualSpacing/>
        <w:jc w:val="both"/>
        <w:rPr>
          <w:rFonts w:eastAsia="Calibri"/>
          <w:b/>
          <w:sz w:val="24"/>
          <w:szCs w:val="24"/>
        </w:rPr>
      </w:pPr>
      <w:r w:rsidRPr="00AA66D9">
        <w:rPr>
          <w:rFonts w:eastAsia="Calibri"/>
          <w:b/>
          <w:sz w:val="24"/>
          <w:szCs w:val="24"/>
        </w:rPr>
        <w:t>Качество эксплуатации</w:t>
      </w:r>
    </w:p>
    <w:p w:rsidR="00CC0FD4" w:rsidRPr="00AA66D9" w:rsidRDefault="00CC0FD4" w:rsidP="00CC0FD4">
      <w:pPr>
        <w:ind w:firstLine="709"/>
        <w:contextualSpacing/>
        <w:jc w:val="both"/>
        <w:rPr>
          <w:rFonts w:eastAsia="Calibri"/>
          <w:bCs/>
          <w:sz w:val="24"/>
          <w:szCs w:val="24"/>
        </w:rPr>
      </w:pPr>
      <w:r w:rsidRPr="00AA66D9">
        <w:rPr>
          <w:rFonts w:eastAsia="Calibri"/>
          <w:bCs/>
          <w:sz w:val="24"/>
          <w:szCs w:val="24"/>
        </w:rPr>
        <w:t>Функционирование и эксплуатация канализационных сетей систем централизованного водоотведения осуществляется на основании «Правил технической эксплуатации систем и сооружений коммунального водоснабжения и канализации», утвержденных приказом Госстроя РФ №168 от 30.12.1999г.</w:t>
      </w:r>
    </w:p>
    <w:p w:rsidR="00D212EE" w:rsidRPr="00AA66D9" w:rsidRDefault="00D212EE" w:rsidP="005E2637">
      <w:pPr>
        <w:ind w:firstLine="709"/>
        <w:contextualSpacing/>
        <w:jc w:val="both"/>
        <w:rPr>
          <w:rFonts w:eastAsia="Calibri"/>
          <w:b/>
          <w:sz w:val="24"/>
          <w:szCs w:val="24"/>
        </w:rPr>
      </w:pPr>
      <w:r w:rsidRPr="00AA66D9">
        <w:rPr>
          <w:rFonts w:eastAsia="Calibri"/>
          <w:b/>
          <w:sz w:val="24"/>
          <w:szCs w:val="24"/>
        </w:rPr>
        <w:t>Качество диспетчеризации</w:t>
      </w:r>
    </w:p>
    <w:p w:rsidR="00D212EE" w:rsidRPr="00AA66D9" w:rsidRDefault="00D212EE" w:rsidP="00D212EE">
      <w:pPr>
        <w:ind w:firstLine="709"/>
        <w:contextualSpacing/>
        <w:jc w:val="both"/>
        <w:rPr>
          <w:rFonts w:eastAsia="Calibri"/>
          <w:sz w:val="24"/>
          <w:szCs w:val="24"/>
        </w:rPr>
      </w:pPr>
      <w:r w:rsidRPr="00AA66D9">
        <w:rPr>
          <w:rFonts w:eastAsia="Calibri"/>
          <w:sz w:val="24"/>
          <w:szCs w:val="24"/>
        </w:rPr>
        <w:t>Функционирует диспетчерская служба, осуществляющая круглосуточный оперативно-диспетчерский контроль за соблюдением режимов и уп</w:t>
      </w:r>
      <w:r w:rsidR="00DF4746" w:rsidRPr="00AA66D9">
        <w:rPr>
          <w:rFonts w:eastAsia="Calibri"/>
          <w:sz w:val="24"/>
          <w:szCs w:val="24"/>
        </w:rPr>
        <w:t>равление режимами работы системы водоотведения.</w:t>
      </w:r>
    </w:p>
    <w:p w:rsidR="00D80615" w:rsidRPr="00AA66D9" w:rsidRDefault="00D80615" w:rsidP="00D212EE">
      <w:pPr>
        <w:ind w:firstLine="709"/>
        <w:contextualSpacing/>
        <w:jc w:val="both"/>
        <w:rPr>
          <w:rFonts w:eastAsia="Calibri"/>
          <w:b/>
          <w:sz w:val="24"/>
          <w:szCs w:val="24"/>
        </w:rPr>
      </w:pPr>
      <w:r w:rsidRPr="00AA66D9">
        <w:rPr>
          <w:rFonts w:eastAsia="Calibri"/>
          <w:b/>
          <w:sz w:val="24"/>
          <w:szCs w:val="24"/>
        </w:rPr>
        <w:t>Состояние учета</w:t>
      </w:r>
    </w:p>
    <w:p w:rsidR="00D80615" w:rsidRPr="00AA66D9" w:rsidRDefault="00D80615" w:rsidP="00D80615">
      <w:pPr>
        <w:keepNext/>
        <w:tabs>
          <w:tab w:val="left" w:pos="2670"/>
          <w:tab w:val="left" w:pos="4275"/>
          <w:tab w:val="center" w:pos="5233"/>
        </w:tabs>
        <w:ind w:firstLine="709"/>
        <w:jc w:val="both"/>
        <w:rPr>
          <w:bCs/>
          <w:sz w:val="24"/>
          <w:szCs w:val="24"/>
        </w:rPr>
      </w:pPr>
      <w:r w:rsidRPr="00AA66D9">
        <w:rPr>
          <w:bCs/>
          <w:sz w:val="24"/>
          <w:szCs w:val="24"/>
        </w:rPr>
        <w:t>В случае отсутствия у абонента прибора учета сточных вод объем отведенных абонентом сточных вод принимается равным объему воды, поданной этому абоненту из всех источников централизованного водоснабжения, при этом учитывается объем поверхностных сточных вод в случае, если прием таких сточных вод в систему водоотведения предусмотрен договором водоотведения согласно п. 10-11 статьи 20 ФЗ №416 «О водоснабжении и водоотведении».</w:t>
      </w:r>
    </w:p>
    <w:p w:rsidR="00D212EE" w:rsidRPr="00AA66D9" w:rsidRDefault="00D212EE" w:rsidP="00D212EE">
      <w:pPr>
        <w:ind w:firstLine="709"/>
        <w:contextualSpacing/>
        <w:jc w:val="both"/>
        <w:rPr>
          <w:rFonts w:eastAsia="Calibri"/>
          <w:b/>
          <w:sz w:val="24"/>
          <w:szCs w:val="24"/>
        </w:rPr>
      </w:pPr>
      <w:r w:rsidRPr="00AA66D9">
        <w:rPr>
          <w:rFonts w:eastAsia="Calibri"/>
          <w:b/>
          <w:sz w:val="24"/>
          <w:szCs w:val="24"/>
        </w:rPr>
        <w:t>Проблемы:</w:t>
      </w:r>
    </w:p>
    <w:p w:rsidR="004F3DC0" w:rsidRPr="00AA66D9" w:rsidRDefault="004F3DC0" w:rsidP="004F3DC0">
      <w:pPr>
        <w:ind w:firstLine="709"/>
        <w:contextualSpacing/>
        <w:jc w:val="both"/>
        <w:rPr>
          <w:rFonts w:eastAsia="Calibri"/>
          <w:sz w:val="24"/>
          <w:szCs w:val="24"/>
        </w:rPr>
      </w:pPr>
      <w:r w:rsidRPr="00AA66D9">
        <w:rPr>
          <w:rFonts w:eastAsia="Calibri"/>
          <w:sz w:val="24"/>
          <w:szCs w:val="24"/>
        </w:rPr>
        <w:t xml:space="preserve">Сети водоотведения пгт. Рамешки эксплуатируются длительный период и характеризуются высоким уровнем физического износа (по данным эксплуатирующей организации износ сетей в пгт. Рамешки составляет </w:t>
      </w:r>
      <w:r w:rsidR="00EE6861" w:rsidRPr="00AA66D9">
        <w:rPr>
          <w:rFonts w:eastAsia="Calibri"/>
          <w:sz w:val="24"/>
          <w:szCs w:val="24"/>
        </w:rPr>
        <w:t>8</w:t>
      </w:r>
      <w:r w:rsidRPr="00AA66D9">
        <w:rPr>
          <w:rFonts w:eastAsia="Calibri"/>
          <w:sz w:val="24"/>
          <w:szCs w:val="24"/>
        </w:rPr>
        <w:t xml:space="preserve">0 %), однако согласно акту </w:t>
      </w:r>
      <w:r w:rsidRPr="00AA66D9">
        <w:rPr>
          <w:rFonts w:eastAsia="Calibri"/>
          <w:sz w:val="24"/>
          <w:szCs w:val="24"/>
        </w:rPr>
        <w:lastRenderedPageBreak/>
        <w:t>технического обследования МУП «Жилкоммунсервис» за последние три года на сетях водоотведения не произошли ни одной аварии. Износ сетей водоотведения с. Застолбье приблизительно составляет 60%, что больше требует эксплуатационных затрат, чем затрат на мероприяти по их реконструкции или модернизации.</w:t>
      </w:r>
    </w:p>
    <w:p w:rsidR="004F3DC0" w:rsidRPr="00AA66D9" w:rsidRDefault="004F3DC0" w:rsidP="004F3DC0">
      <w:pPr>
        <w:ind w:firstLine="709"/>
        <w:contextualSpacing/>
        <w:jc w:val="both"/>
        <w:rPr>
          <w:rFonts w:eastAsia="Calibri"/>
          <w:sz w:val="24"/>
          <w:szCs w:val="24"/>
        </w:rPr>
      </w:pPr>
      <w:r w:rsidRPr="00AA66D9">
        <w:rPr>
          <w:rFonts w:eastAsia="Calibri"/>
          <w:sz w:val="24"/>
          <w:szCs w:val="24"/>
        </w:rPr>
        <w:t xml:space="preserve">Централизованная система хоз.-бытовой канализации охватывает не всю территорию пгт. Рамешки и с. Застолбье, и в большинстве населенных пунктов округа вовсе отсутствует. В настоящее время, проектных или </w:t>
      </w:r>
      <w:r w:rsidR="0078524A" w:rsidRPr="00AA66D9">
        <w:rPr>
          <w:rFonts w:eastAsia="Calibri"/>
          <w:sz w:val="24"/>
          <w:szCs w:val="24"/>
        </w:rPr>
        <w:t>каких-либо</w:t>
      </w:r>
      <w:r w:rsidRPr="00AA66D9">
        <w:rPr>
          <w:rFonts w:eastAsia="Calibri"/>
          <w:sz w:val="24"/>
          <w:szCs w:val="24"/>
        </w:rPr>
        <w:t xml:space="preserve"> других решений по обеспечению централизованной системой канализации данных территорий не принято. </w:t>
      </w:r>
    </w:p>
    <w:p w:rsidR="008A14C6" w:rsidRPr="00AA66D9" w:rsidRDefault="008A14C6" w:rsidP="008A14C6">
      <w:pPr>
        <w:ind w:firstLine="709"/>
        <w:contextualSpacing/>
        <w:jc w:val="both"/>
        <w:rPr>
          <w:rFonts w:eastAsia="Calibri"/>
          <w:sz w:val="24"/>
          <w:szCs w:val="24"/>
        </w:rPr>
      </w:pPr>
      <w:r w:rsidRPr="00AA66D9">
        <w:rPr>
          <w:rFonts w:eastAsia="Calibri"/>
          <w:b/>
          <w:sz w:val="24"/>
          <w:szCs w:val="24"/>
        </w:rPr>
        <w:t>Требуемые мероприятия</w:t>
      </w:r>
      <w:r w:rsidRPr="00AA66D9">
        <w:rPr>
          <w:rFonts w:eastAsia="Calibri"/>
          <w:sz w:val="24"/>
          <w:szCs w:val="24"/>
        </w:rPr>
        <w:t>:</w:t>
      </w:r>
    </w:p>
    <w:p w:rsidR="00CC0FD4" w:rsidRPr="00AA66D9" w:rsidRDefault="00EE6861" w:rsidP="004F3DC0">
      <w:pPr>
        <w:tabs>
          <w:tab w:val="left" w:pos="1134"/>
        </w:tabs>
        <w:ind w:firstLine="709"/>
        <w:contextualSpacing/>
        <w:jc w:val="both"/>
        <w:rPr>
          <w:rFonts w:eastAsia="Calibri"/>
          <w:sz w:val="24"/>
          <w:szCs w:val="24"/>
        </w:rPr>
      </w:pPr>
      <w:r w:rsidRPr="00AA66D9">
        <w:rPr>
          <w:rFonts w:eastAsia="Calibri"/>
          <w:sz w:val="24"/>
          <w:szCs w:val="24"/>
        </w:rPr>
        <w:t>На перспективу предусматривается дальнейшее развитие по модернизации и увеличению существующих систем водоотведения пгт. Рамешки, с. Застолбье.</w:t>
      </w:r>
      <w:r w:rsidR="00CC0FD4" w:rsidRPr="00AA66D9">
        <w:rPr>
          <w:rFonts w:eastAsia="Calibri"/>
          <w:sz w:val="24"/>
          <w:szCs w:val="24"/>
        </w:rPr>
        <w:tab/>
      </w:r>
    </w:p>
    <w:p w:rsidR="00D212EE" w:rsidRPr="00AA66D9" w:rsidRDefault="00D212EE" w:rsidP="00D212EE">
      <w:pPr>
        <w:ind w:firstLine="709"/>
        <w:contextualSpacing/>
        <w:jc w:val="right"/>
        <w:rPr>
          <w:rFonts w:eastAsia="Calibri"/>
          <w:sz w:val="24"/>
          <w:szCs w:val="24"/>
        </w:rPr>
      </w:pPr>
    </w:p>
    <w:p w:rsidR="00634B3B" w:rsidRPr="00AA66D9" w:rsidRDefault="00634B3B" w:rsidP="00DF4746">
      <w:pPr>
        <w:tabs>
          <w:tab w:val="left" w:pos="993"/>
        </w:tabs>
        <w:ind w:firstLine="709"/>
        <w:contextualSpacing/>
        <w:jc w:val="both"/>
        <w:rPr>
          <w:rFonts w:eastAsia="Calibri"/>
          <w:b/>
          <w:sz w:val="24"/>
          <w:szCs w:val="24"/>
        </w:rPr>
      </w:pPr>
      <w:r w:rsidRPr="00AA66D9">
        <w:rPr>
          <w:rFonts w:eastAsia="Calibri"/>
          <w:b/>
          <w:sz w:val="24"/>
          <w:szCs w:val="24"/>
        </w:rPr>
        <w:t>3.5.2.3. Анализ зон действия объектов водоотведения и их рациональности, имеющиеся проблемы и направления их решения</w:t>
      </w:r>
    </w:p>
    <w:p w:rsidR="002E02BB" w:rsidRPr="00AA66D9" w:rsidRDefault="002E02BB" w:rsidP="002E02BB">
      <w:pPr>
        <w:tabs>
          <w:tab w:val="left" w:pos="993"/>
        </w:tabs>
        <w:ind w:firstLine="709"/>
        <w:contextualSpacing/>
        <w:jc w:val="both"/>
        <w:rPr>
          <w:rFonts w:eastAsia="Calibri"/>
          <w:b/>
          <w:sz w:val="24"/>
          <w:szCs w:val="24"/>
        </w:rPr>
      </w:pPr>
      <w:r w:rsidRPr="00AA66D9">
        <w:rPr>
          <w:rFonts w:eastAsia="Calibri"/>
          <w:b/>
          <w:sz w:val="24"/>
          <w:szCs w:val="24"/>
        </w:rPr>
        <w:t xml:space="preserve">Матрицы покрытия нагрузки потребителей в зонах действия объектов водоотведения </w:t>
      </w:r>
    </w:p>
    <w:p w:rsidR="008A14C6" w:rsidRPr="00AA66D9" w:rsidRDefault="00C82E66" w:rsidP="00C82E66">
      <w:pPr>
        <w:ind w:firstLine="709"/>
        <w:contextualSpacing/>
        <w:jc w:val="both"/>
        <w:rPr>
          <w:rFonts w:eastAsia="Calibri"/>
          <w:sz w:val="24"/>
          <w:szCs w:val="24"/>
        </w:rPr>
      </w:pPr>
      <w:r w:rsidRPr="00AA66D9">
        <w:rPr>
          <w:rFonts w:eastAsia="Calibri"/>
          <w:sz w:val="24"/>
          <w:szCs w:val="24"/>
        </w:rPr>
        <w:t>Таблица 3.5.</w:t>
      </w:r>
      <w:r w:rsidR="00581FA3" w:rsidRPr="00AA66D9">
        <w:rPr>
          <w:rFonts w:eastAsia="Calibri"/>
          <w:sz w:val="24"/>
          <w:szCs w:val="24"/>
        </w:rPr>
        <w:t>2.4</w:t>
      </w:r>
    </w:p>
    <w:tbl>
      <w:tblPr>
        <w:tblStyle w:val="TableGrid"/>
        <w:tblW w:w="5000" w:type="pct"/>
        <w:tblInd w:w="0" w:type="dxa"/>
        <w:tblCellMar>
          <w:top w:w="7" w:type="dxa"/>
          <w:left w:w="108" w:type="dxa"/>
          <w:right w:w="2" w:type="dxa"/>
        </w:tblCellMar>
        <w:tblLook w:val="04A0"/>
      </w:tblPr>
      <w:tblGrid>
        <w:gridCol w:w="713"/>
        <w:gridCol w:w="3639"/>
        <w:gridCol w:w="1798"/>
        <w:gridCol w:w="1800"/>
        <w:gridCol w:w="1800"/>
      </w:tblGrid>
      <w:tr w:rsidR="00581FA3" w:rsidRPr="00AA66D9" w:rsidTr="00581FA3">
        <w:trPr>
          <w:trHeight w:val="20"/>
        </w:trPr>
        <w:tc>
          <w:tcPr>
            <w:tcW w:w="366"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jc w:val="center"/>
              <w:rPr>
                <w:sz w:val="20"/>
                <w:szCs w:val="20"/>
              </w:rPr>
            </w:pPr>
            <w:r w:rsidRPr="00AA66D9">
              <w:rPr>
                <w:sz w:val="20"/>
                <w:szCs w:val="20"/>
              </w:rPr>
              <w:t>№</w:t>
            </w:r>
          </w:p>
          <w:p w:rsidR="00581FA3" w:rsidRPr="00AA66D9" w:rsidRDefault="00581FA3" w:rsidP="00581FA3">
            <w:pPr>
              <w:ind w:right="120"/>
              <w:jc w:val="center"/>
              <w:rPr>
                <w:sz w:val="20"/>
                <w:szCs w:val="20"/>
              </w:rPr>
            </w:pPr>
            <w:r w:rsidRPr="00AA66D9">
              <w:rPr>
                <w:sz w:val="20"/>
                <w:szCs w:val="20"/>
              </w:rPr>
              <w:t>п/п</w:t>
            </w:r>
          </w:p>
        </w:tc>
        <w:tc>
          <w:tcPr>
            <w:tcW w:w="1866" w:type="pct"/>
            <w:tcBorders>
              <w:top w:val="single" w:sz="4" w:space="0" w:color="000000"/>
              <w:left w:val="single" w:sz="4" w:space="0" w:color="000000"/>
              <w:bottom w:val="single" w:sz="4" w:space="0" w:color="000000"/>
              <w:right w:val="single" w:sz="4" w:space="0" w:color="000000"/>
            </w:tcBorders>
            <w:vAlign w:val="center"/>
          </w:tcPr>
          <w:p w:rsidR="00581FA3" w:rsidRPr="00AA66D9" w:rsidRDefault="00581FA3" w:rsidP="00581FA3">
            <w:pPr>
              <w:ind w:left="1"/>
              <w:jc w:val="center"/>
              <w:rPr>
                <w:sz w:val="20"/>
                <w:szCs w:val="20"/>
              </w:rPr>
            </w:pPr>
            <w:r w:rsidRPr="00AA66D9">
              <w:rPr>
                <w:sz w:val="20"/>
                <w:szCs w:val="20"/>
              </w:rPr>
              <w:t xml:space="preserve">Статья расхода </w:t>
            </w:r>
          </w:p>
        </w:tc>
        <w:tc>
          <w:tcPr>
            <w:tcW w:w="922"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jc w:val="center"/>
              <w:rPr>
                <w:sz w:val="20"/>
                <w:szCs w:val="20"/>
              </w:rPr>
            </w:pPr>
            <w:r w:rsidRPr="00AA66D9">
              <w:rPr>
                <w:sz w:val="20"/>
                <w:szCs w:val="20"/>
              </w:rPr>
              <w:t xml:space="preserve">Единица измерения </w:t>
            </w:r>
          </w:p>
        </w:tc>
        <w:tc>
          <w:tcPr>
            <w:tcW w:w="923" w:type="pct"/>
            <w:tcBorders>
              <w:top w:val="single" w:sz="4" w:space="0" w:color="000000"/>
              <w:left w:val="single" w:sz="4" w:space="0" w:color="000000"/>
              <w:bottom w:val="single" w:sz="4" w:space="0" w:color="000000"/>
              <w:right w:val="single" w:sz="4" w:space="0" w:color="000000"/>
            </w:tcBorders>
            <w:vAlign w:val="center"/>
          </w:tcPr>
          <w:p w:rsidR="00581FA3" w:rsidRPr="00AA66D9" w:rsidRDefault="00581FA3" w:rsidP="00581FA3">
            <w:pPr>
              <w:ind w:right="1"/>
              <w:jc w:val="center"/>
              <w:rPr>
                <w:sz w:val="20"/>
                <w:szCs w:val="20"/>
              </w:rPr>
            </w:pPr>
            <w:r w:rsidRPr="00AA66D9">
              <w:rPr>
                <w:sz w:val="20"/>
                <w:szCs w:val="20"/>
              </w:rPr>
              <w:t xml:space="preserve">с. Застолбье </w:t>
            </w:r>
          </w:p>
        </w:tc>
        <w:tc>
          <w:tcPr>
            <w:tcW w:w="923" w:type="pct"/>
            <w:tcBorders>
              <w:top w:val="single" w:sz="4" w:space="0" w:color="000000"/>
              <w:left w:val="single" w:sz="4" w:space="0" w:color="000000"/>
              <w:bottom w:val="single" w:sz="4" w:space="0" w:color="000000"/>
              <w:right w:val="single" w:sz="4" w:space="0" w:color="000000"/>
            </w:tcBorders>
            <w:vAlign w:val="center"/>
          </w:tcPr>
          <w:p w:rsidR="00581FA3" w:rsidRPr="00AA66D9" w:rsidRDefault="00581FA3" w:rsidP="00581FA3">
            <w:pPr>
              <w:ind w:right="1"/>
              <w:jc w:val="center"/>
              <w:rPr>
                <w:sz w:val="20"/>
                <w:szCs w:val="20"/>
              </w:rPr>
            </w:pPr>
            <w:r w:rsidRPr="00AA66D9">
              <w:rPr>
                <w:sz w:val="20"/>
                <w:szCs w:val="20"/>
              </w:rPr>
              <w:t xml:space="preserve">Пгт. Рамешки </w:t>
            </w:r>
          </w:p>
        </w:tc>
      </w:tr>
      <w:tr w:rsidR="00581FA3" w:rsidRPr="00AA66D9" w:rsidTr="00581FA3">
        <w:trPr>
          <w:trHeight w:val="20"/>
        </w:trPr>
        <w:tc>
          <w:tcPr>
            <w:tcW w:w="366"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 xml:space="preserve">1 </w:t>
            </w:r>
          </w:p>
        </w:tc>
        <w:tc>
          <w:tcPr>
            <w:tcW w:w="1866" w:type="pct"/>
            <w:tcBorders>
              <w:top w:val="single" w:sz="4" w:space="0" w:color="000000"/>
              <w:left w:val="single" w:sz="4" w:space="0" w:color="000000"/>
              <w:bottom w:val="single" w:sz="4" w:space="0" w:color="000000"/>
              <w:right w:val="single" w:sz="4" w:space="0" w:color="000000"/>
            </w:tcBorders>
            <w:vAlign w:val="center"/>
          </w:tcPr>
          <w:p w:rsidR="00581FA3" w:rsidRPr="00AA66D9" w:rsidRDefault="00581FA3" w:rsidP="00581FA3">
            <w:pPr>
              <w:ind w:left="4"/>
              <w:jc w:val="center"/>
              <w:rPr>
                <w:sz w:val="20"/>
                <w:szCs w:val="20"/>
              </w:rPr>
            </w:pPr>
            <w:r w:rsidRPr="00AA66D9">
              <w:rPr>
                <w:sz w:val="20"/>
                <w:szCs w:val="20"/>
              </w:rPr>
              <w:t>Пропущено сточных вод</w:t>
            </w:r>
          </w:p>
        </w:tc>
        <w:tc>
          <w:tcPr>
            <w:tcW w:w="922"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 xml:space="preserve">/год </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13,27</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116,8</w:t>
            </w:r>
          </w:p>
        </w:tc>
      </w:tr>
      <w:tr w:rsidR="00581FA3" w:rsidRPr="00AA66D9" w:rsidTr="00581FA3">
        <w:trPr>
          <w:trHeight w:val="20"/>
        </w:trPr>
        <w:tc>
          <w:tcPr>
            <w:tcW w:w="366"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 xml:space="preserve">2 </w:t>
            </w:r>
          </w:p>
        </w:tc>
        <w:tc>
          <w:tcPr>
            <w:tcW w:w="1866" w:type="pct"/>
            <w:tcBorders>
              <w:top w:val="single" w:sz="4" w:space="0" w:color="000000"/>
              <w:left w:val="single" w:sz="4" w:space="0" w:color="000000"/>
              <w:bottom w:val="single" w:sz="4" w:space="0" w:color="000000"/>
              <w:right w:val="single" w:sz="4" w:space="0" w:color="000000"/>
            </w:tcBorders>
            <w:vAlign w:val="center"/>
          </w:tcPr>
          <w:p w:rsidR="00581FA3" w:rsidRPr="00AA66D9" w:rsidRDefault="00581FA3" w:rsidP="00581FA3">
            <w:pPr>
              <w:ind w:left="4"/>
              <w:jc w:val="center"/>
              <w:rPr>
                <w:sz w:val="20"/>
                <w:szCs w:val="20"/>
              </w:rPr>
            </w:pPr>
            <w:r w:rsidRPr="00AA66D9">
              <w:rPr>
                <w:sz w:val="20"/>
                <w:szCs w:val="20"/>
              </w:rPr>
              <w:t>Собственные нужды организации</w:t>
            </w:r>
          </w:p>
        </w:tc>
        <w:tc>
          <w:tcPr>
            <w:tcW w:w="922"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 xml:space="preserve">/год </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12"/>
              <w:jc w:val="center"/>
              <w:rPr>
                <w:sz w:val="20"/>
                <w:szCs w:val="20"/>
              </w:rPr>
            </w:pPr>
            <w:r w:rsidRPr="00AA66D9">
              <w:rPr>
                <w:sz w:val="20"/>
                <w:szCs w:val="20"/>
              </w:rPr>
              <w:t>0</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12"/>
              <w:jc w:val="center"/>
              <w:rPr>
                <w:sz w:val="20"/>
                <w:szCs w:val="20"/>
              </w:rPr>
            </w:pPr>
            <w:r w:rsidRPr="00AA66D9">
              <w:rPr>
                <w:sz w:val="20"/>
                <w:szCs w:val="20"/>
              </w:rPr>
              <w:t>0</w:t>
            </w:r>
          </w:p>
        </w:tc>
      </w:tr>
      <w:tr w:rsidR="00581FA3" w:rsidRPr="00AA66D9" w:rsidTr="00581FA3">
        <w:trPr>
          <w:trHeight w:val="20"/>
        </w:trPr>
        <w:tc>
          <w:tcPr>
            <w:tcW w:w="366"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 xml:space="preserve">3 </w:t>
            </w:r>
          </w:p>
        </w:tc>
        <w:tc>
          <w:tcPr>
            <w:tcW w:w="1866" w:type="pct"/>
            <w:tcBorders>
              <w:top w:val="single" w:sz="4" w:space="0" w:color="000000"/>
              <w:left w:val="single" w:sz="4" w:space="0" w:color="000000"/>
              <w:bottom w:val="single" w:sz="4" w:space="0" w:color="000000"/>
              <w:right w:val="single" w:sz="4" w:space="0" w:color="000000"/>
            </w:tcBorders>
            <w:vAlign w:val="center"/>
          </w:tcPr>
          <w:p w:rsidR="00581FA3" w:rsidRPr="00AA66D9" w:rsidRDefault="00581FA3" w:rsidP="00581FA3">
            <w:pPr>
              <w:ind w:left="4"/>
              <w:jc w:val="center"/>
              <w:rPr>
                <w:sz w:val="20"/>
                <w:szCs w:val="20"/>
              </w:rPr>
            </w:pPr>
            <w:r w:rsidRPr="00AA66D9">
              <w:rPr>
                <w:sz w:val="20"/>
                <w:szCs w:val="20"/>
              </w:rPr>
              <w:t>По категориям потребителей всего</w:t>
            </w:r>
          </w:p>
        </w:tc>
        <w:tc>
          <w:tcPr>
            <w:tcW w:w="922"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 xml:space="preserve">/год </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13,27</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116,8</w:t>
            </w:r>
          </w:p>
        </w:tc>
      </w:tr>
      <w:tr w:rsidR="00581FA3" w:rsidRPr="00AA66D9" w:rsidTr="00581FA3">
        <w:trPr>
          <w:trHeight w:val="20"/>
        </w:trPr>
        <w:tc>
          <w:tcPr>
            <w:tcW w:w="366"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 xml:space="preserve">4 </w:t>
            </w:r>
          </w:p>
        </w:tc>
        <w:tc>
          <w:tcPr>
            <w:tcW w:w="1866" w:type="pct"/>
            <w:tcBorders>
              <w:top w:val="single" w:sz="4" w:space="0" w:color="000000"/>
              <w:left w:val="single" w:sz="4" w:space="0" w:color="000000"/>
              <w:bottom w:val="single" w:sz="4" w:space="0" w:color="000000"/>
              <w:right w:val="single" w:sz="4" w:space="0" w:color="000000"/>
            </w:tcBorders>
            <w:vAlign w:val="center"/>
          </w:tcPr>
          <w:p w:rsidR="00581FA3" w:rsidRPr="00AA66D9" w:rsidRDefault="00581FA3" w:rsidP="00581FA3">
            <w:pPr>
              <w:ind w:left="4"/>
              <w:jc w:val="center"/>
              <w:rPr>
                <w:sz w:val="20"/>
                <w:szCs w:val="20"/>
              </w:rPr>
            </w:pPr>
            <w:r w:rsidRPr="00AA66D9">
              <w:rPr>
                <w:sz w:val="20"/>
                <w:szCs w:val="20"/>
              </w:rPr>
              <w:t>В. т.ч.</w:t>
            </w:r>
          </w:p>
        </w:tc>
        <w:tc>
          <w:tcPr>
            <w:tcW w:w="922"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 xml:space="preserve">/год </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13,27</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116,8</w:t>
            </w:r>
          </w:p>
        </w:tc>
      </w:tr>
      <w:tr w:rsidR="00581FA3" w:rsidRPr="00AA66D9" w:rsidTr="00581FA3">
        <w:trPr>
          <w:trHeight w:val="20"/>
        </w:trPr>
        <w:tc>
          <w:tcPr>
            <w:tcW w:w="366"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4.1</w:t>
            </w:r>
          </w:p>
        </w:tc>
        <w:tc>
          <w:tcPr>
            <w:tcW w:w="1866" w:type="pct"/>
            <w:tcBorders>
              <w:top w:val="single" w:sz="4" w:space="0" w:color="000000"/>
              <w:left w:val="single" w:sz="4" w:space="0" w:color="000000"/>
              <w:bottom w:val="single" w:sz="4" w:space="0" w:color="000000"/>
              <w:right w:val="single" w:sz="4" w:space="0" w:color="000000"/>
            </w:tcBorders>
            <w:vAlign w:val="center"/>
          </w:tcPr>
          <w:p w:rsidR="00581FA3" w:rsidRPr="00AA66D9" w:rsidRDefault="00581FA3" w:rsidP="00581FA3">
            <w:pPr>
              <w:rPr>
                <w:sz w:val="20"/>
                <w:szCs w:val="20"/>
              </w:rPr>
            </w:pPr>
            <w:r w:rsidRPr="00AA66D9">
              <w:rPr>
                <w:sz w:val="20"/>
                <w:szCs w:val="20"/>
              </w:rPr>
              <w:t xml:space="preserve">- население </w:t>
            </w:r>
          </w:p>
        </w:tc>
        <w:tc>
          <w:tcPr>
            <w:tcW w:w="922"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 xml:space="preserve">/год </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11,93</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73,3</w:t>
            </w:r>
          </w:p>
        </w:tc>
      </w:tr>
      <w:tr w:rsidR="00581FA3" w:rsidRPr="00AA66D9" w:rsidTr="00581FA3">
        <w:trPr>
          <w:trHeight w:val="20"/>
        </w:trPr>
        <w:tc>
          <w:tcPr>
            <w:tcW w:w="366"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4.2</w:t>
            </w:r>
          </w:p>
        </w:tc>
        <w:tc>
          <w:tcPr>
            <w:tcW w:w="1866" w:type="pct"/>
            <w:tcBorders>
              <w:top w:val="single" w:sz="4" w:space="0" w:color="000000"/>
              <w:left w:val="single" w:sz="4" w:space="0" w:color="000000"/>
              <w:bottom w:val="single" w:sz="4" w:space="0" w:color="000000"/>
              <w:right w:val="single" w:sz="4" w:space="0" w:color="000000"/>
            </w:tcBorders>
            <w:vAlign w:val="center"/>
          </w:tcPr>
          <w:p w:rsidR="00581FA3" w:rsidRPr="00AA66D9" w:rsidRDefault="00581FA3" w:rsidP="00581FA3">
            <w:pPr>
              <w:rPr>
                <w:sz w:val="20"/>
                <w:szCs w:val="20"/>
              </w:rPr>
            </w:pPr>
            <w:r w:rsidRPr="00AA66D9">
              <w:rPr>
                <w:sz w:val="20"/>
                <w:szCs w:val="20"/>
              </w:rPr>
              <w:t xml:space="preserve">- бюджет </w:t>
            </w:r>
          </w:p>
        </w:tc>
        <w:tc>
          <w:tcPr>
            <w:tcW w:w="922"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 xml:space="preserve">% </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12"/>
              <w:jc w:val="center"/>
              <w:rPr>
                <w:sz w:val="20"/>
                <w:szCs w:val="20"/>
              </w:rPr>
            </w:pPr>
            <w:r w:rsidRPr="00AA66D9">
              <w:rPr>
                <w:sz w:val="20"/>
                <w:szCs w:val="20"/>
              </w:rPr>
              <w:t>1,34</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12"/>
              <w:jc w:val="center"/>
              <w:rPr>
                <w:sz w:val="20"/>
                <w:szCs w:val="20"/>
              </w:rPr>
            </w:pPr>
            <w:r w:rsidRPr="00AA66D9">
              <w:rPr>
                <w:sz w:val="20"/>
                <w:szCs w:val="20"/>
              </w:rPr>
              <w:t>40</w:t>
            </w:r>
          </w:p>
        </w:tc>
      </w:tr>
      <w:tr w:rsidR="00581FA3" w:rsidRPr="00AA66D9" w:rsidTr="00581FA3">
        <w:trPr>
          <w:trHeight w:val="20"/>
        </w:trPr>
        <w:tc>
          <w:tcPr>
            <w:tcW w:w="366"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4.3</w:t>
            </w:r>
          </w:p>
        </w:tc>
        <w:tc>
          <w:tcPr>
            <w:tcW w:w="1866" w:type="pct"/>
            <w:tcBorders>
              <w:top w:val="single" w:sz="4" w:space="0" w:color="000000"/>
              <w:left w:val="single" w:sz="4" w:space="0" w:color="000000"/>
              <w:bottom w:val="single" w:sz="4" w:space="0" w:color="000000"/>
              <w:right w:val="single" w:sz="4" w:space="0" w:color="000000"/>
            </w:tcBorders>
            <w:vAlign w:val="center"/>
          </w:tcPr>
          <w:p w:rsidR="00581FA3" w:rsidRPr="00AA66D9" w:rsidRDefault="00581FA3" w:rsidP="00581FA3">
            <w:pPr>
              <w:rPr>
                <w:sz w:val="20"/>
                <w:szCs w:val="20"/>
              </w:rPr>
            </w:pPr>
            <w:r w:rsidRPr="00AA66D9">
              <w:rPr>
                <w:sz w:val="20"/>
                <w:szCs w:val="20"/>
              </w:rPr>
              <w:t xml:space="preserve">- прочие </w:t>
            </w:r>
          </w:p>
        </w:tc>
        <w:tc>
          <w:tcPr>
            <w:tcW w:w="922" w:type="pct"/>
            <w:tcBorders>
              <w:top w:val="single" w:sz="4" w:space="0" w:color="000000"/>
              <w:left w:val="single" w:sz="4" w:space="0" w:color="000000"/>
              <w:bottom w:val="single" w:sz="4" w:space="0" w:color="000000"/>
              <w:right w:val="single" w:sz="4" w:space="0" w:color="000000"/>
            </w:tcBorders>
            <w:vAlign w:val="center"/>
          </w:tcPr>
          <w:p w:rsidR="00581FA3" w:rsidRPr="00AA66D9" w:rsidRDefault="00581FA3" w:rsidP="00581FA3">
            <w:pPr>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 xml:space="preserve">/год </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0</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3,5</w:t>
            </w:r>
          </w:p>
        </w:tc>
      </w:tr>
      <w:tr w:rsidR="00581FA3" w:rsidRPr="00AA66D9" w:rsidTr="00581FA3">
        <w:trPr>
          <w:trHeight w:val="20"/>
        </w:trPr>
        <w:tc>
          <w:tcPr>
            <w:tcW w:w="366"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5</w:t>
            </w:r>
          </w:p>
        </w:tc>
        <w:tc>
          <w:tcPr>
            <w:tcW w:w="1866" w:type="pct"/>
            <w:tcBorders>
              <w:top w:val="single" w:sz="4" w:space="0" w:color="000000"/>
              <w:left w:val="single" w:sz="4" w:space="0" w:color="000000"/>
              <w:bottom w:val="single" w:sz="4" w:space="0" w:color="000000"/>
              <w:right w:val="single" w:sz="4" w:space="0" w:color="000000"/>
            </w:tcBorders>
            <w:vAlign w:val="center"/>
          </w:tcPr>
          <w:p w:rsidR="00581FA3" w:rsidRPr="00AA66D9" w:rsidRDefault="00581FA3" w:rsidP="00581FA3">
            <w:pPr>
              <w:rPr>
                <w:sz w:val="20"/>
                <w:szCs w:val="20"/>
              </w:rPr>
            </w:pPr>
            <w:r w:rsidRPr="00AA66D9">
              <w:rPr>
                <w:sz w:val="20"/>
                <w:szCs w:val="20"/>
              </w:rPr>
              <w:t>Пропущено через очистные сооружения</w:t>
            </w:r>
          </w:p>
        </w:tc>
        <w:tc>
          <w:tcPr>
            <w:tcW w:w="922"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12"/>
              <w:jc w:val="center"/>
              <w:rPr>
                <w:sz w:val="20"/>
                <w:szCs w:val="20"/>
              </w:rPr>
            </w:pPr>
            <w:r w:rsidRPr="00AA66D9">
              <w:rPr>
                <w:sz w:val="20"/>
                <w:szCs w:val="20"/>
              </w:rPr>
              <w:t>тыс. м</w:t>
            </w:r>
            <w:r w:rsidRPr="00AA66D9">
              <w:rPr>
                <w:sz w:val="20"/>
                <w:szCs w:val="20"/>
                <w:vertAlign w:val="superscript"/>
              </w:rPr>
              <w:t>3</w:t>
            </w:r>
            <w:r w:rsidRPr="00AA66D9">
              <w:rPr>
                <w:sz w:val="20"/>
                <w:szCs w:val="20"/>
              </w:rPr>
              <w:t xml:space="preserve">/год </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13,27</w:t>
            </w:r>
          </w:p>
        </w:tc>
        <w:tc>
          <w:tcPr>
            <w:tcW w:w="923" w:type="pct"/>
            <w:tcBorders>
              <w:top w:val="single" w:sz="4" w:space="0" w:color="000000"/>
              <w:left w:val="single" w:sz="4" w:space="0" w:color="000000"/>
              <w:bottom w:val="single" w:sz="4" w:space="0" w:color="000000"/>
              <w:right w:val="single" w:sz="4" w:space="0" w:color="000000"/>
            </w:tcBorders>
          </w:tcPr>
          <w:p w:rsidR="00581FA3" w:rsidRPr="00AA66D9" w:rsidRDefault="00581FA3" w:rsidP="00581FA3">
            <w:pPr>
              <w:ind w:right="109"/>
              <w:jc w:val="center"/>
              <w:rPr>
                <w:sz w:val="20"/>
                <w:szCs w:val="20"/>
              </w:rPr>
            </w:pPr>
            <w:r w:rsidRPr="00AA66D9">
              <w:rPr>
                <w:sz w:val="20"/>
                <w:szCs w:val="20"/>
              </w:rPr>
              <w:t>116,8</w:t>
            </w:r>
          </w:p>
        </w:tc>
      </w:tr>
    </w:tbl>
    <w:p w:rsidR="00C82E66" w:rsidRPr="00AA66D9" w:rsidRDefault="00C82E66" w:rsidP="00C82E66">
      <w:pPr>
        <w:ind w:firstLine="709"/>
        <w:contextualSpacing/>
        <w:jc w:val="both"/>
        <w:rPr>
          <w:rFonts w:eastAsia="Calibri"/>
          <w:sz w:val="24"/>
          <w:szCs w:val="24"/>
        </w:rPr>
      </w:pPr>
    </w:p>
    <w:p w:rsidR="002E02BB" w:rsidRPr="00AA66D9" w:rsidRDefault="002E02BB" w:rsidP="002E02BB">
      <w:pPr>
        <w:tabs>
          <w:tab w:val="left" w:pos="993"/>
        </w:tabs>
        <w:ind w:firstLine="709"/>
        <w:contextualSpacing/>
        <w:jc w:val="both"/>
        <w:rPr>
          <w:rFonts w:eastAsia="Calibri"/>
          <w:b/>
          <w:sz w:val="24"/>
          <w:szCs w:val="24"/>
        </w:rPr>
      </w:pPr>
      <w:r w:rsidRPr="00AA66D9">
        <w:rPr>
          <w:rFonts w:eastAsia="Calibri"/>
          <w:b/>
          <w:sz w:val="24"/>
          <w:szCs w:val="24"/>
        </w:rPr>
        <w:t>Балансы мощности и нагрузки</w:t>
      </w:r>
    </w:p>
    <w:p w:rsidR="002E02BB" w:rsidRPr="00AA66D9" w:rsidRDefault="00C82E66" w:rsidP="00C62050">
      <w:pPr>
        <w:tabs>
          <w:tab w:val="left" w:pos="7907"/>
        </w:tabs>
        <w:ind w:firstLine="709"/>
        <w:rPr>
          <w:rFonts w:eastAsia="Calibri"/>
          <w:sz w:val="24"/>
          <w:szCs w:val="24"/>
        </w:rPr>
      </w:pPr>
      <w:r w:rsidRPr="00AA66D9">
        <w:rPr>
          <w:sz w:val="24"/>
          <w:szCs w:val="24"/>
        </w:rPr>
        <w:t>Данные в таблице 3.5.</w:t>
      </w:r>
      <w:r w:rsidR="00581FA3" w:rsidRPr="00AA66D9">
        <w:rPr>
          <w:sz w:val="24"/>
          <w:szCs w:val="24"/>
        </w:rPr>
        <w:t>2.4</w:t>
      </w:r>
      <w:r w:rsidRPr="00AA66D9">
        <w:rPr>
          <w:sz w:val="24"/>
          <w:szCs w:val="24"/>
        </w:rPr>
        <w:t>.</w:t>
      </w:r>
    </w:p>
    <w:p w:rsidR="002E02BB" w:rsidRPr="00AA66D9" w:rsidRDefault="002E02BB" w:rsidP="002E02BB">
      <w:pPr>
        <w:tabs>
          <w:tab w:val="left" w:pos="993"/>
        </w:tabs>
        <w:ind w:firstLine="709"/>
        <w:contextualSpacing/>
        <w:jc w:val="both"/>
        <w:rPr>
          <w:rFonts w:eastAsia="Calibri"/>
          <w:b/>
          <w:sz w:val="24"/>
          <w:szCs w:val="24"/>
        </w:rPr>
      </w:pPr>
      <w:r w:rsidRPr="00AA66D9">
        <w:rPr>
          <w:rFonts w:eastAsia="Calibri"/>
          <w:b/>
          <w:sz w:val="24"/>
          <w:szCs w:val="24"/>
        </w:rPr>
        <w:t>Имеющиеся проблемы и направления их решения</w:t>
      </w:r>
    </w:p>
    <w:p w:rsidR="0097491A" w:rsidRPr="00AA66D9" w:rsidRDefault="0097491A" w:rsidP="0097491A">
      <w:pPr>
        <w:ind w:firstLine="709"/>
        <w:jc w:val="both"/>
        <w:rPr>
          <w:sz w:val="24"/>
          <w:szCs w:val="24"/>
        </w:rPr>
      </w:pPr>
      <w:r w:rsidRPr="00AA66D9">
        <w:rPr>
          <w:sz w:val="24"/>
          <w:szCs w:val="24"/>
        </w:rPr>
        <w:t>Основной задачей организации по водоотведению является эксплуатация и содержание станций очистки и канализационных сетей. В рамках этих задач предприятие производит забор, очистку и сброс очищенных сточных вод.</w:t>
      </w:r>
    </w:p>
    <w:p w:rsidR="0097491A" w:rsidRPr="00AA66D9" w:rsidRDefault="0097491A" w:rsidP="0097491A">
      <w:pPr>
        <w:ind w:firstLine="709"/>
        <w:jc w:val="both"/>
        <w:rPr>
          <w:sz w:val="24"/>
          <w:szCs w:val="24"/>
        </w:rPr>
      </w:pPr>
      <w:r w:rsidRPr="00AA66D9">
        <w:rPr>
          <w:sz w:val="24"/>
          <w:szCs w:val="24"/>
        </w:rPr>
        <w:t>Организации по водоотведению необходимо проводить своевременную экологическую политику, направленную на сохранение и восстановление природной среды, рациональное использование природных ресурсов, предотвращение негативного воздействия хозяйственной деятельности на окружающую среду и ликвидацию ее последствий.</w:t>
      </w:r>
    </w:p>
    <w:p w:rsidR="0097491A" w:rsidRPr="00AA66D9" w:rsidRDefault="0097491A" w:rsidP="0097491A">
      <w:pPr>
        <w:ind w:firstLine="709"/>
        <w:jc w:val="both"/>
        <w:rPr>
          <w:sz w:val="24"/>
          <w:szCs w:val="24"/>
        </w:rPr>
      </w:pPr>
      <w:r w:rsidRPr="00AA66D9">
        <w:rPr>
          <w:sz w:val="24"/>
          <w:szCs w:val="24"/>
        </w:rPr>
        <w:t>Принципами экологической политики должны быть:</w:t>
      </w:r>
    </w:p>
    <w:p w:rsidR="0097491A" w:rsidRPr="00AA66D9" w:rsidRDefault="0097491A" w:rsidP="0097491A">
      <w:pPr>
        <w:ind w:firstLine="709"/>
        <w:jc w:val="both"/>
        <w:rPr>
          <w:sz w:val="24"/>
          <w:szCs w:val="24"/>
        </w:rPr>
      </w:pPr>
      <w:r w:rsidRPr="00AA66D9">
        <w:rPr>
          <w:sz w:val="24"/>
          <w:szCs w:val="24"/>
        </w:rPr>
        <w:t>− постепенное снижение сбросов и выбросов загрязняющих веществ в окружающую природную среду;</w:t>
      </w:r>
    </w:p>
    <w:p w:rsidR="0097491A" w:rsidRPr="00AA66D9" w:rsidRDefault="0097491A" w:rsidP="0097491A">
      <w:pPr>
        <w:ind w:firstLine="709"/>
        <w:jc w:val="both"/>
        <w:rPr>
          <w:sz w:val="24"/>
          <w:szCs w:val="24"/>
        </w:rPr>
      </w:pPr>
      <w:r w:rsidRPr="00AA66D9">
        <w:rPr>
          <w:sz w:val="24"/>
          <w:szCs w:val="24"/>
        </w:rPr>
        <w:t>− стабильное улучшение экологических показателей работы очистных сооружений;</w:t>
      </w:r>
    </w:p>
    <w:p w:rsidR="0097491A" w:rsidRPr="00AA66D9" w:rsidRDefault="0097491A" w:rsidP="0097491A">
      <w:pPr>
        <w:ind w:firstLine="709"/>
        <w:jc w:val="both"/>
        <w:rPr>
          <w:sz w:val="24"/>
          <w:szCs w:val="24"/>
        </w:rPr>
      </w:pPr>
      <w:r w:rsidRPr="00AA66D9">
        <w:rPr>
          <w:sz w:val="24"/>
          <w:szCs w:val="24"/>
        </w:rPr>
        <w:t>− обеспечение надежной работы систем водоснабжения и водоотведения;</w:t>
      </w:r>
    </w:p>
    <w:p w:rsidR="0097491A" w:rsidRPr="00AA66D9" w:rsidRDefault="0097491A" w:rsidP="0097491A">
      <w:pPr>
        <w:ind w:firstLine="709"/>
        <w:jc w:val="both"/>
        <w:rPr>
          <w:sz w:val="24"/>
          <w:szCs w:val="24"/>
        </w:rPr>
      </w:pPr>
      <w:r w:rsidRPr="00AA66D9">
        <w:rPr>
          <w:sz w:val="24"/>
          <w:szCs w:val="24"/>
        </w:rPr>
        <w:t>− рациональное использование природных и энергетических ресурсов;</w:t>
      </w:r>
    </w:p>
    <w:p w:rsidR="0097491A" w:rsidRPr="00AA66D9" w:rsidRDefault="0097491A" w:rsidP="0097491A">
      <w:pPr>
        <w:ind w:firstLine="709"/>
        <w:jc w:val="both"/>
        <w:rPr>
          <w:sz w:val="24"/>
          <w:szCs w:val="24"/>
        </w:rPr>
      </w:pPr>
      <w:r w:rsidRPr="00AA66D9">
        <w:rPr>
          <w:sz w:val="24"/>
          <w:szCs w:val="24"/>
        </w:rPr>
        <w:t>− соблюдение требований природоохранного законодательства.</w:t>
      </w:r>
    </w:p>
    <w:p w:rsidR="0097491A" w:rsidRPr="00AA66D9" w:rsidRDefault="0097491A" w:rsidP="0097491A">
      <w:pPr>
        <w:ind w:firstLine="709"/>
        <w:jc w:val="both"/>
        <w:rPr>
          <w:sz w:val="24"/>
          <w:szCs w:val="24"/>
        </w:rPr>
      </w:pPr>
      <w:r w:rsidRPr="00AA66D9">
        <w:rPr>
          <w:sz w:val="24"/>
          <w:szCs w:val="24"/>
        </w:rPr>
        <w:t>В связи с тем, что территория муниципального округа канализована не в полном объеме, то существует риск загрязнения грунтовых вод</w:t>
      </w:r>
      <w:r w:rsidR="00EE6861" w:rsidRPr="00AA66D9">
        <w:rPr>
          <w:sz w:val="24"/>
          <w:szCs w:val="24"/>
        </w:rPr>
        <w:t>.</w:t>
      </w:r>
    </w:p>
    <w:p w:rsidR="00C82E66" w:rsidRPr="00AA66D9" w:rsidRDefault="0097491A" w:rsidP="0097491A">
      <w:pPr>
        <w:ind w:firstLine="709"/>
        <w:jc w:val="both"/>
        <w:rPr>
          <w:sz w:val="24"/>
          <w:szCs w:val="24"/>
        </w:rPr>
      </w:pPr>
      <w:r w:rsidRPr="00AA66D9">
        <w:rPr>
          <w:sz w:val="24"/>
          <w:szCs w:val="24"/>
        </w:rPr>
        <w:t>Отсутствие канализационной сети на большей части территории населенных пунктов Рамешковского муниципального округа, создает определенные трудности населению, ухудшая их бытовые условия.</w:t>
      </w:r>
    </w:p>
    <w:p w:rsidR="0097491A" w:rsidRPr="00AA66D9" w:rsidRDefault="0097491A" w:rsidP="0097491A">
      <w:pPr>
        <w:ind w:firstLine="709"/>
        <w:jc w:val="both"/>
        <w:rPr>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3.5.2.4. Анализ имеющихся резервов и дефицитов мощности в системе вод</w:t>
      </w:r>
      <w:r w:rsidR="0007199E" w:rsidRPr="00AA66D9">
        <w:rPr>
          <w:rFonts w:eastAsia="Calibri"/>
          <w:b/>
          <w:sz w:val="24"/>
          <w:szCs w:val="24"/>
        </w:rPr>
        <w:t>оотведения и ожидаемых резервов</w:t>
      </w:r>
      <w:r w:rsidRPr="00AA66D9">
        <w:rPr>
          <w:rFonts w:eastAsia="Calibri"/>
          <w:b/>
          <w:sz w:val="24"/>
          <w:szCs w:val="24"/>
        </w:rPr>
        <w:t xml:space="preserve"> и дефицитов</w:t>
      </w:r>
      <w:r w:rsidR="000D49BA" w:rsidRPr="00AA66D9">
        <w:rPr>
          <w:rFonts w:eastAsia="Calibri"/>
          <w:b/>
          <w:sz w:val="24"/>
          <w:szCs w:val="24"/>
        </w:rPr>
        <w:t>, с учетом будущего спроса</w:t>
      </w:r>
    </w:p>
    <w:p w:rsidR="001B6783" w:rsidRDefault="001B6783">
      <w:pPr>
        <w:widowControl/>
        <w:autoSpaceDE/>
        <w:autoSpaceDN/>
        <w:spacing w:after="160" w:line="259" w:lineRule="auto"/>
        <w:rPr>
          <w:rFonts w:eastAsia="Calibri"/>
          <w:sz w:val="24"/>
          <w:szCs w:val="24"/>
        </w:rPr>
      </w:pPr>
      <w:r>
        <w:rPr>
          <w:rFonts w:eastAsia="Calibri"/>
          <w:sz w:val="24"/>
          <w:szCs w:val="24"/>
        </w:rPr>
        <w:br w:type="page"/>
      </w:r>
    </w:p>
    <w:p w:rsidR="00C82E66" w:rsidRPr="00AA66D9" w:rsidRDefault="00C82E66" w:rsidP="00030F24">
      <w:pPr>
        <w:ind w:firstLine="709"/>
        <w:contextualSpacing/>
        <w:jc w:val="both"/>
        <w:rPr>
          <w:rFonts w:eastAsia="Calibri"/>
          <w:sz w:val="24"/>
          <w:szCs w:val="24"/>
        </w:rPr>
      </w:pPr>
      <w:r w:rsidRPr="00AA66D9">
        <w:rPr>
          <w:rFonts w:eastAsia="Calibri"/>
          <w:sz w:val="24"/>
          <w:szCs w:val="24"/>
        </w:rPr>
        <w:lastRenderedPageBreak/>
        <w:t>Таблица 3.5.</w:t>
      </w:r>
      <w:r w:rsidR="0097491A" w:rsidRPr="00AA66D9">
        <w:rPr>
          <w:rFonts w:eastAsia="Calibri"/>
          <w:sz w:val="24"/>
          <w:szCs w:val="24"/>
        </w:rPr>
        <w:t>2.5</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14"/>
        <w:gridCol w:w="4499"/>
        <w:gridCol w:w="1113"/>
        <w:gridCol w:w="1237"/>
        <w:gridCol w:w="1141"/>
        <w:gridCol w:w="1449"/>
      </w:tblGrid>
      <w:tr w:rsidR="0097491A" w:rsidRPr="00AA66D9" w:rsidTr="008E6C0F">
        <w:trPr>
          <w:trHeight w:val="20"/>
          <w:jc w:val="center"/>
        </w:trPr>
        <w:tc>
          <w:tcPr>
            <w:tcW w:w="214" w:type="pct"/>
            <w:shd w:val="clear" w:color="auto" w:fill="auto"/>
            <w:vAlign w:val="center"/>
          </w:tcPr>
          <w:p w:rsidR="0097491A" w:rsidRPr="00AA66D9" w:rsidRDefault="0097491A" w:rsidP="0097491A">
            <w:pPr>
              <w:ind w:left="-115" w:right="-109"/>
              <w:jc w:val="center"/>
              <w:rPr>
                <w:sz w:val="20"/>
                <w:szCs w:val="20"/>
              </w:rPr>
            </w:pPr>
            <w:r w:rsidRPr="00AA66D9">
              <w:rPr>
                <w:sz w:val="20"/>
                <w:szCs w:val="20"/>
              </w:rPr>
              <w:t>№ п/п</w:t>
            </w:r>
          </w:p>
        </w:tc>
        <w:tc>
          <w:tcPr>
            <w:tcW w:w="2287" w:type="pct"/>
            <w:shd w:val="clear" w:color="auto" w:fill="auto"/>
            <w:vAlign w:val="center"/>
          </w:tcPr>
          <w:p w:rsidR="0097491A" w:rsidRPr="00AA66D9" w:rsidRDefault="0097491A" w:rsidP="0097491A">
            <w:pPr>
              <w:jc w:val="center"/>
              <w:rPr>
                <w:sz w:val="20"/>
                <w:szCs w:val="20"/>
              </w:rPr>
            </w:pPr>
            <w:r w:rsidRPr="00AA66D9">
              <w:rPr>
                <w:sz w:val="20"/>
                <w:szCs w:val="20"/>
              </w:rPr>
              <w:t>Показатели производственной деятельности</w:t>
            </w:r>
          </w:p>
        </w:tc>
        <w:tc>
          <w:tcPr>
            <w:tcW w:w="545" w:type="pct"/>
            <w:shd w:val="clear" w:color="auto" w:fill="auto"/>
            <w:vAlign w:val="center"/>
          </w:tcPr>
          <w:p w:rsidR="0097491A" w:rsidRPr="00AA66D9" w:rsidRDefault="0097491A" w:rsidP="0097491A">
            <w:pPr>
              <w:jc w:val="center"/>
              <w:rPr>
                <w:sz w:val="20"/>
                <w:szCs w:val="20"/>
              </w:rPr>
            </w:pPr>
            <w:r w:rsidRPr="00AA66D9">
              <w:rPr>
                <w:sz w:val="20"/>
                <w:szCs w:val="20"/>
              </w:rPr>
              <w:t>Единица измерения</w:t>
            </w:r>
          </w:p>
        </w:tc>
        <w:tc>
          <w:tcPr>
            <w:tcW w:w="632" w:type="pct"/>
            <w:shd w:val="clear" w:color="auto" w:fill="auto"/>
            <w:vAlign w:val="center"/>
          </w:tcPr>
          <w:p w:rsidR="0097491A" w:rsidRPr="00AA66D9" w:rsidRDefault="0097491A" w:rsidP="0097491A">
            <w:pPr>
              <w:jc w:val="center"/>
              <w:rPr>
                <w:sz w:val="20"/>
                <w:szCs w:val="20"/>
              </w:rPr>
            </w:pPr>
            <w:r w:rsidRPr="00AA66D9">
              <w:rPr>
                <w:sz w:val="20"/>
                <w:szCs w:val="20"/>
              </w:rPr>
              <w:t>Величина показателя</w:t>
            </w:r>
            <w:r w:rsidR="00F12FAF" w:rsidRPr="00AA66D9">
              <w:rPr>
                <w:sz w:val="20"/>
                <w:szCs w:val="20"/>
              </w:rPr>
              <w:t xml:space="preserve"> за 2024 год</w:t>
            </w:r>
          </w:p>
        </w:tc>
        <w:tc>
          <w:tcPr>
            <w:tcW w:w="583" w:type="pct"/>
            <w:shd w:val="clear" w:color="auto" w:fill="auto"/>
            <w:vAlign w:val="center"/>
          </w:tcPr>
          <w:p w:rsidR="0097491A" w:rsidRPr="00AA66D9" w:rsidRDefault="0097491A" w:rsidP="0097491A">
            <w:pPr>
              <w:jc w:val="center"/>
              <w:rPr>
                <w:sz w:val="20"/>
                <w:szCs w:val="20"/>
              </w:rPr>
            </w:pPr>
            <w:r w:rsidRPr="00AA66D9">
              <w:rPr>
                <w:sz w:val="20"/>
                <w:szCs w:val="20"/>
              </w:rPr>
              <w:t>Проектная мощность ОСК</w:t>
            </w:r>
          </w:p>
        </w:tc>
        <w:tc>
          <w:tcPr>
            <w:tcW w:w="740" w:type="pct"/>
            <w:shd w:val="clear" w:color="auto" w:fill="auto"/>
            <w:vAlign w:val="center"/>
          </w:tcPr>
          <w:p w:rsidR="0097491A" w:rsidRPr="00AA66D9" w:rsidRDefault="0097491A" w:rsidP="0097491A">
            <w:pPr>
              <w:jc w:val="center"/>
              <w:rPr>
                <w:sz w:val="20"/>
                <w:szCs w:val="20"/>
              </w:rPr>
            </w:pPr>
            <w:r w:rsidRPr="00AA66D9">
              <w:rPr>
                <w:sz w:val="20"/>
                <w:szCs w:val="20"/>
              </w:rPr>
              <w:t xml:space="preserve">Резерв </w:t>
            </w:r>
            <w:proofErr w:type="gramStart"/>
            <w:r w:rsidRPr="00AA66D9">
              <w:rPr>
                <w:sz w:val="20"/>
                <w:szCs w:val="20"/>
              </w:rPr>
              <w:t>производи-тельности</w:t>
            </w:r>
            <w:proofErr w:type="gramEnd"/>
            <w:r w:rsidRPr="00AA66D9">
              <w:rPr>
                <w:sz w:val="20"/>
                <w:szCs w:val="20"/>
              </w:rPr>
              <w:t>, %</w:t>
            </w:r>
          </w:p>
        </w:tc>
      </w:tr>
      <w:tr w:rsidR="008E6C0F" w:rsidRPr="00AA66D9" w:rsidTr="008E6C0F">
        <w:trPr>
          <w:trHeight w:val="20"/>
          <w:jc w:val="center"/>
        </w:trPr>
        <w:tc>
          <w:tcPr>
            <w:tcW w:w="214" w:type="pct"/>
            <w:shd w:val="clear" w:color="auto" w:fill="auto"/>
            <w:vAlign w:val="center"/>
          </w:tcPr>
          <w:p w:rsidR="0097491A" w:rsidRPr="00AA66D9" w:rsidRDefault="0097491A" w:rsidP="008E6C0F">
            <w:pPr>
              <w:pStyle w:val="afc"/>
              <w:suppressAutoHyphens/>
              <w:overflowPunct w:val="0"/>
              <w:autoSpaceDE w:val="0"/>
              <w:ind w:left="0"/>
              <w:jc w:val="center"/>
              <w:rPr>
                <w:sz w:val="20"/>
                <w:szCs w:val="20"/>
              </w:rPr>
            </w:pPr>
            <w:r w:rsidRPr="00AA66D9">
              <w:rPr>
                <w:sz w:val="20"/>
                <w:szCs w:val="20"/>
              </w:rPr>
              <w:t>1</w:t>
            </w:r>
          </w:p>
        </w:tc>
        <w:tc>
          <w:tcPr>
            <w:tcW w:w="2287" w:type="pct"/>
            <w:shd w:val="clear" w:color="auto" w:fill="auto"/>
            <w:vAlign w:val="center"/>
          </w:tcPr>
          <w:p w:rsidR="0097491A" w:rsidRPr="00AA66D9" w:rsidRDefault="0097491A" w:rsidP="0097491A">
            <w:pPr>
              <w:pStyle w:val="afc"/>
              <w:suppressAutoHyphens/>
              <w:overflowPunct w:val="0"/>
              <w:autoSpaceDE w:val="0"/>
              <w:spacing w:before="80" w:after="80"/>
              <w:ind w:left="0"/>
              <w:jc w:val="center"/>
              <w:rPr>
                <w:sz w:val="20"/>
                <w:szCs w:val="20"/>
              </w:rPr>
            </w:pPr>
            <w:r w:rsidRPr="00AA66D9">
              <w:rPr>
                <w:sz w:val="20"/>
                <w:szCs w:val="20"/>
              </w:rPr>
              <w:t>Объем сточных вод, от абонентов пгт. Рамешки</w:t>
            </w:r>
          </w:p>
        </w:tc>
        <w:tc>
          <w:tcPr>
            <w:tcW w:w="545" w:type="pct"/>
            <w:shd w:val="clear" w:color="auto" w:fill="auto"/>
            <w:vAlign w:val="center"/>
          </w:tcPr>
          <w:p w:rsidR="0097491A" w:rsidRPr="00AA66D9" w:rsidRDefault="0097491A" w:rsidP="008E6C0F">
            <w:pPr>
              <w:pStyle w:val="afc"/>
              <w:suppressAutoHyphens/>
              <w:overflowPunct w:val="0"/>
              <w:autoSpaceDE w:val="0"/>
              <w:spacing w:before="80" w:after="80"/>
              <w:ind w:left="-76" w:right="-150"/>
              <w:jc w:val="center"/>
              <w:rPr>
                <w:sz w:val="20"/>
                <w:szCs w:val="20"/>
              </w:rPr>
            </w:pPr>
            <w:r w:rsidRPr="00AA66D9">
              <w:rPr>
                <w:sz w:val="20"/>
                <w:szCs w:val="20"/>
              </w:rPr>
              <w:t>тыс. м</w:t>
            </w:r>
            <w:r w:rsidRPr="00AA66D9">
              <w:rPr>
                <w:sz w:val="20"/>
                <w:szCs w:val="20"/>
                <w:vertAlign w:val="superscript"/>
              </w:rPr>
              <w:t>3</w:t>
            </w:r>
            <w:r w:rsidRPr="00AA66D9">
              <w:rPr>
                <w:sz w:val="20"/>
                <w:szCs w:val="20"/>
              </w:rPr>
              <w:t>/год</w:t>
            </w:r>
          </w:p>
        </w:tc>
        <w:tc>
          <w:tcPr>
            <w:tcW w:w="632" w:type="pct"/>
            <w:shd w:val="clear" w:color="auto" w:fill="auto"/>
            <w:vAlign w:val="center"/>
          </w:tcPr>
          <w:p w:rsidR="0097491A" w:rsidRPr="00AA66D9" w:rsidRDefault="0097491A" w:rsidP="0097491A">
            <w:pPr>
              <w:pStyle w:val="afc"/>
              <w:suppressAutoHyphens/>
              <w:overflowPunct w:val="0"/>
              <w:autoSpaceDE w:val="0"/>
              <w:ind w:left="0"/>
              <w:jc w:val="center"/>
              <w:rPr>
                <w:sz w:val="20"/>
                <w:szCs w:val="20"/>
              </w:rPr>
            </w:pPr>
            <w:r w:rsidRPr="00AA66D9">
              <w:rPr>
                <w:sz w:val="20"/>
                <w:szCs w:val="20"/>
              </w:rPr>
              <w:t>116,8</w:t>
            </w:r>
            <w:r w:rsidR="00F12FAF" w:rsidRPr="00AA66D9">
              <w:rPr>
                <w:sz w:val="20"/>
                <w:szCs w:val="20"/>
              </w:rPr>
              <w:t xml:space="preserve"> </w:t>
            </w:r>
          </w:p>
        </w:tc>
        <w:tc>
          <w:tcPr>
            <w:tcW w:w="583" w:type="pct"/>
            <w:shd w:val="clear" w:color="auto" w:fill="auto"/>
            <w:vAlign w:val="center"/>
          </w:tcPr>
          <w:p w:rsidR="0097491A" w:rsidRPr="00AA66D9" w:rsidRDefault="00F12FAF" w:rsidP="0097491A">
            <w:pPr>
              <w:pStyle w:val="afc"/>
              <w:suppressAutoHyphens/>
              <w:overflowPunct w:val="0"/>
              <w:autoSpaceDE w:val="0"/>
              <w:ind w:left="0"/>
              <w:jc w:val="center"/>
              <w:rPr>
                <w:sz w:val="20"/>
                <w:szCs w:val="20"/>
              </w:rPr>
            </w:pPr>
            <w:r w:rsidRPr="00AA66D9">
              <w:rPr>
                <w:color w:val="000000"/>
                <w:sz w:val="20"/>
                <w:szCs w:val="20"/>
              </w:rPr>
              <w:t>255,5</w:t>
            </w:r>
          </w:p>
        </w:tc>
        <w:tc>
          <w:tcPr>
            <w:tcW w:w="740" w:type="pct"/>
            <w:shd w:val="clear" w:color="auto" w:fill="auto"/>
            <w:vAlign w:val="center"/>
          </w:tcPr>
          <w:p w:rsidR="0097491A" w:rsidRPr="00AA66D9" w:rsidRDefault="0097491A" w:rsidP="0097491A">
            <w:pPr>
              <w:pStyle w:val="afc"/>
              <w:suppressAutoHyphens/>
              <w:overflowPunct w:val="0"/>
              <w:autoSpaceDE w:val="0"/>
              <w:ind w:left="0"/>
              <w:jc w:val="center"/>
              <w:rPr>
                <w:sz w:val="20"/>
                <w:szCs w:val="20"/>
              </w:rPr>
            </w:pPr>
            <w:r w:rsidRPr="00AA66D9">
              <w:rPr>
                <w:color w:val="000000"/>
                <w:sz w:val="20"/>
                <w:szCs w:val="20"/>
              </w:rPr>
              <w:t>54,3</w:t>
            </w:r>
          </w:p>
        </w:tc>
      </w:tr>
      <w:tr w:rsidR="008E6C0F" w:rsidRPr="00AA66D9" w:rsidTr="008E6C0F">
        <w:trPr>
          <w:trHeight w:val="20"/>
          <w:jc w:val="center"/>
        </w:trPr>
        <w:tc>
          <w:tcPr>
            <w:tcW w:w="214" w:type="pct"/>
            <w:shd w:val="clear" w:color="auto" w:fill="auto"/>
            <w:vAlign w:val="center"/>
          </w:tcPr>
          <w:p w:rsidR="0097491A" w:rsidRPr="00AA66D9" w:rsidRDefault="0097491A" w:rsidP="008E6C0F">
            <w:pPr>
              <w:pStyle w:val="afc"/>
              <w:suppressAutoHyphens/>
              <w:overflowPunct w:val="0"/>
              <w:autoSpaceDE w:val="0"/>
              <w:ind w:left="0"/>
              <w:jc w:val="center"/>
              <w:rPr>
                <w:sz w:val="20"/>
                <w:szCs w:val="20"/>
              </w:rPr>
            </w:pPr>
            <w:r w:rsidRPr="00AA66D9">
              <w:rPr>
                <w:sz w:val="20"/>
                <w:szCs w:val="20"/>
              </w:rPr>
              <w:t>2</w:t>
            </w:r>
          </w:p>
        </w:tc>
        <w:tc>
          <w:tcPr>
            <w:tcW w:w="2287" w:type="pct"/>
            <w:shd w:val="clear" w:color="auto" w:fill="auto"/>
            <w:vAlign w:val="center"/>
          </w:tcPr>
          <w:p w:rsidR="0097491A" w:rsidRPr="00AA66D9" w:rsidRDefault="0097491A" w:rsidP="0097491A">
            <w:pPr>
              <w:pStyle w:val="afc"/>
              <w:suppressAutoHyphens/>
              <w:overflowPunct w:val="0"/>
              <w:autoSpaceDE w:val="0"/>
              <w:spacing w:before="80" w:after="80"/>
              <w:ind w:left="0"/>
              <w:jc w:val="center"/>
              <w:rPr>
                <w:sz w:val="20"/>
                <w:szCs w:val="20"/>
              </w:rPr>
            </w:pPr>
            <w:r w:rsidRPr="00AA66D9">
              <w:rPr>
                <w:sz w:val="20"/>
                <w:szCs w:val="20"/>
              </w:rPr>
              <w:t>Объем сточных вод, от абонентов с. Застолбье</w:t>
            </w:r>
          </w:p>
        </w:tc>
        <w:tc>
          <w:tcPr>
            <w:tcW w:w="545" w:type="pct"/>
            <w:shd w:val="clear" w:color="auto" w:fill="auto"/>
            <w:vAlign w:val="center"/>
          </w:tcPr>
          <w:p w:rsidR="0097491A" w:rsidRPr="00AA66D9" w:rsidRDefault="0097491A" w:rsidP="008E6C0F">
            <w:pPr>
              <w:pStyle w:val="afc"/>
              <w:suppressAutoHyphens/>
              <w:overflowPunct w:val="0"/>
              <w:autoSpaceDE w:val="0"/>
              <w:spacing w:before="80" w:after="80"/>
              <w:ind w:left="-76" w:right="-150"/>
              <w:jc w:val="center"/>
              <w:rPr>
                <w:sz w:val="20"/>
                <w:szCs w:val="20"/>
              </w:rPr>
            </w:pPr>
            <w:r w:rsidRPr="00AA66D9">
              <w:rPr>
                <w:sz w:val="20"/>
                <w:szCs w:val="20"/>
              </w:rPr>
              <w:t>тыс. м</w:t>
            </w:r>
            <w:r w:rsidRPr="00AA66D9">
              <w:rPr>
                <w:sz w:val="20"/>
                <w:szCs w:val="20"/>
                <w:vertAlign w:val="superscript"/>
              </w:rPr>
              <w:t>3</w:t>
            </w:r>
            <w:r w:rsidRPr="00AA66D9">
              <w:rPr>
                <w:sz w:val="20"/>
                <w:szCs w:val="20"/>
              </w:rPr>
              <w:t>/год</w:t>
            </w:r>
          </w:p>
        </w:tc>
        <w:tc>
          <w:tcPr>
            <w:tcW w:w="632" w:type="pct"/>
            <w:shd w:val="clear" w:color="auto" w:fill="auto"/>
            <w:vAlign w:val="center"/>
          </w:tcPr>
          <w:p w:rsidR="0097491A" w:rsidRPr="00AA66D9" w:rsidRDefault="0097491A" w:rsidP="0097491A">
            <w:pPr>
              <w:pStyle w:val="afc"/>
              <w:suppressAutoHyphens/>
              <w:overflowPunct w:val="0"/>
              <w:autoSpaceDE w:val="0"/>
              <w:ind w:left="0"/>
              <w:jc w:val="center"/>
              <w:rPr>
                <w:sz w:val="20"/>
                <w:szCs w:val="20"/>
              </w:rPr>
            </w:pPr>
            <w:r w:rsidRPr="00AA66D9">
              <w:rPr>
                <w:sz w:val="20"/>
                <w:szCs w:val="20"/>
              </w:rPr>
              <w:t>13,27</w:t>
            </w:r>
          </w:p>
        </w:tc>
        <w:tc>
          <w:tcPr>
            <w:tcW w:w="583" w:type="pct"/>
            <w:shd w:val="clear" w:color="auto" w:fill="auto"/>
            <w:vAlign w:val="center"/>
          </w:tcPr>
          <w:p w:rsidR="0097491A" w:rsidRPr="00AA66D9" w:rsidRDefault="00020A69" w:rsidP="0097491A">
            <w:pPr>
              <w:pStyle w:val="afc"/>
              <w:suppressAutoHyphens/>
              <w:overflowPunct w:val="0"/>
              <w:autoSpaceDE w:val="0"/>
              <w:ind w:left="0"/>
              <w:jc w:val="center"/>
              <w:rPr>
                <w:sz w:val="20"/>
                <w:szCs w:val="20"/>
              </w:rPr>
            </w:pPr>
            <w:r w:rsidRPr="00AA66D9">
              <w:rPr>
                <w:color w:val="000000"/>
                <w:sz w:val="20"/>
                <w:szCs w:val="20"/>
              </w:rPr>
              <w:t>29,2</w:t>
            </w:r>
          </w:p>
        </w:tc>
        <w:tc>
          <w:tcPr>
            <w:tcW w:w="740" w:type="pct"/>
            <w:shd w:val="clear" w:color="auto" w:fill="auto"/>
            <w:vAlign w:val="center"/>
          </w:tcPr>
          <w:p w:rsidR="0097491A" w:rsidRPr="00AA66D9" w:rsidRDefault="0097491A" w:rsidP="0097491A">
            <w:pPr>
              <w:pStyle w:val="afc"/>
              <w:suppressAutoHyphens/>
              <w:overflowPunct w:val="0"/>
              <w:autoSpaceDE w:val="0"/>
              <w:ind w:left="0"/>
              <w:jc w:val="center"/>
              <w:rPr>
                <w:sz w:val="20"/>
                <w:szCs w:val="20"/>
              </w:rPr>
            </w:pPr>
            <w:r w:rsidRPr="00AA66D9">
              <w:rPr>
                <w:color w:val="000000"/>
                <w:sz w:val="20"/>
                <w:szCs w:val="20"/>
              </w:rPr>
              <w:t>54,6</w:t>
            </w:r>
          </w:p>
        </w:tc>
      </w:tr>
      <w:tr w:rsidR="0097491A" w:rsidRPr="00AA66D9" w:rsidTr="008E6C0F">
        <w:trPr>
          <w:trHeight w:val="20"/>
          <w:jc w:val="center"/>
        </w:trPr>
        <w:tc>
          <w:tcPr>
            <w:tcW w:w="2501" w:type="pct"/>
            <w:gridSpan w:val="2"/>
            <w:shd w:val="clear" w:color="auto" w:fill="auto"/>
            <w:vAlign w:val="center"/>
          </w:tcPr>
          <w:p w:rsidR="0097491A" w:rsidRPr="00AA66D9" w:rsidRDefault="0097491A" w:rsidP="0097491A">
            <w:pPr>
              <w:pStyle w:val="afc"/>
              <w:suppressAutoHyphens/>
              <w:overflowPunct w:val="0"/>
              <w:autoSpaceDE w:val="0"/>
              <w:spacing w:before="80" w:after="80"/>
              <w:ind w:left="0"/>
              <w:jc w:val="center"/>
              <w:rPr>
                <w:sz w:val="20"/>
                <w:szCs w:val="20"/>
              </w:rPr>
            </w:pPr>
            <w:r w:rsidRPr="00AA66D9">
              <w:rPr>
                <w:sz w:val="20"/>
                <w:szCs w:val="20"/>
              </w:rPr>
              <w:t>Всего по муниципальному округу</w:t>
            </w:r>
          </w:p>
        </w:tc>
        <w:tc>
          <w:tcPr>
            <w:tcW w:w="545" w:type="pct"/>
            <w:shd w:val="clear" w:color="auto" w:fill="auto"/>
            <w:vAlign w:val="center"/>
          </w:tcPr>
          <w:p w:rsidR="0097491A" w:rsidRPr="00AA66D9" w:rsidRDefault="0097491A" w:rsidP="008E6C0F">
            <w:pPr>
              <w:pStyle w:val="afc"/>
              <w:suppressAutoHyphens/>
              <w:overflowPunct w:val="0"/>
              <w:autoSpaceDE w:val="0"/>
              <w:spacing w:before="80" w:after="80"/>
              <w:ind w:left="-76" w:right="-150"/>
              <w:jc w:val="center"/>
              <w:rPr>
                <w:sz w:val="20"/>
                <w:szCs w:val="20"/>
              </w:rPr>
            </w:pPr>
            <w:r w:rsidRPr="00AA66D9">
              <w:rPr>
                <w:sz w:val="20"/>
                <w:szCs w:val="20"/>
              </w:rPr>
              <w:t>тыс. м</w:t>
            </w:r>
            <w:r w:rsidRPr="00AA66D9">
              <w:rPr>
                <w:sz w:val="20"/>
                <w:szCs w:val="20"/>
                <w:vertAlign w:val="superscript"/>
              </w:rPr>
              <w:t>3</w:t>
            </w:r>
            <w:r w:rsidRPr="00AA66D9">
              <w:rPr>
                <w:sz w:val="20"/>
                <w:szCs w:val="20"/>
              </w:rPr>
              <w:t>/год</w:t>
            </w:r>
          </w:p>
        </w:tc>
        <w:tc>
          <w:tcPr>
            <w:tcW w:w="632" w:type="pct"/>
            <w:shd w:val="clear" w:color="auto" w:fill="auto"/>
            <w:vAlign w:val="center"/>
          </w:tcPr>
          <w:p w:rsidR="0097491A" w:rsidRPr="00AA66D9" w:rsidRDefault="00020A69" w:rsidP="0097491A">
            <w:pPr>
              <w:pStyle w:val="afc"/>
              <w:suppressAutoHyphens/>
              <w:overflowPunct w:val="0"/>
              <w:autoSpaceDE w:val="0"/>
              <w:ind w:left="0"/>
              <w:jc w:val="center"/>
              <w:rPr>
                <w:sz w:val="20"/>
                <w:szCs w:val="20"/>
              </w:rPr>
            </w:pPr>
            <w:r w:rsidRPr="00AA66D9">
              <w:rPr>
                <w:sz w:val="20"/>
                <w:szCs w:val="20"/>
              </w:rPr>
              <w:t>130,07</w:t>
            </w:r>
          </w:p>
        </w:tc>
        <w:tc>
          <w:tcPr>
            <w:tcW w:w="583" w:type="pct"/>
            <w:shd w:val="clear" w:color="auto" w:fill="auto"/>
            <w:vAlign w:val="center"/>
          </w:tcPr>
          <w:p w:rsidR="0097491A" w:rsidRPr="00AA66D9" w:rsidRDefault="00020A69" w:rsidP="0097491A">
            <w:pPr>
              <w:jc w:val="center"/>
              <w:rPr>
                <w:sz w:val="20"/>
                <w:szCs w:val="20"/>
              </w:rPr>
            </w:pPr>
            <w:r w:rsidRPr="00AA66D9">
              <w:rPr>
                <w:sz w:val="20"/>
                <w:szCs w:val="20"/>
              </w:rPr>
              <w:t>284,7</w:t>
            </w:r>
          </w:p>
        </w:tc>
        <w:tc>
          <w:tcPr>
            <w:tcW w:w="740" w:type="pct"/>
            <w:shd w:val="clear" w:color="auto" w:fill="auto"/>
            <w:vAlign w:val="center"/>
          </w:tcPr>
          <w:p w:rsidR="0097491A" w:rsidRPr="00AA66D9" w:rsidRDefault="00020A69" w:rsidP="0097491A">
            <w:pPr>
              <w:pStyle w:val="afc"/>
              <w:suppressAutoHyphens/>
              <w:overflowPunct w:val="0"/>
              <w:autoSpaceDE w:val="0"/>
              <w:ind w:left="0"/>
              <w:jc w:val="center"/>
              <w:rPr>
                <w:sz w:val="20"/>
                <w:szCs w:val="20"/>
              </w:rPr>
            </w:pPr>
            <w:r w:rsidRPr="00AA66D9">
              <w:rPr>
                <w:sz w:val="20"/>
                <w:szCs w:val="20"/>
              </w:rPr>
              <w:t>54,3</w:t>
            </w:r>
          </w:p>
        </w:tc>
      </w:tr>
    </w:tbl>
    <w:p w:rsidR="0066534A" w:rsidRPr="00AA66D9" w:rsidRDefault="0066534A" w:rsidP="00634B3B">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3.4.2.5. Анализ показателей готовности системы водоотведения, имеющиеся проблемы и направления их решения</w:t>
      </w:r>
    </w:p>
    <w:p w:rsidR="008C545D" w:rsidRPr="00AA66D9" w:rsidRDefault="008C545D" w:rsidP="008C545D">
      <w:pPr>
        <w:tabs>
          <w:tab w:val="left" w:pos="993"/>
        </w:tabs>
        <w:ind w:firstLine="709"/>
        <w:contextualSpacing/>
        <w:jc w:val="both"/>
        <w:rPr>
          <w:rFonts w:eastAsia="Calibri"/>
          <w:sz w:val="24"/>
          <w:szCs w:val="24"/>
        </w:rPr>
      </w:pPr>
      <w:r w:rsidRPr="00AA66D9">
        <w:rPr>
          <w:rFonts w:eastAsia="Calibri"/>
          <w:sz w:val="24"/>
          <w:szCs w:val="24"/>
        </w:rPr>
        <w:t>Готовность системы централизованного водоотведения оценивается по такому показателю надёжности и бесперебойности как «удельное количество аварий и засоров в расчёте на протяжённость канализационной сети в год на 1 км сетей».</w:t>
      </w:r>
    </w:p>
    <w:p w:rsidR="008C545D" w:rsidRPr="00AA66D9" w:rsidRDefault="008C545D" w:rsidP="008C545D">
      <w:pPr>
        <w:tabs>
          <w:tab w:val="left" w:pos="993"/>
        </w:tabs>
        <w:ind w:firstLine="709"/>
        <w:contextualSpacing/>
        <w:jc w:val="both"/>
        <w:rPr>
          <w:rFonts w:eastAsia="Calibri"/>
          <w:sz w:val="24"/>
          <w:szCs w:val="24"/>
        </w:rPr>
      </w:pPr>
      <w:r w:rsidRPr="00AA66D9">
        <w:rPr>
          <w:rFonts w:eastAsia="Calibri"/>
          <w:sz w:val="24"/>
          <w:szCs w:val="24"/>
        </w:rPr>
        <w:t>Информационные данные за отчетный период – 2024 год свидетельствуют об отсутствии аварий и засоров.</w:t>
      </w:r>
    </w:p>
    <w:p w:rsidR="008C545D" w:rsidRPr="00AA66D9" w:rsidRDefault="008C545D" w:rsidP="008C545D">
      <w:pPr>
        <w:tabs>
          <w:tab w:val="left" w:pos="993"/>
        </w:tabs>
        <w:ind w:firstLine="709"/>
        <w:contextualSpacing/>
        <w:jc w:val="both"/>
        <w:rPr>
          <w:rFonts w:eastAsia="Calibri"/>
          <w:sz w:val="24"/>
          <w:szCs w:val="24"/>
        </w:rPr>
      </w:pPr>
      <w:r w:rsidRPr="00AA66D9">
        <w:rPr>
          <w:rFonts w:eastAsia="Calibri"/>
          <w:sz w:val="24"/>
          <w:szCs w:val="24"/>
        </w:rPr>
        <w:t>Приведённые значения указывают на высокий уровень готовности системы водоотведения и возможности обеспечения постоянного бесперебойного отведения сточных вод.</w:t>
      </w:r>
    </w:p>
    <w:p w:rsidR="00C66E80" w:rsidRPr="00AA66D9" w:rsidRDefault="00C66E80" w:rsidP="005C7FD1">
      <w:pPr>
        <w:tabs>
          <w:tab w:val="left" w:pos="993"/>
        </w:tabs>
        <w:ind w:firstLine="709"/>
        <w:contextualSpacing/>
        <w:jc w:val="both"/>
        <w:rPr>
          <w:rFonts w:ascii="Century Schoolbook,BoldItalic" w:eastAsiaTheme="minorHAnsi" w:hAnsi="Century Schoolbook,BoldItalic" w:cs="Century Schoolbook,BoldItalic"/>
          <w:b/>
          <w:bCs/>
          <w:iCs/>
          <w:sz w:val="24"/>
          <w:szCs w:val="24"/>
        </w:rPr>
      </w:pPr>
      <w:r w:rsidRPr="00AA66D9">
        <w:rPr>
          <w:rFonts w:ascii="Century Schoolbook,BoldItalic" w:eastAsiaTheme="minorHAnsi" w:hAnsi="Century Schoolbook,BoldItalic" w:cs="Century Schoolbook,BoldItalic"/>
          <w:b/>
          <w:bCs/>
          <w:iCs/>
          <w:sz w:val="24"/>
          <w:szCs w:val="24"/>
        </w:rPr>
        <w:t>Имеющиеся проблемы и направления их решения</w:t>
      </w:r>
    </w:p>
    <w:p w:rsidR="0097491A" w:rsidRPr="00AA66D9" w:rsidRDefault="0097491A" w:rsidP="0097491A">
      <w:pPr>
        <w:ind w:firstLine="709"/>
        <w:contextualSpacing/>
        <w:jc w:val="both"/>
        <w:rPr>
          <w:sz w:val="24"/>
          <w:szCs w:val="24"/>
        </w:rPr>
      </w:pPr>
      <w:r w:rsidRPr="00AA66D9">
        <w:rPr>
          <w:sz w:val="24"/>
          <w:szCs w:val="24"/>
        </w:rPr>
        <w:t>Принимая во внимание состояние существующих ОСК пгт. Рамешки, необходимо при проведении реконструкции (новое строительство) ОСК заблаговременно при формировании задания на разработку проекта учесть увеличение расходов на перспективу.</w:t>
      </w:r>
    </w:p>
    <w:p w:rsidR="00615A22" w:rsidRPr="00AA66D9" w:rsidRDefault="00615A22" w:rsidP="00615A22">
      <w:pPr>
        <w:ind w:firstLine="709"/>
        <w:jc w:val="both"/>
        <w:rPr>
          <w:sz w:val="24"/>
          <w:szCs w:val="24"/>
        </w:rPr>
      </w:pPr>
      <w:r w:rsidRPr="00AA66D9">
        <w:rPr>
          <w:sz w:val="24"/>
          <w:szCs w:val="24"/>
        </w:rPr>
        <w:t>Необходим системный мониторинг состояния объектов водоотведения в Рамешковском муниципальном округе, а также своевременная модернизация и капитальный ремонт этих систем, за счет вступления в региональные и федеральные программы по софинансированию, а также привлечения внебюджетных источников.</w:t>
      </w:r>
    </w:p>
    <w:p w:rsidR="008C545D" w:rsidRPr="00AA66D9" w:rsidRDefault="008C545D" w:rsidP="00C66E80">
      <w:pPr>
        <w:tabs>
          <w:tab w:val="left" w:pos="993"/>
        </w:tabs>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3.4.2.6. Воздействие на окружающую среду, имеющиеся проблемы и направления их решения</w:t>
      </w:r>
    </w:p>
    <w:p w:rsidR="002C101A" w:rsidRPr="00AA66D9" w:rsidRDefault="002C101A" w:rsidP="002C101A">
      <w:pPr>
        <w:ind w:firstLine="709"/>
        <w:contextualSpacing/>
        <w:jc w:val="both"/>
        <w:rPr>
          <w:rFonts w:eastAsia="Calibri"/>
          <w:sz w:val="24"/>
          <w:szCs w:val="24"/>
        </w:rPr>
      </w:pPr>
      <w:r w:rsidRPr="00AA66D9">
        <w:rPr>
          <w:rFonts w:eastAsia="Calibri"/>
          <w:sz w:val="24"/>
          <w:szCs w:val="24"/>
        </w:rPr>
        <w:t>Планируемые к реализации мероприятия по строительству, реконструкции и модернизации объектов системы централизованной канализации напрямую направлены на снижение сбросов загрязняющих веществ в поверхностные водные объекты подземные водные объекты и на водозаборные площади.</w:t>
      </w:r>
    </w:p>
    <w:p w:rsidR="002C101A" w:rsidRPr="00AA66D9" w:rsidRDefault="002C101A" w:rsidP="002C101A">
      <w:pPr>
        <w:ind w:firstLine="709"/>
        <w:contextualSpacing/>
        <w:jc w:val="both"/>
        <w:rPr>
          <w:rFonts w:eastAsia="Calibri"/>
          <w:sz w:val="24"/>
          <w:szCs w:val="24"/>
        </w:rPr>
      </w:pPr>
      <w:r w:rsidRPr="00AA66D9">
        <w:rPr>
          <w:rFonts w:eastAsia="Calibri"/>
          <w:sz w:val="24"/>
          <w:szCs w:val="24"/>
        </w:rPr>
        <w:t>Реализация данных мероприятий не вызовет негативного воздействия на водные биоресурсы и среду их обитания и не обусловит наличие непредотвращаемого ущерба водным биоресурсам и среде их обитания.</w:t>
      </w:r>
    </w:p>
    <w:p w:rsidR="002C101A" w:rsidRPr="00AA66D9" w:rsidRDefault="002C101A" w:rsidP="002C101A">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 xml:space="preserve">3.4.3. Анализ </w:t>
      </w:r>
      <w:r w:rsidR="002C101A" w:rsidRPr="00AA66D9">
        <w:rPr>
          <w:rFonts w:eastAsia="Calibri"/>
          <w:b/>
          <w:sz w:val="24"/>
          <w:szCs w:val="24"/>
        </w:rPr>
        <w:t>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w:t>
      </w:r>
    </w:p>
    <w:p w:rsidR="0097491A" w:rsidRPr="00AA66D9" w:rsidRDefault="0097491A" w:rsidP="0097491A">
      <w:pPr>
        <w:ind w:firstLine="709"/>
        <w:contextualSpacing/>
        <w:jc w:val="both"/>
        <w:rPr>
          <w:rFonts w:eastAsia="Calibri"/>
          <w:sz w:val="24"/>
          <w:szCs w:val="24"/>
        </w:rPr>
      </w:pPr>
      <w:r w:rsidRPr="00AA66D9">
        <w:rPr>
          <w:rFonts w:eastAsia="Calibri"/>
          <w:sz w:val="24"/>
          <w:szCs w:val="24"/>
        </w:rPr>
        <w:t>Тарифы в сфере водоотведения установлены Приказом Главного управления «Региональная энергетическая комиссия» от 22.11.2024 №214-нп «О внесении изменений в приказ РЭК Тверской области от 22.11.2022 №234-нп» и отражены в таблице ниже.</w:t>
      </w:r>
    </w:p>
    <w:p w:rsidR="0097491A" w:rsidRPr="00AA66D9" w:rsidRDefault="0097491A" w:rsidP="0097491A">
      <w:pPr>
        <w:ind w:firstLine="709"/>
        <w:contextualSpacing/>
        <w:jc w:val="both"/>
        <w:rPr>
          <w:rFonts w:eastAsia="Calibri"/>
          <w:sz w:val="24"/>
          <w:szCs w:val="24"/>
        </w:rPr>
      </w:pPr>
    </w:p>
    <w:p w:rsidR="0097491A" w:rsidRPr="00AA66D9" w:rsidRDefault="0097491A" w:rsidP="0097491A">
      <w:pPr>
        <w:widowControl/>
        <w:autoSpaceDE/>
        <w:autoSpaceDN/>
        <w:ind w:firstLine="709"/>
        <w:rPr>
          <w:rFonts w:eastAsia="Calibri"/>
          <w:sz w:val="24"/>
          <w:szCs w:val="24"/>
        </w:rPr>
      </w:pPr>
      <w:r w:rsidRPr="00AA66D9">
        <w:rPr>
          <w:rFonts w:eastAsia="Calibri"/>
          <w:sz w:val="24"/>
          <w:szCs w:val="24"/>
        </w:rPr>
        <w:t xml:space="preserve">Таблица 3.4.7. Утвержденные тарифы в сфере водоотведения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2082"/>
        <w:gridCol w:w="1098"/>
        <w:gridCol w:w="1220"/>
        <w:gridCol w:w="1224"/>
        <w:gridCol w:w="1224"/>
        <w:gridCol w:w="1224"/>
        <w:gridCol w:w="1283"/>
      </w:tblGrid>
      <w:tr w:rsidR="0097491A" w:rsidRPr="00AA66D9" w:rsidTr="00AC0EB8">
        <w:trPr>
          <w:trHeight w:val="276"/>
          <w:jc w:val="center"/>
        </w:trPr>
        <w:tc>
          <w:tcPr>
            <w:tcW w:w="253" w:type="pct"/>
            <w:vMerge w:val="restart"/>
            <w:tcBorders>
              <w:top w:val="single" w:sz="4" w:space="0" w:color="auto"/>
              <w:left w:val="single" w:sz="4" w:space="0" w:color="auto"/>
              <w:bottom w:val="single" w:sz="4" w:space="0" w:color="auto"/>
              <w:right w:val="single" w:sz="4" w:space="0" w:color="auto"/>
            </w:tcBorders>
            <w:vAlign w:val="center"/>
            <w:hideMark/>
          </w:tcPr>
          <w:p w:rsidR="0097491A" w:rsidRPr="00AA66D9" w:rsidRDefault="0097491A" w:rsidP="00AC0EB8">
            <w:pPr>
              <w:jc w:val="center"/>
              <w:rPr>
                <w:bCs/>
                <w:sz w:val="20"/>
                <w:szCs w:val="20"/>
              </w:rPr>
            </w:pPr>
            <w:r w:rsidRPr="00AA66D9">
              <w:rPr>
                <w:bCs/>
                <w:sz w:val="20"/>
                <w:szCs w:val="20"/>
              </w:rPr>
              <w:t>№ п/п</w:t>
            </w:r>
          </w:p>
        </w:tc>
        <w:tc>
          <w:tcPr>
            <w:tcW w:w="1057" w:type="pct"/>
            <w:vMerge w:val="restart"/>
            <w:tcBorders>
              <w:top w:val="single" w:sz="4" w:space="0" w:color="auto"/>
              <w:left w:val="single" w:sz="4" w:space="0" w:color="auto"/>
              <w:bottom w:val="single" w:sz="4" w:space="0" w:color="auto"/>
              <w:right w:val="single" w:sz="4" w:space="0" w:color="auto"/>
            </w:tcBorders>
            <w:vAlign w:val="center"/>
            <w:hideMark/>
          </w:tcPr>
          <w:p w:rsidR="0097491A" w:rsidRPr="00AA66D9" w:rsidRDefault="0097491A" w:rsidP="00AC0EB8">
            <w:pPr>
              <w:jc w:val="center"/>
              <w:rPr>
                <w:bCs/>
                <w:sz w:val="20"/>
                <w:szCs w:val="20"/>
              </w:rPr>
            </w:pPr>
            <w:r w:rsidRPr="00AA66D9">
              <w:rPr>
                <w:bCs/>
                <w:sz w:val="20"/>
                <w:szCs w:val="20"/>
              </w:rPr>
              <w:t xml:space="preserve">Тарифы в сфере холодного водоснабжения </w:t>
            </w:r>
          </w:p>
        </w:tc>
        <w:tc>
          <w:tcPr>
            <w:tcW w:w="3690" w:type="pct"/>
            <w:gridSpan w:val="6"/>
            <w:tcBorders>
              <w:top w:val="single" w:sz="4" w:space="0" w:color="auto"/>
              <w:left w:val="single" w:sz="4" w:space="0" w:color="auto"/>
              <w:bottom w:val="single" w:sz="4" w:space="0" w:color="auto"/>
              <w:right w:val="single" w:sz="4" w:space="0" w:color="auto"/>
            </w:tcBorders>
            <w:vAlign w:val="center"/>
            <w:hideMark/>
          </w:tcPr>
          <w:p w:rsidR="0097491A" w:rsidRPr="00AA66D9" w:rsidRDefault="0097491A" w:rsidP="00AC0EB8">
            <w:pPr>
              <w:jc w:val="center"/>
              <w:rPr>
                <w:bCs/>
                <w:sz w:val="20"/>
                <w:szCs w:val="20"/>
              </w:rPr>
            </w:pPr>
            <w:r w:rsidRPr="00AA66D9">
              <w:rPr>
                <w:bCs/>
                <w:sz w:val="20"/>
                <w:szCs w:val="20"/>
              </w:rPr>
              <w:t>Периоды регулирования</w:t>
            </w:r>
          </w:p>
        </w:tc>
      </w:tr>
      <w:tr w:rsidR="0097491A" w:rsidRPr="00AA66D9" w:rsidTr="00AC0EB8">
        <w:trPr>
          <w:trHeight w:val="135"/>
          <w:jc w:val="center"/>
        </w:trPr>
        <w:tc>
          <w:tcPr>
            <w:tcW w:w="253" w:type="pct"/>
            <w:vMerge/>
            <w:tcBorders>
              <w:top w:val="single" w:sz="4" w:space="0" w:color="auto"/>
              <w:left w:val="single" w:sz="4" w:space="0" w:color="auto"/>
              <w:bottom w:val="single" w:sz="4" w:space="0" w:color="auto"/>
              <w:right w:val="single" w:sz="4" w:space="0" w:color="auto"/>
            </w:tcBorders>
            <w:vAlign w:val="center"/>
            <w:hideMark/>
          </w:tcPr>
          <w:p w:rsidR="0097491A" w:rsidRPr="00AA66D9" w:rsidRDefault="0097491A" w:rsidP="00AC0EB8">
            <w:pPr>
              <w:rPr>
                <w:bCs/>
                <w:sz w:val="20"/>
                <w:szCs w:val="20"/>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rsidR="0097491A" w:rsidRPr="00AA66D9" w:rsidRDefault="0097491A" w:rsidP="00AC0EB8">
            <w:pPr>
              <w:rPr>
                <w:bCs/>
                <w:sz w:val="20"/>
                <w:szCs w:val="20"/>
              </w:rPr>
            </w:pPr>
          </w:p>
        </w:tc>
        <w:tc>
          <w:tcPr>
            <w:tcW w:w="1176" w:type="pct"/>
            <w:gridSpan w:val="2"/>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jc w:val="center"/>
              <w:rPr>
                <w:bCs/>
                <w:sz w:val="20"/>
                <w:szCs w:val="20"/>
              </w:rPr>
            </w:pPr>
            <w:r w:rsidRPr="00AA66D9">
              <w:rPr>
                <w:bCs/>
                <w:sz w:val="20"/>
                <w:szCs w:val="20"/>
              </w:rPr>
              <w:t>2025 год</w:t>
            </w:r>
          </w:p>
        </w:tc>
        <w:tc>
          <w:tcPr>
            <w:tcW w:w="1242" w:type="pct"/>
            <w:gridSpan w:val="2"/>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jc w:val="center"/>
              <w:rPr>
                <w:bCs/>
                <w:sz w:val="20"/>
                <w:szCs w:val="20"/>
              </w:rPr>
            </w:pPr>
            <w:r w:rsidRPr="00AA66D9">
              <w:rPr>
                <w:bCs/>
                <w:sz w:val="20"/>
                <w:szCs w:val="20"/>
              </w:rPr>
              <w:t>2026 год</w:t>
            </w:r>
          </w:p>
        </w:tc>
        <w:tc>
          <w:tcPr>
            <w:tcW w:w="1272" w:type="pct"/>
            <w:gridSpan w:val="2"/>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jc w:val="center"/>
              <w:rPr>
                <w:bCs/>
                <w:sz w:val="20"/>
                <w:szCs w:val="20"/>
              </w:rPr>
            </w:pPr>
            <w:r w:rsidRPr="00AA66D9">
              <w:rPr>
                <w:bCs/>
                <w:sz w:val="20"/>
                <w:szCs w:val="20"/>
              </w:rPr>
              <w:t>2027 год</w:t>
            </w:r>
          </w:p>
        </w:tc>
      </w:tr>
      <w:tr w:rsidR="0097491A" w:rsidRPr="00AA66D9" w:rsidTr="00AC0EB8">
        <w:trPr>
          <w:trHeight w:val="351"/>
          <w:jc w:val="center"/>
        </w:trPr>
        <w:tc>
          <w:tcPr>
            <w:tcW w:w="253" w:type="pct"/>
            <w:vMerge/>
            <w:tcBorders>
              <w:top w:val="single" w:sz="4" w:space="0" w:color="auto"/>
              <w:left w:val="single" w:sz="4" w:space="0" w:color="auto"/>
              <w:bottom w:val="single" w:sz="4" w:space="0" w:color="auto"/>
              <w:right w:val="single" w:sz="4" w:space="0" w:color="auto"/>
            </w:tcBorders>
            <w:vAlign w:val="center"/>
            <w:hideMark/>
          </w:tcPr>
          <w:p w:rsidR="0097491A" w:rsidRPr="00AA66D9" w:rsidRDefault="0097491A" w:rsidP="00AC0EB8">
            <w:pPr>
              <w:rPr>
                <w:bCs/>
                <w:sz w:val="20"/>
                <w:szCs w:val="20"/>
              </w:rPr>
            </w:pPr>
          </w:p>
        </w:tc>
        <w:tc>
          <w:tcPr>
            <w:tcW w:w="1057" w:type="pct"/>
            <w:vMerge/>
            <w:tcBorders>
              <w:top w:val="single" w:sz="4" w:space="0" w:color="auto"/>
              <w:left w:val="single" w:sz="4" w:space="0" w:color="auto"/>
              <w:bottom w:val="single" w:sz="4" w:space="0" w:color="auto"/>
              <w:right w:val="single" w:sz="4" w:space="0" w:color="auto"/>
            </w:tcBorders>
            <w:vAlign w:val="center"/>
            <w:hideMark/>
          </w:tcPr>
          <w:p w:rsidR="0097491A" w:rsidRPr="00AA66D9" w:rsidRDefault="0097491A" w:rsidP="00AC0EB8">
            <w:pPr>
              <w:rPr>
                <w:bCs/>
                <w:sz w:val="20"/>
                <w:szCs w:val="20"/>
              </w:rPr>
            </w:pPr>
          </w:p>
        </w:tc>
        <w:tc>
          <w:tcPr>
            <w:tcW w:w="557" w:type="pct"/>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jc w:val="center"/>
              <w:rPr>
                <w:bCs/>
                <w:sz w:val="20"/>
                <w:szCs w:val="20"/>
              </w:rPr>
            </w:pPr>
            <w:r w:rsidRPr="00AA66D9">
              <w:rPr>
                <w:bCs/>
                <w:sz w:val="20"/>
                <w:szCs w:val="20"/>
              </w:rPr>
              <w:t>С 1 января по 30 июня</w:t>
            </w:r>
          </w:p>
        </w:tc>
        <w:tc>
          <w:tcPr>
            <w:tcW w:w="619" w:type="pct"/>
            <w:tcBorders>
              <w:top w:val="single" w:sz="4" w:space="0" w:color="auto"/>
              <w:left w:val="single" w:sz="4" w:space="0" w:color="auto"/>
              <w:bottom w:val="single" w:sz="4" w:space="0" w:color="auto"/>
              <w:right w:val="single" w:sz="4" w:space="0" w:color="auto"/>
            </w:tcBorders>
            <w:vAlign w:val="center"/>
            <w:hideMark/>
          </w:tcPr>
          <w:p w:rsidR="0097491A" w:rsidRPr="00AA66D9" w:rsidRDefault="0097491A" w:rsidP="00AC0EB8">
            <w:pPr>
              <w:jc w:val="center"/>
              <w:rPr>
                <w:bCs/>
                <w:sz w:val="20"/>
                <w:szCs w:val="20"/>
              </w:rPr>
            </w:pPr>
            <w:r w:rsidRPr="00AA66D9">
              <w:rPr>
                <w:bCs/>
                <w:sz w:val="20"/>
                <w:szCs w:val="20"/>
              </w:rPr>
              <w:t>С 1 июля по 31 декабря</w:t>
            </w:r>
          </w:p>
        </w:tc>
        <w:tc>
          <w:tcPr>
            <w:tcW w:w="621" w:type="pct"/>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jc w:val="center"/>
              <w:rPr>
                <w:bCs/>
                <w:sz w:val="20"/>
                <w:szCs w:val="20"/>
              </w:rPr>
            </w:pPr>
            <w:r w:rsidRPr="00AA66D9">
              <w:rPr>
                <w:bCs/>
                <w:sz w:val="20"/>
                <w:szCs w:val="20"/>
              </w:rPr>
              <w:t>С 1 января по 30 июня</w:t>
            </w:r>
          </w:p>
        </w:tc>
        <w:tc>
          <w:tcPr>
            <w:tcW w:w="621" w:type="pct"/>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jc w:val="center"/>
              <w:rPr>
                <w:bCs/>
                <w:sz w:val="20"/>
                <w:szCs w:val="20"/>
              </w:rPr>
            </w:pPr>
            <w:r w:rsidRPr="00AA66D9">
              <w:rPr>
                <w:bCs/>
                <w:sz w:val="20"/>
                <w:szCs w:val="20"/>
              </w:rPr>
              <w:t>С 1 июля по 31 декабря</w:t>
            </w:r>
          </w:p>
        </w:tc>
        <w:tc>
          <w:tcPr>
            <w:tcW w:w="621" w:type="pct"/>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jc w:val="center"/>
              <w:rPr>
                <w:bCs/>
                <w:sz w:val="20"/>
                <w:szCs w:val="20"/>
              </w:rPr>
            </w:pPr>
            <w:r w:rsidRPr="00AA66D9">
              <w:rPr>
                <w:bCs/>
                <w:sz w:val="20"/>
                <w:szCs w:val="20"/>
              </w:rPr>
              <w:t>С 1 января по 30 июня</w:t>
            </w:r>
          </w:p>
        </w:tc>
        <w:tc>
          <w:tcPr>
            <w:tcW w:w="651" w:type="pct"/>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jc w:val="center"/>
              <w:rPr>
                <w:bCs/>
                <w:sz w:val="20"/>
                <w:szCs w:val="20"/>
              </w:rPr>
            </w:pPr>
            <w:r w:rsidRPr="00AA66D9">
              <w:rPr>
                <w:bCs/>
                <w:sz w:val="20"/>
                <w:szCs w:val="20"/>
              </w:rPr>
              <w:t>С 1 июля по 31 декабря</w:t>
            </w:r>
          </w:p>
        </w:tc>
      </w:tr>
      <w:tr w:rsidR="0097491A" w:rsidRPr="00AA66D9" w:rsidTr="00AC0EB8">
        <w:trPr>
          <w:trHeight w:val="129"/>
          <w:jc w:val="center"/>
        </w:trPr>
        <w:tc>
          <w:tcPr>
            <w:tcW w:w="253" w:type="pct"/>
            <w:tcBorders>
              <w:top w:val="single" w:sz="4" w:space="0" w:color="auto"/>
              <w:left w:val="single" w:sz="4" w:space="0" w:color="auto"/>
              <w:bottom w:val="single" w:sz="4" w:space="0" w:color="auto"/>
              <w:right w:val="single" w:sz="4" w:space="0" w:color="auto"/>
            </w:tcBorders>
            <w:vAlign w:val="center"/>
            <w:hideMark/>
          </w:tcPr>
          <w:p w:rsidR="0097491A" w:rsidRPr="00AA66D9" w:rsidRDefault="0097491A" w:rsidP="00AC0EB8">
            <w:pPr>
              <w:jc w:val="center"/>
              <w:rPr>
                <w:bCs/>
                <w:sz w:val="20"/>
                <w:szCs w:val="20"/>
              </w:rPr>
            </w:pPr>
            <w:r w:rsidRPr="00AA66D9">
              <w:rPr>
                <w:bCs/>
                <w:sz w:val="20"/>
                <w:szCs w:val="20"/>
              </w:rPr>
              <w:t>1</w:t>
            </w:r>
          </w:p>
        </w:tc>
        <w:tc>
          <w:tcPr>
            <w:tcW w:w="1057" w:type="pct"/>
            <w:tcBorders>
              <w:top w:val="single" w:sz="4" w:space="0" w:color="auto"/>
              <w:left w:val="single" w:sz="4" w:space="0" w:color="auto"/>
              <w:bottom w:val="single" w:sz="4" w:space="0" w:color="auto"/>
              <w:right w:val="single" w:sz="4" w:space="0" w:color="auto"/>
            </w:tcBorders>
            <w:vAlign w:val="center"/>
            <w:hideMark/>
          </w:tcPr>
          <w:p w:rsidR="0097491A" w:rsidRPr="00AA66D9" w:rsidRDefault="0097491A" w:rsidP="00AC0EB8">
            <w:pPr>
              <w:rPr>
                <w:bCs/>
                <w:noProof/>
                <w:sz w:val="20"/>
                <w:szCs w:val="20"/>
              </w:rPr>
            </w:pPr>
            <w:r w:rsidRPr="00AA66D9">
              <w:rPr>
                <w:bCs/>
                <w:sz w:val="20"/>
                <w:szCs w:val="20"/>
              </w:rPr>
              <w:t>Прочие потребители, руб./м</w:t>
            </w:r>
            <w:r w:rsidRPr="00AA66D9">
              <w:rPr>
                <w:bCs/>
                <w:sz w:val="20"/>
                <w:szCs w:val="20"/>
                <w:vertAlign w:val="superscript"/>
              </w:rPr>
              <w:t>3</w:t>
            </w:r>
          </w:p>
        </w:tc>
        <w:tc>
          <w:tcPr>
            <w:tcW w:w="557" w:type="pct"/>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adjustRightInd w:val="0"/>
              <w:jc w:val="center"/>
              <w:rPr>
                <w:rFonts w:eastAsia="Calibri"/>
                <w:bCs/>
                <w:sz w:val="20"/>
                <w:szCs w:val="20"/>
              </w:rPr>
            </w:pPr>
            <w:r w:rsidRPr="00AA66D9">
              <w:rPr>
                <w:rFonts w:eastAsia="Calibri"/>
                <w:bCs/>
                <w:sz w:val="20"/>
                <w:szCs w:val="20"/>
              </w:rPr>
              <w:t>24,92</w:t>
            </w:r>
          </w:p>
        </w:tc>
        <w:tc>
          <w:tcPr>
            <w:tcW w:w="619" w:type="pct"/>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adjustRightInd w:val="0"/>
              <w:jc w:val="center"/>
              <w:rPr>
                <w:rFonts w:eastAsia="Calibri"/>
                <w:bCs/>
                <w:sz w:val="20"/>
                <w:szCs w:val="20"/>
              </w:rPr>
            </w:pPr>
            <w:r w:rsidRPr="00AA66D9">
              <w:rPr>
                <w:rFonts w:eastAsia="Calibri"/>
                <w:bCs/>
                <w:sz w:val="20"/>
                <w:szCs w:val="20"/>
              </w:rPr>
              <w:t>28,07</w:t>
            </w:r>
          </w:p>
        </w:tc>
        <w:tc>
          <w:tcPr>
            <w:tcW w:w="621" w:type="pct"/>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adjustRightInd w:val="0"/>
              <w:jc w:val="center"/>
              <w:rPr>
                <w:rFonts w:eastAsia="Calibri"/>
                <w:bCs/>
                <w:sz w:val="20"/>
                <w:szCs w:val="20"/>
              </w:rPr>
            </w:pPr>
            <w:r w:rsidRPr="00AA66D9">
              <w:rPr>
                <w:rFonts w:eastAsia="Calibri"/>
                <w:bCs/>
                <w:sz w:val="20"/>
                <w:szCs w:val="20"/>
              </w:rPr>
              <w:t>28,07</w:t>
            </w:r>
          </w:p>
        </w:tc>
        <w:tc>
          <w:tcPr>
            <w:tcW w:w="621" w:type="pct"/>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adjustRightInd w:val="0"/>
              <w:jc w:val="center"/>
              <w:rPr>
                <w:rFonts w:eastAsia="Calibri"/>
                <w:bCs/>
                <w:sz w:val="20"/>
                <w:szCs w:val="20"/>
              </w:rPr>
            </w:pPr>
            <w:r w:rsidRPr="00AA66D9">
              <w:rPr>
                <w:rFonts w:eastAsia="Calibri"/>
                <w:bCs/>
                <w:sz w:val="20"/>
                <w:szCs w:val="20"/>
              </w:rPr>
              <w:t>24,31</w:t>
            </w:r>
          </w:p>
        </w:tc>
        <w:tc>
          <w:tcPr>
            <w:tcW w:w="621" w:type="pct"/>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adjustRightInd w:val="0"/>
              <w:jc w:val="center"/>
              <w:rPr>
                <w:rFonts w:eastAsia="Calibri"/>
                <w:bCs/>
                <w:sz w:val="20"/>
                <w:szCs w:val="20"/>
              </w:rPr>
            </w:pPr>
            <w:r w:rsidRPr="00AA66D9">
              <w:rPr>
                <w:rFonts w:eastAsia="Calibri"/>
                <w:bCs/>
                <w:sz w:val="20"/>
                <w:szCs w:val="20"/>
              </w:rPr>
              <w:t>24,31</w:t>
            </w:r>
          </w:p>
        </w:tc>
        <w:tc>
          <w:tcPr>
            <w:tcW w:w="651" w:type="pct"/>
            <w:tcBorders>
              <w:top w:val="single" w:sz="4" w:space="0" w:color="auto"/>
              <w:left w:val="single" w:sz="4" w:space="0" w:color="auto"/>
              <w:bottom w:val="single" w:sz="4" w:space="0" w:color="auto"/>
              <w:right w:val="single" w:sz="4" w:space="0" w:color="auto"/>
            </w:tcBorders>
            <w:vAlign w:val="center"/>
          </w:tcPr>
          <w:p w:rsidR="0097491A" w:rsidRPr="00AA66D9" w:rsidRDefault="0097491A" w:rsidP="00AC0EB8">
            <w:pPr>
              <w:adjustRightInd w:val="0"/>
              <w:jc w:val="center"/>
              <w:rPr>
                <w:rFonts w:eastAsia="Calibri"/>
                <w:bCs/>
                <w:sz w:val="20"/>
                <w:szCs w:val="20"/>
              </w:rPr>
            </w:pPr>
            <w:r w:rsidRPr="00AA66D9">
              <w:rPr>
                <w:rFonts w:eastAsia="Calibri"/>
                <w:bCs/>
                <w:sz w:val="20"/>
                <w:szCs w:val="20"/>
              </w:rPr>
              <w:t>25,14</w:t>
            </w:r>
          </w:p>
        </w:tc>
      </w:tr>
      <w:tr w:rsidR="0097491A" w:rsidRPr="00AA66D9" w:rsidTr="00AC0EB8">
        <w:trPr>
          <w:trHeight w:val="470"/>
          <w:jc w:val="center"/>
        </w:trPr>
        <w:tc>
          <w:tcPr>
            <w:tcW w:w="253" w:type="pct"/>
            <w:tcBorders>
              <w:top w:val="single" w:sz="4" w:space="0" w:color="auto"/>
              <w:left w:val="single" w:sz="4" w:space="0" w:color="auto"/>
              <w:bottom w:val="single" w:sz="4" w:space="0" w:color="auto"/>
              <w:right w:val="single" w:sz="4" w:space="0" w:color="auto"/>
            </w:tcBorders>
            <w:vAlign w:val="center"/>
            <w:hideMark/>
          </w:tcPr>
          <w:p w:rsidR="0097491A" w:rsidRPr="00AA66D9" w:rsidRDefault="0097491A" w:rsidP="0097491A">
            <w:pPr>
              <w:jc w:val="center"/>
              <w:rPr>
                <w:bCs/>
                <w:sz w:val="20"/>
                <w:szCs w:val="20"/>
              </w:rPr>
            </w:pPr>
            <w:r w:rsidRPr="00AA66D9">
              <w:rPr>
                <w:bCs/>
                <w:sz w:val="20"/>
                <w:szCs w:val="20"/>
              </w:rPr>
              <w:t>2</w:t>
            </w:r>
          </w:p>
        </w:tc>
        <w:tc>
          <w:tcPr>
            <w:tcW w:w="1057" w:type="pct"/>
            <w:tcBorders>
              <w:top w:val="single" w:sz="4" w:space="0" w:color="auto"/>
              <w:left w:val="single" w:sz="4" w:space="0" w:color="auto"/>
              <w:right w:val="single" w:sz="4" w:space="0" w:color="auto"/>
            </w:tcBorders>
            <w:vAlign w:val="center"/>
            <w:hideMark/>
          </w:tcPr>
          <w:p w:rsidR="0097491A" w:rsidRPr="00AA66D9" w:rsidRDefault="0097491A" w:rsidP="0097491A">
            <w:pPr>
              <w:rPr>
                <w:bCs/>
                <w:noProof/>
                <w:sz w:val="20"/>
                <w:szCs w:val="20"/>
              </w:rPr>
            </w:pPr>
            <w:r w:rsidRPr="00AA66D9">
              <w:rPr>
                <w:bCs/>
                <w:sz w:val="20"/>
                <w:szCs w:val="20"/>
              </w:rPr>
              <w:t>Население, руб./м</w:t>
            </w:r>
            <w:r w:rsidRPr="00AA66D9">
              <w:rPr>
                <w:bCs/>
                <w:sz w:val="20"/>
                <w:szCs w:val="20"/>
                <w:vertAlign w:val="superscript"/>
              </w:rPr>
              <w:t>3</w:t>
            </w:r>
          </w:p>
        </w:tc>
        <w:tc>
          <w:tcPr>
            <w:tcW w:w="557" w:type="pct"/>
            <w:tcBorders>
              <w:top w:val="single" w:sz="4" w:space="0" w:color="auto"/>
              <w:left w:val="single" w:sz="4" w:space="0" w:color="auto"/>
              <w:right w:val="single" w:sz="4" w:space="0" w:color="auto"/>
            </w:tcBorders>
            <w:vAlign w:val="center"/>
          </w:tcPr>
          <w:p w:rsidR="0097491A" w:rsidRPr="00AA66D9" w:rsidRDefault="0097491A" w:rsidP="0097491A">
            <w:pPr>
              <w:adjustRightInd w:val="0"/>
              <w:jc w:val="center"/>
              <w:rPr>
                <w:rFonts w:eastAsia="Calibri"/>
                <w:bCs/>
                <w:sz w:val="20"/>
                <w:szCs w:val="20"/>
              </w:rPr>
            </w:pPr>
            <w:r w:rsidRPr="00AA66D9">
              <w:rPr>
                <w:rFonts w:eastAsia="Calibri"/>
                <w:bCs/>
                <w:sz w:val="20"/>
                <w:szCs w:val="20"/>
              </w:rPr>
              <w:t>24,92</w:t>
            </w:r>
          </w:p>
        </w:tc>
        <w:tc>
          <w:tcPr>
            <w:tcW w:w="619" w:type="pct"/>
            <w:tcBorders>
              <w:top w:val="single" w:sz="4" w:space="0" w:color="auto"/>
              <w:left w:val="single" w:sz="4" w:space="0" w:color="auto"/>
              <w:bottom w:val="single" w:sz="4" w:space="0" w:color="auto"/>
              <w:right w:val="single" w:sz="4" w:space="0" w:color="auto"/>
            </w:tcBorders>
            <w:vAlign w:val="center"/>
          </w:tcPr>
          <w:p w:rsidR="0097491A" w:rsidRPr="00AA66D9" w:rsidRDefault="0097491A" w:rsidP="0097491A">
            <w:pPr>
              <w:adjustRightInd w:val="0"/>
              <w:jc w:val="center"/>
              <w:rPr>
                <w:rFonts w:eastAsia="Calibri"/>
                <w:bCs/>
                <w:sz w:val="20"/>
                <w:szCs w:val="20"/>
              </w:rPr>
            </w:pPr>
            <w:r w:rsidRPr="00AA66D9">
              <w:rPr>
                <w:rFonts w:eastAsia="Calibri"/>
                <w:bCs/>
                <w:sz w:val="20"/>
                <w:szCs w:val="20"/>
              </w:rPr>
              <w:t>28,07</w:t>
            </w:r>
          </w:p>
        </w:tc>
        <w:tc>
          <w:tcPr>
            <w:tcW w:w="621" w:type="pct"/>
            <w:tcBorders>
              <w:top w:val="single" w:sz="4" w:space="0" w:color="auto"/>
              <w:left w:val="single" w:sz="4" w:space="0" w:color="auto"/>
              <w:right w:val="single" w:sz="4" w:space="0" w:color="auto"/>
            </w:tcBorders>
            <w:vAlign w:val="center"/>
          </w:tcPr>
          <w:p w:rsidR="0097491A" w:rsidRPr="00AA66D9" w:rsidRDefault="0097491A" w:rsidP="0097491A">
            <w:pPr>
              <w:adjustRightInd w:val="0"/>
              <w:jc w:val="center"/>
              <w:rPr>
                <w:rFonts w:eastAsia="Calibri"/>
                <w:bCs/>
                <w:sz w:val="20"/>
                <w:szCs w:val="20"/>
              </w:rPr>
            </w:pPr>
            <w:r w:rsidRPr="00AA66D9">
              <w:rPr>
                <w:rFonts w:eastAsia="Calibri"/>
                <w:bCs/>
                <w:sz w:val="20"/>
                <w:szCs w:val="20"/>
              </w:rPr>
              <w:t>28,07</w:t>
            </w:r>
          </w:p>
        </w:tc>
        <w:tc>
          <w:tcPr>
            <w:tcW w:w="621" w:type="pct"/>
            <w:tcBorders>
              <w:top w:val="single" w:sz="4" w:space="0" w:color="auto"/>
              <w:left w:val="single" w:sz="4" w:space="0" w:color="auto"/>
              <w:right w:val="single" w:sz="4" w:space="0" w:color="auto"/>
            </w:tcBorders>
            <w:vAlign w:val="center"/>
          </w:tcPr>
          <w:p w:rsidR="0097491A" w:rsidRPr="00AA66D9" w:rsidRDefault="0097491A" w:rsidP="0097491A">
            <w:pPr>
              <w:adjustRightInd w:val="0"/>
              <w:jc w:val="center"/>
              <w:rPr>
                <w:rFonts w:eastAsia="Calibri"/>
                <w:bCs/>
                <w:sz w:val="20"/>
                <w:szCs w:val="20"/>
              </w:rPr>
            </w:pPr>
            <w:r w:rsidRPr="00AA66D9">
              <w:rPr>
                <w:rFonts w:eastAsia="Calibri"/>
                <w:bCs/>
                <w:sz w:val="20"/>
                <w:szCs w:val="20"/>
              </w:rPr>
              <w:t>24,31</w:t>
            </w:r>
          </w:p>
        </w:tc>
        <w:tc>
          <w:tcPr>
            <w:tcW w:w="621" w:type="pct"/>
            <w:tcBorders>
              <w:top w:val="single" w:sz="4" w:space="0" w:color="auto"/>
              <w:left w:val="single" w:sz="4" w:space="0" w:color="auto"/>
              <w:right w:val="single" w:sz="4" w:space="0" w:color="auto"/>
            </w:tcBorders>
            <w:vAlign w:val="center"/>
          </w:tcPr>
          <w:p w:rsidR="0097491A" w:rsidRPr="00AA66D9" w:rsidRDefault="0097491A" w:rsidP="0097491A">
            <w:pPr>
              <w:adjustRightInd w:val="0"/>
              <w:jc w:val="center"/>
              <w:rPr>
                <w:rFonts w:eastAsia="Calibri"/>
                <w:bCs/>
                <w:sz w:val="20"/>
                <w:szCs w:val="20"/>
              </w:rPr>
            </w:pPr>
            <w:r w:rsidRPr="00AA66D9">
              <w:rPr>
                <w:rFonts w:eastAsia="Calibri"/>
                <w:bCs/>
                <w:sz w:val="20"/>
                <w:szCs w:val="20"/>
              </w:rPr>
              <w:t>24,31</w:t>
            </w:r>
          </w:p>
        </w:tc>
        <w:tc>
          <w:tcPr>
            <w:tcW w:w="651" w:type="pct"/>
            <w:tcBorders>
              <w:top w:val="single" w:sz="4" w:space="0" w:color="auto"/>
              <w:left w:val="single" w:sz="4" w:space="0" w:color="auto"/>
              <w:right w:val="single" w:sz="4" w:space="0" w:color="auto"/>
            </w:tcBorders>
            <w:vAlign w:val="center"/>
          </w:tcPr>
          <w:p w:rsidR="0097491A" w:rsidRPr="00AA66D9" w:rsidRDefault="0097491A" w:rsidP="0097491A">
            <w:pPr>
              <w:adjustRightInd w:val="0"/>
              <w:jc w:val="center"/>
              <w:rPr>
                <w:rFonts w:eastAsia="Calibri"/>
                <w:bCs/>
                <w:sz w:val="20"/>
                <w:szCs w:val="20"/>
              </w:rPr>
            </w:pPr>
            <w:r w:rsidRPr="00AA66D9">
              <w:rPr>
                <w:rFonts w:eastAsia="Calibri"/>
                <w:bCs/>
                <w:sz w:val="20"/>
                <w:szCs w:val="20"/>
              </w:rPr>
              <w:t>25,14</w:t>
            </w:r>
          </w:p>
        </w:tc>
      </w:tr>
      <w:bookmarkEnd w:id="15"/>
      <w:bookmarkEnd w:id="20"/>
    </w:tbl>
    <w:p w:rsidR="0097491A" w:rsidRPr="00AA66D9" w:rsidRDefault="0097491A" w:rsidP="00181771">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3.6. Система по обращению твердых коммунальных отходов</w:t>
      </w: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3.6.1. Описание организационной структуры, формы собственности и системы договоров между организациями, а также с потребителями</w:t>
      </w:r>
    </w:p>
    <w:p w:rsidR="00B36C83" w:rsidRPr="00AA66D9" w:rsidRDefault="00B36C83" w:rsidP="00B36C83">
      <w:pPr>
        <w:ind w:firstLine="709"/>
        <w:contextualSpacing/>
        <w:jc w:val="both"/>
        <w:rPr>
          <w:rFonts w:eastAsia="Calibri"/>
          <w:sz w:val="24"/>
          <w:szCs w:val="24"/>
        </w:rPr>
      </w:pPr>
    </w:p>
    <w:p w:rsidR="00B36C83" w:rsidRPr="00AA66D9" w:rsidRDefault="00B36C83" w:rsidP="00B36C83">
      <w:pPr>
        <w:ind w:firstLine="709"/>
        <w:contextualSpacing/>
        <w:jc w:val="both"/>
        <w:rPr>
          <w:rFonts w:eastAsia="Calibri"/>
          <w:sz w:val="24"/>
          <w:szCs w:val="24"/>
        </w:rPr>
      </w:pPr>
      <w:bookmarkStart w:id="21" w:name="_Hlk198802824"/>
      <w:r w:rsidRPr="00AA66D9">
        <w:rPr>
          <w:rFonts w:eastAsia="Calibri"/>
          <w:sz w:val="24"/>
          <w:szCs w:val="24"/>
        </w:rPr>
        <w:t>Таблица 3.6.1.1. Перечень организаций, занятых в области обращения с ТКО в Рамешковском муниципальном округе</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7"/>
        <w:gridCol w:w="2558"/>
        <w:gridCol w:w="2410"/>
        <w:gridCol w:w="2409"/>
      </w:tblGrid>
      <w:tr w:rsidR="00B36C83" w:rsidRPr="00AA66D9" w:rsidTr="00AC0EB8">
        <w:trPr>
          <w:trHeight w:val="20"/>
          <w:jc w:val="center"/>
        </w:trPr>
        <w:tc>
          <w:tcPr>
            <w:tcW w:w="2257" w:type="dxa"/>
            <w:shd w:val="clear" w:color="auto" w:fill="auto"/>
            <w:vAlign w:val="center"/>
            <w:hideMark/>
          </w:tcPr>
          <w:p w:rsidR="00B36C83" w:rsidRPr="00AA66D9" w:rsidRDefault="00B36C83" w:rsidP="00AC0EB8">
            <w:pPr>
              <w:jc w:val="center"/>
              <w:rPr>
                <w:color w:val="000000"/>
                <w:sz w:val="20"/>
                <w:szCs w:val="20"/>
                <w:lang w:eastAsia="ru-RU"/>
              </w:rPr>
            </w:pPr>
            <w:r w:rsidRPr="00AA66D9">
              <w:rPr>
                <w:color w:val="000000"/>
                <w:sz w:val="20"/>
                <w:szCs w:val="20"/>
                <w:lang w:eastAsia="ru-RU"/>
              </w:rPr>
              <w:t>Муниципальное образование</w:t>
            </w:r>
          </w:p>
        </w:tc>
        <w:tc>
          <w:tcPr>
            <w:tcW w:w="2558" w:type="dxa"/>
            <w:shd w:val="clear" w:color="auto" w:fill="auto"/>
            <w:vAlign w:val="center"/>
            <w:hideMark/>
          </w:tcPr>
          <w:p w:rsidR="00B36C83" w:rsidRPr="00AA66D9" w:rsidRDefault="00B36C83" w:rsidP="00AC0EB8">
            <w:pPr>
              <w:jc w:val="center"/>
              <w:rPr>
                <w:color w:val="000000"/>
                <w:sz w:val="20"/>
                <w:szCs w:val="20"/>
                <w:lang w:eastAsia="ru-RU"/>
              </w:rPr>
            </w:pPr>
            <w:r w:rsidRPr="00AA66D9">
              <w:rPr>
                <w:color w:val="000000"/>
                <w:sz w:val="20"/>
                <w:szCs w:val="20"/>
                <w:lang w:eastAsia="ru-RU"/>
              </w:rPr>
              <w:t>Наименование ЮЛ/ИП, обслуживающего объекты</w:t>
            </w:r>
          </w:p>
        </w:tc>
        <w:tc>
          <w:tcPr>
            <w:tcW w:w="2410" w:type="dxa"/>
            <w:shd w:val="clear" w:color="auto" w:fill="auto"/>
            <w:vAlign w:val="center"/>
            <w:hideMark/>
          </w:tcPr>
          <w:p w:rsidR="00B36C83" w:rsidRPr="00AA66D9" w:rsidRDefault="00B36C83" w:rsidP="00AC0EB8">
            <w:pPr>
              <w:jc w:val="center"/>
              <w:rPr>
                <w:color w:val="000000"/>
                <w:sz w:val="20"/>
                <w:szCs w:val="20"/>
                <w:lang w:eastAsia="ru-RU"/>
              </w:rPr>
            </w:pPr>
            <w:r w:rsidRPr="00AA66D9">
              <w:rPr>
                <w:color w:val="000000"/>
                <w:sz w:val="20"/>
                <w:szCs w:val="20"/>
                <w:lang w:eastAsia="ru-RU"/>
              </w:rPr>
              <w:t>Номер, дата выдачи лицензии</w:t>
            </w:r>
          </w:p>
        </w:tc>
        <w:tc>
          <w:tcPr>
            <w:tcW w:w="2409" w:type="dxa"/>
            <w:shd w:val="clear" w:color="auto" w:fill="auto"/>
            <w:vAlign w:val="center"/>
            <w:hideMark/>
          </w:tcPr>
          <w:p w:rsidR="00B36C83" w:rsidRPr="00AA66D9" w:rsidRDefault="00B36C83" w:rsidP="00AC0EB8">
            <w:pPr>
              <w:jc w:val="center"/>
              <w:rPr>
                <w:color w:val="000000"/>
                <w:sz w:val="20"/>
                <w:szCs w:val="20"/>
                <w:lang w:eastAsia="ru-RU"/>
              </w:rPr>
            </w:pPr>
            <w:r w:rsidRPr="00AA66D9">
              <w:rPr>
                <w:color w:val="000000"/>
                <w:sz w:val="20"/>
                <w:szCs w:val="20"/>
                <w:lang w:eastAsia="ru-RU"/>
              </w:rPr>
              <w:t>Осуществляемый вид деятельности в МО</w:t>
            </w:r>
          </w:p>
        </w:tc>
      </w:tr>
      <w:tr w:rsidR="00B36C83" w:rsidRPr="00AA66D9" w:rsidTr="00AC0EB8">
        <w:trPr>
          <w:trHeight w:val="20"/>
          <w:jc w:val="center"/>
        </w:trPr>
        <w:tc>
          <w:tcPr>
            <w:tcW w:w="2257" w:type="dxa"/>
            <w:vMerge w:val="restart"/>
            <w:shd w:val="clear" w:color="auto" w:fill="auto"/>
            <w:vAlign w:val="center"/>
            <w:hideMark/>
          </w:tcPr>
          <w:p w:rsidR="00B36C83" w:rsidRPr="00AA66D9" w:rsidRDefault="00B36C83" w:rsidP="00AC0EB8">
            <w:pPr>
              <w:jc w:val="center"/>
              <w:rPr>
                <w:color w:val="000000"/>
                <w:sz w:val="20"/>
                <w:szCs w:val="20"/>
                <w:lang w:eastAsia="ru-RU"/>
              </w:rPr>
            </w:pPr>
            <w:r w:rsidRPr="00AA66D9">
              <w:rPr>
                <w:color w:val="000000"/>
                <w:sz w:val="20"/>
                <w:szCs w:val="20"/>
                <w:lang w:eastAsia="ru-RU"/>
              </w:rPr>
              <w:t>Рамешковский муниципальный округ</w:t>
            </w:r>
          </w:p>
        </w:tc>
        <w:tc>
          <w:tcPr>
            <w:tcW w:w="2558" w:type="dxa"/>
            <w:shd w:val="clear" w:color="auto" w:fill="auto"/>
            <w:vAlign w:val="center"/>
          </w:tcPr>
          <w:p w:rsidR="00B36C83" w:rsidRPr="00AA66D9" w:rsidRDefault="00B36C83" w:rsidP="00AC0EB8">
            <w:pPr>
              <w:jc w:val="center"/>
              <w:rPr>
                <w:color w:val="000000"/>
                <w:sz w:val="20"/>
                <w:szCs w:val="20"/>
                <w:lang w:eastAsia="ru-RU"/>
              </w:rPr>
            </w:pPr>
            <w:r w:rsidRPr="00AA66D9">
              <w:rPr>
                <w:color w:val="000000"/>
                <w:sz w:val="20"/>
                <w:szCs w:val="20"/>
                <w:lang w:eastAsia="ru-RU"/>
              </w:rPr>
              <w:t>ООО «ТСАХ»</w:t>
            </w:r>
          </w:p>
        </w:tc>
        <w:tc>
          <w:tcPr>
            <w:tcW w:w="2410" w:type="dxa"/>
            <w:shd w:val="clear" w:color="auto" w:fill="auto"/>
            <w:vAlign w:val="center"/>
          </w:tcPr>
          <w:p w:rsidR="00B36C83" w:rsidRPr="00AA66D9" w:rsidRDefault="00B36C83" w:rsidP="00AC0EB8">
            <w:pPr>
              <w:jc w:val="center"/>
              <w:rPr>
                <w:color w:val="000000"/>
                <w:sz w:val="20"/>
                <w:szCs w:val="20"/>
                <w:lang w:eastAsia="ru-RU"/>
              </w:rPr>
            </w:pPr>
            <w:r w:rsidRPr="00AA66D9">
              <w:rPr>
                <w:color w:val="000000"/>
                <w:sz w:val="20"/>
                <w:szCs w:val="20"/>
                <w:lang w:eastAsia="ru-RU"/>
              </w:rPr>
              <w:t>Л020-00113-69/00105339 от 11.10.2017</w:t>
            </w:r>
          </w:p>
        </w:tc>
        <w:tc>
          <w:tcPr>
            <w:tcW w:w="2409" w:type="dxa"/>
            <w:shd w:val="clear" w:color="auto" w:fill="auto"/>
            <w:vAlign w:val="center"/>
          </w:tcPr>
          <w:p w:rsidR="00B36C83" w:rsidRPr="00AA66D9" w:rsidRDefault="00B36C83" w:rsidP="00AC0EB8">
            <w:pPr>
              <w:jc w:val="center"/>
              <w:rPr>
                <w:color w:val="000000"/>
                <w:sz w:val="20"/>
                <w:szCs w:val="20"/>
                <w:lang w:eastAsia="ru-RU"/>
              </w:rPr>
            </w:pPr>
            <w:r w:rsidRPr="00AA66D9">
              <w:rPr>
                <w:color w:val="000000"/>
                <w:sz w:val="20"/>
                <w:szCs w:val="20"/>
                <w:lang w:eastAsia="ru-RU"/>
              </w:rPr>
              <w:t>Региональный оператор</w:t>
            </w:r>
          </w:p>
        </w:tc>
      </w:tr>
      <w:tr w:rsidR="00B36C83" w:rsidRPr="00AA66D9" w:rsidTr="00AC0EB8">
        <w:trPr>
          <w:trHeight w:val="20"/>
          <w:jc w:val="center"/>
        </w:trPr>
        <w:tc>
          <w:tcPr>
            <w:tcW w:w="2257" w:type="dxa"/>
            <w:vMerge/>
            <w:shd w:val="clear" w:color="auto" w:fill="auto"/>
            <w:vAlign w:val="center"/>
          </w:tcPr>
          <w:p w:rsidR="00B36C83" w:rsidRPr="00AA66D9" w:rsidRDefault="00B36C83" w:rsidP="00AC0EB8">
            <w:pPr>
              <w:jc w:val="center"/>
              <w:rPr>
                <w:color w:val="000000"/>
                <w:sz w:val="20"/>
                <w:szCs w:val="20"/>
                <w:lang w:eastAsia="ru-RU"/>
              </w:rPr>
            </w:pPr>
          </w:p>
        </w:tc>
        <w:tc>
          <w:tcPr>
            <w:tcW w:w="2558" w:type="dxa"/>
            <w:shd w:val="clear" w:color="auto" w:fill="auto"/>
            <w:vAlign w:val="center"/>
          </w:tcPr>
          <w:p w:rsidR="00B36C83" w:rsidRPr="00AA66D9" w:rsidRDefault="00B36C83" w:rsidP="00AC0EB8">
            <w:pPr>
              <w:jc w:val="center"/>
              <w:rPr>
                <w:color w:val="000000"/>
                <w:sz w:val="20"/>
                <w:szCs w:val="20"/>
                <w:lang w:eastAsia="ru-RU"/>
              </w:rPr>
            </w:pPr>
            <w:r w:rsidRPr="00AA66D9">
              <w:rPr>
                <w:color w:val="000000"/>
                <w:sz w:val="20"/>
                <w:szCs w:val="20"/>
                <w:lang w:eastAsia="ru-RU"/>
              </w:rPr>
              <w:t>МУП «Жилкоммунсервис»</w:t>
            </w:r>
          </w:p>
        </w:tc>
        <w:tc>
          <w:tcPr>
            <w:tcW w:w="2410" w:type="dxa"/>
            <w:shd w:val="clear" w:color="auto" w:fill="auto"/>
            <w:vAlign w:val="center"/>
          </w:tcPr>
          <w:p w:rsidR="00B36C83" w:rsidRPr="00AA66D9" w:rsidRDefault="00B36C83" w:rsidP="00AC0EB8">
            <w:pPr>
              <w:jc w:val="center"/>
              <w:rPr>
                <w:color w:val="000000"/>
                <w:sz w:val="20"/>
                <w:szCs w:val="20"/>
                <w:lang w:eastAsia="ru-RU"/>
              </w:rPr>
            </w:pPr>
          </w:p>
        </w:tc>
        <w:tc>
          <w:tcPr>
            <w:tcW w:w="2409" w:type="dxa"/>
            <w:shd w:val="clear" w:color="auto" w:fill="auto"/>
            <w:vAlign w:val="center"/>
          </w:tcPr>
          <w:p w:rsidR="00B36C83" w:rsidRPr="00AA66D9" w:rsidRDefault="00B36C83" w:rsidP="00AC0EB8">
            <w:pPr>
              <w:jc w:val="center"/>
              <w:rPr>
                <w:sz w:val="20"/>
                <w:szCs w:val="20"/>
                <w:lang w:eastAsia="ru-RU"/>
              </w:rPr>
            </w:pPr>
            <w:r w:rsidRPr="00AA66D9">
              <w:rPr>
                <w:sz w:val="20"/>
                <w:szCs w:val="20"/>
                <w:lang w:eastAsia="ru-RU"/>
              </w:rPr>
              <w:t>Транспортирование</w:t>
            </w:r>
          </w:p>
        </w:tc>
      </w:tr>
      <w:tr w:rsidR="00B36C83" w:rsidRPr="00AA66D9" w:rsidTr="00AC0EB8">
        <w:trPr>
          <w:trHeight w:val="20"/>
          <w:jc w:val="center"/>
        </w:trPr>
        <w:tc>
          <w:tcPr>
            <w:tcW w:w="2257" w:type="dxa"/>
            <w:vMerge/>
            <w:shd w:val="clear" w:color="auto" w:fill="auto"/>
            <w:vAlign w:val="center"/>
            <w:hideMark/>
          </w:tcPr>
          <w:p w:rsidR="00B36C83" w:rsidRPr="00AA66D9" w:rsidRDefault="00B36C83" w:rsidP="00AC0EB8">
            <w:pPr>
              <w:jc w:val="center"/>
              <w:rPr>
                <w:color w:val="000000"/>
                <w:sz w:val="20"/>
                <w:szCs w:val="20"/>
                <w:lang w:eastAsia="ru-RU"/>
              </w:rPr>
            </w:pPr>
          </w:p>
        </w:tc>
        <w:tc>
          <w:tcPr>
            <w:tcW w:w="2558" w:type="dxa"/>
            <w:shd w:val="clear" w:color="auto" w:fill="auto"/>
            <w:vAlign w:val="center"/>
          </w:tcPr>
          <w:p w:rsidR="00B36C83" w:rsidRPr="00AA66D9" w:rsidRDefault="00B36C83" w:rsidP="00AC0EB8">
            <w:pPr>
              <w:jc w:val="center"/>
              <w:rPr>
                <w:color w:val="000000"/>
                <w:sz w:val="20"/>
                <w:szCs w:val="20"/>
                <w:lang w:eastAsia="ru-RU"/>
              </w:rPr>
            </w:pPr>
            <w:r w:rsidRPr="00AA66D9">
              <w:rPr>
                <w:color w:val="000000"/>
                <w:sz w:val="20"/>
                <w:szCs w:val="20"/>
                <w:lang w:eastAsia="ru-RU"/>
              </w:rPr>
              <w:t>ООО «Полигон»</w:t>
            </w:r>
          </w:p>
        </w:tc>
        <w:tc>
          <w:tcPr>
            <w:tcW w:w="2410" w:type="dxa"/>
            <w:shd w:val="clear" w:color="auto" w:fill="auto"/>
            <w:vAlign w:val="center"/>
          </w:tcPr>
          <w:p w:rsidR="00B36C83" w:rsidRPr="00AA66D9" w:rsidRDefault="00B36C83" w:rsidP="00AC0EB8">
            <w:pPr>
              <w:jc w:val="center"/>
              <w:rPr>
                <w:color w:val="000000"/>
                <w:sz w:val="20"/>
                <w:szCs w:val="20"/>
                <w:lang w:eastAsia="ru-RU"/>
              </w:rPr>
            </w:pPr>
          </w:p>
        </w:tc>
        <w:tc>
          <w:tcPr>
            <w:tcW w:w="2409" w:type="dxa"/>
            <w:shd w:val="clear" w:color="auto" w:fill="auto"/>
            <w:vAlign w:val="center"/>
          </w:tcPr>
          <w:p w:rsidR="00B36C83" w:rsidRPr="00AA66D9" w:rsidRDefault="00B36C83" w:rsidP="00AC0EB8">
            <w:pPr>
              <w:jc w:val="center"/>
              <w:rPr>
                <w:color w:val="000000"/>
                <w:sz w:val="20"/>
                <w:szCs w:val="20"/>
                <w:lang w:eastAsia="ru-RU"/>
              </w:rPr>
            </w:pPr>
            <w:r w:rsidRPr="00AA66D9">
              <w:rPr>
                <w:color w:val="000000"/>
                <w:sz w:val="20"/>
                <w:szCs w:val="20"/>
                <w:lang w:eastAsia="ru-RU"/>
              </w:rPr>
              <w:t>Сбор, размещение</w:t>
            </w:r>
          </w:p>
        </w:tc>
      </w:tr>
      <w:bookmarkEnd w:id="21"/>
    </w:tbl>
    <w:p w:rsidR="00B36C83" w:rsidRPr="00AA66D9" w:rsidRDefault="00B36C83" w:rsidP="00B36C83">
      <w:pPr>
        <w:ind w:firstLine="709"/>
        <w:contextualSpacing/>
        <w:jc w:val="both"/>
        <w:rPr>
          <w:rFonts w:eastAsia="Calibri"/>
          <w:sz w:val="24"/>
          <w:szCs w:val="24"/>
        </w:rPr>
      </w:pPr>
    </w:p>
    <w:p w:rsidR="00B36C83" w:rsidRPr="00AA66D9" w:rsidRDefault="00B36C83" w:rsidP="00B36C83">
      <w:pPr>
        <w:ind w:firstLine="709"/>
        <w:contextualSpacing/>
        <w:jc w:val="both"/>
        <w:rPr>
          <w:rFonts w:eastAsia="Calibri"/>
          <w:sz w:val="24"/>
          <w:szCs w:val="24"/>
        </w:rPr>
      </w:pPr>
      <w:r w:rsidRPr="00AA66D9">
        <w:rPr>
          <w:rFonts w:eastAsia="Calibri"/>
          <w:sz w:val="24"/>
          <w:szCs w:val="24"/>
        </w:rPr>
        <w:t xml:space="preserve">Оплата услуг по обращению с твёрдыми коммунальными отходами осуществляется по установленному тарифу. </w:t>
      </w:r>
    </w:p>
    <w:p w:rsidR="00B36C83" w:rsidRPr="00AA66D9" w:rsidRDefault="00B36C83" w:rsidP="00B36C83">
      <w:pPr>
        <w:ind w:firstLine="709"/>
        <w:contextualSpacing/>
        <w:jc w:val="both"/>
        <w:rPr>
          <w:rFonts w:eastAsia="Calibri"/>
          <w:sz w:val="24"/>
          <w:szCs w:val="24"/>
        </w:rPr>
      </w:pPr>
    </w:p>
    <w:p w:rsidR="00B36C83" w:rsidRPr="00AA66D9" w:rsidRDefault="00B36C83" w:rsidP="00B36C83">
      <w:pPr>
        <w:ind w:firstLine="709"/>
        <w:contextualSpacing/>
        <w:jc w:val="both"/>
        <w:rPr>
          <w:rFonts w:eastAsia="Calibri"/>
          <w:i/>
          <w:sz w:val="24"/>
          <w:szCs w:val="24"/>
        </w:rPr>
      </w:pPr>
      <w:r w:rsidRPr="00AA66D9">
        <w:rPr>
          <w:rFonts w:eastAsia="Calibri"/>
          <w:sz w:val="24"/>
          <w:szCs w:val="24"/>
        </w:rPr>
        <w:t xml:space="preserve">Таблица 3.6.1.2. Охват населения услугой по вывозу ТКО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8"/>
        <w:gridCol w:w="500"/>
        <w:gridCol w:w="500"/>
        <w:gridCol w:w="999"/>
        <w:gridCol w:w="501"/>
        <w:gridCol w:w="501"/>
        <w:gridCol w:w="501"/>
        <w:gridCol w:w="755"/>
        <w:gridCol w:w="1238"/>
        <w:gridCol w:w="2000"/>
      </w:tblGrid>
      <w:tr w:rsidR="00B36C83" w:rsidRPr="00AA66D9" w:rsidTr="00C1010D">
        <w:trPr>
          <w:cantSplit/>
          <w:trHeight w:val="2274"/>
        </w:trPr>
        <w:tc>
          <w:tcPr>
            <w:tcW w:w="1197" w:type="pct"/>
            <w:shd w:val="clear" w:color="auto" w:fill="auto"/>
            <w:vAlign w:val="center"/>
          </w:tcPr>
          <w:p w:rsidR="00B36C83" w:rsidRPr="00AA66D9" w:rsidRDefault="00B36C83" w:rsidP="00AC0EB8">
            <w:pPr>
              <w:rPr>
                <w:sz w:val="20"/>
                <w:szCs w:val="20"/>
              </w:rPr>
            </w:pPr>
            <w:r w:rsidRPr="00AA66D9">
              <w:rPr>
                <w:sz w:val="20"/>
                <w:szCs w:val="20"/>
              </w:rPr>
              <w:t>Наименование муниципального образования</w:t>
            </w:r>
          </w:p>
        </w:tc>
        <w:tc>
          <w:tcPr>
            <w:tcW w:w="254" w:type="pct"/>
            <w:shd w:val="clear" w:color="auto" w:fill="auto"/>
            <w:noWrap/>
            <w:textDirection w:val="btLr"/>
            <w:vAlign w:val="center"/>
          </w:tcPr>
          <w:p w:rsidR="00B36C83" w:rsidRPr="00AA66D9" w:rsidRDefault="00B36C83" w:rsidP="00AC0EB8">
            <w:pPr>
              <w:ind w:left="113" w:right="113"/>
              <w:jc w:val="center"/>
              <w:rPr>
                <w:sz w:val="20"/>
                <w:szCs w:val="20"/>
              </w:rPr>
            </w:pPr>
            <w:r w:rsidRPr="00AA66D9">
              <w:rPr>
                <w:sz w:val="20"/>
                <w:szCs w:val="20"/>
              </w:rPr>
              <w:t>контейнерная</w:t>
            </w:r>
          </w:p>
        </w:tc>
        <w:tc>
          <w:tcPr>
            <w:tcW w:w="254" w:type="pct"/>
            <w:shd w:val="clear" w:color="auto" w:fill="auto"/>
            <w:textDirection w:val="btLr"/>
            <w:vAlign w:val="center"/>
          </w:tcPr>
          <w:p w:rsidR="00B36C83" w:rsidRPr="00AA66D9" w:rsidRDefault="00B36C83" w:rsidP="00AC0EB8">
            <w:pPr>
              <w:ind w:left="113" w:right="113"/>
              <w:jc w:val="center"/>
              <w:rPr>
                <w:sz w:val="20"/>
                <w:szCs w:val="20"/>
              </w:rPr>
            </w:pPr>
            <w:r w:rsidRPr="00AA66D9">
              <w:rPr>
                <w:sz w:val="20"/>
                <w:szCs w:val="20"/>
              </w:rPr>
              <w:t>мусоропровод</w:t>
            </w:r>
          </w:p>
        </w:tc>
        <w:tc>
          <w:tcPr>
            <w:tcW w:w="507" w:type="pct"/>
            <w:shd w:val="clear" w:color="auto" w:fill="auto"/>
            <w:noWrap/>
            <w:textDirection w:val="btLr"/>
            <w:vAlign w:val="center"/>
          </w:tcPr>
          <w:p w:rsidR="00B36C83" w:rsidRPr="00AA66D9" w:rsidRDefault="00B36C83" w:rsidP="00AC0EB8">
            <w:pPr>
              <w:ind w:left="113" w:right="113"/>
              <w:jc w:val="center"/>
              <w:rPr>
                <w:sz w:val="20"/>
                <w:szCs w:val="20"/>
              </w:rPr>
            </w:pPr>
            <w:r w:rsidRPr="00AA66D9">
              <w:rPr>
                <w:sz w:val="20"/>
                <w:szCs w:val="20"/>
              </w:rPr>
              <w:t>отдельная система КГО</w:t>
            </w:r>
          </w:p>
        </w:tc>
        <w:tc>
          <w:tcPr>
            <w:tcW w:w="254" w:type="pct"/>
            <w:shd w:val="clear" w:color="auto" w:fill="auto"/>
            <w:noWrap/>
            <w:textDirection w:val="btLr"/>
            <w:vAlign w:val="center"/>
          </w:tcPr>
          <w:p w:rsidR="00B36C83" w:rsidRPr="00AA66D9" w:rsidRDefault="00B36C83" w:rsidP="00AC0EB8">
            <w:pPr>
              <w:ind w:left="113" w:right="113"/>
              <w:jc w:val="center"/>
              <w:rPr>
                <w:sz w:val="20"/>
                <w:szCs w:val="20"/>
              </w:rPr>
            </w:pPr>
            <w:r w:rsidRPr="00AA66D9">
              <w:rPr>
                <w:sz w:val="20"/>
                <w:szCs w:val="20"/>
              </w:rPr>
              <w:t>пакетированная</w:t>
            </w:r>
          </w:p>
        </w:tc>
        <w:tc>
          <w:tcPr>
            <w:tcW w:w="254" w:type="pct"/>
            <w:shd w:val="clear" w:color="auto" w:fill="auto"/>
            <w:noWrap/>
            <w:textDirection w:val="btLr"/>
            <w:vAlign w:val="center"/>
          </w:tcPr>
          <w:p w:rsidR="00B36C83" w:rsidRPr="00AA66D9" w:rsidRDefault="00B36C83" w:rsidP="00AC0EB8">
            <w:pPr>
              <w:ind w:left="113" w:right="113"/>
              <w:jc w:val="center"/>
              <w:rPr>
                <w:sz w:val="20"/>
                <w:szCs w:val="20"/>
              </w:rPr>
            </w:pPr>
            <w:r w:rsidRPr="00AA66D9">
              <w:rPr>
                <w:sz w:val="20"/>
                <w:szCs w:val="20"/>
              </w:rPr>
              <w:t>по заявкам</w:t>
            </w:r>
          </w:p>
        </w:tc>
        <w:tc>
          <w:tcPr>
            <w:tcW w:w="254" w:type="pct"/>
            <w:shd w:val="clear" w:color="auto" w:fill="auto"/>
            <w:noWrap/>
            <w:textDirection w:val="btLr"/>
            <w:vAlign w:val="center"/>
          </w:tcPr>
          <w:p w:rsidR="00B36C83" w:rsidRPr="00AA66D9" w:rsidRDefault="00B36C83" w:rsidP="00AC0EB8">
            <w:pPr>
              <w:ind w:left="113" w:right="113"/>
              <w:jc w:val="center"/>
              <w:rPr>
                <w:sz w:val="20"/>
                <w:szCs w:val="20"/>
              </w:rPr>
            </w:pPr>
            <w:r w:rsidRPr="00AA66D9">
              <w:rPr>
                <w:sz w:val="20"/>
                <w:szCs w:val="20"/>
              </w:rPr>
              <w:t>по графику</w:t>
            </w:r>
          </w:p>
        </w:tc>
        <w:tc>
          <w:tcPr>
            <w:tcW w:w="383" w:type="pct"/>
            <w:shd w:val="clear" w:color="auto" w:fill="auto"/>
            <w:noWrap/>
            <w:textDirection w:val="btLr"/>
            <w:vAlign w:val="center"/>
          </w:tcPr>
          <w:p w:rsidR="00B36C83" w:rsidRPr="00AA66D9" w:rsidRDefault="00B36C83" w:rsidP="00AC0EB8">
            <w:pPr>
              <w:ind w:left="113" w:right="113"/>
              <w:jc w:val="center"/>
              <w:rPr>
                <w:sz w:val="20"/>
                <w:szCs w:val="20"/>
              </w:rPr>
            </w:pPr>
            <w:r w:rsidRPr="00AA66D9">
              <w:rPr>
                <w:sz w:val="20"/>
                <w:szCs w:val="20"/>
              </w:rPr>
              <w:t>система раздельного накопления</w:t>
            </w:r>
          </w:p>
        </w:tc>
        <w:tc>
          <w:tcPr>
            <w:tcW w:w="628" w:type="pct"/>
            <w:shd w:val="clear" w:color="auto" w:fill="auto"/>
            <w:noWrap/>
            <w:textDirection w:val="btLr"/>
            <w:vAlign w:val="center"/>
          </w:tcPr>
          <w:p w:rsidR="00B36C83" w:rsidRPr="00AA66D9" w:rsidRDefault="00B36C83" w:rsidP="00AC0EB8">
            <w:pPr>
              <w:ind w:left="113" w:right="113"/>
              <w:jc w:val="center"/>
              <w:rPr>
                <w:sz w:val="20"/>
                <w:szCs w:val="20"/>
              </w:rPr>
            </w:pPr>
            <w:r w:rsidRPr="00AA66D9">
              <w:rPr>
                <w:sz w:val="20"/>
                <w:szCs w:val="20"/>
              </w:rPr>
              <w:t xml:space="preserve"> % охвата населения регулярной системой очистки (вывоз ТКО по постоянному графику)</w:t>
            </w:r>
          </w:p>
        </w:tc>
        <w:tc>
          <w:tcPr>
            <w:tcW w:w="1015" w:type="pct"/>
            <w:shd w:val="clear" w:color="auto" w:fill="auto"/>
            <w:vAlign w:val="center"/>
          </w:tcPr>
          <w:p w:rsidR="00B36C83" w:rsidRPr="00AA66D9" w:rsidRDefault="00B36C83" w:rsidP="00AC0EB8">
            <w:pPr>
              <w:jc w:val="center"/>
              <w:rPr>
                <w:sz w:val="20"/>
                <w:szCs w:val="20"/>
              </w:rPr>
            </w:pPr>
            <w:r w:rsidRPr="00AA66D9">
              <w:rPr>
                <w:sz w:val="20"/>
                <w:szCs w:val="20"/>
              </w:rPr>
              <w:t>Комментарий</w:t>
            </w:r>
          </w:p>
        </w:tc>
      </w:tr>
      <w:tr w:rsidR="00B36C83" w:rsidRPr="00AA66D9" w:rsidTr="00AC0EB8">
        <w:trPr>
          <w:cantSplit/>
          <w:trHeight w:val="20"/>
        </w:trPr>
        <w:tc>
          <w:tcPr>
            <w:tcW w:w="1197" w:type="pct"/>
            <w:shd w:val="clear" w:color="auto" w:fill="auto"/>
            <w:vAlign w:val="center"/>
          </w:tcPr>
          <w:p w:rsidR="00B36C83" w:rsidRPr="00AA66D9" w:rsidRDefault="00B36C83" w:rsidP="00AC0EB8">
            <w:pPr>
              <w:rPr>
                <w:sz w:val="20"/>
                <w:szCs w:val="20"/>
              </w:rPr>
            </w:pPr>
            <w:r w:rsidRPr="00AA66D9">
              <w:rPr>
                <w:sz w:val="20"/>
                <w:szCs w:val="20"/>
              </w:rPr>
              <w:t>Рамешковский МО</w:t>
            </w:r>
          </w:p>
        </w:tc>
        <w:tc>
          <w:tcPr>
            <w:tcW w:w="254" w:type="pct"/>
            <w:shd w:val="clear" w:color="auto" w:fill="auto"/>
            <w:noWrap/>
            <w:vAlign w:val="center"/>
          </w:tcPr>
          <w:p w:rsidR="00B36C83" w:rsidRPr="00AA66D9" w:rsidRDefault="00B36C83" w:rsidP="00AC0EB8">
            <w:pPr>
              <w:jc w:val="center"/>
              <w:rPr>
                <w:sz w:val="20"/>
                <w:szCs w:val="20"/>
              </w:rPr>
            </w:pPr>
            <w:r w:rsidRPr="00AA66D9">
              <w:rPr>
                <w:sz w:val="20"/>
                <w:szCs w:val="20"/>
              </w:rPr>
              <w:t>+</w:t>
            </w:r>
          </w:p>
        </w:tc>
        <w:tc>
          <w:tcPr>
            <w:tcW w:w="254" w:type="pct"/>
            <w:shd w:val="clear" w:color="auto" w:fill="auto"/>
            <w:vAlign w:val="center"/>
          </w:tcPr>
          <w:p w:rsidR="00B36C83" w:rsidRPr="00AA66D9" w:rsidRDefault="00B36C83" w:rsidP="00AC0EB8">
            <w:pPr>
              <w:jc w:val="center"/>
              <w:rPr>
                <w:sz w:val="20"/>
                <w:szCs w:val="20"/>
              </w:rPr>
            </w:pPr>
            <w:r w:rsidRPr="00AA66D9">
              <w:rPr>
                <w:sz w:val="20"/>
                <w:szCs w:val="20"/>
              </w:rPr>
              <w:t>-</w:t>
            </w:r>
          </w:p>
        </w:tc>
        <w:tc>
          <w:tcPr>
            <w:tcW w:w="507" w:type="pct"/>
            <w:shd w:val="clear" w:color="auto" w:fill="auto"/>
            <w:noWrap/>
            <w:vAlign w:val="center"/>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tcPr>
          <w:p w:rsidR="00B36C83" w:rsidRPr="00AA66D9" w:rsidRDefault="00B36C83" w:rsidP="00AC0EB8">
            <w:pPr>
              <w:jc w:val="center"/>
              <w:rPr>
                <w:sz w:val="20"/>
                <w:szCs w:val="20"/>
              </w:rPr>
            </w:pPr>
            <w:r w:rsidRPr="00AA66D9">
              <w:rPr>
                <w:sz w:val="20"/>
                <w:szCs w:val="20"/>
              </w:rPr>
              <w:t>+</w:t>
            </w:r>
          </w:p>
        </w:tc>
        <w:tc>
          <w:tcPr>
            <w:tcW w:w="383" w:type="pct"/>
            <w:shd w:val="clear" w:color="auto" w:fill="auto"/>
            <w:noWrap/>
            <w:vAlign w:val="center"/>
          </w:tcPr>
          <w:p w:rsidR="00B36C83" w:rsidRPr="00AA66D9" w:rsidRDefault="00B36C83" w:rsidP="00AC0EB8">
            <w:pPr>
              <w:jc w:val="center"/>
              <w:rPr>
                <w:sz w:val="20"/>
                <w:szCs w:val="20"/>
              </w:rPr>
            </w:pPr>
            <w:r w:rsidRPr="00AA66D9">
              <w:rPr>
                <w:sz w:val="20"/>
                <w:szCs w:val="20"/>
              </w:rPr>
              <w:t>-</w:t>
            </w:r>
          </w:p>
        </w:tc>
        <w:tc>
          <w:tcPr>
            <w:tcW w:w="628" w:type="pct"/>
            <w:shd w:val="clear" w:color="auto" w:fill="auto"/>
            <w:noWrap/>
            <w:vAlign w:val="center"/>
          </w:tcPr>
          <w:p w:rsidR="00B36C83" w:rsidRPr="00AA66D9" w:rsidRDefault="00B36C83" w:rsidP="00AC0EB8">
            <w:pPr>
              <w:jc w:val="center"/>
              <w:rPr>
                <w:sz w:val="20"/>
                <w:szCs w:val="20"/>
              </w:rPr>
            </w:pPr>
            <w:r w:rsidRPr="00AA66D9">
              <w:rPr>
                <w:sz w:val="20"/>
                <w:szCs w:val="20"/>
              </w:rPr>
              <w:t>73</w:t>
            </w:r>
          </w:p>
        </w:tc>
        <w:tc>
          <w:tcPr>
            <w:tcW w:w="1015" w:type="pct"/>
            <w:shd w:val="clear" w:color="auto" w:fill="auto"/>
            <w:vAlign w:val="center"/>
          </w:tcPr>
          <w:p w:rsidR="00B36C83" w:rsidRPr="00AA66D9" w:rsidRDefault="00B36C83" w:rsidP="00AC0EB8">
            <w:pPr>
              <w:jc w:val="center"/>
              <w:rPr>
                <w:sz w:val="20"/>
                <w:szCs w:val="20"/>
              </w:rPr>
            </w:pPr>
            <w:r w:rsidRPr="00AA66D9">
              <w:rPr>
                <w:sz w:val="20"/>
                <w:szCs w:val="20"/>
              </w:rPr>
              <w:t>-</w:t>
            </w:r>
          </w:p>
        </w:tc>
      </w:tr>
      <w:tr w:rsidR="00B36C83" w:rsidRPr="00AA66D9" w:rsidTr="00AC0EB8">
        <w:trPr>
          <w:cantSplit/>
          <w:trHeight w:val="20"/>
        </w:trPr>
        <w:tc>
          <w:tcPr>
            <w:tcW w:w="1197" w:type="pct"/>
            <w:shd w:val="clear" w:color="auto" w:fill="auto"/>
            <w:vAlign w:val="center"/>
            <w:hideMark/>
          </w:tcPr>
          <w:p w:rsidR="00B36C83" w:rsidRPr="00AA66D9" w:rsidRDefault="00B36C83" w:rsidP="00AC0EB8">
            <w:pPr>
              <w:rPr>
                <w:sz w:val="20"/>
                <w:szCs w:val="20"/>
              </w:rPr>
            </w:pPr>
            <w:r w:rsidRPr="00AA66D9">
              <w:rPr>
                <w:sz w:val="20"/>
                <w:szCs w:val="20"/>
              </w:rPr>
              <w:t>Городское поселение поселок Рамешки</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vAlign w:val="center"/>
            <w:hideMark/>
          </w:tcPr>
          <w:p w:rsidR="00B36C83" w:rsidRPr="00AA66D9" w:rsidRDefault="00B36C83" w:rsidP="00AC0EB8">
            <w:pPr>
              <w:jc w:val="center"/>
              <w:rPr>
                <w:sz w:val="20"/>
                <w:szCs w:val="20"/>
              </w:rPr>
            </w:pPr>
            <w:r w:rsidRPr="00AA66D9">
              <w:rPr>
                <w:sz w:val="20"/>
                <w:szCs w:val="20"/>
              </w:rPr>
              <w:t>-</w:t>
            </w:r>
          </w:p>
        </w:tc>
        <w:tc>
          <w:tcPr>
            <w:tcW w:w="507"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383"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628" w:type="pct"/>
            <w:shd w:val="clear" w:color="auto" w:fill="auto"/>
            <w:noWrap/>
            <w:vAlign w:val="center"/>
            <w:hideMark/>
          </w:tcPr>
          <w:p w:rsidR="00B36C83" w:rsidRPr="00AA66D9" w:rsidRDefault="00B36C83" w:rsidP="00AC0EB8">
            <w:pPr>
              <w:jc w:val="center"/>
              <w:rPr>
                <w:sz w:val="20"/>
                <w:szCs w:val="20"/>
              </w:rPr>
            </w:pPr>
            <w:r w:rsidRPr="00AA66D9">
              <w:rPr>
                <w:sz w:val="20"/>
                <w:szCs w:val="20"/>
              </w:rPr>
              <w:t>90</w:t>
            </w:r>
          </w:p>
        </w:tc>
        <w:tc>
          <w:tcPr>
            <w:tcW w:w="1015" w:type="pct"/>
            <w:shd w:val="clear" w:color="auto" w:fill="auto"/>
            <w:vAlign w:val="center"/>
            <w:hideMark/>
          </w:tcPr>
          <w:p w:rsidR="00B36C83" w:rsidRPr="00AA66D9" w:rsidRDefault="00B36C83" w:rsidP="00AC0EB8">
            <w:pPr>
              <w:rPr>
                <w:sz w:val="20"/>
                <w:szCs w:val="20"/>
              </w:rPr>
            </w:pPr>
            <w:r w:rsidRPr="00AA66D9">
              <w:rPr>
                <w:sz w:val="20"/>
                <w:szCs w:val="20"/>
              </w:rPr>
              <w:t>по заявкам вывозится КГО</w:t>
            </w:r>
          </w:p>
        </w:tc>
      </w:tr>
      <w:tr w:rsidR="00B36C83" w:rsidRPr="00AA66D9" w:rsidTr="00AC0EB8">
        <w:trPr>
          <w:cantSplit/>
          <w:trHeight w:val="20"/>
        </w:trPr>
        <w:tc>
          <w:tcPr>
            <w:tcW w:w="1197" w:type="pct"/>
            <w:shd w:val="clear" w:color="auto" w:fill="auto"/>
            <w:vAlign w:val="center"/>
            <w:hideMark/>
          </w:tcPr>
          <w:p w:rsidR="00B36C83" w:rsidRPr="00AA66D9" w:rsidRDefault="00B36C83" w:rsidP="00AC0EB8">
            <w:pPr>
              <w:rPr>
                <w:sz w:val="20"/>
                <w:szCs w:val="20"/>
              </w:rPr>
            </w:pPr>
            <w:r w:rsidRPr="00AA66D9">
              <w:rPr>
                <w:sz w:val="20"/>
                <w:szCs w:val="20"/>
              </w:rPr>
              <w:t>Алешинская сельская территория</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vAlign w:val="center"/>
            <w:hideMark/>
          </w:tcPr>
          <w:p w:rsidR="00B36C83" w:rsidRPr="00AA66D9" w:rsidRDefault="00B36C83" w:rsidP="00AC0EB8">
            <w:pPr>
              <w:jc w:val="center"/>
              <w:rPr>
                <w:sz w:val="20"/>
                <w:szCs w:val="20"/>
              </w:rPr>
            </w:pPr>
            <w:r w:rsidRPr="00AA66D9">
              <w:rPr>
                <w:sz w:val="20"/>
                <w:szCs w:val="20"/>
              </w:rPr>
              <w:t>-</w:t>
            </w:r>
          </w:p>
        </w:tc>
        <w:tc>
          <w:tcPr>
            <w:tcW w:w="507"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383"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628" w:type="pct"/>
            <w:shd w:val="clear" w:color="auto" w:fill="auto"/>
            <w:noWrap/>
            <w:vAlign w:val="center"/>
            <w:hideMark/>
          </w:tcPr>
          <w:p w:rsidR="00B36C83" w:rsidRPr="00AA66D9" w:rsidRDefault="00B36C83" w:rsidP="00AC0EB8">
            <w:pPr>
              <w:jc w:val="center"/>
              <w:rPr>
                <w:sz w:val="20"/>
                <w:szCs w:val="20"/>
              </w:rPr>
            </w:pPr>
            <w:r w:rsidRPr="00AA66D9">
              <w:rPr>
                <w:sz w:val="20"/>
                <w:szCs w:val="20"/>
              </w:rPr>
              <w:t>50</w:t>
            </w:r>
          </w:p>
        </w:tc>
        <w:tc>
          <w:tcPr>
            <w:tcW w:w="1015" w:type="pct"/>
            <w:shd w:val="clear" w:color="auto" w:fill="auto"/>
            <w:vAlign w:val="center"/>
            <w:hideMark/>
          </w:tcPr>
          <w:p w:rsidR="00B36C83" w:rsidRPr="00AA66D9" w:rsidRDefault="00B36C83" w:rsidP="00AC0EB8">
            <w:pPr>
              <w:rPr>
                <w:sz w:val="20"/>
                <w:szCs w:val="20"/>
              </w:rPr>
            </w:pPr>
            <w:r w:rsidRPr="00AA66D9">
              <w:rPr>
                <w:sz w:val="20"/>
                <w:szCs w:val="20"/>
              </w:rPr>
              <w:t>по заявкам вывозится КГО</w:t>
            </w:r>
          </w:p>
        </w:tc>
      </w:tr>
      <w:tr w:rsidR="00B36C83" w:rsidRPr="00AA66D9" w:rsidTr="00AC0EB8">
        <w:trPr>
          <w:cantSplit/>
          <w:trHeight w:val="20"/>
        </w:trPr>
        <w:tc>
          <w:tcPr>
            <w:tcW w:w="1197" w:type="pct"/>
            <w:shd w:val="clear" w:color="auto" w:fill="auto"/>
            <w:vAlign w:val="center"/>
            <w:hideMark/>
          </w:tcPr>
          <w:p w:rsidR="00B36C83" w:rsidRPr="00AA66D9" w:rsidRDefault="00B36C83" w:rsidP="00AC0EB8">
            <w:pPr>
              <w:rPr>
                <w:sz w:val="20"/>
                <w:szCs w:val="20"/>
              </w:rPr>
            </w:pPr>
            <w:r w:rsidRPr="00AA66D9">
              <w:rPr>
                <w:sz w:val="20"/>
                <w:szCs w:val="20"/>
              </w:rPr>
              <w:t>Ведновская сельская территория</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vAlign w:val="center"/>
            <w:hideMark/>
          </w:tcPr>
          <w:p w:rsidR="00B36C83" w:rsidRPr="00AA66D9" w:rsidRDefault="00B36C83" w:rsidP="00AC0EB8">
            <w:pPr>
              <w:jc w:val="center"/>
              <w:rPr>
                <w:sz w:val="20"/>
                <w:szCs w:val="20"/>
              </w:rPr>
            </w:pPr>
            <w:r w:rsidRPr="00AA66D9">
              <w:rPr>
                <w:sz w:val="20"/>
                <w:szCs w:val="20"/>
              </w:rPr>
              <w:t>-</w:t>
            </w:r>
          </w:p>
        </w:tc>
        <w:tc>
          <w:tcPr>
            <w:tcW w:w="507"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383"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628" w:type="pct"/>
            <w:shd w:val="clear" w:color="auto" w:fill="auto"/>
            <w:noWrap/>
            <w:vAlign w:val="center"/>
            <w:hideMark/>
          </w:tcPr>
          <w:p w:rsidR="00B36C83" w:rsidRPr="00AA66D9" w:rsidRDefault="00B36C83" w:rsidP="00AC0EB8">
            <w:pPr>
              <w:jc w:val="center"/>
              <w:rPr>
                <w:sz w:val="20"/>
                <w:szCs w:val="20"/>
              </w:rPr>
            </w:pPr>
            <w:r w:rsidRPr="00AA66D9">
              <w:rPr>
                <w:sz w:val="20"/>
                <w:szCs w:val="20"/>
              </w:rPr>
              <w:t>70</w:t>
            </w:r>
          </w:p>
        </w:tc>
        <w:tc>
          <w:tcPr>
            <w:tcW w:w="1015" w:type="pct"/>
            <w:shd w:val="clear" w:color="auto" w:fill="auto"/>
            <w:vAlign w:val="center"/>
            <w:hideMark/>
          </w:tcPr>
          <w:p w:rsidR="00B36C83" w:rsidRPr="00AA66D9" w:rsidRDefault="00B36C83" w:rsidP="00AC0EB8">
            <w:pPr>
              <w:rPr>
                <w:sz w:val="20"/>
                <w:szCs w:val="20"/>
              </w:rPr>
            </w:pPr>
            <w:r w:rsidRPr="00AA66D9">
              <w:rPr>
                <w:sz w:val="20"/>
                <w:szCs w:val="20"/>
              </w:rPr>
              <w:t>по заявкам вывозится КГО</w:t>
            </w:r>
          </w:p>
        </w:tc>
      </w:tr>
      <w:tr w:rsidR="00B36C83" w:rsidRPr="00AA66D9" w:rsidTr="00AC0EB8">
        <w:trPr>
          <w:cantSplit/>
          <w:trHeight w:val="20"/>
        </w:trPr>
        <w:tc>
          <w:tcPr>
            <w:tcW w:w="1197" w:type="pct"/>
            <w:shd w:val="clear" w:color="auto" w:fill="auto"/>
            <w:vAlign w:val="center"/>
            <w:hideMark/>
          </w:tcPr>
          <w:p w:rsidR="00B36C83" w:rsidRPr="00AA66D9" w:rsidRDefault="00B36C83" w:rsidP="00AC0EB8">
            <w:pPr>
              <w:rPr>
                <w:sz w:val="20"/>
                <w:szCs w:val="20"/>
              </w:rPr>
            </w:pPr>
            <w:r w:rsidRPr="00AA66D9">
              <w:rPr>
                <w:sz w:val="20"/>
                <w:szCs w:val="20"/>
              </w:rPr>
              <w:t>Замытская сельская территория</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vAlign w:val="center"/>
            <w:hideMark/>
          </w:tcPr>
          <w:p w:rsidR="00B36C83" w:rsidRPr="00AA66D9" w:rsidRDefault="00B36C83" w:rsidP="00AC0EB8">
            <w:pPr>
              <w:jc w:val="center"/>
              <w:rPr>
                <w:sz w:val="20"/>
                <w:szCs w:val="20"/>
              </w:rPr>
            </w:pPr>
            <w:r w:rsidRPr="00AA66D9">
              <w:rPr>
                <w:sz w:val="20"/>
                <w:szCs w:val="20"/>
              </w:rPr>
              <w:t>-</w:t>
            </w:r>
          </w:p>
        </w:tc>
        <w:tc>
          <w:tcPr>
            <w:tcW w:w="507"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383"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628" w:type="pct"/>
            <w:shd w:val="clear" w:color="auto" w:fill="auto"/>
            <w:noWrap/>
            <w:vAlign w:val="center"/>
            <w:hideMark/>
          </w:tcPr>
          <w:p w:rsidR="00B36C83" w:rsidRPr="00AA66D9" w:rsidRDefault="00B36C83" w:rsidP="00AC0EB8">
            <w:pPr>
              <w:jc w:val="center"/>
              <w:rPr>
                <w:sz w:val="20"/>
                <w:szCs w:val="20"/>
              </w:rPr>
            </w:pPr>
            <w:r w:rsidRPr="00AA66D9">
              <w:rPr>
                <w:sz w:val="20"/>
                <w:szCs w:val="20"/>
              </w:rPr>
              <w:t>70</w:t>
            </w:r>
          </w:p>
        </w:tc>
        <w:tc>
          <w:tcPr>
            <w:tcW w:w="1015" w:type="pct"/>
            <w:shd w:val="clear" w:color="auto" w:fill="auto"/>
            <w:vAlign w:val="center"/>
            <w:hideMark/>
          </w:tcPr>
          <w:p w:rsidR="00B36C83" w:rsidRPr="00AA66D9" w:rsidRDefault="00B36C83" w:rsidP="00AC0EB8">
            <w:pPr>
              <w:rPr>
                <w:sz w:val="20"/>
                <w:szCs w:val="20"/>
              </w:rPr>
            </w:pPr>
            <w:r w:rsidRPr="00AA66D9">
              <w:rPr>
                <w:sz w:val="20"/>
                <w:szCs w:val="20"/>
              </w:rPr>
              <w:t>по заявкам вывозится КГО</w:t>
            </w:r>
          </w:p>
        </w:tc>
      </w:tr>
      <w:tr w:rsidR="00B36C83" w:rsidRPr="00AA66D9" w:rsidTr="00AC0EB8">
        <w:trPr>
          <w:cantSplit/>
          <w:trHeight w:val="20"/>
        </w:trPr>
        <w:tc>
          <w:tcPr>
            <w:tcW w:w="1197" w:type="pct"/>
            <w:shd w:val="clear" w:color="auto" w:fill="auto"/>
            <w:vAlign w:val="center"/>
            <w:hideMark/>
          </w:tcPr>
          <w:p w:rsidR="00B36C83" w:rsidRPr="00AA66D9" w:rsidRDefault="00B36C83" w:rsidP="00AC0EB8">
            <w:pPr>
              <w:rPr>
                <w:sz w:val="20"/>
                <w:szCs w:val="20"/>
              </w:rPr>
            </w:pPr>
            <w:r w:rsidRPr="00AA66D9">
              <w:rPr>
                <w:sz w:val="20"/>
                <w:szCs w:val="20"/>
              </w:rPr>
              <w:t>Заклинская сельская территория</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vAlign w:val="center"/>
            <w:hideMark/>
          </w:tcPr>
          <w:p w:rsidR="00B36C83" w:rsidRPr="00AA66D9" w:rsidRDefault="00B36C83" w:rsidP="00AC0EB8">
            <w:pPr>
              <w:jc w:val="center"/>
              <w:rPr>
                <w:sz w:val="20"/>
                <w:szCs w:val="20"/>
              </w:rPr>
            </w:pPr>
            <w:r w:rsidRPr="00AA66D9">
              <w:rPr>
                <w:sz w:val="20"/>
                <w:szCs w:val="20"/>
              </w:rPr>
              <w:t>-</w:t>
            </w:r>
          </w:p>
        </w:tc>
        <w:tc>
          <w:tcPr>
            <w:tcW w:w="507"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383"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628" w:type="pct"/>
            <w:shd w:val="clear" w:color="auto" w:fill="auto"/>
            <w:noWrap/>
            <w:vAlign w:val="center"/>
            <w:hideMark/>
          </w:tcPr>
          <w:p w:rsidR="00B36C83" w:rsidRPr="00AA66D9" w:rsidRDefault="00B36C83" w:rsidP="00AC0EB8">
            <w:pPr>
              <w:jc w:val="center"/>
              <w:rPr>
                <w:sz w:val="20"/>
                <w:szCs w:val="20"/>
              </w:rPr>
            </w:pPr>
            <w:r w:rsidRPr="00AA66D9">
              <w:rPr>
                <w:sz w:val="20"/>
                <w:szCs w:val="20"/>
              </w:rPr>
              <w:t>70</w:t>
            </w:r>
          </w:p>
        </w:tc>
        <w:tc>
          <w:tcPr>
            <w:tcW w:w="1015" w:type="pct"/>
            <w:shd w:val="clear" w:color="auto" w:fill="auto"/>
            <w:vAlign w:val="center"/>
            <w:hideMark/>
          </w:tcPr>
          <w:p w:rsidR="00B36C83" w:rsidRPr="00AA66D9" w:rsidRDefault="00B36C83" w:rsidP="00AC0EB8">
            <w:pPr>
              <w:rPr>
                <w:sz w:val="20"/>
                <w:szCs w:val="20"/>
              </w:rPr>
            </w:pPr>
            <w:r w:rsidRPr="00AA66D9">
              <w:rPr>
                <w:sz w:val="20"/>
                <w:szCs w:val="20"/>
              </w:rPr>
              <w:t>по заявкам вывозится КГО</w:t>
            </w:r>
          </w:p>
        </w:tc>
      </w:tr>
      <w:tr w:rsidR="00B36C83" w:rsidRPr="00AA66D9" w:rsidTr="00AC0EB8">
        <w:trPr>
          <w:cantSplit/>
          <w:trHeight w:val="20"/>
        </w:trPr>
        <w:tc>
          <w:tcPr>
            <w:tcW w:w="1197" w:type="pct"/>
            <w:shd w:val="clear" w:color="auto" w:fill="auto"/>
            <w:vAlign w:val="center"/>
            <w:hideMark/>
          </w:tcPr>
          <w:p w:rsidR="00B36C83" w:rsidRPr="00AA66D9" w:rsidRDefault="00B36C83" w:rsidP="00AC0EB8">
            <w:pPr>
              <w:rPr>
                <w:sz w:val="20"/>
                <w:szCs w:val="20"/>
              </w:rPr>
            </w:pPr>
            <w:r w:rsidRPr="00AA66D9">
              <w:rPr>
                <w:sz w:val="20"/>
                <w:szCs w:val="20"/>
              </w:rPr>
              <w:t>Застолбская сельская территория</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vAlign w:val="center"/>
            <w:hideMark/>
          </w:tcPr>
          <w:p w:rsidR="00B36C83" w:rsidRPr="00AA66D9" w:rsidRDefault="00B36C83" w:rsidP="00AC0EB8">
            <w:pPr>
              <w:jc w:val="center"/>
              <w:rPr>
                <w:sz w:val="20"/>
                <w:szCs w:val="20"/>
              </w:rPr>
            </w:pPr>
            <w:r w:rsidRPr="00AA66D9">
              <w:rPr>
                <w:sz w:val="20"/>
                <w:szCs w:val="20"/>
              </w:rPr>
              <w:t>-</w:t>
            </w:r>
          </w:p>
        </w:tc>
        <w:tc>
          <w:tcPr>
            <w:tcW w:w="507"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383"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628" w:type="pct"/>
            <w:shd w:val="clear" w:color="auto" w:fill="auto"/>
            <w:noWrap/>
            <w:vAlign w:val="center"/>
            <w:hideMark/>
          </w:tcPr>
          <w:p w:rsidR="00B36C83" w:rsidRPr="00AA66D9" w:rsidRDefault="00B36C83" w:rsidP="00AC0EB8">
            <w:pPr>
              <w:jc w:val="center"/>
              <w:rPr>
                <w:sz w:val="20"/>
                <w:szCs w:val="20"/>
              </w:rPr>
            </w:pPr>
            <w:r w:rsidRPr="00AA66D9">
              <w:rPr>
                <w:sz w:val="20"/>
                <w:szCs w:val="20"/>
              </w:rPr>
              <w:t>70</w:t>
            </w:r>
          </w:p>
        </w:tc>
        <w:tc>
          <w:tcPr>
            <w:tcW w:w="1015" w:type="pct"/>
            <w:shd w:val="clear" w:color="auto" w:fill="auto"/>
            <w:vAlign w:val="center"/>
            <w:hideMark/>
          </w:tcPr>
          <w:p w:rsidR="00B36C83" w:rsidRPr="00AA66D9" w:rsidRDefault="00B36C83" w:rsidP="00AC0EB8">
            <w:pPr>
              <w:rPr>
                <w:sz w:val="20"/>
                <w:szCs w:val="20"/>
              </w:rPr>
            </w:pPr>
            <w:r w:rsidRPr="00AA66D9">
              <w:rPr>
                <w:sz w:val="20"/>
                <w:szCs w:val="20"/>
              </w:rPr>
              <w:t>по заявкам вывозится КГО</w:t>
            </w:r>
          </w:p>
        </w:tc>
      </w:tr>
      <w:tr w:rsidR="00B36C83" w:rsidRPr="00AA66D9" w:rsidTr="00AC0EB8">
        <w:trPr>
          <w:cantSplit/>
          <w:trHeight w:val="20"/>
        </w:trPr>
        <w:tc>
          <w:tcPr>
            <w:tcW w:w="1197" w:type="pct"/>
            <w:shd w:val="clear" w:color="auto" w:fill="auto"/>
            <w:vAlign w:val="center"/>
            <w:hideMark/>
          </w:tcPr>
          <w:p w:rsidR="00B36C83" w:rsidRPr="00AA66D9" w:rsidRDefault="00B36C83" w:rsidP="00AC0EB8">
            <w:pPr>
              <w:rPr>
                <w:sz w:val="20"/>
                <w:szCs w:val="20"/>
              </w:rPr>
            </w:pPr>
            <w:r w:rsidRPr="00AA66D9">
              <w:rPr>
                <w:sz w:val="20"/>
                <w:szCs w:val="20"/>
              </w:rPr>
              <w:t>Ильгощинская сельская территория</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vAlign w:val="center"/>
            <w:hideMark/>
          </w:tcPr>
          <w:p w:rsidR="00B36C83" w:rsidRPr="00AA66D9" w:rsidRDefault="00B36C83" w:rsidP="00AC0EB8">
            <w:pPr>
              <w:jc w:val="center"/>
              <w:rPr>
                <w:sz w:val="20"/>
                <w:szCs w:val="20"/>
              </w:rPr>
            </w:pPr>
            <w:r w:rsidRPr="00AA66D9">
              <w:rPr>
                <w:sz w:val="20"/>
                <w:szCs w:val="20"/>
              </w:rPr>
              <w:t>-</w:t>
            </w:r>
          </w:p>
        </w:tc>
        <w:tc>
          <w:tcPr>
            <w:tcW w:w="507"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383"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628" w:type="pct"/>
            <w:shd w:val="clear" w:color="auto" w:fill="auto"/>
            <w:noWrap/>
            <w:vAlign w:val="center"/>
            <w:hideMark/>
          </w:tcPr>
          <w:p w:rsidR="00B36C83" w:rsidRPr="00AA66D9" w:rsidRDefault="00B36C83" w:rsidP="00AC0EB8">
            <w:pPr>
              <w:jc w:val="center"/>
              <w:rPr>
                <w:sz w:val="20"/>
                <w:szCs w:val="20"/>
              </w:rPr>
            </w:pPr>
            <w:r w:rsidRPr="00AA66D9">
              <w:rPr>
                <w:sz w:val="20"/>
                <w:szCs w:val="20"/>
              </w:rPr>
              <w:t>70</w:t>
            </w:r>
          </w:p>
        </w:tc>
        <w:tc>
          <w:tcPr>
            <w:tcW w:w="1015" w:type="pct"/>
            <w:shd w:val="clear" w:color="auto" w:fill="auto"/>
            <w:vAlign w:val="center"/>
            <w:hideMark/>
          </w:tcPr>
          <w:p w:rsidR="00B36C83" w:rsidRPr="00AA66D9" w:rsidRDefault="00B36C83" w:rsidP="00AC0EB8">
            <w:pPr>
              <w:rPr>
                <w:sz w:val="20"/>
                <w:szCs w:val="20"/>
              </w:rPr>
            </w:pPr>
            <w:r w:rsidRPr="00AA66D9">
              <w:rPr>
                <w:sz w:val="20"/>
                <w:szCs w:val="20"/>
              </w:rPr>
              <w:t>по заявкам вывозится КГО</w:t>
            </w:r>
          </w:p>
        </w:tc>
      </w:tr>
      <w:tr w:rsidR="00B36C83" w:rsidRPr="00AA66D9" w:rsidTr="00AC0EB8">
        <w:trPr>
          <w:cantSplit/>
          <w:trHeight w:val="20"/>
        </w:trPr>
        <w:tc>
          <w:tcPr>
            <w:tcW w:w="1197" w:type="pct"/>
            <w:shd w:val="clear" w:color="auto" w:fill="auto"/>
            <w:vAlign w:val="center"/>
            <w:hideMark/>
          </w:tcPr>
          <w:p w:rsidR="00B36C83" w:rsidRPr="00AA66D9" w:rsidRDefault="00B36C83" w:rsidP="00AC0EB8">
            <w:pPr>
              <w:rPr>
                <w:sz w:val="20"/>
                <w:szCs w:val="20"/>
              </w:rPr>
            </w:pPr>
            <w:r w:rsidRPr="00AA66D9">
              <w:rPr>
                <w:sz w:val="20"/>
                <w:szCs w:val="20"/>
              </w:rPr>
              <w:t>Киверичская сельская территория</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vAlign w:val="center"/>
            <w:hideMark/>
          </w:tcPr>
          <w:p w:rsidR="00B36C83" w:rsidRPr="00AA66D9" w:rsidRDefault="00B36C83" w:rsidP="00AC0EB8">
            <w:pPr>
              <w:jc w:val="center"/>
              <w:rPr>
                <w:sz w:val="20"/>
                <w:szCs w:val="20"/>
              </w:rPr>
            </w:pPr>
            <w:r w:rsidRPr="00AA66D9">
              <w:rPr>
                <w:sz w:val="20"/>
                <w:szCs w:val="20"/>
              </w:rPr>
              <w:t>-</w:t>
            </w:r>
          </w:p>
        </w:tc>
        <w:tc>
          <w:tcPr>
            <w:tcW w:w="507"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383"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628" w:type="pct"/>
            <w:shd w:val="clear" w:color="auto" w:fill="auto"/>
            <w:noWrap/>
            <w:vAlign w:val="center"/>
            <w:hideMark/>
          </w:tcPr>
          <w:p w:rsidR="00B36C83" w:rsidRPr="00AA66D9" w:rsidRDefault="00B36C83" w:rsidP="00AC0EB8">
            <w:pPr>
              <w:jc w:val="center"/>
              <w:rPr>
                <w:sz w:val="20"/>
                <w:szCs w:val="20"/>
              </w:rPr>
            </w:pPr>
            <w:r w:rsidRPr="00AA66D9">
              <w:rPr>
                <w:sz w:val="20"/>
                <w:szCs w:val="20"/>
              </w:rPr>
              <w:t>70</w:t>
            </w:r>
          </w:p>
        </w:tc>
        <w:tc>
          <w:tcPr>
            <w:tcW w:w="1015" w:type="pct"/>
            <w:shd w:val="clear" w:color="auto" w:fill="auto"/>
            <w:vAlign w:val="center"/>
            <w:hideMark/>
          </w:tcPr>
          <w:p w:rsidR="00B36C83" w:rsidRPr="00AA66D9" w:rsidRDefault="00B36C83" w:rsidP="00AC0EB8">
            <w:pPr>
              <w:rPr>
                <w:sz w:val="20"/>
                <w:szCs w:val="20"/>
              </w:rPr>
            </w:pPr>
            <w:r w:rsidRPr="00AA66D9">
              <w:rPr>
                <w:sz w:val="20"/>
                <w:szCs w:val="20"/>
              </w:rPr>
              <w:t>по заявкам вывозится КГО</w:t>
            </w:r>
          </w:p>
        </w:tc>
      </w:tr>
      <w:tr w:rsidR="00B36C83" w:rsidRPr="00AA66D9" w:rsidTr="00AC0EB8">
        <w:trPr>
          <w:cantSplit/>
          <w:trHeight w:val="20"/>
        </w:trPr>
        <w:tc>
          <w:tcPr>
            <w:tcW w:w="1197" w:type="pct"/>
            <w:shd w:val="clear" w:color="auto" w:fill="auto"/>
            <w:vAlign w:val="center"/>
            <w:hideMark/>
          </w:tcPr>
          <w:p w:rsidR="00B36C83" w:rsidRPr="00AA66D9" w:rsidRDefault="00B36C83" w:rsidP="00AC0EB8">
            <w:pPr>
              <w:rPr>
                <w:sz w:val="20"/>
                <w:szCs w:val="20"/>
              </w:rPr>
            </w:pPr>
            <w:r w:rsidRPr="00AA66D9">
              <w:rPr>
                <w:sz w:val="20"/>
                <w:szCs w:val="20"/>
              </w:rPr>
              <w:t>Кушалинская сельская территория</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vAlign w:val="center"/>
            <w:hideMark/>
          </w:tcPr>
          <w:p w:rsidR="00B36C83" w:rsidRPr="00AA66D9" w:rsidRDefault="00B36C83" w:rsidP="00AC0EB8">
            <w:pPr>
              <w:jc w:val="center"/>
              <w:rPr>
                <w:sz w:val="20"/>
                <w:szCs w:val="20"/>
              </w:rPr>
            </w:pPr>
            <w:r w:rsidRPr="00AA66D9">
              <w:rPr>
                <w:sz w:val="20"/>
                <w:szCs w:val="20"/>
              </w:rPr>
              <w:t>-</w:t>
            </w:r>
          </w:p>
        </w:tc>
        <w:tc>
          <w:tcPr>
            <w:tcW w:w="507"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383"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628" w:type="pct"/>
            <w:shd w:val="clear" w:color="auto" w:fill="auto"/>
            <w:noWrap/>
            <w:vAlign w:val="center"/>
            <w:hideMark/>
          </w:tcPr>
          <w:p w:rsidR="00B36C83" w:rsidRPr="00AA66D9" w:rsidRDefault="00B36C83" w:rsidP="00AC0EB8">
            <w:pPr>
              <w:jc w:val="center"/>
              <w:rPr>
                <w:sz w:val="20"/>
                <w:szCs w:val="20"/>
              </w:rPr>
            </w:pPr>
            <w:r w:rsidRPr="00AA66D9">
              <w:rPr>
                <w:sz w:val="20"/>
                <w:szCs w:val="20"/>
              </w:rPr>
              <w:t>70</w:t>
            </w:r>
          </w:p>
        </w:tc>
        <w:tc>
          <w:tcPr>
            <w:tcW w:w="1015" w:type="pct"/>
            <w:shd w:val="clear" w:color="auto" w:fill="auto"/>
            <w:vAlign w:val="center"/>
            <w:hideMark/>
          </w:tcPr>
          <w:p w:rsidR="00B36C83" w:rsidRPr="00AA66D9" w:rsidRDefault="00B36C83" w:rsidP="00AC0EB8">
            <w:pPr>
              <w:rPr>
                <w:sz w:val="20"/>
                <w:szCs w:val="20"/>
              </w:rPr>
            </w:pPr>
            <w:r w:rsidRPr="00AA66D9">
              <w:rPr>
                <w:sz w:val="20"/>
                <w:szCs w:val="20"/>
              </w:rPr>
              <w:t>по заявкам вывозится КГО</w:t>
            </w:r>
          </w:p>
        </w:tc>
      </w:tr>
      <w:tr w:rsidR="00B36C83" w:rsidRPr="00AA66D9" w:rsidTr="00AC0EB8">
        <w:trPr>
          <w:cantSplit/>
          <w:trHeight w:val="20"/>
        </w:trPr>
        <w:tc>
          <w:tcPr>
            <w:tcW w:w="1197" w:type="pct"/>
            <w:shd w:val="clear" w:color="auto" w:fill="auto"/>
            <w:vAlign w:val="center"/>
            <w:hideMark/>
          </w:tcPr>
          <w:p w:rsidR="00B36C83" w:rsidRPr="00AA66D9" w:rsidRDefault="00B36C83" w:rsidP="00AC0EB8">
            <w:pPr>
              <w:rPr>
                <w:sz w:val="20"/>
                <w:szCs w:val="20"/>
              </w:rPr>
            </w:pPr>
            <w:r w:rsidRPr="00AA66D9">
              <w:rPr>
                <w:sz w:val="20"/>
                <w:szCs w:val="20"/>
              </w:rPr>
              <w:t>Никольская сельская территория</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vAlign w:val="center"/>
            <w:hideMark/>
          </w:tcPr>
          <w:p w:rsidR="00B36C83" w:rsidRPr="00AA66D9" w:rsidRDefault="00B36C83" w:rsidP="00AC0EB8">
            <w:pPr>
              <w:jc w:val="center"/>
              <w:rPr>
                <w:sz w:val="20"/>
                <w:szCs w:val="20"/>
              </w:rPr>
            </w:pPr>
            <w:r w:rsidRPr="00AA66D9">
              <w:rPr>
                <w:sz w:val="20"/>
                <w:szCs w:val="20"/>
              </w:rPr>
              <w:t>-</w:t>
            </w:r>
          </w:p>
        </w:tc>
        <w:tc>
          <w:tcPr>
            <w:tcW w:w="507"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383"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628" w:type="pct"/>
            <w:shd w:val="clear" w:color="auto" w:fill="auto"/>
            <w:noWrap/>
            <w:vAlign w:val="center"/>
            <w:hideMark/>
          </w:tcPr>
          <w:p w:rsidR="00B36C83" w:rsidRPr="00AA66D9" w:rsidRDefault="00B36C83" w:rsidP="00AC0EB8">
            <w:pPr>
              <w:jc w:val="center"/>
              <w:rPr>
                <w:sz w:val="20"/>
                <w:szCs w:val="20"/>
              </w:rPr>
            </w:pPr>
            <w:r w:rsidRPr="00AA66D9">
              <w:rPr>
                <w:sz w:val="20"/>
                <w:szCs w:val="20"/>
              </w:rPr>
              <w:t>60</w:t>
            </w:r>
          </w:p>
        </w:tc>
        <w:tc>
          <w:tcPr>
            <w:tcW w:w="1015" w:type="pct"/>
            <w:shd w:val="clear" w:color="auto" w:fill="auto"/>
            <w:vAlign w:val="center"/>
            <w:hideMark/>
          </w:tcPr>
          <w:p w:rsidR="00B36C83" w:rsidRPr="00AA66D9" w:rsidRDefault="00B36C83" w:rsidP="00AC0EB8">
            <w:pPr>
              <w:rPr>
                <w:sz w:val="20"/>
                <w:szCs w:val="20"/>
              </w:rPr>
            </w:pPr>
            <w:r w:rsidRPr="00AA66D9">
              <w:rPr>
                <w:sz w:val="20"/>
                <w:szCs w:val="20"/>
              </w:rPr>
              <w:t>по заявкам вывозится КГО</w:t>
            </w:r>
          </w:p>
        </w:tc>
      </w:tr>
      <w:tr w:rsidR="00B36C83" w:rsidRPr="00AA66D9" w:rsidTr="00AC0EB8">
        <w:trPr>
          <w:cantSplit/>
          <w:trHeight w:val="20"/>
        </w:trPr>
        <w:tc>
          <w:tcPr>
            <w:tcW w:w="1197" w:type="pct"/>
            <w:shd w:val="clear" w:color="auto" w:fill="auto"/>
            <w:vAlign w:val="center"/>
            <w:hideMark/>
          </w:tcPr>
          <w:p w:rsidR="00B36C83" w:rsidRPr="00AA66D9" w:rsidRDefault="00B36C83" w:rsidP="00AC0EB8">
            <w:pPr>
              <w:rPr>
                <w:sz w:val="20"/>
                <w:szCs w:val="20"/>
              </w:rPr>
            </w:pPr>
            <w:r w:rsidRPr="00AA66D9">
              <w:rPr>
                <w:sz w:val="20"/>
                <w:szCs w:val="20"/>
              </w:rPr>
              <w:t>Некрасовская сельская территория</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vAlign w:val="center"/>
            <w:hideMark/>
          </w:tcPr>
          <w:p w:rsidR="00B36C83" w:rsidRPr="00AA66D9" w:rsidRDefault="00B36C83" w:rsidP="00AC0EB8">
            <w:pPr>
              <w:jc w:val="center"/>
              <w:rPr>
                <w:sz w:val="20"/>
                <w:szCs w:val="20"/>
              </w:rPr>
            </w:pPr>
            <w:r w:rsidRPr="00AA66D9">
              <w:rPr>
                <w:sz w:val="20"/>
                <w:szCs w:val="20"/>
              </w:rPr>
              <w:t>-</w:t>
            </w:r>
          </w:p>
        </w:tc>
        <w:tc>
          <w:tcPr>
            <w:tcW w:w="507"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254"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383" w:type="pct"/>
            <w:shd w:val="clear" w:color="auto" w:fill="auto"/>
            <w:noWrap/>
            <w:vAlign w:val="center"/>
            <w:hideMark/>
          </w:tcPr>
          <w:p w:rsidR="00B36C83" w:rsidRPr="00AA66D9" w:rsidRDefault="00B36C83" w:rsidP="00AC0EB8">
            <w:pPr>
              <w:jc w:val="center"/>
              <w:rPr>
                <w:sz w:val="20"/>
                <w:szCs w:val="20"/>
              </w:rPr>
            </w:pPr>
            <w:r w:rsidRPr="00AA66D9">
              <w:rPr>
                <w:sz w:val="20"/>
                <w:szCs w:val="20"/>
              </w:rPr>
              <w:t>-</w:t>
            </w:r>
          </w:p>
        </w:tc>
        <w:tc>
          <w:tcPr>
            <w:tcW w:w="628" w:type="pct"/>
            <w:shd w:val="clear" w:color="auto" w:fill="auto"/>
            <w:noWrap/>
            <w:vAlign w:val="center"/>
            <w:hideMark/>
          </w:tcPr>
          <w:p w:rsidR="00B36C83" w:rsidRPr="00AA66D9" w:rsidRDefault="00B36C83" w:rsidP="00AC0EB8">
            <w:pPr>
              <w:jc w:val="center"/>
              <w:rPr>
                <w:sz w:val="20"/>
                <w:szCs w:val="20"/>
              </w:rPr>
            </w:pPr>
            <w:r w:rsidRPr="00AA66D9">
              <w:rPr>
                <w:sz w:val="20"/>
                <w:szCs w:val="20"/>
              </w:rPr>
              <w:t>70</w:t>
            </w:r>
          </w:p>
        </w:tc>
        <w:tc>
          <w:tcPr>
            <w:tcW w:w="1015" w:type="pct"/>
            <w:shd w:val="clear" w:color="auto" w:fill="auto"/>
            <w:vAlign w:val="center"/>
            <w:hideMark/>
          </w:tcPr>
          <w:p w:rsidR="00B36C83" w:rsidRPr="00AA66D9" w:rsidRDefault="00B36C83" w:rsidP="00AC0EB8">
            <w:pPr>
              <w:rPr>
                <w:sz w:val="20"/>
                <w:szCs w:val="20"/>
              </w:rPr>
            </w:pPr>
            <w:r w:rsidRPr="00AA66D9">
              <w:rPr>
                <w:sz w:val="20"/>
                <w:szCs w:val="20"/>
              </w:rPr>
              <w:t>по заявкам вывозится КГО</w:t>
            </w:r>
          </w:p>
        </w:tc>
      </w:tr>
    </w:tbl>
    <w:p w:rsidR="00B36C83" w:rsidRPr="00AA66D9" w:rsidRDefault="00B36C83" w:rsidP="00B36C83">
      <w:pPr>
        <w:ind w:firstLine="709"/>
        <w:contextualSpacing/>
        <w:jc w:val="both"/>
        <w:rPr>
          <w:rFonts w:eastAsia="Calibri"/>
          <w:sz w:val="24"/>
          <w:szCs w:val="24"/>
        </w:rPr>
      </w:pPr>
    </w:p>
    <w:p w:rsidR="00FA01FF" w:rsidRPr="00AA66D9" w:rsidRDefault="00FA01FF" w:rsidP="00FA01FF">
      <w:pPr>
        <w:ind w:firstLine="709"/>
        <w:contextualSpacing/>
        <w:jc w:val="both"/>
        <w:rPr>
          <w:rFonts w:eastAsia="Calibri"/>
          <w:sz w:val="24"/>
          <w:szCs w:val="24"/>
        </w:rPr>
      </w:pPr>
      <w:r w:rsidRPr="00AA66D9">
        <w:rPr>
          <w:rFonts w:eastAsia="Calibri"/>
          <w:sz w:val="24"/>
          <w:szCs w:val="24"/>
        </w:rPr>
        <w:t>Маршрутизация движения собирающего мусоровозного транспорта выполнена для всех объектов Рамешковского муниципального округа, подлежащих регулярному обслуживанию по заключенным договорам.</w:t>
      </w:r>
    </w:p>
    <w:p w:rsidR="00B36C83" w:rsidRPr="00AA66D9" w:rsidRDefault="00B36C83" w:rsidP="00B36C83">
      <w:pPr>
        <w:ind w:firstLine="709"/>
        <w:contextualSpacing/>
        <w:jc w:val="both"/>
        <w:rPr>
          <w:rFonts w:eastAsia="Calibri"/>
          <w:sz w:val="24"/>
          <w:szCs w:val="24"/>
        </w:rPr>
      </w:pPr>
      <w:r w:rsidRPr="00AA66D9">
        <w:rPr>
          <w:rFonts w:eastAsia="Calibri"/>
          <w:sz w:val="24"/>
          <w:szCs w:val="24"/>
        </w:rPr>
        <w:t>Селективный сбор и переработка отходов на территории не осуществляются. Пункты приема вторичного сырья на территории отсутствуют. Утилизация отходов посредством сжигания не производится.</w:t>
      </w:r>
    </w:p>
    <w:p w:rsidR="00B36C83" w:rsidRPr="00AA66D9" w:rsidRDefault="00B36C83" w:rsidP="003356A3">
      <w:pPr>
        <w:ind w:firstLine="709"/>
        <w:contextualSpacing/>
        <w:jc w:val="both"/>
        <w:rPr>
          <w:rFonts w:eastAsia="Calibri"/>
          <w:sz w:val="24"/>
          <w:szCs w:val="24"/>
        </w:rPr>
      </w:pPr>
      <w:r w:rsidRPr="00AA66D9">
        <w:rPr>
          <w:rFonts w:eastAsia="Calibri"/>
          <w:b/>
          <w:sz w:val="24"/>
          <w:szCs w:val="24"/>
        </w:rPr>
        <w:t>Размещение отходов –</w:t>
      </w:r>
      <w:r w:rsidRPr="00AA66D9">
        <w:rPr>
          <w:rFonts w:eastAsia="Calibri"/>
          <w:sz w:val="24"/>
          <w:szCs w:val="24"/>
        </w:rPr>
        <w:t xml:space="preserve"> </w:t>
      </w:r>
      <w:bookmarkStart w:id="22" w:name="_Hlk198827573"/>
      <w:r w:rsidRPr="00AA66D9">
        <w:rPr>
          <w:rFonts w:eastAsia="Calibri"/>
          <w:sz w:val="24"/>
          <w:szCs w:val="24"/>
        </w:rPr>
        <w:t xml:space="preserve">В настоящее время отходы, образованные на территории </w:t>
      </w:r>
      <w:r w:rsidRPr="00AA66D9">
        <w:rPr>
          <w:rFonts w:eastAsia="Calibri"/>
          <w:sz w:val="24"/>
          <w:szCs w:val="24"/>
        </w:rPr>
        <w:lastRenderedPageBreak/>
        <w:t>Рамешковского муниципального округа, поступают на полигон захоронения</w:t>
      </w:r>
      <w:r w:rsidR="00FA01FF" w:rsidRPr="00AA66D9">
        <w:rPr>
          <w:rFonts w:eastAsia="Calibri"/>
          <w:sz w:val="24"/>
          <w:szCs w:val="24"/>
        </w:rPr>
        <w:t xml:space="preserve"> кадастровый номер: 69:26:0000013:256, расположенный по адресу: Тверская область, Рамешковский муниципальный округ, в 600 м западнее деревни Ильино. </w:t>
      </w:r>
      <w:bookmarkEnd w:id="22"/>
    </w:p>
    <w:p w:rsidR="00FA01FF" w:rsidRPr="00AA66D9" w:rsidRDefault="00FA01FF" w:rsidP="00FA01FF">
      <w:pPr>
        <w:ind w:firstLine="709"/>
        <w:contextualSpacing/>
        <w:jc w:val="both"/>
        <w:rPr>
          <w:rFonts w:eastAsia="Calibri"/>
          <w:b/>
          <w:sz w:val="24"/>
          <w:szCs w:val="24"/>
        </w:rPr>
      </w:pPr>
      <w:r w:rsidRPr="00AA66D9">
        <w:rPr>
          <w:rFonts w:eastAsia="Calibri"/>
          <w:b/>
          <w:sz w:val="24"/>
          <w:szCs w:val="24"/>
        </w:rPr>
        <w:t>Сбор, вывоз и обезвреживание опасных отходов</w:t>
      </w:r>
    </w:p>
    <w:p w:rsidR="00FA01FF" w:rsidRPr="00AA66D9" w:rsidRDefault="00FA01FF" w:rsidP="00FA01FF">
      <w:pPr>
        <w:ind w:firstLine="709"/>
        <w:contextualSpacing/>
        <w:jc w:val="both"/>
        <w:rPr>
          <w:rFonts w:eastAsia="Calibri"/>
          <w:sz w:val="24"/>
          <w:szCs w:val="24"/>
        </w:rPr>
      </w:pPr>
      <w:r w:rsidRPr="00AA66D9">
        <w:rPr>
          <w:rFonts w:eastAsia="Calibri"/>
          <w:sz w:val="24"/>
          <w:szCs w:val="24"/>
        </w:rPr>
        <w:t>При выполнении работ по сбору и обезвреживанию биологических отходов соблюдаются требования Ветеринарно-санитарных правил сбора, утилизации и уничтожения биологических отходов.</w:t>
      </w:r>
    </w:p>
    <w:p w:rsidR="00FA01FF" w:rsidRPr="00AA66D9" w:rsidRDefault="00FA01FF" w:rsidP="00FA01FF">
      <w:pPr>
        <w:ind w:firstLine="709"/>
        <w:contextualSpacing/>
        <w:jc w:val="both"/>
        <w:rPr>
          <w:rFonts w:eastAsia="Calibri"/>
          <w:sz w:val="24"/>
          <w:szCs w:val="24"/>
        </w:rPr>
      </w:pPr>
    </w:p>
    <w:p w:rsidR="00FA01FF" w:rsidRPr="00AA66D9" w:rsidRDefault="00FA01FF" w:rsidP="00FA01FF">
      <w:pPr>
        <w:ind w:firstLine="709"/>
        <w:contextualSpacing/>
        <w:jc w:val="both"/>
        <w:rPr>
          <w:rFonts w:eastAsia="Calibri"/>
          <w:sz w:val="24"/>
          <w:szCs w:val="24"/>
        </w:rPr>
      </w:pPr>
      <w:r w:rsidRPr="00AA66D9">
        <w:rPr>
          <w:rFonts w:eastAsia="Calibri"/>
          <w:sz w:val="24"/>
          <w:szCs w:val="24"/>
        </w:rPr>
        <w:t>Таблица 3.6.1.3. Информация о количестве объектов захоронения биологических отходов (сибиреязвенные захоронения и скотомогильники)</w:t>
      </w:r>
    </w:p>
    <w:tbl>
      <w:tblPr>
        <w:tblW w:w="4739" w:type="pct"/>
        <w:shd w:val="clear" w:color="auto" w:fill="FFFFFF"/>
        <w:tblCellMar>
          <w:left w:w="0" w:type="dxa"/>
          <w:right w:w="0" w:type="dxa"/>
        </w:tblCellMar>
        <w:tblLook w:val="04A0"/>
      </w:tblPr>
      <w:tblGrid>
        <w:gridCol w:w="1451"/>
        <w:gridCol w:w="1713"/>
        <w:gridCol w:w="1237"/>
        <w:gridCol w:w="1032"/>
        <w:gridCol w:w="1714"/>
        <w:gridCol w:w="1237"/>
        <w:gridCol w:w="1032"/>
      </w:tblGrid>
      <w:tr w:rsidR="00FA01FF" w:rsidRPr="00AA66D9" w:rsidTr="00AC0EB8">
        <w:tc>
          <w:tcPr>
            <w:tcW w:w="763" w:type="pct"/>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widowControl/>
              <w:autoSpaceDE/>
              <w:autoSpaceDN/>
              <w:ind w:left="-158" w:right="-221"/>
              <w:jc w:val="center"/>
              <w:textAlignment w:val="baseline"/>
              <w:rPr>
                <w:sz w:val="20"/>
                <w:szCs w:val="20"/>
                <w:lang w:eastAsia="ru-RU"/>
              </w:rPr>
            </w:pPr>
            <w:r w:rsidRPr="00AA66D9">
              <w:rPr>
                <w:sz w:val="20"/>
                <w:szCs w:val="20"/>
                <w:lang w:eastAsia="ru-RU"/>
              </w:rPr>
              <w:t>Наименование муниципального образования</w:t>
            </w:r>
          </w:p>
        </w:tc>
        <w:tc>
          <w:tcPr>
            <w:tcW w:w="2118"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widowControl/>
              <w:autoSpaceDE/>
              <w:autoSpaceDN/>
              <w:ind w:left="-158" w:right="-221"/>
              <w:jc w:val="center"/>
              <w:textAlignment w:val="baseline"/>
              <w:rPr>
                <w:sz w:val="20"/>
                <w:szCs w:val="20"/>
                <w:lang w:eastAsia="ru-RU"/>
              </w:rPr>
            </w:pPr>
            <w:r w:rsidRPr="00AA66D9">
              <w:rPr>
                <w:sz w:val="20"/>
                <w:szCs w:val="20"/>
                <w:lang w:eastAsia="ru-RU"/>
              </w:rPr>
              <w:t>Сибиреязвенные захоронения</w:t>
            </w:r>
          </w:p>
        </w:tc>
        <w:tc>
          <w:tcPr>
            <w:tcW w:w="2118"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widowControl/>
              <w:autoSpaceDE/>
              <w:autoSpaceDN/>
              <w:ind w:left="-158" w:right="-221"/>
              <w:jc w:val="center"/>
              <w:textAlignment w:val="baseline"/>
              <w:rPr>
                <w:sz w:val="20"/>
                <w:szCs w:val="20"/>
                <w:lang w:eastAsia="ru-RU"/>
              </w:rPr>
            </w:pPr>
            <w:r w:rsidRPr="00AA66D9">
              <w:rPr>
                <w:sz w:val="20"/>
                <w:szCs w:val="20"/>
                <w:lang w:eastAsia="ru-RU"/>
              </w:rPr>
              <w:t>Скотомогильники</w:t>
            </w:r>
          </w:p>
        </w:tc>
      </w:tr>
      <w:tr w:rsidR="00FA01FF" w:rsidRPr="00AA66D9" w:rsidTr="00AC0EB8">
        <w:tc>
          <w:tcPr>
            <w:tcW w:w="763" w:type="pct"/>
            <w:vMerge/>
            <w:tcBorders>
              <w:left w:val="single" w:sz="6" w:space="0" w:color="000000"/>
              <w:bottom w:val="nil"/>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widowControl/>
              <w:autoSpaceDE/>
              <w:autoSpaceDN/>
              <w:ind w:left="-158" w:right="-221"/>
              <w:rPr>
                <w:sz w:val="20"/>
                <w:szCs w:val="20"/>
                <w:lang w:eastAsia="ru-RU"/>
              </w:rPr>
            </w:pPr>
          </w:p>
        </w:tc>
        <w:tc>
          <w:tcPr>
            <w:tcW w:w="91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widowControl/>
              <w:autoSpaceDE/>
              <w:autoSpaceDN/>
              <w:ind w:left="-158" w:right="-107"/>
              <w:jc w:val="center"/>
              <w:textAlignment w:val="baseline"/>
              <w:rPr>
                <w:sz w:val="20"/>
                <w:szCs w:val="20"/>
                <w:lang w:eastAsia="ru-RU"/>
              </w:rPr>
            </w:pPr>
            <w:r w:rsidRPr="00AA66D9">
              <w:rPr>
                <w:sz w:val="20"/>
                <w:szCs w:val="20"/>
                <w:lang w:eastAsia="ru-RU"/>
              </w:rPr>
              <w:t xml:space="preserve">количество </w:t>
            </w:r>
            <w:proofErr w:type="gramStart"/>
            <w:r w:rsidRPr="00AA66D9">
              <w:rPr>
                <w:sz w:val="20"/>
                <w:szCs w:val="20"/>
                <w:lang w:eastAsia="ru-RU"/>
              </w:rPr>
              <w:t>законсервирован-ных</w:t>
            </w:r>
            <w:proofErr w:type="gramEnd"/>
            <w:r w:rsidRPr="00AA66D9">
              <w:rPr>
                <w:sz w:val="20"/>
                <w:szCs w:val="20"/>
                <w:lang w:eastAsia="ru-RU"/>
              </w:rPr>
              <w:t xml:space="preserve"> объектов, шт.</w:t>
            </w:r>
          </w:p>
        </w:tc>
        <w:tc>
          <w:tcPr>
            <w:tcW w:w="65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widowControl/>
              <w:autoSpaceDE/>
              <w:autoSpaceDN/>
              <w:ind w:left="-158" w:right="-107"/>
              <w:jc w:val="center"/>
              <w:textAlignment w:val="baseline"/>
              <w:rPr>
                <w:sz w:val="20"/>
                <w:szCs w:val="20"/>
                <w:lang w:eastAsia="ru-RU"/>
              </w:rPr>
            </w:pPr>
            <w:r w:rsidRPr="00AA66D9">
              <w:rPr>
                <w:sz w:val="20"/>
                <w:szCs w:val="20"/>
                <w:lang w:eastAsia="ru-RU"/>
              </w:rPr>
              <w:t>количество действующих объектов, шт.</w:t>
            </w:r>
          </w:p>
        </w:tc>
        <w:tc>
          <w:tcPr>
            <w:tcW w:w="5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widowControl/>
              <w:autoSpaceDE/>
              <w:autoSpaceDN/>
              <w:ind w:left="-158" w:right="-107"/>
              <w:jc w:val="center"/>
              <w:textAlignment w:val="baseline"/>
              <w:rPr>
                <w:sz w:val="20"/>
                <w:szCs w:val="20"/>
                <w:lang w:eastAsia="ru-RU"/>
              </w:rPr>
            </w:pPr>
            <w:r w:rsidRPr="00AA66D9">
              <w:rPr>
                <w:sz w:val="20"/>
                <w:szCs w:val="20"/>
                <w:lang w:eastAsia="ru-RU"/>
              </w:rPr>
              <w:t>суммарная площадь объектов, кв. м</w:t>
            </w:r>
          </w:p>
        </w:tc>
        <w:tc>
          <w:tcPr>
            <w:tcW w:w="91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widowControl/>
              <w:autoSpaceDE/>
              <w:autoSpaceDN/>
              <w:ind w:left="-158" w:right="-143"/>
              <w:jc w:val="center"/>
              <w:textAlignment w:val="baseline"/>
              <w:rPr>
                <w:sz w:val="20"/>
                <w:szCs w:val="20"/>
                <w:lang w:eastAsia="ru-RU"/>
              </w:rPr>
            </w:pPr>
            <w:r w:rsidRPr="00AA66D9">
              <w:rPr>
                <w:sz w:val="20"/>
                <w:szCs w:val="20"/>
                <w:lang w:eastAsia="ru-RU"/>
              </w:rPr>
              <w:t xml:space="preserve">количество </w:t>
            </w:r>
            <w:proofErr w:type="gramStart"/>
            <w:r w:rsidRPr="00AA66D9">
              <w:rPr>
                <w:sz w:val="20"/>
                <w:szCs w:val="20"/>
                <w:lang w:eastAsia="ru-RU"/>
              </w:rPr>
              <w:t>законсервирован-ных</w:t>
            </w:r>
            <w:proofErr w:type="gramEnd"/>
            <w:r w:rsidRPr="00AA66D9">
              <w:rPr>
                <w:sz w:val="20"/>
                <w:szCs w:val="20"/>
                <w:lang w:eastAsia="ru-RU"/>
              </w:rPr>
              <w:t xml:space="preserve"> объектов, шт.</w:t>
            </w:r>
          </w:p>
        </w:tc>
        <w:tc>
          <w:tcPr>
            <w:tcW w:w="65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widowControl/>
              <w:autoSpaceDE/>
              <w:autoSpaceDN/>
              <w:ind w:left="-158" w:right="-143"/>
              <w:jc w:val="center"/>
              <w:textAlignment w:val="baseline"/>
              <w:rPr>
                <w:sz w:val="20"/>
                <w:szCs w:val="20"/>
                <w:lang w:eastAsia="ru-RU"/>
              </w:rPr>
            </w:pPr>
            <w:r w:rsidRPr="00AA66D9">
              <w:rPr>
                <w:sz w:val="20"/>
                <w:szCs w:val="20"/>
                <w:lang w:eastAsia="ru-RU"/>
              </w:rPr>
              <w:t>количество действующих объектов, шт.</w:t>
            </w:r>
          </w:p>
        </w:tc>
        <w:tc>
          <w:tcPr>
            <w:tcW w:w="5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widowControl/>
              <w:autoSpaceDE/>
              <w:autoSpaceDN/>
              <w:ind w:left="-158" w:right="-143"/>
              <w:jc w:val="center"/>
              <w:textAlignment w:val="baseline"/>
              <w:rPr>
                <w:sz w:val="20"/>
                <w:szCs w:val="20"/>
                <w:lang w:eastAsia="ru-RU"/>
              </w:rPr>
            </w:pPr>
            <w:r w:rsidRPr="00AA66D9">
              <w:rPr>
                <w:sz w:val="20"/>
                <w:szCs w:val="20"/>
                <w:lang w:eastAsia="ru-RU"/>
              </w:rPr>
              <w:t>суммарная площадь объектов, кв. м</w:t>
            </w:r>
          </w:p>
        </w:tc>
      </w:tr>
      <w:tr w:rsidR="00FA01FF" w:rsidRPr="00AA66D9" w:rsidTr="00AC0EB8">
        <w:tc>
          <w:tcPr>
            <w:tcW w:w="763"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ind w:left="-16" w:right="-221"/>
              <w:rPr>
                <w:sz w:val="20"/>
                <w:szCs w:val="20"/>
              </w:rPr>
            </w:pPr>
            <w:r w:rsidRPr="00AA66D9">
              <w:rPr>
                <w:rFonts w:eastAsia="Calibri"/>
                <w:sz w:val="20"/>
                <w:szCs w:val="20"/>
              </w:rPr>
              <w:t>Рамешковский муниципальный округ</w:t>
            </w:r>
          </w:p>
        </w:tc>
        <w:tc>
          <w:tcPr>
            <w:tcW w:w="91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ind w:left="-158" w:right="-221"/>
              <w:jc w:val="center"/>
              <w:rPr>
                <w:sz w:val="20"/>
                <w:szCs w:val="20"/>
              </w:rPr>
            </w:pPr>
            <w:r w:rsidRPr="00AA66D9">
              <w:rPr>
                <w:sz w:val="20"/>
                <w:szCs w:val="20"/>
              </w:rPr>
              <w:t>10</w:t>
            </w:r>
          </w:p>
        </w:tc>
        <w:tc>
          <w:tcPr>
            <w:tcW w:w="65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ind w:left="-158" w:right="-221"/>
              <w:jc w:val="center"/>
              <w:rPr>
                <w:sz w:val="20"/>
                <w:szCs w:val="20"/>
              </w:rPr>
            </w:pPr>
            <w:r w:rsidRPr="00AA66D9">
              <w:rPr>
                <w:sz w:val="20"/>
                <w:szCs w:val="20"/>
              </w:rPr>
              <w:t>0</w:t>
            </w:r>
          </w:p>
        </w:tc>
        <w:tc>
          <w:tcPr>
            <w:tcW w:w="5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ind w:left="-158" w:right="-221"/>
              <w:jc w:val="center"/>
              <w:rPr>
                <w:sz w:val="20"/>
                <w:szCs w:val="20"/>
              </w:rPr>
            </w:pPr>
            <w:r w:rsidRPr="00AA66D9">
              <w:rPr>
                <w:sz w:val="20"/>
                <w:szCs w:val="20"/>
              </w:rPr>
              <w:t>1987,00</w:t>
            </w:r>
          </w:p>
        </w:tc>
        <w:tc>
          <w:tcPr>
            <w:tcW w:w="91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ind w:left="-158" w:right="-143"/>
              <w:jc w:val="center"/>
              <w:rPr>
                <w:sz w:val="20"/>
                <w:szCs w:val="20"/>
              </w:rPr>
            </w:pPr>
            <w:r w:rsidRPr="00AA66D9">
              <w:rPr>
                <w:sz w:val="20"/>
                <w:szCs w:val="20"/>
              </w:rPr>
              <w:t>5</w:t>
            </w:r>
          </w:p>
        </w:tc>
        <w:tc>
          <w:tcPr>
            <w:tcW w:w="65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ind w:left="-158" w:right="-143"/>
              <w:jc w:val="center"/>
              <w:rPr>
                <w:sz w:val="20"/>
                <w:szCs w:val="20"/>
              </w:rPr>
            </w:pPr>
            <w:r w:rsidRPr="00AA66D9">
              <w:rPr>
                <w:sz w:val="20"/>
                <w:szCs w:val="20"/>
              </w:rPr>
              <w:t>8</w:t>
            </w:r>
          </w:p>
        </w:tc>
        <w:tc>
          <w:tcPr>
            <w:tcW w:w="549"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FA01FF" w:rsidRPr="00AA66D9" w:rsidRDefault="00FA01FF" w:rsidP="00AC0EB8">
            <w:pPr>
              <w:ind w:left="-158" w:right="-143"/>
              <w:jc w:val="center"/>
              <w:rPr>
                <w:sz w:val="20"/>
                <w:szCs w:val="20"/>
              </w:rPr>
            </w:pPr>
            <w:r w:rsidRPr="00AA66D9">
              <w:rPr>
                <w:sz w:val="20"/>
                <w:szCs w:val="20"/>
              </w:rPr>
              <w:t>2371,00</w:t>
            </w:r>
          </w:p>
        </w:tc>
      </w:tr>
    </w:tbl>
    <w:p w:rsidR="00FA01FF" w:rsidRPr="00AA66D9" w:rsidRDefault="00FA01FF" w:rsidP="00FA01FF">
      <w:pPr>
        <w:ind w:firstLine="709"/>
        <w:contextualSpacing/>
        <w:jc w:val="both"/>
        <w:rPr>
          <w:rFonts w:eastAsia="Calibri"/>
          <w:sz w:val="24"/>
          <w:szCs w:val="24"/>
        </w:rPr>
      </w:pPr>
    </w:p>
    <w:p w:rsidR="00FA01FF" w:rsidRPr="00AA66D9" w:rsidRDefault="00FA01FF" w:rsidP="00FA01FF">
      <w:pPr>
        <w:ind w:firstLine="709"/>
        <w:contextualSpacing/>
        <w:jc w:val="both"/>
        <w:rPr>
          <w:rFonts w:eastAsia="Calibri"/>
          <w:sz w:val="24"/>
          <w:szCs w:val="24"/>
        </w:rPr>
      </w:pPr>
      <w:r w:rsidRPr="00AA66D9">
        <w:rPr>
          <w:rFonts w:eastAsia="Calibri"/>
          <w:sz w:val="24"/>
          <w:szCs w:val="24"/>
        </w:rPr>
        <w:t>Медицинские отходы собираются на территориях соответствующих учреждений, в которых они образуются. Единые требования к организации системы сбора, перемещения, дезинфекции, временного хранения отходов в пределах лечебно-профилактических учреждений независимо от их формы собственности и ведомственной подчиненности установлены санитарными правилами.</w:t>
      </w:r>
    </w:p>
    <w:p w:rsidR="00FA01FF" w:rsidRPr="00AA66D9" w:rsidRDefault="00FA01FF" w:rsidP="00FA01FF">
      <w:pPr>
        <w:ind w:firstLine="709"/>
        <w:contextualSpacing/>
        <w:jc w:val="both"/>
        <w:rPr>
          <w:rFonts w:eastAsia="Calibri"/>
          <w:sz w:val="24"/>
          <w:szCs w:val="24"/>
        </w:rPr>
      </w:pPr>
      <w:r w:rsidRPr="00AA66D9">
        <w:rPr>
          <w:rFonts w:eastAsia="Calibri"/>
          <w:sz w:val="24"/>
          <w:szCs w:val="24"/>
        </w:rPr>
        <w:t>Юридические лица и индивидуальные предприниматели в случае использования ртутьсодержащих ламп обеспечивают выполнение мероприятий по сбору, обезвреживанию, транспортировке, размещению отходов I - IV классов опасности.</w:t>
      </w:r>
    </w:p>
    <w:p w:rsidR="00B36C83" w:rsidRPr="00AA66D9" w:rsidRDefault="00B36C83" w:rsidP="003356A3">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3.6.2.</w:t>
      </w:r>
      <w:r w:rsidRPr="00AA66D9">
        <w:rPr>
          <w:rFonts w:eastAsia="Calibri"/>
          <w:b/>
          <w:sz w:val="24"/>
          <w:szCs w:val="24"/>
        </w:rPr>
        <w:tab/>
        <w:t>Анализ существующего технического состояния системы по обращению твердых коммунальных отходов</w:t>
      </w:r>
    </w:p>
    <w:p w:rsidR="00F07CF4" w:rsidRPr="00AA66D9" w:rsidRDefault="002955D8" w:rsidP="003B6B37">
      <w:pPr>
        <w:ind w:firstLine="709"/>
        <w:contextualSpacing/>
        <w:jc w:val="both"/>
        <w:rPr>
          <w:rFonts w:eastAsia="Calibri"/>
          <w:sz w:val="24"/>
          <w:szCs w:val="24"/>
        </w:rPr>
      </w:pPr>
      <w:bookmarkStart w:id="23" w:name="_Hlk198827866"/>
      <w:r w:rsidRPr="00AA66D9">
        <w:rPr>
          <w:rFonts w:eastAsia="Calibri"/>
          <w:sz w:val="24"/>
          <w:szCs w:val="24"/>
        </w:rPr>
        <w:t>Таблица 3.6.2.1. Характеристика существующего технического состояния полигона ТКО</w:t>
      </w:r>
    </w:p>
    <w:tbl>
      <w:tblPr>
        <w:tblW w:w="9661" w:type="dxa"/>
        <w:shd w:val="clear" w:color="auto" w:fill="FFFFFF"/>
        <w:tblCellMar>
          <w:left w:w="0" w:type="dxa"/>
          <w:right w:w="0" w:type="dxa"/>
        </w:tblCellMar>
        <w:tblLook w:val="04A0"/>
      </w:tblPr>
      <w:tblGrid>
        <w:gridCol w:w="832"/>
        <w:gridCol w:w="5964"/>
        <w:gridCol w:w="2865"/>
      </w:tblGrid>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bookmarkStart w:id="24" w:name="_Hlk198827891"/>
            <w:bookmarkEnd w:id="23"/>
            <w:r w:rsidRPr="00AA66D9">
              <w:rPr>
                <w:sz w:val="20"/>
                <w:szCs w:val="20"/>
              </w:rPr>
              <w:t>N п/п</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Наименование характеристик объекта (параметров, показателей)/ наименование эксплуатирующей организации</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Общество с ограниченной ответственностью "Полигон"</w:t>
            </w:r>
          </w:p>
          <w:p w:rsidR="004A2073" w:rsidRPr="00AA66D9" w:rsidRDefault="004A2073" w:rsidP="002955D8">
            <w:pPr>
              <w:rPr>
                <w:sz w:val="20"/>
                <w:szCs w:val="20"/>
              </w:rPr>
            </w:pPr>
            <w:r w:rsidRPr="00AA66D9">
              <w:rPr>
                <w:sz w:val="20"/>
                <w:szCs w:val="20"/>
              </w:rPr>
              <w:t>(ИНН 6950125680)</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1.</w:t>
            </w:r>
          </w:p>
        </w:tc>
        <w:tc>
          <w:tcPr>
            <w:tcW w:w="88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Информация о балансодержателе объекта</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1.1.</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Наименование</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Общество с ограниченной ответственностью "Полигон"</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1.2.</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ИНН</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6950125680</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2.</w:t>
            </w:r>
          </w:p>
        </w:tc>
        <w:tc>
          <w:tcPr>
            <w:tcW w:w="88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Фактический адрес местоположения объекта</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2.1.</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Кадастровый номер земельного участка</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69:26:0000013:256</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2.2.</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Точный адрес фактического местоположения</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Тверская обл., Рамешковский район, сельское поселение Некрасово, д. Ильино</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2.3.</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Географические координаты (при наличии)</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57.314594 36.056279</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3.</w:t>
            </w:r>
          </w:p>
        </w:tc>
        <w:tc>
          <w:tcPr>
            <w:tcW w:w="88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Характеристики объекта</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3.1.</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Назначение объекта</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захоронение</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3.2.</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Тип объекта</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свалка</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3.3.</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Проектная дата начала эксплуатации</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1990</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3.4.</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Проектная дата окончания эксплуатации</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01.01.2023</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3.5.</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Проектная общая площадь ОРО, га</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1,6</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3.6.</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ind w:right="-149"/>
              <w:rPr>
                <w:sz w:val="20"/>
                <w:szCs w:val="20"/>
              </w:rPr>
            </w:pPr>
            <w:r w:rsidRPr="00AA66D9">
              <w:rPr>
                <w:sz w:val="20"/>
                <w:szCs w:val="20"/>
              </w:rPr>
              <w:t>     Площадь, выделенная под места размещения отходов (карты), га</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1,6</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3.7.</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Проектная мощность объекта, тонн/год</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8000,0</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3.8.</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Проектная вместимость объекта, тонн</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127502,3</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3.9.</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Расчетная остаточная вместимость объекта на 01.01.2020, тонн</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22000,0</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4.</w:t>
            </w:r>
          </w:p>
        </w:tc>
        <w:tc>
          <w:tcPr>
            <w:tcW w:w="88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Данные о принимаемых отходах</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4.1.</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Тип отхода</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ТКО и подобные</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lastRenderedPageBreak/>
              <w:t>4.2.</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 от годовой мощности</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70</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4.3.</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Тип отхода</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промышленные</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4.4.</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 от годовой мощности</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10</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4.5.</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Тип отхода</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строительные</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4.6.</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 от годовой мощности</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10</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4.7.</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Тип отхода</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сельскохозяйственные</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4.8.</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 от годовой мощности</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10</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4.9.</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Тип отхода</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прочие</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4.10.</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 от годовой мощности</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0</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5.</w:t>
            </w:r>
          </w:p>
        </w:tc>
        <w:tc>
          <w:tcPr>
            <w:tcW w:w="88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Документы по объекту и эксплуатирующей компании</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5.</w:t>
            </w:r>
            <w:r w:rsidR="00C1010D" w:rsidRPr="00AA66D9">
              <w:rPr>
                <w:sz w:val="20"/>
                <w:szCs w:val="20"/>
              </w:rPr>
              <w:t>1</w:t>
            </w:r>
            <w:r w:rsidRPr="00AA66D9">
              <w:rPr>
                <w:sz w:val="20"/>
                <w:szCs w:val="20"/>
              </w:rPr>
              <w:t>.</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Реквизиты документа на право пользования объектом</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договор аренды земельного участка N 94-11-18 от 28.11.2018</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5.</w:t>
            </w:r>
            <w:r w:rsidR="00C1010D" w:rsidRPr="00AA66D9">
              <w:rPr>
                <w:sz w:val="20"/>
                <w:szCs w:val="20"/>
              </w:rPr>
              <w:t>2</w:t>
            </w:r>
            <w:r w:rsidRPr="00AA66D9">
              <w:rPr>
                <w:sz w:val="20"/>
                <w:szCs w:val="20"/>
              </w:rPr>
              <w:t>.</w:t>
            </w:r>
          </w:p>
        </w:tc>
        <w:tc>
          <w:tcPr>
            <w:tcW w:w="5964" w:type="dxa"/>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Реквизиты регистрации в ГРОРО</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н/д</w:t>
            </w:r>
          </w:p>
        </w:tc>
      </w:tr>
      <w:tr w:rsidR="002955D8" w:rsidRPr="00AA66D9" w:rsidTr="00AC0EB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955D8" w:rsidRPr="00AA66D9" w:rsidRDefault="002955D8" w:rsidP="002955D8">
            <w:pPr>
              <w:rPr>
                <w:sz w:val="20"/>
                <w:szCs w:val="20"/>
              </w:rPr>
            </w:pPr>
            <w:r w:rsidRPr="00AA66D9">
              <w:rPr>
                <w:sz w:val="20"/>
                <w:szCs w:val="20"/>
              </w:rPr>
              <w:t>6.</w:t>
            </w:r>
          </w:p>
        </w:tc>
        <w:tc>
          <w:tcPr>
            <w:tcW w:w="8829" w:type="dxa"/>
            <w:gridSpan w:val="2"/>
            <w:tcBorders>
              <w:top w:val="single" w:sz="6"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vAlign w:val="center"/>
          </w:tcPr>
          <w:p w:rsidR="002955D8" w:rsidRPr="00AA66D9" w:rsidRDefault="002955D8" w:rsidP="002955D8">
            <w:pPr>
              <w:rPr>
                <w:sz w:val="20"/>
                <w:szCs w:val="20"/>
              </w:rPr>
            </w:pPr>
            <w:r w:rsidRPr="00AA66D9">
              <w:rPr>
                <w:sz w:val="20"/>
                <w:szCs w:val="20"/>
              </w:rPr>
              <w:t>Заключение о размере установленной санитарно-защитной зоны на объект</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6.1.</w:t>
            </w:r>
          </w:p>
        </w:tc>
        <w:tc>
          <w:tcPr>
            <w:tcW w:w="5964"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Реквизиты заключения</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не установлена</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6.2.</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Размер СЗЗ, метров</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500</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7.</w:t>
            </w:r>
          </w:p>
        </w:tc>
        <w:tc>
          <w:tcPr>
            <w:tcW w:w="882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Технические параметры объекта размещения</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7.1.</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Тип ограждения</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объект огорожен со стороны подъездной дороги забором из профлиста</w:t>
            </w:r>
          </w:p>
        </w:tc>
      </w:tr>
      <w:tr w:rsidR="005B3ED5"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7.2.</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     Тип подъездных дорог</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4A2073" w:rsidRPr="00AA66D9" w:rsidRDefault="004A2073" w:rsidP="002955D8">
            <w:pPr>
              <w:rPr>
                <w:sz w:val="20"/>
                <w:szCs w:val="20"/>
              </w:rPr>
            </w:pPr>
            <w:r w:rsidRPr="00AA66D9">
              <w:rPr>
                <w:sz w:val="20"/>
                <w:szCs w:val="20"/>
              </w:rPr>
              <w:t>грунт</w:t>
            </w:r>
          </w:p>
        </w:tc>
      </w:tr>
      <w:tr w:rsidR="002955D8"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955D8" w:rsidRPr="00AA66D9" w:rsidRDefault="002955D8" w:rsidP="002955D8">
            <w:pPr>
              <w:rPr>
                <w:sz w:val="20"/>
                <w:szCs w:val="20"/>
              </w:rPr>
            </w:pPr>
            <w:r w:rsidRPr="00AA66D9">
              <w:rPr>
                <w:sz w:val="20"/>
                <w:szCs w:val="20"/>
              </w:rPr>
              <w:t>7.3.</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955D8" w:rsidRPr="00AA66D9" w:rsidRDefault="002955D8" w:rsidP="002955D8">
            <w:pPr>
              <w:rPr>
                <w:sz w:val="20"/>
                <w:szCs w:val="20"/>
              </w:rPr>
            </w:pPr>
            <w:r w:rsidRPr="00AA66D9">
              <w:rPr>
                <w:sz w:val="20"/>
                <w:szCs w:val="20"/>
              </w:rPr>
              <w:t>     Наличие обваловки</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955D8" w:rsidRPr="00AA66D9" w:rsidRDefault="002955D8" w:rsidP="002955D8">
            <w:pPr>
              <w:rPr>
                <w:sz w:val="20"/>
                <w:szCs w:val="20"/>
              </w:rPr>
            </w:pPr>
            <w:r w:rsidRPr="00AA66D9">
              <w:rPr>
                <w:sz w:val="20"/>
                <w:szCs w:val="20"/>
              </w:rPr>
              <w:t>есть</w:t>
            </w:r>
          </w:p>
        </w:tc>
      </w:tr>
      <w:tr w:rsidR="002955D8"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955D8" w:rsidRPr="00AA66D9" w:rsidRDefault="002955D8" w:rsidP="002955D8">
            <w:pPr>
              <w:rPr>
                <w:sz w:val="20"/>
                <w:szCs w:val="20"/>
              </w:rPr>
            </w:pPr>
            <w:r w:rsidRPr="00AA66D9">
              <w:rPr>
                <w:sz w:val="20"/>
                <w:szCs w:val="20"/>
              </w:rPr>
              <w:t>7.4.</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955D8" w:rsidRPr="00AA66D9" w:rsidRDefault="002955D8" w:rsidP="002955D8">
            <w:pPr>
              <w:rPr>
                <w:sz w:val="20"/>
                <w:szCs w:val="20"/>
              </w:rPr>
            </w:pPr>
            <w:r w:rsidRPr="00AA66D9">
              <w:rPr>
                <w:sz w:val="20"/>
                <w:szCs w:val="20"/>
              </w:rPr>
              <w:t>     Наличие противофильтрационного экрана</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955D8" w:rsidRPr="00AA66D9" w:rsidRDefault="002955D8" w:rsidP="002955D8">
            <w:pPr>
              <w:rPr>
                <w:sz w:val="20"/>
                <w:szCs w:val="20"/>
              </w:rPr>
            </w:pPr>
            <w:r w:rsidRPr="00AA66D9">
              <w:rPr>
                <w:sz w:val="20"/>
                <w:szCs w:val="20"/>
              </w:rPr>
              <w:t>естественный экран</w:t>
            </w:r>
          </w:p>
        </w:tc>
      </w:tr>
      <w:tr w:rsidR="002955D8"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955D8" w:rsidRPr="00AA66D9" w:rsidRDefault="002955D8" w:rsidP="002955D8">
            <w:pPr>
              <w:rPr>
                <w:sz w:val="20"/>
                <w:szCs w:val="20"/>
              </w:rPr>
            </w:pPr>
            <w:r w:rsidRPr="00AA66D9">
              <w:rPr>
                <w:sz w:val="20"/>
                <w:szCs w:val="20"/>
              </w:rPr>
              <w:t>7.5.</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955D8" w:rsidRPr="00AA66D9" w:rsidRDefault="002955D8" w:rsidP="002955D8">
            <w:pPr>
              <w:rPr>
                <w:sz w:val="20"/>
                <w:szCs w:val="20"/>
              </w:rPr>
            </w:pPr>
            <w:r w:rsidRPr="00AA66D9">
              <w:rPr>
                <w:sz w:val="20"/>
                <w:szCs w:val="20"/>
              </w:rPr>
              <w:t>     Наличие ванн дезинфекции колес автотранспорта</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955D8" w:rsidRPr="00AA66D9" w:rsidRDefault="002955D8" w:rsidP="002955D8">
            <w:pPr>
              <w:rPr>
                <w:sz w:val="20"/>
                <w:szCs w:val="20"/>
              </w:rPr>
            </w:pPr>
            <w:r w:rsidRPr="00AA66D9">
              <w:rPr>
                <w:sz w:val="20"/>
                <w:szCs w:val="20"/>
              </w:rPr>
              <w:t>да</w:t>
            </w:r>
          </w:p>
        </w:tc>
      </w:tr>
      <w:tr w:rsidR="002955D8"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955D8" w:rsidRPr="00AA66D9" w:rsidRDefault="002955D8" w:rsidP="002955D8">
            <w:pPr>
              <w:rPr>
                <w:sz w:val="20"/>
                <w:szCs w:val="20"/>
              </w:rPr>
            </w:pPr>
            <w:r w:rsidRPr="00AA66D9">
              <w:rPr>
                <w:sz w:val="20"/>
                <w:szCs w:val="20"/>
              </w:rPr>
              <w:t>7.6.</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955D8" w:rsidRPr="00AA66D9" w:rsidRDefault="002955D8" w:rsidP="002955D8">
            <w:pPr>
              <w:rPr>
                <w:sz w:val="20"/>
                <w:szCs w:val="20"/>
              </w:rPr>
            </w:pPr>
            <w:r w:rsidRPr="00AA66D9">
              <w:rPr>
                <w:sz w:val="20"/>
                <w:szCs w:val="20"/>
              </w:rPr>
              <w:t>     Наличие контрольно-пропускного пункта</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955D8" w:rsidRPr="00AA66D9" w:rsidRDefault="002955D8" w:rsidP="002955D8">
            <w:pPr>
              <w:rPr>
                <w:sz w:val="20"/>
                <w:szCs w:val="20"/>
              </w:rPr>
            </w:pPr>
            <w:r w:rsidRPr="00AA66D9">
              <w:rPr>
                <w:sz w:val="20"/>
                <w:szCs w:val="20"/>
              </w:rPr>
              <w:t>да</w:t>
            </w:r>
          </w:p>
        </w:tc>
      </w:tr>
      <w:tr w:rsidR="002955D8" w:rsidRPr="00AA66D9" w:rsidTr="002955D8">
        <w:tc>
          <w:tcPr>
            <w:tcW w:w="8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hideMark/>
          </w:tcPr>
          <w:p w:rsidR="002955D8" w:rsidRPr="00AA66D9" w:rsidRDefault="002955D8" w:rsidP="002955D8">
            <w:pPr>
              <w:rPr>
                <w:sz w:val="20"/>
                <w:szCs w:val="20"/>
              </w:rPr>
            </w:pPr>
            <w:r w:rsidRPr="00AA66D9">
              <w:rPr>
                <w:sz w:val="20"/>
                <w:szCs w:val="20"/>
              </w:rPr>
              <w:t>7.7.</w:t>
            </w:r>
          </w:p>
        </w:tc>
        <w:tc>
          <w:tcPr>
            <w:tcW w:w="59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955D8" w:rsidRPr="00AA66D9" w:rsidRDefault="002955D8" w:rsidP="002955D8">
            <w:pPr>
              <w:rPr>
                <w:sz w:val="20"/>
                <w:szCs w:val="20"/>
              </w:rPr>
            </w:pPr>
            <w:r w:rsidRPr="00AA66D9">
              <w:rPr>
                <w:sz w:val="20"/>
                <w:szCs w:val="20"/>
              </w:rPr>
              <w:t>     Наличие программы экологического и/или производственного контроля на объекте</w:t>
            </w:r>
          </w:p>
        </w:tc>
        <w:tc>
          <w:tcPr>
            <w:tcW w:w="286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2955D8" w:rsidRPr="00AA66D9" w:rsidRDefault="002955D8" w:rsidP="002955D8">
            <w:pPr>
              <w:rPr>
                <w:sz w:val="20"/>
                <w:szCs w:val="20"/>
              </w:rPr>
            </w:pPr>
            <w:r w:rsidRPr="00AA66D9">
              <w:rPr>
                <w:sz w:val="20"/>
                <w:szCs w:val="20"/>
              </w:rPr>
              <w:t>да</w:t>
            </w:r>
          </w:p>
        </w:tc>
      </w:tr>
      <w:bookmarkEnd w:id="24"/>
    </w:tbl>
    <w:p w:rsidR="002955D8" w:rsidRPr="00AA66D9" w:rsidRDefault="002955D8" w:rsidP="00634B3B">
      <w:pPr>
        <w:ind w:firstLine="709"/>
        <w:contextualSpacing/>
        <w:jc w:val="both"/>
        <w:rPr>
          <w:rFonts w:eastAsia="Calibri"/>
          <w:bCs/>
          <w:sz w:val="24"/>
          <w:szCs w:val="24"/>
        </w:rPr>
      </w:pPr>
    </w:p>
    <w:p w:rsidR="002955D8" w:rsidRPr="00AA66D9" w:rsidRDefault="002955D8" w:rsidP="002955D8">
      <w:pPr>
        <w:ind w:firstLine="709"/>
        <w:contextualSpacing/>
        <w:jc w:val="both"/>
        <w:rPr>
          <w:rFonts w:eastAsia="Calibri"/>
          <w:sz w:val="24"/>
          <w:szCs w:val="24"/>
        </w:rPr>
      </w:pPr>
      <w:r w:rsidRPr="00AA66D9">
        <w:rPr>
          <w:rFonts w:eastAsia="Calibri"/>
          <w:sz w:val="24"/>
          <w:szCs w:val="24"/>
        </w:rPr>
        <w:t>Сведения о ежегодном образовании твердых коммунальных отходов представлены по данным Территориальной схемы обращения с отходами, в том числе с твердыми коммунальными отходами, на территории Тверской области (в ред. постановления Правительства Тверской области от 10.06.2020 №275-пп) и отражены в таблицах ниже.</w:t>
      </w:r>
    </w:p>
    <w:p w:rsidR="002955D8" w:rsidRPr="00AA66D9" w:rsidRDefault="002955D8" w:rsidP="002955D8">
      <w:pPr>
        <w:ind w:firstLine="709"/>
        <w:contextualSpacing/>
        <w:jc w:val="both"/>
        <w:rPr>
          <w:rFonts w:eastAsia="Calibri"/>
          <w:sz w:val="24"/>
          <w:szCs w:val="24"/>
        </w:rPr>
      </w:pPr>
    </w:p>
    <w:p w:rsidR="002955D8" w:rsidRPr="00AA66D9" w:rsidRDefault="002955D8" w:rsidP="002955D8">
      <w:pPr>
        <w:ind w:firstLine="709"/>
        <w:contextualSpacing/>
        <w:jc w:val="both"/>
        <w:rPr>
          <w:rFonts w:eastAsia="Calibri"/>
          <w:sz w:val="24"/>
          <w:szCs w:val="24"/>
        </w:rPr>
      </w:pPr>
      <w:r w:rsidRPr="00AA66D9">
        <w:rPr>
          <w:rFonts w:eastAsia="Calibri"/>
          <w:sz w:val="24"/>
          <w:szCs w:val="24"/>
        </w:rPr>
        <w:t xml:space="preserve">Таблица 3.6.2.2. Сведения о ежегодном образовании твердых коммунальных отходов </w:t>
      </w:r>
    </w:p>
    <w:tbl>
      <w:tblPr>
        <w:tblStyle w:val="af3"/>
        <w:tblW w:w="5000" w:type="pct"/>
        <w:tblLook w:val="04A0"/>
      </w:tblPr>
      <w:tblGrid>
        <w:gridCol w:w="1685"/>
        <w:gridCol w:w="774"/>
        <w:gridCol w:w="707"/>
        <w:gridCol w:w="1161"/>
        <w:gridCol w:w="871"/>
        <w:gridCol w:w="1013"/>
        <w:gridCol w:w="871"/>
        <w:gridCol w:w="1176"/>
        <w:gridCol w:w="767"/>
        <w:gridCol w:w="828"/>
      </w:tblGrid>
      <w:tr w:rsidR="002955D8" w:rsidRPr="00AA66D9" w:rsidTr="00AC0EB8">
        <w:trPr>
          <w:trHeight w:val="230"/>
        </w:trPr>
        <w:tc>
          <w:tcPr>
            <w:tcW w:w="855" w:type="pct"/>
            <w:vMerge w:val="restart"/>
            <w:vAlign w:val="center"/>
          </w:tcPr>
          <w:p w:rsidR="002955D8" w:rsidRPr="00AA66D9" w:rsidRDefault="002955D8" w:rsidP="00AC0EB8">
            <w:pPr>
              <w:contextualSpacing/>
              <w:jc w:val="both"/>
              <w:rPr>
                <w:rFonts w:eastAsia="Calibri"/>
                <w:sz w:val="20"/>
                <w:szCs w:val="20"/>
              </w:rPr>
            </w:pPr>
            <w:r w:rsidRPr="00AA66D9">
              <w:rPr>
                <w:rFonts w:eastAsia="Calibri"/>
                <w:sz w:val="20"/>
                <w:szCs w:val="20"/>
              </w:rPr>
              <w:t>Наименование муниципального образования</w:t>
            </w:r>
          </w:p>
        </w:tc>
        <w:tc>
          <w:tcPr>
            <w:tcW w:w="4145" w:type="pct"/>
            <w:gridSpan w:val="9"/>
            <w:vAlign w:val="center"/>
          </w:tcPr>
          <w:p w:rsidR="002955D8" w:rsidRPr="00AA66D9" w:rsidRDefault="002955D8" w:rsidP="00AC0EB8">
            <w:pPr>
              <w:contextualSpacing/>
              <w:jc w:val="center"/>
              <w:rPr>
                <w:rFonts w:eastAsia="Calibri"/>
                <w:sz w:val="20"/>
                <w:szCs w:val="20"/>
              </w:rPr>
            </w:pPr>
            <w:r w:rsidRPr="00AA66D9">
              <w:rPr>
                <w:rFonts w:eastAsia="Calibri"/>
                <w:sz w:val="20"/>
                <w:szCs w:val="20"/>
              </w:rPr>
              <w:t>Объем образующихся ТКО, куб</w:t>
            </w:r>
            <w:proofErr w:type="gramStart"/>
            <w:r w:rsidRPr="00AA66D9">
              <w:rPr>
                <w:rFonts w:eastAsia="Calibri"/>
                <w:sz w:val="20"/>
                <w:szCs w:val="20"/>
              </w:rPr>
              <w:t>.м</w:t>
            </w:r>
            <w:proofErr w:type="gramEnd"/>
            <w:r w:rsidRPr="00AA66D9">
              <w:rPr>
                <w:rFonts w:eastAsia="Calibri"/>
                <w:sz w:val="20"/>
                <w:szCs w:val="20"/>
              </w:rPr>
              <w:t xml:space="preserve"> в год</w:t>
            </w:r>
          </w:p>
        </w:tc>
      </w:tr>
      <w:tr w:rsidR="002955D8" w:rsidRPr="00AA66D9" w:rsidTr="00AC0EB8">
        <w:trPr>
          <w:cantSplit/>
          <w:trHeight w:val="2126"/>
        </w:trPr>
        <w:tc>
          <w:tcPr>
            <w:tcW w:w="855" w:type="pct"/>
            <w:vMerge/>
            <w:vAlign w:val="center"/>
          </w:tcPr>
          <w:p w:rsidR="002955D8" w:rsidRPr="00AA66D9" w:rsidRDefault="002955D8" w:rsidP="00AC0EB8">
            <w:pPr>
              <w:contextualSpacing/>
              <w:jc w:val="both"/>
              <w:rPr>
                <w:rFonts w:eastAsia="Calibri"/>
                <w:sz w:val="20"/>
                <w:szCs w:val="20"/>
              </w:rPr>
            </w:pPr>
          </w:p>
        </w:tc>
        <w:tc>
          <w:tcPr>
            <w:tcW w:w="393" w:type="pct"/>
            <w:textDirection w:val="btLr"/>
            <w:vAlign w:val="center"/>
          </w:tcPr>
          <w:p w:rsidR="002955D8" w:rsidRPr="00AA66D9" w:rsidRDefault="002955D8" w:rsidP="00AC0EB8">
            <w:pPr>
              <w:ind w:left="113" w:right="113"/>
              <w:contextualSpacing/>
              <w:jc w:val="center"/>
              <w:rPr>
                <w:rFonts w:eastAsia="Calibri"/>
                <w:sz w:val="20"/>
                <w:szCs w:val="20"/>
              </w:rPr>
            </w:pPr>
            <w:r w:rsidRPr="00AA66D9">
              <w:rPr>
                <w:rFonts w:eastAsia="Calibri"/>
                <w:sz w:val="20"/>
                <w:szCs w:val="20"/>
              </w:rPr>
              <w:t>домовладения ИЖС (раздел 1 нормативов)</w:t>
            </w:r>
          </w:p>
        </w:tc>
        <w:tc>
          <w:tcPr>
            <w:tcW w:w="359" w:type="pct"/>
            <w:textDirection w:val="btLr"/>
            <w:vAlign w:val="center"/>
          </w:tcPr>
          <w:p w:rsidR="002955D8" w:rsidRPr="00AA66D9" w:rsidRDefault="002955D8" w:rsidP="00AC0EB8">
            <w:pPr>
              <w:ind w:left="113" w:right="113"/>
              <w:contextualSpacing/>
              <w:jc w:val="center"/>
              <w:rPr>
                <w:rFonts w:eastAsia="Calibri"/>
                <w:sz w:val="20"/>
                <w:szCs w:val="20"/>
              </w:rPr>
            </w:pPr>
            <w:r w:rsidRPr="00AA66D9">
              <w:rPr>
                <w:rFonts w:eastAsia="Calibri"/>
                <w:sz w:val="20"/>
                <w:szCs w:val="20"/>
              </w:rPr>
              <w:t>домовладения МКД (раздел 1 нормативов)</w:t>
            </w:r>
          </w:p>
        </w:tc>
        <w:tc>
          <w:tcPr>
            <w:tcW w:w="589" w:type="pct"/>
            <w:textDirection w:val="btLr"/>
            <w:vAlign w:val="center"/>
          </w:tcPr>
          <w:p w:rsidR="002955D8" w:rsidRPr="00AA66D9" w:rsidRDefault="002955D8" w:rsidP="00AC0EB8">
            <w:pPr>
              <w:ind w:left="113" w:right="113"/>
              <w:contextualSpacing/>
              <w:jc w:val="center"/>
              <w:rPr>
                <w:rFonts w:eastAsia="Calibri"/>
                <w:sz w:val="20"/>
                <w:szCs w:val="20"/>
              </w:rPr>
            </w:pPr>
            <w:r w:rsidRPr="00AA66D9">
              <w:rPr>
                <w:rFonts w:eastAsia="Calibri"/>
                <w:sz w:val="20"/>
                <w:szCs w:val="20"/>
              </w:rPr>
              <w:t>дошкольные и общеобразовательные учреждения (раздел 2 нормативов)</w:t>
            </w:r>
          </w:p>
        </w:tc>
        <w:tc>
          <w:tcPr>
            <w:tcW w:w="442" w:type="pct"/>
            <w:textDirection w:val="btLr"/>
            <w:vAlign w:val="center"/>
          </w:tcPr>
          <w:p w:rsidR="002955D8" w:rsidRPr="00AA66D9" w:rsidRDefault="002955D8" w:rsidP="00AC0EB8">
            <w:pPr>
              <w:ind w:left="113" w:right="113"/>
              <w:contextualSpacing/>
              <w:jc w:val="center"/>
              <w:rPr>
                <w:rFonts w:eastAsia="Calibri"/>
                <w:sz w:val="20"/>
                <w:szCs w:val="20"/>
              </w:rPr>
            </w:pPr>
            <w:r w:rsidRPr="00AA66D9">
              <w:rPr>
                <w:rFonts w:eastAsia="Calibri"/>
                <w:sz w:val="20"/>
                <w:szCs w:val="20"/>
              </w:rPr>
              <w:t>предприятия торговли (раздел 3 нормативов)</w:t>
            </w:r>
          </w:p>
        </w:tc>
        <w:tc>
          <w:tcPr>
            <w:tcW w:w="514" w:type="pct"/>
            <w:textDirection w:val="btLr"/>
            <w:vAlign w:val="center"/>
          </w:tcPr>
          <w:p w:rsidR="002955D8" w:rsidRPr="00AA66D9" w:rsidRDefault="002955D8" w:rsidP="00AC0EB8">
            <w:pPr>
              <w:ind w:left="113" w:right="113"/>
              <w:contextualSpacing/>
              <w:jc w:val="center"/>
              <w:rPr>
                <w:rFonts w:eastAsia="Calibri"/>
                <w:sz w:val="20"/>
                <w:szCs w:val="20"/>
              </w:rPr>
            </w:pPr>
            <w:r w:rsidRPr="00AA66D9">
              <w:rPr>
                <w:rFonts w:eastAsia="Calibri"/>
                <w:sz w:val="20"/>
                <w:szCs w:val="20"/>
              </w:rPr>
              <w:t>предприятия службы быта (раздел 6 нормативов)</w:t>
            </w:r>
          </w:p>
        </w:tc>
        <w:tc>
          <w:tcPr>
            <w:tcW w:w="442" w:type="pct"/>
            <w:textDirection w:val="btLr"/>
            <w:vAlign w:val="center"/>
          </w:tcPr>
          <w:p w:rsidR="002955D8" w:rsidRPr="00AA66D9" w:rsidRDefault="002955D8" w:rsidP="00AC0EB8">
            <w:pPr>
              <w:ind w:left="113" w:right="113"/>
              <w:contextualSpacing/>
              <w:jc w:val="center"/>
              <w:rPr>
                <w:rFonts w:eastAsia="Calibri"/>
                <w:sz w:val="20"/>
                <w:szCs w:val="20"/>
              </w:rPr>
            </w:pPr>
            <w:r w:rsidRPr="00AA66D9">
              <w:rPr>
                <w:rFonts w:eastAsia="Calibri"/>
                <w:sz w:val="20"/>
                <w:szCs w:val="20"/>
              </w:rPr>
              <w:t>предприятия транспортной инфраструктуры (раздел нормативов)</w:t>
            </w:r>
          </w:p>
        </w:tc>
        <w:tc>
          <w:tcPr>
            <w:tcW w:w="597" w:type="pct"/>
            <w:textDirection w:val="btLr"/>
            <w:vAlign w:val="center"/>
          </w:tcPr>
          <w:p w:rsidR="002955D8" w:rsidRPr="00AA66D9" w:rsidRDefault="002955D8" w:rsidP="00AC0EB8">
            <w:pPr>
              <w:ind w:left="113" w:right="113"/>
              <w:contextualSpacing/>
              <w:jc w:val="center"/>
              <w:rPr>
                <w:rFonts w:eastAsia="Calibri"/>
                <w:sz w:val="20"/>
                <w:szCs w:val="20"/>
              </w:rPr>
            </w:pPr>
            <w:r w:rsidRPr="00AA66D9">
              <w:rPr>
                <w:rFonts w:eastAsia="Calibri"/>
                <w:sz w:val="20"/>
                <w:szCs w:val="20"/>
              </w:rPr>
              <w:t>административные здания, офисные учреждения (раздел 8 нормативов)</w:t>
            </w:r>
          </w:p>
        </w:tc>
        <w:tc>
          <w:tcPr>
            <w:tcW w:w="389" w:type="pct"/>
            <w:textDirection w:val="btLr"/>
            <w:vAlign w:val="center"/>
          </w:tcPr>
          <w:p w:rsidR="002955D8" w:rsidRPr="00AA66D9" w:rsidRDefault="002955D8" w:rsidP="00AC0EB8">
            <w:pPr>
              <w:ind w:left="113" w:right="113"/>
              <w:contextualSpacing/>
              <w:jc w:val="center"/>
              <w:rPr>
                <w:rFonts w:eastAsia="Calibri"/>
                <w:sz w:val="20"/>
                <w:szCs w:val="20"/>
              </w:rPr>
            </w:pPr>
            <w:r w:rsidRPr="00AA66D9">
              <w:rPr>
                <w:rFonts w:eastAsia="Calibri"/>
                <w:sz w:val="20"/>
                <w:szCs w:val="20"/>
              </w:rPr>
              <w:t>иные объекты (раздел 9 нормативов)</w:t>
            </w:r>
          </w:p>
        </w:tc>
        <w:tc>
          <w:tcPr>
            <w:tcW w:w="420" w:type="pct"/>
            <w:textDirection w:val="btLr"/>
            <w:vAlign w:val="center"/>
          </w:tcPr>
          <w:p w:rsidR="002955D8" w:rsidRPr="00AA66D9" w:rsidRDefault="002955D8" w:rsidP="00AC0EB8">
            <w:pPr>
              <w:ind w:left="113" w:right="113"/>
              <w:contextualSpacing/>
              <w:jc w:val="center"/>
              <w:rPr>
                <w:rFonts w:eastAsia="Calibri"/>
                <w:sz w:val="20"/>
                <w:szCs w:val="20"/>
              </w:rPr>
            </w:pPr>
            <w:r w:rsidRPr="00AA66D9">
              <w:rPr>
                <w:rFonts w:eastAsia="Calibri"/>
                <w:sz w:val="20"/>
                <w:szCs w:val="20"/>
              </w:rPr>
              <w:t>итого</w:t>
            </w:r>
          </w:p>
        </w:tc>
      </w:tr>
      <w:tr w:rsidR="002955D8" w:rsidRPr="00AA66D9" w:rsidTr="00AC0EB8">
        <w:tc>
          <w:tcPr>
            <w:tcW w:w="855" w:type="pct"/>
            <w:vAlign w:val="center"/>
          </w:tcPr>
          <w:p w:rsidR="002955D8" w:rsidRPr="00AA66D9" w:rsidRDefault="002955D8" w:rsidP="00AC0EB8">
            <w:pPr>
              <w:contextualSpacing/>
              <w:jc w:val="both"/>
              <w:rPr>
                <w:rFonts w:eastAsia="Calibri"/>
                <w:sz w:val="20"/>
                <w:szCs w:val="20"/>
              </w:rPr>
            </w:pPr>
            <w:r w:rsidRPr="00AA66D9">
              <w:rPr>
                <w:rFonts w:eastAsia="Calibri"/>
                <w:sz w:val="20"/>
                <w:szCs w:val="20"/>
              </w:rPr>
              <w:t>Рамешковский муниципальный округ</w:t>
            </w:r>
          </w:p>
        </w:tc>
        <w:tc>
          <w:tcPr>
            <w:tcW w:w="393" w:type="pct"/>
            <w:vAlign w:val="center"/>
          </w:tcPr>
          <w:p w:rsidR="002955D8" w:rsidRPr="00AA66D9" w:rsidRDefault="002955D8" w:rsidP="00AC0EB8">
            <w:pPr>
              <w:contextualSpacing/>
              <w:jc w:val="center"/>
              <w:rPr>
                <w:rFonts w:eastAsia="Calibri"/>
                <w:sz w:val="20"/>
                <w:szCs w:val="20"/>
              </w:rPr>
            </w:pPr>
            <w:r w:rsidRPr="00AA66D9">
              <w:rPr>
                <w:rFonts w:eastAsia="Calibri"/>
                <w:sz w:val="20"/>
                <w:szCs w:val="20"/>
              </w:rPr>
              <w:t>21433</w:t>
            </w:r>
          </w:p>
        </w:tc>
        <w:tc>
          <w:tcPr>
            <w:tcW w:w="359" w:type="pct"/>
            <w:vAlign w:val="center"/>
          </w:tcPr>
          <w:p w:rsidR="002955D8" w:rsidRPr="00AA66D9" w:rsidRDefault="002955D8" w:rsidP="00AC0EB8">
            <w:pPr>
              <w:contextualSpacing/>
              <w:jc w:val="center"/>
              <w:rPr>
                <w:rFonts w:eastAsia="Calibri"/>
                <w:sz w:val="20"/>
                <w:szCs w:val="20"/>
              </w:rPr>
            </w:pPr>
            <w:r w:rsidRPr="00AA66D9">
              <w:rPr>
                <w:rFonts w:eastAsia="Calibri"/>
                <w:sz w:val="20"/>
                <w:szCs w:val="20"/>
              </w:rPr>
              <w:t>7010</w:t>
            </w:r>
          </w:p>
        </w:tc>
        <w:tc>
          <w:tcPr>
            <w:tcW w:w="589" w:type="pct"/>
            <w:vAlign w:val="center"/>
          </w:tcPr>
          <w:p w:rsidR="002955D8" w:rsidRPr="00AA66D9" w:rsidRDefault="002955D8" w:rsidP="00AC0EB8">
            <w:pPr>
              <w:contextualSpacing/>
              <w:jc w:val="center"/>
              <w:rPr>
                <w:rFonts w:eastAsia="Calibri"/>
                <w:sz w:val="20"/>
                <w:szCs w:val="20"/>
              </w:rPr>
            </w:pPr>
            <w:r w:rsidRPr="00AA66D9">
              <w:rPr>
                <w:rFonts w:eastAsia="Calibri"/>
                <w:sz w:val="20"/>
                <w:szCs w:val="20"/>
              </w:rPr>
              <w:t>305</w:t>
            </w:r>
          </w:p>
        </w:tc>
        <w:tc>
          <w:tcPr>
            <w:tcW w:w="442" w:type="pct"/>
            <w:vAlign w:val="center"/>
          </w:tcPr>
          <w:p w:rsidR="002955D8" w:rsidRPr="00AA66D9" w:rsidRDefault="002955D8" w:rsidP="00AC0EB8">
            <w:pPr>
              <w:contextualSpacing/>
              <w:jc w:val="center"/>
              <w:rPr>
                <w:rFonts w:eastAsia="Calibri"/>
                <w:sz w:val="20"/>
                <w:szCs w:val="20"/>
              </w:rPr>
            </w:pPr>
            <w:r w:rsidRPr="00AA66D9">
              <w:rPr>
                <w:rFonts w:eastAsia="Calibri"/>
                <w:sz w:val="20"/>
                <w:szCs w:val="20"/>
              </w:rPr>
              <w:t>4083</w:t>
            </w:r>
          </w:p>
        </w:tc>
        <w:tc>
          <w:tcPr>
            <w:tcW w:w="514" w:type="pct"/>
            <w:vAlign w:val="center"/>
          </w:tcPr>
          <w:p w:rsidR="002955D8" w:rsidRPr="00AA66D9" w:rsidRDefault="002955D8" w:rsidP="00AC0EB8">
            <w:pPr>
              <w:contextualSpacing/>
              <w:jc w:val="center"/>
              <w:rPr>
                <w:rFonts w:eastAsia="Calibri"/>
                <w:sz w:val="20"/>
                <w:szCs w:val="20"/>
              </w:rPr>
            </w:pPr>
            <w:r w:rsidRPr="00AA66D9">
              <w:rPr>
                <w:rFonts w:eastAsia="Calibri"/>
                <w:sz w:val="20"/>
                <w:szCs w:val="20"/>
              </w:rPr>
              <w:t>1044</w:t>
            </w:r>
          </w:p>
        </w:tc>
        <w:tc>
          <w:tcPr>
            <w:tcW w:w="442" w:type="pct"/>
            <w:vAlign w:val="center"/>
          </w:tcPr>
          <w:p w:rsidR="002955D8" w:rsidRPr="00AA66D9" w:rsidRDefault="002955D8" w:rsidP="00AC0EB8">
            <w:pPr>
              <w:contextualSpacing/>
              <w:jc w:val="center"/>
              <w:rPr>
                <w:rFonts w:eastAsia="Calibri"/>
                <w:sz w:val="20"/>
                <w:szCs w:val="20"/>
              </w:rPr>
            </w:pPr>
            <w:r w:rsidRPr="00AA66D9">
              <w:rPr>
                <w:rFonts w:eastAsia="Calibri"/>
                <w:sz w:val="20"/>
                <w:szCs w:val="20"/>
              </w:rPr>
              <w:t>239</w:t>
            </w:r>
          </w:p>
        </w:tc>
        <w:tc>
          <w:tcPr>
            <w:tcW w:w="597" w:type="pct"/>
            <w:vAlign w:val="center"/>
          </w:tcPr>
          <w:p w:rsidR="002955D8" w:rsidRPr="00AA66D9" w:rsidRDefault="002955D8" w:rsidP="00AC0EB8">
            <w:pPr>
              <w:contextualSpacing/>
              <w:jc w:val="center"/>
              <w:rPr>
                <w:rFonts w:eastAsia="Calibri"/>
                <w:sz w:val="20"/>
                <w:szCs w:val="20"/>
              </w:rPr>
            </w:pPr>
            <w:r w:rsidRPr="00AA66D9">
              <w:rPr>
                <w:rFonts w:eastAsia="Calibri"/>
                <w:sz w:val="20"/>
                <w:szCs w:val="20"/>
              </w:rPr>
              <w:t>111</w:t>
            </w:r>
          </w:p>
        </w:tc>
        <w:tc>
          <w:tcPr>
            <w:tcW w:w="389" w:type="pct"/>
            <w:vAlign w:val="center"/>
          </w:tcPr>
          <w:p w:rsidR="002955D8" w:rsidRPr="00AA66D9" w:rsidRDefault="002955D8" w:rsidP="00AC0EB8">
            <w:pPr>
              <w:contextualSpacing/>
              <w:jc w:val="center"/>
              <w:rPr>
                <w:rFonts w:eastAsia="Calibri"/>
                <w:sz w:val="20"/>
                <w:szCs w:val="20"/>
              </w:rPr>
            </w:pPr>
            <w:r w:rsidRPr="00AA66D9">
              <w:rPr>
                <w:rFonts w:eastAsia="Calibri"/>
                <w:sz w:val="20"/>
                <w:szCs w:val="20"/>
              </w:rPr>
              <w:t>6</w:t>
            </w:r>
          </w:p>
        </w:tc>
        <w:tc>
          <w:tcPr>
            <w:tcW w:w="420" w:type="pct"/>
            <w:vAlign w:val="center"/>
          </w:tcPr>
          <w:p w:rsidR="002955D8" w:rsidRPr="00AA66D9" w:rsidRDefault="002955D8" w:rsidP="00AC0EB8">
            <w:pPr>
              <w:contextualSpacing/>
              <w:jc w:val="center"/>
              <w:rPr>
                <w:rFonts w:eastAsia="Calibri"/>
                <w:sz w:val="20"/>
                <w:szCs w:val="20"/>
              </w:rPr>
            </w:pPr>
            <w:r w:rsidRPr="00AA66D9">
              <w:rPr>
                <w:rFonts w:eastAsia="Calibri"/>
                <w:sz w:val="20"/>
                <w:szCs w:val="20"/>
              </w:rPr>
              <w:t>34233</w:t>
            </w:r>
          </w:p>
        </w:tc>
      </w:tr>
    </w:tbl>
    <w:p w:rsidR="00ED022C" w:rsidRPr="00AA66D9" w:rsidRDefault="005B3ED5" w:rsidP="00634B3B">
      <w:pPr>
        <w:ind w:firstLine="709"/>
        <w:contextualSpacing/>
        <w:jc w:val="both"/>
        <w:rPr>
          <w:rFonts w:eastAsia="Calibri"/>
          <w:bCs/>
          <w:sz w:val="24"/>
          <w:szCs w:val="24"/>
        </w:rPr>
      </w:pPr>
      <w:r w:rsidRPr="00AA66D9">
        <w:rPr>
          <w:rFonts w:eastAsia="Calibri"/>
          <w:bCs/>
          <w:sz w:val="24"/>
          <w:szCs w:val="24"/>
        </w:rPr>
        <w:t xml:space="preserve">Таблица </w:t>
      </w:r>
      <w:r w:rsidR="002955D8" w:rsidRPr="00AA66D9">
        <w:rPr>
          <w:rFonts w:eastAsia="Calibri"/>
          <w:sz w:val="24"/>
          <w:szCs w:val="24"/>
        </w:rPr>
        <w:t xml:space="preserve">3.6.2.3. </w:t>
      </w:r>
      <w:r w:rsidRPr="00AA66D9">
        <w:rPr>
          <w:rFonts w:eastAsia="Calibri"/>
          <w:bCs/>
          <w:sz w:val="24"/>
          <w:szCs w:val="24"/>
        </w:rPr>
        <w:t>Реестр источников образования ТКО в Рамешковском муниципальном округе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9"/>
        <w:gridCol w:w="2012"/>
        <w:gridCol w:w="1263"/>
        <w:gridCol w:w="1527"/>
        <w:gridCol w:w="1452"/>
      </w:tblGrid>
      <w:tr w:rsidR="005B3ED5" w:rsidRPr="00AA66D9" w:rsidTr="005B3ED5">
        <w:trPr>
          <w:trHeight w:val="20"/>
        </w:trPr>
        <w:tc>
          <w:tcPr>
            <w:tcW w:w="1826"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Поселение</w:t>
            </w:r>
          </w:p>
        </w:tc>
        <w:tc>
          <w:tcPr>
            <w:tcW w:w="102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Географические координаты WGS84</w:t>
            </w:r>
          </w:p>
        </w:tc>
        <w:tc>
          <w:tcPr>
            <w:tcW w:w="64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Код ОКТМО</w:t>
            </w:r>
          </w:p>
        </w:tc>
        <w:tc>
          <w:tcPr>
            <w:tcW w:w="775"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Общая масса ТКО (тонн)</w:t>
            </w:r>
          </w:p>
        </w:tc>
        <w:tc>
          <w:tcPr>
            <w:tcW w:w="737"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Общий объем ТКО (куб.м.)</w:t>
            </w:r>
          </w:p>
        </w:tc>
      </w:tr>
      <w:tr w:rsidR="005B3ED5" w:rsidRPr="00AA66D9" w:rsidTr="005B3ED5">
        <w:trPr>
          <w:trHeight w:val="20"/>
        </w:trPr>
        <w:tc>
          <w:tcPr>
            <w:tcW w:w="1826" w:type="pct"/>
            <w:shd w:val="clear" w:color="auto" w:fill="auto"/>
            <w:vAlign w:val="center"/>
            <w:hideMark/>
          </w:tcPr>
          <w:p w:rsidR="005B3ED5" w:rsidRPr="00AA66D9" w:rsidRDefault="005B3ED5" w:rsidP="005B3ED5">
            <w:pPr>
              <w:widowControl/>
              <w:autoSpaceDE/>
              <w:autoSpaceDN/>
              <w:rPr>
                <w:color w:val="000000"/>
                <w:sz w:val="20"/>
                <w:szCs w:val="20"/>
                <w:lang w:eastAsia="ru-RU"/>
              </w:rPr>
            </w:pPr>
            <w:r w:rsidRPr="00AA66D9">
              <w:rPr>
                <w:color w:val="000000"/>
                <w:sz w:val="20"/>
                <w:szCs w:val="20"/>
                <w:lang w:eastAsia="ru-RU"/>
              </w:rPr>
              <w:t>Городское поселение поселок Рамешки</w:t>
            </w:r>
          </w:p>
        </w:tc>
        <w:tc>
          <w:tcPr>
            <w:tcW w:w="102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57.343711 36.044038</w:t>
            </w:r>
          </w:p>
        </w:tc>
        <w:tc>
          <w:tcPr>
            <w:tcW w:w="64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28647151</w:t>
            </w:r>
          </w:p>
        </w:tc>
        <w:tc>
          <w:tcPr>
            <w:tcW w:w="775"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1 394,90</w:t>
            </w:r>
          </w:p>
        </w:tc>
        <w:tc>
          <w:tcPr>
            <w:tcW w:w="737"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13 007,57</w:t>
            </w:r>
          </w:p>
        </w:tc>
      </w:tr>
      <w:tr w:rsidR="005B3ED5" w:rsidRPr="00AA66D9" w:rsidTr="005B3ED5">
        <w:trPr>
          <w:trHeight w:val="20"/>
        </w:trPr>
        <w:tc>
          <w:tcPr>
            <w:tcW w:w="1826" w:type="pct"/>
            <w:shd w:val="clear" w:color="auto" w:fill="auto"/>
            <w:vAlign w:val="center"/>
            <w:hideMark/>
          </w:tcPr>
          <w:p w:rsidR="005B3ED5" w:rsidRPr="00AA66D9" w:rsidRDefault="005B3ED5" w:rsidP="005B3ED5">
            <w:pPr>
              <w:widowControl/>
              <w:autoSpaceDE/>
              <w:autoSpaceDN/>
              <w:rPr>
                <w:color w:val="000000"/>
                <w:sz w:val="20"/>
                <w:szCs w:val="20"/>
                <w:lang w:eastAsia="ru-RU"/>
              </w:rPr>
            </w:pPr>
            <w:r w:rsidRPr="00AA66D9">
              <w:rPr>
                <w:sz w:val="20"/>
                <w:szCs w:val="20"/>
              </w:rPr>
              <w:t>Алешинская сельская территория</w:t>
            </w:r>
          </w:p>
        </w:tc>
        <w:tc>
          <w:tcPr>
            <w:tcW w:w="102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57.304972 36.376173</w:t>
            </w:r>
          </w:p>
        </w:tc>
        <w:tc>
          <w:tcPr>
            <w:tcW w:w="64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28647404</w:t>
            </w:r>
          </w:p>
        </w:tc>
        <w:tc>
          <w:tcPr>
            <w:tcW w:w="775"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260,29</w:t>
            </w:r>
          </w:p>
        </w:tc>
        <w:tc>
          <w:tcPr>
            <w:tcW w:w="737"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2 310,48</w:t>
            </w:r>
          </w:p>
        </w:tc>
      </w:tr>
      <w:tr w:rsidR="005B3ED5" w:rsidRPr="00AA66D9" w:rsidTr="005B3ED5">
        <w:trPr>
          <w:trHeight w:val="20"/>
        </w:trPr>
        <w:tc>
          <w:tcPr>
            <w:tcW w:w="1826" w:type="pct"/>
            <w:shd w:val="clear" w:color="auto" w:fill="auto"/>
            <w:vAlign w:val="center"/>
            <w:hideMark/>
          </w:tcPr>
          <w:p w:rsidR="005B3ED5" w:rsidRPr="00AA66D9" w:rsidRDefault="005B3ED5" w:rsidP="005B3ED5">
            <w:pPr>
              <w:widowControl/>
              <w:autoSpaceDE/>
              <w:autoSpaceDN/>
              <w:rPr>
                <w:color w:val="000000"/>
                <w:sz w:val="20"/>
                <w:szCs w:val="20"/>
                <w:lang w:eastAsia="ru-RU"/>
              </w:rPr>
            </w:pPr>
            <w:r w:rsidRPr="00AA66D9">
              <w:rPr>
                <w:sz w:val="20"/>
                <w:szCs w:val="20"/>
              </w:rPr>
              <w:t>Ведновская сельская территория</w:t>
            </w:r>
          </w:p>
        </w:tc>
        <w:tc>
          <w:tcPr>
            <w:tcW w:w="102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57.132494 36.170997</w:t>
            </w:r>
          </w:p>
        </w:tc>
        <w:tc>
          <w:tcPr>
            <w:tcW w:w="64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28647406</w:t>
            </w:r>
          </w:p>
        </w:tc>
        <w:tc>
          <w:tcPr>
            <w:tcW w:w="775"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206,96</w:t>
            </w:r>
          </w:p>
        </w:tc>
        <w:tc>
          <w:tcPr>
            <w:tcW w:w="737"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1 832,62</w:t>
            </w:r>
          </w:p>
        </w:tc>
      </w:tr>
      <w:tr w:rsidR="005B3ED5" w:rsidRPr="00AA66D9" w:rsidTr="005B3ED5">
        <w:trPr>
          <w:trHeight w:val="20"/>
        </w:trPr>
        <w:tc>
          <w:tcPr>
            <w:tcW w:w="1826" w:type="pct"/>
            <w:shd w:val="clear" w:color="auto" w:fill="auto"/>
            <w:vAlign w:val="center"/>
            <w:hideMark/>
          </w:tcPr>
          <w:p w:rsidR="005B3ED5" w:rsidRPr="00AA66D9" w:rsidRDefault="005B3ED5" w:rsidP="005B3ED5">
            <w:pPr>
              <w:widowControl/>
              <w:autoSpaceDE/>
              <w:autoSpaceDN/>
              <w:rPr>
                <w:color w:val="000000"/>
                <w:sz w:val="20"/>
                <w:szCs w:val="20"/>
                <w:lang w:eastAsia="ru-RU"/>
              </w:rPr>
            </w:pPr>
            <w:r w:rsidRPr="00AA66D9">
              <w:rPr>
                <w:sz w:val="20"/>
                <w:szCs w:val="20"/>
              </w:rPr>
              <w:t>Замытская сельская территория</w:t>
            </w:r>
          </w:p>
        </w:tc>
        <w:tc>
          <w:tcPr>
            <w:tcW w:w="102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57.320756 35.998368</w:t>
            </w:r>
          </w:p>
        </w:tc>
        <w:tc>
          <w:tcPr>
            <w:tcW w:w="64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28647408</w:t>
            </w:r>
          </w:p>
        </w:tc>
        <w:tc>
          <w:tcPr>
            <w:tcW w:w="775"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198,25</w:t>
            </w:r>
          </w:p>
        </w:tc>
        <w:tc>
          <w:tcPr>
            <w:tcW w:w="737"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1 758,14</w:t>
            </w:r>
          </w:p>
        </w:tc>
      </w:tr>
      <w:tr w:rsidR="005B3ED5" w:rsidRPr="00AA66D9" w:rsidTr="005B3ED5">
        <w:trPr>
          <w:trHeight w:val="20"/>
        </w:trPr>
        <w:tc>
          <w:tcPr>
            <w:tcW w:w="1826" w:type="pct"/>
            <w:shd w:val="clear" w:color="auto" w:fill="auto"/>
            <w:vAlign w:val="center"/>
            <w:hideMark/>
          </w:tcPr>
          <w:p w:rsidR="005B3ED5" w:rsidRPr="00AA66D9" w:rsidRDefault="005B3ED5" w:rsidP="005B3ED5">
            <w:pPr>
              <w:widowControl/>
              <w:autoSpaceDE/>
              <w:autoSpaceDN/>
              <w:rPr>
                <w:color w:val="000000"/>
                <w:sz w:val="20"/>
                <w:szCs w:val="20"/>
                <w:lang w:eastAsia="ru-RU"/>
              </w:rPr>
            </w:pPr>
            <w:r w:rsidRPr="00AA66D9">
              <w:rPr>
                <w:sz w:val="20"/>
                <w:szCs w:val="20"/>
              </w:rPr>
              <w:t>Заклинская сельская территория</w:t>
            </w:r>
          </w:p>
        </w:tc>
        <w:tc>
          <w:tcPr>
            <w:tcW w:w="102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57.449896 36.214027</w:t>
            </w:r>
          </w:p>
        </w:tc>
        <w:tc>
          <w:tcPr>
            <w:tcW w:w="64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28647414</w:t>
            </w:r>
          </w:p>
        </w:tc>
        <w:tc>
          <w:tcPr>
            <w:tcW w:w="775"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172,69</w:t>
            </w:r>
          </w:p>
        </w:tc>
        <w:tc>
          <w:tcPr>
            <w:tcW w:w="737"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1 531,46</w:t>
            </w:r>
          </w:p>
        </w:tc>
      </w:tr>
      <w:tr w:rsidR="005B3ED5" w:rsidRPr="00AA66D9" w:rsidTr="005B3ED5">
        <w:trPr>
          <w:trHeight w:val="20"/>
        </w:trPr>
        <w:tc>
          <w:tcPr>
            <w:tcW w:w="1826" w:type="pct"/>
            <w:shd w:val="clear" w:color="auto" w:fill="auto"/>
            <w:vAlign w:val="center"/>
            <w:hideMark/>
          </w:tcPr>
          <w:p w:rsidR="005B3ED5" w:rsidRPr="00AA66D9" w:rsidRDefault="005B3ED5" w:rsidP="005B3ED5">
            <w:pPr>
              <w:widowControl/>
              <w:autoSpaceDE/>
              <w:autoSpaceDN/>
              <w:rPr>
                <w:color w:val="000000"/>
                <w:sz w:val="20"/>
                <w:szCs w:val="20"/>
                <w:lang w:eastAsia="ru-RU"/>
              </w:rPr>
            </w:pPr>
            <w:r w:rsidRPr="00AA66D9">
              <w:rPr>
                <w:sz w:val="20"/>
                <w:szCs w:val="20"/>
              </w:rPr>
              <w:t>Застолбская сельская территория</w:t>
            </w:r>
          </w:p>
        </w:tc>
        <w:tc>
          <w:tcPr>
            <w:tcW w:w="102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57.226684 36.024599</w:t>
            </w:r>
          </w:p>
        </w:tc>
        <w:tc>
          <w:tcPr>
            <w:tcW w:w="64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28647418</w:t>
            </w:r>
          </w:p>
        </w:tc>
        <w:tc>
          <w:tcPr>
            <w:tcW w:w="775"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257,29</w:t>
            </w:r>
          </w:p>
        </w:tc>
        <w:tc>
          <w:tcPr>
            <w:tcW w:w="737"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2 278,51</w:t>
            </w:r>
          </w:p>
        </w:tc>
      </w:tr>
      <w:tr w:rsidR="005B3ED5" w:rsidRPr="00AA66D9" w:rsidTr="005B3ED5">
        <w:trPr>
          <w:trHeight w:val="20"/>
        </w:trPr>
        <w:tc>
          <w:tcPr>
            <w:tcW w:w="1826" w:type="pct"/>
            <w:shd w:val="clear" w:color="auto" w:fill="auto"/>
            <w:vAlign w:val="center"/>
            <w:hideMark/>
          </w:tcPr>
          <w:p w:rsidR="005B3ED5" w:rsidRPr="00AA66D9" w:rsidRDefault="005B3ED5" w:rsidP="005B3ED5">
            <w:pPr>
              <w:widowControl/>
              <w:autoSpaceDE/>
              <w:autoSpaceDN/>
              <w:rPr>
                <w:color w:val="000000"/>
                <w:sz w:val="20"/>
                <w:szCs w:val="20"/>
                <w:lang w:eastAsia="ru-RU"/>
              </w:rPr>
            </w:pPr>
            <w:r w:rsidRPr="00AA66D9">
              <w:rPr>
                <w:sz w:val="20"/>
                <w:szCs w:val="20"/>
              </w:rPr>
              <w:t>Ильгощинская сельская территория</w:t>
            </w:r>
          </w:p>
        </w:tc>
        <w:tc>
          <w:tcPr>
            <w:tcW w:w="102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57.197468 36.494031</w:t>
            </w:r>
          </w:p>
        </w:tc>
        <w:tc>
          <w:tcPr>
            <w:tcW w:w="64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28647422</w:t>
            </w:r>
          </w:p>
        </w:tc>
        <w:tc>
          <w:tcPr>
            <w:tcW w:w="775"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150,44</w:t>
            </w:r>
          </w:p>
        </w:tc>
        <w:tc>
          <w:tcPr>
            <w:tcW w:w="737"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1 334,40</w:t>
            </w:r>
          </w:p>
        </w:tc>
      </w:tr>
      <w:tr w:rsidR="005B3ED5" w:rsidRPr="00AA66D9" w:rsidTr="005B3ED5">
        <w:trPr>
          <w:trHeight w:val="20"/>
        </w:trPr>
        <w:tc>
          <w:tcPr>
            <w:tcW w:w="1826" w:type="pct"/>
            <w:shd w:val="clear" w:color="auto" w:fill="auto"/>
            <w:vAlign w:val="center"/>
            <w:hideMark/>
          </w:tcPr>
          <w:p w:rsidR="005B3ED5" w:rsidRPr="00AA66D9" w:rsidRDefault="005B3ED5" w:rsidP="005B3ED5">
            <w:pPr>
              <w:widowControl/>
              <w:autoSpaceDE/>
              <w:autoSpaceDN/>
              <w:rPr>
                <w:color w:val="000000"/>
                <w:sz w:val="20"/>
                <w:szCs w:val="20"/>
                <w:lang w:eastAsia="ru-RU"/>
              </w:rPr>
            </w:pPr>
            <w:r w:rsidRPr="00AA66D9">
              <w:rPr>
                <w:sz w:val="20"/>
                <w:szCs w:val="20"/>
              </w:rPr>
              <w:lastRenderedPageBreak/>
              <w:t>Киверичская сельская территория</w:t>
            </w:r>
          </w:p>
        </w:tc>
        <w:tc>
          <w:tcPr>
            <w:tcW w:w="102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57.364182 36.597311</w:t>
            </w:r>
          </w:p>
        </w:tc>
        <w:tc>
          <w:tcPr>
            <w:tcW w:w="64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28647424</w:t>
            </w:r>
          </w:p>
        </w:tc>
        <w:tc>
          <w:tcPr>
            <w:tcW w:w="775"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211,90</w:t>
            </w:r>
          </w:p>
        </w:tc>
        <w:tc>
          <w:tcPr>
            <w:tcW w:w="737"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1 878,19</w:t>
            </w:r>
          </w:p>
        </w:tc>
      </w:tr>
      <w:tr w:rsidR="005B3ED5" w:rsidRPr="00AA66D9" w:rsidTr="005B3ED5">
        <w:trPr>
          <w:trHeight w:val="20"/>
        </w:trPr>
        <w:tc>
          <w:tcPr>
            <w:tcW w:w="1826" w:type="pct"/>
            <w:shd w:val="clear" w:color="auto" w:fill="auto"/>
            <w:vAlign w:val="center"/>
            <w:hideMark/>
          </w:tcPr>
          <w:p w:rsidR="005B3ED5" w:rsidRPr="00AA66D9" w:rsidRDefault="005B3ED5" w:rsidP="005B3ED5">
            <w:pPr>
              <w:widowControl/>
              <w:autoSpaceDE/>
              <w:autoSpaceDN/>
              <w:rPr>
                <w:color w:val="000000"/>
                <w:sz w:val="20"/>
                <w:szCs w:val="20"/>
                <w:lang w:eastAsia="ru-RU"/>
              </w:rPr>
            </w:pPr>
            <w:r w:rsidRPr="00AA66D9">
              <w:rPr>
                <w:sz w:val="20"/>
                <w:szCs w:val="20"/>
              </w:rPr>
              <w:t>Кушалинская сельская территория</w:t>
            </w:r>
          </w:p>
        </w:tc>
        <w:tc>
          <w:tcPr>
            <w:tcW w:w="102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57.120656 36.072210</w:t>
            </w:r>
          </w:p>
        </w:tc>
        <w:tc>
          <w:tcPr>
            <w:tcW w:w="64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28647428</w:t>
            </w:r>
          </w:p>
        </w:tc>
        <w:tc>
          <w:tcPr>
            <w:tcW w:w="775"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495,30</w:t>
            </w:r>
          </w:p>
        </w:tc>
        <w:tc>
          <w:tcPr>
            <w:tcW w:w="737"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4 417,56</w:t>
            </w:r>
          </w:p>
        </w:tc>
      </w:tr>
      <w:tr w:rsidR="005B3ED5" w:rsidRPr="00AA66D9" w:rsidTr="005B3ED5">
        <w:trPr>
          <w:trHeight w:val="20"/>
        </w:trPr>
        <w:tc>
          <w:tcPr>
            <w:tcW w:w="1826" w:type="pct"/>
            <w:shd w:val="clear" w:color="auto" w:fill="auto"/>
            <w:vAlign w:val="center"/>
            <w:hideMark/>
          </w:tcPr>
          <w:p w:rsidR="005B3ED5" w:rsidRPr="00AA66D9" w:rsidRDefault="005B3ED5" w:rsidP="005B3ED5">
            <w:pPr>
              <w:widowControl/>
              <w:autoSpaceDE/>
              <w:autoSpaceDN/>
              <w:rPr>
                <w:color w:val="000000"/>
                <w:sz w:val="20"/>
                <w:szCs w:val="20"/>
                <w:lang w:eastAsia="ru-RU"/>
              </w:rPr>
            </w:pPr>
            <w:r w:rsidRPr="00AA66D9">
              <w:rPr>
                <w:color w:val="000000"/>
                <w:sz w:val="20"/>
                <w:szCs w:val="20"/>
                <w:lang w:eastAsia="ru-RU"/>
              </w:rPr>
              <w:t>Никольская сельская территория</w:t>
            </w:r>
          </w:p>
        </w:tc>
        <w:tc>
          <w:tcPr>
            <w:tcW w:w="102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57.243105 35.899230</w:t>
            </w:r>
          </w:p>
        </w:tc>
        <w:tc>
          <w:tcPr>
            <w:tcW w:w="64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28647431</w:t>
            </w:r>
          </w:p>
        </w:tc>
        <w:tc>
          <w:tcPr>
            <w:tcW w:w="775"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111,41</w:t>
            </w:r>
          </w:p>
        </w:tc>
        <w:tc>
          <w:tcPr>
            <w:tcW w:w="737"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988,73</w:t>
            </w:r>
          </w:p>
        </w:tc>
      </w:tr>
      <w:tr w:rsidR="005B3ED5" w:rsidRPr="00AA66D9" w:rsidTr="005B3ED5">
        <w:trPr>
          <w:trHeight w:val="20"/>
        </w:trPr>
        <w:tc>
          <w:tcPr>
            <w:tcW w:w="1826" w:type="pct"/>
            <w:shd w:val="clear" w:color="auto" w:fill="auto"/>
            <w:vAlign w:val="center"/>
            <w:hideMark/>
          </w:tcPr>
          <w:p w:rsidR="005B3ED5" w:rsidRPr="00AA66D9" w:rsidRDefault="005B3ED5" w:rsidP="005B3ED5">
            <w:pPr>
              <w:widowControl/>
              <w:autoSpaceDE/>
              <w:autoSpaceDN/>
              <w:rPr>
                <w:color w:val="000000"/>
                <w:sz w:val="20"/>
                <w:szCs w:val="20"/>
                <w:lang w:eastAsia="ru-RU"/>
              </w:rPr>
            </w:pPr>
            <w:r w:rsidRPr="00AA66D9">
              <w:rPr>
                <w:color w:val="000000"/>
                <w:sz w:val="20"/>
                <w:szCs w:val="20"/>
                <w:lang w:eastAsia="ru-RU"/>
              </w:rPr>
              <w:t>Некрасовская сельская территория</w:t>
            </w:r>
          </w:p>
        </w:tc>
        <w:tc>
          <w:tcPr>
            <w:tcW w:w="102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57.364667 36.073108</w:t>
            </w:r>
          </w:p>
        </w:tc>
        <w:tc>
          <w:tcPr>
            <w:tcW w:w="641"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28647440</w:t>
            </w:r>
          </w:p>
        </w:tc>
        <w:tc>
          <w:tcPr>
            <w:tcW w:w="775"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322,85</w:t>
            </w:r>
          </w:p>
        </w:tc>
        <w:tc>
          <w:tcPr>
            <w:tcW w:w="737" w:type="pct"/>
            <w:shd w:val="clear" w:color="auto" w:fill="auto"/>
            <w:vAlign w:val="center"/>
            <w:hideMark/>
          </w:tcPr>
          <w:p w:rsidR="005B3ED5" w:rsidRPr="00AA66D9" w:rsidRDefault="005B3ED5" w:rsidP="005B3ED5">
            <w:pPr>
              <w:widowControl/>
              <w:autoSpaceDE/>
              <w:autoSpaceDN/>
              <w:jc w:val="center"/>
              <w:rPr>
                <w:color w:val="000000"/>
                <w:sz w:val="20"/>
                <w:szCs w:val="20"/>
                <w:lang w:eastAsia="ru-RU"/>
              </w:rPr>
            </w:pPr>
            <w:r w:rsidRPr="00AA66D9">
              <w:rPr>
                <w:color w:val="000000"/>
                <w:sz w:val="20"/>
                <w:szCs w:val="20"/>
                <w:lang w:eastAsia="ru-RU"/>
              </w:rPr>
              <w:t>2 895,55</w:t>
            </w:r>
          </w:p>
        </w:tc>
      </w:tr>
    </w:tbl>
    <w:p w:rsidR="005B3ED5" w:rsidRPr="00AA66D9" w:rsidRDefault="005B3ED5" w:rsidP="00634B3B">
      <w:pPr>
        <w:ind w:firstLine="709"/>
        <w:contextualSpacing/>
        <w:jc w:val="both"/>
        <w:rPr>
          <w:rFonts w:eastAsia="Calibri"/>
          <w:bCs/>
          <w:sz w:val="24"/>
          <w:szCs w:val="24"/>
        </w:rPr>
      </w:pPr>
    </w:p>
    <w:p w:rsidR="00BE56F0" w:rsidRPr="00AA66D9" w:rsidRDefault="00BE56F0" w:rsidP="00BE56F0">
      <w:pPr>
        <w:ind w:firstLine="709"/>
        <w:contextualSpacing/>
        <w:jc w:val="both"/>
        <w:rPr>
          <w:rFonts w:eastAsia="Calibri"/>
          <w:sz w:val="24"/>
          <w:szCs w:val="24"/>
        </w:rPr>
      </w:pPr>
      <w:bookmarkStart w:id="25" w:name="_Hlk196737187"/>
      <w:r w:rsidRPr="00AA66D9">
        <w:rPr>
          <w:rFonts w:eastAsia="Calibri"/>
          <w:sz w:val="24"/>
          <w:szCs w:val="24"/>
        </w:rPr>
        <w:t xml:space="preserve">Реестр мест (площадок) накопления твердых коммунальных отходов, расположенных на территории Рамешковского муниципального округа Тверской области, утвержден Постановлением Администрации Рамешковского муниципального округа Тверской области от 03.11.2022 №324-па. </w:t>
      </w:r>
    </w:p>
    <w:p w:rsidR="002955D8" w:rsidRPr="00AA66D9" w:rsidRDefault="002955D8" w:rsidP="002955D8">
      <w:pPr>
        <w:ind w:firstLine="709"/>
        <w:contextualSpacing/>
        <w:jc w:val="both"/>
        <w:rPr>
          <w:rFonts w:eastAsia="Calibri"/>
          <w:sz w:val="24"/>
          <w:szCs w:val="24"/>
        </w:rPr>
      </w:pPr>
      <w:r w:rsidRPr="00AA66D9">
        <w:rPr>
          <w:rFonts w:eastAsia="Calibri"/>
          <w:sz w:val="24"/>
          <w:szCs w:val="24"/>
        </w:rPr>
        <w:t>Сбор и транспортировка отходов от населения осуществляется в соответствии с графиком: не реже 1 раза в 3 суток в холодное время года и 1 раз в сутки в теплое время года.</w:t>
      </w:r>
    </w:p>
    <w:p w:rsidR="002955D8" w:rsidRPr="00AA66D9" w:rsidRDefault="002955D8" w:rsidP="002955D8">
      <w:pPr>
        <w:ind w:firstLine="709"/>
        <w:contextualSpacing/>
        <w:jc w:val="both"/>
        <w:rPr>
          <w:rFonts w:eastAsia="Calibri"/>
          <w:sz w:val="24"/>
          <w:szCs w:val="24"/>
        </w:rPr>
      </w:pPr>
      <w:r w:rsidRPr="00AA66D9">
        <w:rPr>
          <w:rFonts w:eastAsia="Calibri"/>
          <w:sz w:val="24"/>
          <w:szCs w:val="24"/>
        </w:rPr>
        <w:t xml:space="preserve">Вывоз отходов, образующихся при проведении строительных, ремонтных и реконструкционных работ в жилых и общественных зданиях, обеспечивается самими предприятиями. </w:t>
      </w:r>
    </w:p>
    <w:p w:rsidR="002955D8" w:rsidRPr="00AA66D9" w:rsidRDefault="002955D8" w:rsidP="002955D8">
      <w:pPr>
        <w:ind w:firstLine="709"/>
        <w:contextualSpacing/>
        <w:jc w:val="both"/>
        <w:rPr>
          <w:rFonts w:eastAsia="Calibri"/>
          <w:sz w:val="24"/>
          <w:szCs w:val="24"/>
        </w:rPr>
      </w:pPr>
      <w:r w:rsidRPr="00AA66D9">
        <w:rPr>
          <w:rFonts w:eastAsia="Calibri"/>
          <w:sz w:val="24"/>
          <w:szCs w:val="24"/>
        </w:rPr>
        <w:t xml:space="preserve">Отходы промышленных предприятий также вывозят сами предприятия с привлечением транспорта специализированных организаций. </w:t>
      </w:r>
    </w:p>
    <w:bookmarkEnd w:id="25"/>
    <w:p w:rsidR="002955D8" w:rsidRPr="00AA66D9" w:rsidRDefault="002955D8" w:rsidP="002955D8">
      <w:pPr>
        <w:ind w:firstLine="709"/>
        <w:contextualSpacing/>
        <w:jc w:val="both"/>
        <w:rPr>
          <w:rFonts w:eastAsia="Calibri"/>
          <w:sz w:val="24"/>
          <w:szCs w:val="24"/>
        </w:rPr>
      </w:pPr>
      <w:r w:rsidRPr="00AA66D9">
        <w:rPr>
          <w:rFonts w:eastAsia="Calibri"/>
          <w:sz w:val="24"/>
          <w:szCs w:val="24"/>
        </w:rPr>
        <w:t>Несанкционированные свалки на территории Рамешковского муниципального округа отсутствуют.</w:t>
      </w:r>
    </w:p>
    <w:p w:rsidR="005B3ED5" w:rsidRPr="00AA66D9" w:rsidRDefault="005B3ED5" w:rsidP="00634B3B">
      <w:pPr>
        <w:ind w:firstLine="709"/>
        <w:contextualSpacing/>
        <w:jc w:val="both"/>
        <w:rPr>
          <w:rFonts w:eastAsia="Calibri"/>
          <w:bCs/>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3.6.3.</w:t>
      </w:r>
      <w:r w:rsidRPr="00AA66D9">
        <w:rPr>
          <w:rFonts w:eastAsia="Calibri"/>
          <w:b/>
          <w:sz w:val="24"/>
          <w:szCs w:val="24"/>
        </w:rPr>
        <w:tab/>
        <w:t>Анализ эффективности и надежности имеющихся объектов по обращению твердых коммунальных отходов</w:t>
      </w:r>
    </w:p>
    <w:p w:rsidR="002955D8" w:rsidRPr="00AA66D9" w:rsidRDefault="002955D8" w:rsidP="002955D8">
      <w:pPr>
        <w:ind w:firstLine="709"/>
        <w:contextualSpacing/>
        <w:jc w:val="both"/>
        <w:rPr>
          <w:rFonts w:eastAsia="Calibri"/>
          <w:b/>
          <w:sz w:val="24"/>
          <w:szCs w:val="24"/>
        </w:rPr>
      </w:pPr>
      <w:r w:rsidRPr="00AA66D9">
        <w:rPr>
          <w:rFonts w:eastAsia="Calibri"/>
          <w:b/>
          <w:sz w:val="24"/>
          <w:szCs w:val="24"/>
        </w:rPr>
        <w:t xml:space="preserve">Остаточный ресурс </w:t>
      </w:r>
    </w:p>
    <w:p w:rsidR="002955D8" w:rsidRPr="00AA66D9" w:rsidRDefault="002955D8" w:rsidP="002955D8">
      <w:pPr>
        <w:ind w:firstLine="709"/>
        <w:contextualSpacing/>
        <w:jc w:val="both"/>
        <w:rPr>
          <w:rFonts w:eastAsia="Calibri"/>
          <w:bCs/>
          <w:sz w:val="24"/>
          <w:szCs w:val="24"/>
        </w:rPr>
      </w:pPr>
      <w:r w:rsidRPr="00AA66D9">
        <w:rPr>
          <w:rFonts w:eastAsia="Calibri"/>
          <w:bCs/>
          <w:sz w:val="24"/>
          <w:szCs w:val="24"/>
        </w:rPr>
        <w:t>Отсутствует</w:t>
      </w:r>
    </w:p>
    <w:p w:rsidR="002955D8" w:rsidRPr="00AA66D9" w:rsidRDefault="002955D8" w:rsidP="002955D8">
      <w:pPr>
        <w:ind w:firstLine="709"/>
        <w:contextualSpacing/>
        <w:jc w:val="both"/>
        <w:rPr>
          <w:rFonts w:eastAsia="Calibri"/>
          <w:b/>
          <w:sz w:val="24"/>
          <w:szCs w:val="24"/>
        </w:rPr>
      </w:pPr>
      <w:r w:rsidRPr="00AA66D9">
        <w:rPr>
          <w:rFonts w:eastAsia="Calibri"/>
          <w:b/>
          <w:sz w:val="24"/>
          <w:szCs w:val="24"/>
        </w:rPr>
        <w:t>Системы учета</w:t>
      </w:r>
    </w:p>
    <w:p w:rsidR="002955D8" w:rsidRPr="00AA66D9" w:rsidRDefault="002955D8" w:rsidP="002955D8">
      <w:pPr>
        <w:ind w:firstLine="709"/>
        <w:contextualSpacing/>
        <w:jc w:val="both"/>
        <w:rPr>
          <w:rFonts w:eastAsia="Calibri"/>
          <w:sz w:val="24"/>
          <w:szCs w:val="24"/>
        </w:rPr>
      </w:pPr>
      <w:r w:rsidRPr="00AA66D9">
        <w:rPr>
          <w:rFonts w:eastAsia="Calibri"/>
          <w:sz w:val="24"/>
          <w:szCs w:val="24"/>
        </w:rPr>
        <w:t>Учет ТКО производится количество специальных машин по транспортировке ТКО.</w:t>
      </w:r>
    </w:p>
    <w:p w:rsidR="002955D8" w:rsidRPr="00AA66D9" w:rsidRDefault="002955D8" w:rsidP="002955D8">
      <w:pPr>
        <w:ind w:firstLine="709"/>
        <w:contextualSpacing/>
        <w:jc w:val="both"/>
        <w:rPr>
          <w:rFonts w:eastAsia="Calibri"/>
          <w:b/>
          <w:sz w:val="24"/>
          <w:szCs w:val="24"/>
        </w:rPr>
      </w:pPr>
      <w:r w:rsidRPr="00AA66D9">
        <w:rPr>
          <w:rFonts w:eastAsia="Calibri"/>
          <w:b/>
          <w:sz w:val="24"/>
          <w:szCs w:val="24"/>
        </w:rPr>
        <w:t>Проблемы и направления их решения</w:t>
      </w:r>
    </w:p>
    <w:p w:rsidR="006C3D06" w:rsidRPr="00AA66D9" w:rsidRDefault="006C3D06" w:rsidP="006C3D06">
      <w:pPr>
        <w:ind w:firstLine="709"/>
        <w:jc w:val="both"/>
        <w:rPr>
          <w:b/>
          <w:sz w:val="24"/>
          <w:szCs w:val="24"/>
        </w:rPr>
      </w:pPr>
      <w:bookmarkStart w:id="26" w:name="_Hlk198828246"/>
      <w:r w:rsidRPr="00AA66D9">
        <w:rPr>
          <w:sz w:val="24"/>
          <w:szCs w:val="24"/>
        </w:rPr>
        <w:t xml:space="preserve">С целью обеспечения санитарно-эпидемиологического благополучия населения Рамешковского муниципального округа и дальнейшего развития жилищного строительства, по данным </w:t>
      </w:r>
      <w:r w:rsidRPr="00AA66D9">
        <w:rPr>
          <w:rFonts w:eastAsia="Calibri"/>
          <w:sz w:val="24"/>
          <w:szCs w:val="24"/>
        </w:rPr>
        <w:t xml:space="preserve">Территориальной схемой обращения с отходами Тверской области, </w:t>
      </w:r>
      <w:r w:rsidRPr="00AA66D9">
        <w:rPr>
          <w:sz w:val="24"/>
          <w:szCs w:val="24"/>
        </w:rPr>
        <w:t xml:space="preserve">необходимо: </w:t>
      </w:r>
    </w:p>
    <w:p w:rsidR="006C3D06" w:rsidRPr="00AA66D9" w:rsidRDefault="006C3D06" w:rsidP="00A8583F">
      <w:pPr>
        <w:numPr>
          <w:ilvl w:val="0"/>
          <w:numId w:val="27"/>
        </w:numPr>
        <w:tabs>
          <w:tab w:val="left" w:pos="1134"/>
        </w:tabs>
        <w:autoSpaceDE/>
        <w:autoSpaceDN/>
        <w:ind w:left="0" w:firstLine="709"/>
        <w:jc w:val="both"/>
        <w:rPr>
          <w:rFonts w:eastAsiaTheme="minorHAnsi"/>
          <w:b/>
          <w:bCs/>
          <w:sz w:val="24"/>
          <w:szCs w:val="24"/>
        </w:rPr>
      </w:pPr>
      <w:r w:rsidRPr="00AA66D9">
        <w:rPr>
          <w:rFonts w:eastAsiaTheme="minorHAnsi"/>
          <w:sz w:val="24"/>
          <w:szCs w:val="24"/>
        </w:rPr>
        <w:t xml:space="preserve">создать систему комплексного обращения с твердыми коммунальными отходами на территории </w:t>
      </w:r>
      <w:r w:rsidRPr="00AA66D9">
        <w:rPr>
          <w:sz w:val="24"/>
          <w:szCs w:val="24"/>
        </w:rPr>
        <w:t>Рамешковского</w:t>
      </w:r>
      <w:r w:rsidRPr="00AA66D9">
        <w:rPr>
          <w:rFonts w:eastAsiaTheme="minorHAnsi"/>
          <w:sz w:val="24"/>
          <w:szCs w:val="24"/>
        </w:rPr>
        <w:t xml:space="preserve"> муниципального округа, путем строительства  </w:t>
      </w:r>
      <w:r w:rsidRPr="00AA66D9">
        <w:rPr>
          <w:rFonts w:eastAsia="Calibri"/>
          <w:sz w:val="24"/>
          <w:szCs w:val="24"/>
        </w:rPr>
        <w:t>мусороперегрузочной станции с дальнейшей транспортировкой на мусоросортировочный комплекс МКОО Калининского муниципального округа;</w:t>
      </w:r>
    </w:p>
    <w:p w:rsidR="006C3D06" w:rsidRPr="00AA66D9" w:rsidRDefault="006C3D06" w:rsidP="00A8583F">
      <w:pPr>
        <w:numPr>
          <w:ilvl w:val="0"/>
          <w:numId w:val="27"/>
        </w:numPr>
        <w:tabs>
          <w:tab w:val="left" w:pos="1134"/>
        </w:tabs>
        <w:autoSpaceDE/>
        <w:autoSpaceDN/>
        <w:ind w:left="0" w:firstLine="709"/>
        <w:jc w:val="both"/>
        <w:rPr>
          <w:rFonts w:eastAsiaTheme="minorHAnsi"/>
          <w:sz w:val="24"/>
          <w:szCs w:val="24"/>
        </w:rPr>
      </w:pPr>
      <w:r w:rsidRPr="00AA66D9">
        <w:rPr>
          <w:rFonts w:eastAsiaTheme="minorHAnsi"/>
          <w:sz w:val="24"/>
          <w:szCs w:val="24"/>
        </w:rPr>
        <w:t xml:space="preserve">произвести </w:t>
      </w:r>
      <w:r w:rsidRPr="00AA66D9">
        <w:rPr>
          <w:rFonts w:eastAsia="Calibri"/>
          <w:sz w:val="24"/>
          <w:szCs w:val="24"/>
        </w:rPr>
        <w:t>рекультивацию существующего полигона;</w:t>
      </w:r>
    </w:p>
    <w:p w:rsidR="006C3D06" w:rsidRPr="00AA66D9" w:rsidRDefault="006C3D06" w:rsidP="00A8583F">
      <w:pPr>
        <w:numPr>
          <w:ilvl w:val="0"/>
          <w:numId w:val="27"/>
        </w:numPr>
        <w:tabs>
          <w:tab w:val="left" w:pos="1134"/>
        </w:tabs>
        <w:autoSpaceDE/>
        <w:autoSpaceDN/>
        <w:ind w:left="0" w:firstLine="709"/>
        <w:jc w:val="both"/>
        <w:rPr>
          <w:rFonts w:eastAsiaTheme="minorHAnsi"/>
          <w:b/>
          <w:bCs/>
          <w:sz w:val="24"/>
          <w:szCs w:val="24"/>
        </w:rPr>
      </w:pPr>
      <w:r w:rsidRPr="00AA66D9">
        <w:rPr>
          <w:rFonts w:eastAsiaTheme="minorHAnsi"/>
          <w:sz w:val="24"/>
          <w:szCs w:val="24"/>
        </w:rPr>
        <w:t xml:space="preserve">осуществить закупку и установку бункеров объемом 8 куб.м. -12 ед., контейнеров объемом 0,75 куб.м. - 94 ед </w:t>
      </w:r>
    </w:p>
    <w:bookmarkEnd w:id="26"/>
    <w:p w:rsidR="003B6B37" w:rsidRPr="00AA66D9" w:rsidRDefault="003B6B37" w:rsidP="003B6B37">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3.6.2.2. Анализ зон действия объектов по обращению твердых коммунальных отходов и их рациональности, имеющиеся проблемы и направления их решения</w:t>
      </w:r>
    </w:p>
    <w:p w:rsidR="004E60CE" w:rsidRPr="00AA66D9" w:rsidRDefault="006C3D06" w:rsidP="00634B3B">
      <w:pPr>
        <w:ind w:firstLine="709"/>
        <w:contextualSpacing/>
        <w:jc w:val="both"/>
        <w:rPr>
          <w:rFonts w:eastAsia="Calibri"/>
          <w:sz w:val="24"/>
          <w:szCs w:val="24"/>
        </w:rPr>
      </w:pPr>
      <w:r w:rsidRPr="00AA66D9">
        <w:rPr>
          <w:rFonts w:eastAsia="Calibri"/>
          <w:sz w:val="24"/>
          <w:szCs w:val="24"/>
        </w:rPr>
        <w:t>Зоны действия объектов по обращению твердых коммунальных отходов отражены в таблице 3.6.1.2. Для повышения  охвата населения регулярной системой очистки (вывоз ТКО по постоянному графику) необходима установка дополнительных бункеров и контейнеров ТКО.</w:t>
      </w: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3.6.2.3. Анализ имеющихся резервов и дефицитов мощности в системе по обращению твердых коммунальн</w:t>
      </w:r>
      <w:r w:rsidR="0007199E" w:rsidRPr="00AA66D9">
        <w:rPr>
          <w:rFonts w:eastAsia="Calibri"/>
          <w:b/>
          <w:sz w:val="24"/>
          <w:szCs w:val="24"/>
        </w:rPr>
        <w:t>ых отходов и ожидаемых резервов</w:t>
      </w:r>
      <w:r w:rsidRPr="00AA66D9">
        <w:rPr>
          <w:rFonts w:eastAsia="Calibri"/>
          <w:b/>
          <w:sz w:val="24"/>
          <w:szCs w:val="24"/>
        </w:rPr>
        <w:t xml:space="preserve"> и дефицитов</w:t>
      </w:r>
      <w:r w:rsidR="000D49BA" w:rsidRPr="00AA66D9">
        <w:rPr>
          <w:rFonts w:eastAsia="Calibri"/>
          <w:b/>
          <w:sz w:val="24"/>
          <w:szCs w:val="24"/>
        </w:rPr>
        <w:t>, с учетом будущего спроса</w:t>
      </w:r>
    </w:p>
    <w:p w:rsidR="001B6783" w:rsidRDefault="001B6783">
      <w:pPr>
        <w:widowControl/>
        <w:autoSpaceDE/>
        <w:autoSpaceDN/>
        <w:spacing w:after="160" w:line="259" w:lineRule="auto"/>
        <w:rPr>
          <w:rFonts w:eastAsia="Calibri"/>
          <w:sz w:val="24"/>
          <w:szCs w:val="24"/>
        </w:rPr>
      </w:pPr>
      <w:bookmarkStart w:id="27" w:name="_Hlk198828297"/>
      <w:r>
        <w:rPr>
          <w:rFonts w:eastAsia="Calibri"/>
          <w:sz w:val="24"/>
          <w:szCs w:val="24"/>
        </w:rPr>
        <w:br w:type="page"/>
      </w:r>
    </w:p>
    <w:p w:rsidR="00D94498" w:rsidRPr="00AA66D9" w:rsidRDefault="000077DE" w:rsidP="00ED01C5">
      <w:pPr>
        <w:ind w:firstLine="709"/>
        <w:contextualSpacing/>
        <w:jc w:val="both"/>
        <w:rPr>
          <w:rFonts w:eastAsia="Calibri"/>
          <w:sz w:val="24"/>
          <w:szCs w:val="24"/>
        </w:rPr>
      </w:pPr>
      <w:r w:rsidRPr="00AA66D9">
        <w:rPr>
          <w:rFonts w:eastAsia="Calibri"/>
          <w:sz w:val="24"/>
          <w:szCs w:val="24"/>
        </w:rPr>
        <w:lastRenderedPageBreak/>
        <w:t>Таблица 3.6.2.4. Анализ имеющихся резервов и дефицитов мощности в системе по обращению твердых коммунальных отходов в Рамешковском муниципальном округе</w:t>
      </w:r>
    </w:p>
    <w:tbl>
      <w:tblPr>
        <w:tblW w:w="952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2859"/>
        <w:gridCol w:w="1016"/>
        <w:gridCol w:w="2669"/>
        <w:gridCol w:w="1276"/>
      </w:tblGrid>
      <w:tr w:rsidR="000077DE" w:rsidRPr="00AA66D9" w:rsidTr="000077DE">
        <w:trPr>
          <w:cantSplit/>
          <w:trHeight w:val="510"/>
          <w:tblHeader/>
        </w:trPr>
        <w:tc>
          <w:tcPr>
            <w:tcW w:w="1701" w:type="dxa"/>
            <w:shd w:val="clear" w:color="auto" w:fill="auto"/>
            <w:vAlign w:val="center"/>
            <w:hideMark/>
          </w:tcPr>
          <w:p w:rsidR="000077DE" w:rsidRPr="00AA66D9" w:rsidRDefault="000077DE" w:rsidP="00AC0EB8">
            <w:pPr>
              <w:jc w:val="center"/>
              <w:rPr>
                <w:sz w:val="20"/>
                <w:szCs w:val="20"/>
              </w:rPr>
            </w:pPr>
            <w:bookmarkStart w:id="28" w:name="_Hlk198828311"/>
            <w:bookmarkEnd w:id="27"/>
            <w:r w:rsidRPr="00AA66D9">
              <w:rPr>
                <w:sz w:val="20"/>
                <w:szCs w:val="20"/>
              </w:rPr>
              <w:t>Наименование объекта, эксплуати-рующая организация</w:t>
            </w:r>
          </w:p>
        </w:tc>
        <w:tc>
          <w:tcPr>
            <w:tcW w:w="2859" w:type="dxa"/>
            <w:shd w:val="clear" w:color="auto" w:fill="auto"/>
            <w:vAlign w:val="center"/>
            <w:hideMark/>
          </w:tcPr>
          <w:p w:rsidR="000077DE" w:rsidRPr="00AA66D9" w:rsidRDefault="000077DE" w:rsidP="00AC0EB8">
            <w:pPr>
              <w:jc w:val="center"/>
              <w:rPr>
                <w:sz w:val="20"/>
                <w:szCs w:val="20"/>
              </w:rPr>
            </w:pPr>
            <w:r w:rsidRPr="00AA66D9">
              <w:rPr>
                <w:sz w:val="20"/>
                <w:szCs w:val="20"/>
              </w:rPr>
              <w:t>Адрес фактического местоположения/</w:t>
            </w:r>
          </w:p>
          <w:p w:rsidR="000077DE" w:rsidRPr="00AA66D9" w:rsidRDefault="000077DE" w:rsidP="00AC0EB8">
            <w:pPr>
              <w:jc w:val="center"/>
              <w:rPr>
                <w:sz w:val="20"/>
                <w:szCs w:val="20"/>
              </w:rPr>
            </w:pPr>
            <w:r w:rsidRPr="00AA66D9">
              <w:rPr>
                <w:sz w:val="20"/>
                <w:szCs w:val="20"/>
              </w:rPr>
              <w:t>кадастровый номер земельного участка</w:t>
            </w:r>
          </w:p>
        </w:tc>
        <w:tc>
          <w:tcPr>
            <w:tcW w:w="1016" w:type="dxa"/>
            <w:shd w:val="clear" w:color="auto" w:fill="auto"/>
            <w:vAlign w:val="center"/>
            <w:hideMark/>
          </w:tcPr>
          <w:p w:rsidR="000077DE" w:rsidRPr="00AA66D9" w:rsidRDefault="000077DE" w:rsidP="00AC0EB8">
            <w:pPr>
              <w:jc w:val="center"/>
              <w:rPr>
                <w:sz w:val="20"/>
                <w:szCs w:val="20"/>
              </w:rPr>
            </w:pPr>
            <w:r w:rsidRPr="00AA66D9">
              <w:rPr>
                <w:sz w:val="20"/>
                <w:szCs w:val="20"/>
              </w:rPr>
              <w:t>Год начала эксплу-атации</w:t>
            </w:r>
          </w:p>
        </w:tc>
        <w:tc>
          <w:tcPr>
            <w:tcW w:w="2669" w:type="dxa"/>
            <w:shd w:val="clear" w:color="auto" w:fill="auto"/>
            <w:vAlign w:val="center"/>
            <w:hideMark/>
          </w:tcPr>
          <w:p w:rsidR="000077DE" w:rsidRPr="00AA66D9" w:rsidRDefault="000077DE" w:rsidP="00AC0EB8">
            <w:pPr>
              <w:jc w:val="center"/>
              <w:rPr>
                <w:sz w:val="20"/>
                <w:szCs w:val="20"/>
              </w:rPr>
            </w:pPr>
            <w:r w:rsidRPr="00AA66D9">
              <w:rPr>
                <w:sz w:val="20"/>
                <w:szCs w:val="20"/>
              </w:rPr>
              <w:t>Перспективная эксплуатация</w:t>
            </w:r>
          </w:p>
        </w:tc>
        <w:tc>
          <w:tcPr>
            <w:tcW w:w="1276" w:type="dxa"/>
            <w:shd w:val="clear" w:color="auto" w:fill="auto"/>
            <w:vAlign w:val="center"/>
            <w:hideMark/>
          </w:tcPr>
          <w:p w:rsidR="000077DE" w:rsidRPr="00AA66D9" w:rsidRDefault="000077DE" w:rsidP="00AC0EB8">
            <w:pPr>
              <w:jc w:val="center"/>
              <w:rPr>
                <w:sz w:val="20"/>
                <w:szCs w:val="20"/>
              </w:rPr>
            </w:pPr>
            <w:proofErr w:type="gramStart"/>
            <w:r w:rsidRPr="00AA66D9">
              <w:rPr>
                <w:sz w:val="20"/>
                <w:szCs w:val="20"/>
              </w:rPr>
              <w:t>Расчетная</w:t>
            </w:r>
            <w:proofErr w:type="gramEnd"/>
            <w:r w:rsidRPr="00AA66D9">
              <w:rPr>
                <w:sz w:val="20"/>
                <w:szCs w:val="20"/>
              </w:rPr>
              <w:t xml:space="preserve"> остаточная вмести-мость на 01.01.2020, тыс. тонн</w:t>
            </w:r>
          </w:p>
        </w:tc>
      </w:tr>
      <w:tr w:rsidR="000077DE" w:rsidRPr="00AA66D9" w:rsidTr="000077DE">
        <w:trPr>
          <w:trHeight w:val="510"/>
        </w:trPr>
        <w:tc>
          <w:tcPr>
            <w:tcW w:w="1701" w:type="dxa"/>
            <w:shd w:val="clear" w:color="auto" w:fill="auto"/>
            <w:vAlign w:val="center"/>
            <w:hideMark/>
          </w:tcPr>
          <w:p w:rsidR="000077DE" w:rsidRPr="00AA66D9" w:rsidRDefault="000077DE" w:rsidP="00AC0EB8">
            <w:pPr>
              <w:jc w:val="center"/>
              <w:rPr>
                <w:sz w:val="20"/>
                <w:szCs w:val="20"/>
              </w:rPr>
            </w:pPr>
            <w:r w:rsidRPr="00AA66D9">
              <w:rPr>
                <w:sz w:val="20"/>
                <w:szCs w:val="20"/>
              </w:rPr>
              <w:t xml:space="preserve">Объект размещения, </w:t>
            </w:r>
          </w:p>
          <w:p w:rsidR="000077DE" w:rsidRPr="00AA66D9" w:rsidRDefault="000077DE" w:rsidP="00AC0EB8">
            <w:pPr>
              <w:jc w:val="center"/>
              <w:rPr>
                <w:sz w:val="20"/>
                <w:szCs w:val="20"/>
              </w:rPr>
            </w:pPr>
            <w:r w:rsidRPr="00AA66D9">
              <w:rPr>
                <w:sz w:val="20"/>
                <w:szCs w:val="20"/>
              </w:rPr>
              <w:t>ООО «Полигон»</w:t>
            </w:r>
          </w:p>
        </w:tc>
        <w:tc>
          <w:tcPr>
            <w:tcW w:w="2859" w:type="dxa"/>
            <w:shd w:val="clear" w:color="auto" w:fill="auto"/>
            <w:vAlign w:val="center"/>
            <w:hideMark/>
          </w:tcPr>
          <w:p w:rsidR="000077DE" w:rsidRPr="00AA66D9" w:rsidRDefault="000077DE" w:rsidP="00AC0EB8">
            <w:pPr>
              <w:jc w:val="center"/>
              <w:rPr>
                <w:sz w:val="20"/>
                <w:szCs w:val="20"/>
              </w:rPr>
            </w:pPr>
            <w:r w:rsidRPr="00AA66D9">
              <w:rPr>
                <w:sz w:val="20"/>
                <w:szCs w:val="20"/>
              </w:rPr>
              <w:t xml:space="preserve">Тверская область, Рамешковский МО, </w:t>
            </w:r>
            <w:r w:rsidRPr="00AA66D9">
              <w:rPr>
                <w:color w:val="000000"/>
                <w:sz w:val="20"/>
                <w:szCs w:val="20"/>
                <w:lang w:eastAsia="ru-RU"/>
              </w:rPr>
              <w:t>Некрасовская сельская территория</w:t>
            </w:r>
            <w:r w:rsidRPr="00AA66D9">
              <w:rPr>
                <w:sz w:val="20"/>
                <w:szCs w:val="20"/>
              </w:rPr>
              <w:t>, д. Ильино, (69:26:0000013:256)</w:t>
            </w:r>
          </w:p>
        </w:tc>
        <w:tc>
          <w:tcPr>
            <w:tcW w:w="1016" w:type="dxa"/>
            <w:shd w:val="clear" w:color="auto" w:fill="auto"/>
            <w:vAlign w:val="center"/>
            <w:hideMark/>
          </w:tcPr>
          <w:p w:rsidR="000077DE" w:rsidRPr="00AA66D9" w:rsidRDefault="000077DE" w:rsidP="00AC0EB8">
            <w:pPr>
              <w:jc w:val="center"/>
              <w:rPr>
                <w:sz w:val="20"/>
                <w:szCs w:val="20"/>
              </w:rPr>
            </w:pPr>
            <w:r w:rsidRPr="00AA66D9">
              <w:rPr>
                <w:sz w:val="20"/>
                <w:szCs w:val="20"/>
              </w:rPr>
              <w:t>1990</w:t>
            </w:r>
          </w:p>
        </w:tc>
        <w:tc>
          <w:tcPr>
            <w:tcW w:w="2669" w:type="dxa"/>
            <w:shd w:val="clear" w:color="auto" w:fill="auto"/>
            <w:vAlign w:val="center"/>
            <w:hideMark/>
          </w:tcPr>
          <w:p w:rsidR="000077DE" w:rsidRPr="00AA66D9" w:rsidRDefault="000077DE" w:rsidP="00AC0EB8">
            <w:pPr>
              <w:jc w:val="center"/>
              <w:rPr>
                <w:sz w:val="20"/>
                <w:szCs w:val="20"/>
              </w:rPr>
            </w:pPr>
            <w:r w:rsidRPr="00AA66D9">
              <w:rPr>
                <w:sz w:val="20"/>
                <w:szCs w:val="20"/>
              </w:rPr>
              <w:t>Эксплуатация объекта планируется до 31.12.2022. С 2023 года объект подлежит рекультивации</w:t>
            </w:r>
          </w:p>
        </w:tc>
        <w:tc>
          <w:tcPr>
            <w:tcW w:w="1276" w:type="dxa"/>
            <w:shd w:val="clear" w:color="auto" w:fill="auto"/>
            <w:vAlign w:val="center"/>
            <w:hideMark/>
          </w:tcPr>
          <w:p w:rsidR="000077DE" w:rsidRPr="00AA66D9" w:rsidRDefault="000077DE" w:rsidP="00AC0EB8">
            <w:pPr>
              <w:jc w:val="center"/>
              <w:rPr>
                <w:sz w:val="20"/>
                <w:szCs w:val="20"/>
              </w:rPr>
            </w:pPr>
            <w:r w:rsidRPr="00AA66D9">
              <w:rPr>
                <w:sz w:val="20"/>
                <w:szCs w:val="20"/>
              </w:rPr>
              <w:t>22</w:t>
            </w:r>
          </w:p>
        </w:tc>
      </w:tr>
    </w:tbl>
    <w:bookmarkEnd w:id="28"/>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3.6.2.4. Воздействие на окружающую среду, имеющиеся проблемы и направления их решения</w:t>
      </w:r>
    </w:p>
    <w:p w:rsidR="00C06BE2" w:rsidRPr="00AA66D9" w:rsidRDefault="00C06BE2" w:rsidP="00C06BE2">
      <w:pPr>
        <w:ind w:firstLine="709"/>
        <w:contextualSpacing/>
        <w:jc w:val="both"/>
        <w:rPr>
          <w:rFonts w:eastAsia="Calibri"/>
          <w:b/>
          <w:sz w:val="24"/>
          <w:szCs w:val="24"/>
        </w:rPr>
      </w:pPr>
      <w:r w:rsidRPr="00AA66D9">
        <w:rPr>
          <w:rFonts w:eastAsia="Calibri"/>
          <w:b/>
          <w:sz w:val="24"/>
          <w:szCs w:val="24"/>
        </w:rPr>
        <w:t>Имеющиеся проблемы и направления их решения</w:t>
      </w:r>
    </w:p>
    <w:p w:rsidR="000077DE" w:rsidRPr="00AA66D9" w:rsidRDefault="000077DE" w:rsidP="000077DE">
      <w:pPr>
        <w:ind w:firstLine="709"/>
        <w:contextualSpacing/>
        <w:jc w:val="both"/>
        <w:rPr>
          <w:rFonts w:eastAsia="Calibri"/>
          <w:sz w:val="24"/>
          <w:szCs w:val="24"/>
        </w:rPr>
      </w:pPr>
      <w:r w:rsidRPr="00AA66D9">
        <w:rPr>
          <w:rFonts w:eastAsia="Calibri"/>
          <w:sz w:val="24"/>
          <w:szCs w:val="24"/>
        </w:rPr>
        <w:t>В воздушный бассейн района расположения полигона ТКО поступает ряд специфических загрязняющих веществ, опасных для окружающей среды и здоровья человека. Под воздействием микрофлоры в складируемых на полигоне ТКО идёт биотермический анаэробный процесс распада органических составляющих. Конечным продуктом этого процесса является биогаз. Перечень наиболее вероятных компонентов биогаза, определённых согласно «Методике расчёта количественных характеристик выбросов загрязняющих веществ в атмосферу от полигонов твёрдых бытовых отходов», приведён в таблице 3.6.2.5.</w:t>
      </w:r>
    </w:p>
    <w:p w:rsidR="000077DE" w:rsidRPr="00AA66D9" w:rsidRDefault="000077DE" w:rsidP="000077DE">
      <w:pPr>
        <w:ind w:firstLine="709"/>
        <w:contextualSpacing/>
        <w:jc w:val="right"/>
        <w:rPr>
          <w:rFonts w:eastAsia="Calibri"/>
          <w:sz w:val="24"/>
          <w:szCs w:val="24"/>
        </w:rPr>
      </w:pPr>
    </w:p>
    <w:p w:rsidR="000077DE" w:rsidRPr="00AA66D9" w:rsidRDefault="000077DE" w:rsidP="000077DE">
      <w:pPr>
        <w:ind w:firstLine="709"/>
        <w:contextualSpacing/>
        <w:rPr>
          <w:rFonts w:eastAsia="Calibri"/>
          <w:sz w:val="24"/>
          <w:szCs w:val="24"/>
        </w:rPr>
      </w:pPr>
      <w:r w:rsidRPr="00AA66D9">
        <w:rPr>
          <w:rFonts w:eastAsia="Calibri"/>
          <w:sz w:val="24"/>
          <w:szCs w:val="24"/>
        </w:rPr>
        <w:t>Таблица 3.6.2.5</w:t>
      </w:r>
    </w:p>
    <w:tbl>
      <w:tblPr>
        <w:tblStyle w:val="af3"/>
        <w:tblW w:w="0" w:type="auto"/>
        <w:tblLook w:val="04A0"/>
      </w:tblPr>
      <w:tblGrid>
        <w:gridCol w:w="704"/>
        <w:gridCol w:w="4109"/>
        <w:gridCol w:w="2407"/>
        <w:gridCol w:w="2407"/>
      </w:tblGrid>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 п/п</w:t>
            </w:r>
          </w:p>
        </w:tc>
        <w:tc>
          <w:tcPr>
            <w:tcW w:w="4109"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Наименование вещества</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Класс опасности</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ПДК м.р. для населённых мест, мг/м</w:t>
            </w:r>
            <w:r w:rsidRPr="00AA66D9">
              <w:rPr>
                <w:rFonts w:eastAsia="Calibri"/>
                <w:sz w:val="20"/>
                <w:szCs w:val="20"/>
                <w:vertAlign w:val="superscript"/>
              </w:rPr>
              <w:t>3</w:t>
            </w:r>
          </w:p>
        </w:tc>
      </w:tr>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1</w:t>
            </w:r>
          </w:p>
        </w:tc>
        <w:tc>
          <w:tcPr>
            <w:tcW w:w="4109" w:type="dxa"/>
            <w:vAlign w:val="center"/>
          </w:tcPr>
          <w:p w:rsidR="000077DE" w:rsidRPr="00AA66D9" w:rsidRDefault="000077DE" w:rsidP="00AC0EB8">
            <w:pPr>
              <w:contextualSpacing/>
              <w:rPr>
                <w:rFonts w:eastAsia="Calibri"/>
                <w:sz w:val="20"/>
                <w:szCs w:val="20"/>
              </w:rPr>
            </w:pPr>
            <w:r w:rsidRPr="00AA66D9">
              <w:rPr>
                <w:rFonts w:eastAsia="Calibri"/>
                <w:sz w:val="20"/>
                <w:szCs w:val="20"/>
              </w:rPr>
              <w:t xml:space="preserve">Метан </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50</w:t>
            </w:r>
          </w:p>
        </w:tc>
      </w:tr>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2</w:t>
            </w:r>
          </w:p>
        </w:tc>
        <w:tc>
          <w:tcPr>
            <w:tcW w:w="4109" w:type="dxa"/>
            <w:vAlign w:val="center"/>
          </w:tcPr>
          <w:p w:rsidR="000077DE" w:rsidRPr="00AA66D9" w:rsidRDefault="000077DE" w:rsidP="00AC0EB8">
            <w:pPr>
              <w:contextualSpacing/>
              <w:rPr>
                <w:rFonts w:eastAsia="Calibri"/>
                <w:sz w:val="20"/>
                <w:szCs w:val="20"/>
              </w:rPr>
            </w:pPr>
            <w:r w:rsidRPr="00AA66D9">
              <w:rPr>
                <w:rFonts w:eastAsia="Calibri"/>
                <w:sz w:val="20"/>
                <w:szCs w:val="20"/>
              </w:rPr>
              <w:t>Углерод диоксид</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w:t>
            </w:r>
          </w:p>
        </w:tc>
      </w:tr>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3</w:t>
            </w:r>
          </w:p>
        </w:tc>
        <w:tc>
          <w:tcPr>
            <w:tcW w:w="4109" w:type="dxa"/>
            <w:vAlign w:val="center"/>
          </w:tcPr>
          <w:p w:rsidR="000077DE" w:rsidRPr="00AA66D9" w:rsidRDefault="000077DE" w:rsidP="00AC0EB8">
            <w:pPr>
              <w:contextualSpacing/>
              <w:rPr>
                <w:rFonts w:eastAsia="Calibri"/>
                <w:sz w:val="20"/>
                <w:szCs w:val="20"/>
              </w:rPr>
            </w:pPr>
            <w:r w:rsidRPr="00AA66D9">
              <w:rPr>
                <w:rFonts w:eastAsia="Calibri"/>
                <w:sz w:val="20"/>
                <w:szCs w:val="20"/>
              </w:rPr>
              <w:t xml:space="preserve">Толуол </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0,06</w:t>
            </w:r>
          </w:p>
        </w:tc>
      </w:tr>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4</w:t>
            </w:r>
          </w:p>
        </w:tc>
        <w:tc>
          <w:tcPr>
            <w:tcW w:w="4109" w:type="dxa"/>
            <w:vAlign w:val="center"/>
          </w:tcPr>
          <w:p w:rsidR="000077DE" w:rsidRPr="00AA66D9" w:rsidRDefault="000077DE" w:rsidP="00AC0EB8">
            <w:pPr>
              <w:contextualSpacing/>
              <w:rPr>
                <w:rFonts w:eastAsia="Calibri"/>
                <w:sz w:val="20"/>
                <w:szCs w:val="20"/>
              </w:rPr>
            </w:pPr>
            <w:r w:rsidRPr="00AA66D9">
              <w:rPr>
                <w:rFonts w:eastAsia="Calibri"/>
                <w:sz w:val="20"/>
                <w:szCs w:val="20"/>
              </w:rPr>
              <w:t xml:space="preserve">Аммиак </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4</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0,20</w:t>
            </w:r>
          </w:p>
        </w:tc>
      </w:tr>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5</w:t>
            </w:r>
          </w:p>
        </w:tc>
        <w:tc>
          <w:tcPr>
            <w:tcW w:w="4109" w:type="dxa"/>
            <w:vAlign w:val="center"/>
          </w:tcPr>
          <w:p w:rsidR="000077DE" w:rsidRPr="00AA66D9" w:rsidRDefault="000077DE" w:rsidP="00AC0EB8">
            <w:pPr>
              <w:contextualSpacing/>
              <w:rPr>
                <w:rFonts w:eastAsia="Calibri"/>
                <w:sz w:val="20"/>
                <w:szCs w:val="20"/>
              </w:rPr>
            </w:pPr>
            <w:r w:rsidRPr="00AA66D9">
              <w:rPr>
                <w:rFonts w:eastAsia="Calibri"/>
                <w:sz w:val="20"/>
                <w:szCs w:val="20"/>
              </w:rPr>
              <w:t xml:space="preserve">Ксилол </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3</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0,20</w:t>
            </w:r>
          </w:p>
        </w:tc>
      </w:tr>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6</w:t>
            </w:r>
          </w:p>
        </w:tc>
        <w:tc>
          <w:tcPr>
            <w:tcW w:w="4109" w:type="dxa"/>
            <w:vAlign w:val="center"/>
          </w:tcPr>
          <w:p w:rsidR="000077DE" w:rsidRPr="00AA66D9" w:rsidRDefault="000077DE" w:rsidP="00AC0EB8">
            <w:pPr>
              <w:contextualSpacing/>
              <w:rPr>
                <w:rFonts w:eastAsia="Calibri"/>
                <w:sz w:val="20"/>
                <w:szCs w:val="20"/>
              </w:rPr>
            </w:pPr>
            <w:r w:rsidRPr="00AA66D9">
              <w:rPr>
                <w:rFonts w:eastAsia="Calibri"/>
                <w:sz w:val="20"/>
                <w:szCs w:val="20"/>
              </w:rPr>
              <w:t>Углерод оксид</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4</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5,0</w:t>
            </w:r>
          </w:p>
        </w:tc>
      </w:tr>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7</w:t>
            </w:r>
          </w:p>
        </w:tc>
        <w:tc>
          <w:tcPr>
            <w:tcW w:w="4109" w:type="dxa"/>
            <w:vAlign w:val="center"/>
          </w:tcPr>
          <w:p w:rsidR="000077DE" w:rsidRPr="00AA66D9" w:rsidRDefault="000077DE" w:rsidP="00AC0EB8">
            <w:pPr>
              <w:contextualSpacing/>
              <w:rPr>
                <w:rFonts w:eastAsia="Calibri"/>
                <w:sz w:val="20"/>
                <w:szCs w:val="20"/>
              </w:rPr>
            </w:pPr>
            <w:r w:rsidRPr="00AA66D9">
              <w:rPr>
                <w:rFonts w:eastAsia="Calibri"/>
                <w:sz w:val="20"/>
                <w:szCs w:val="20"/>
              </w:rPr>
              <w:t xml:space="preserve">Азота диоксид </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3</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0,2</w:t>
            </w:r>
          </w:p>
        </w:tc>
      </w:tr>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8</w:t>
            </w:r>
          </w:p>
        </w:tc>
        <w:tc>
          <w:tcPr>
            <w:tcW w:w="4109" w:type="dxa"/>
            <w:vAlign w:val="center"/>
          </w:tcPr>
          <w:p w:rsidR="000077DE" w:rsidRPr="00AA66D9" w:rsidRDefault="000077DE" w:rsidP="00AC0EB8">
            <w:pPr>
              <w:contextualSpacing/>
              <w:rPr>
                <w:rFonts w:eastAsia="Calibri"/>
                <w:sz w:val="20"/>
                <w:szCs w:val="20"/>
              </w:rPr>
            </w:pPr>
            <w:r w:rsidRPr="00AA66D9">
              <w:rPr>
                <w:rFonts w:eastAsia="Calibri"/>
                <w:sz w:val="20"/>
                <w:szCs w:val="20"/>
              </w:rPr>
              <w:t xml:space="preserve">Формальдегид </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2</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0,035</w:t>
            </w:r>
          </w:p>
        </w:tc>
      </w:tr>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9</w:t>
            </w:r>
          </w:p>
        </w:tc>
        <w:tc>
          <w:tcPr>
            <w:tcW w:w="4109" w:type="dxa"/>
            <w:vAlign w:val="center"/>
          </w:tcPr>
          <w:p w:rsidR="000077DE" w:rsidRPr="00AA66D9" w:rsidRDefault="000077DE" w:rsidP="00AC0EB8">
            <w:pPr>
              <w:contextualSpacing/>
              <w:rPr>
                <w:rFonts w:eastAsia="Calibri"/>
                <w:sz w:val="20"/>
                <w:szCs w:val="20"/>
              </w:rPr>
            </w:pPr>
            <w:r w:rsidRPr="00AA66D9">
              <w:rPr>
                <w:rFonts w:eastAsia="Calibri"/>
                <w:sz w:val="20"/>
                <w:szCs w:val="20"/>
              </w:rPr>
              <w:t xml:space="preserve">Сернистый ангидрид </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3</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0,5</w:t>
            </w:r>
          </w:p>
        </w:tc>
      </w:tr>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10</w:t>
            </w:r>
          </w:p>
        </w:tc>
        <w:tc>
          <w:tcPr>
            <w:tcW w:w="4109" w:type="dxa"/>
            <w:vAlign w:val="center"/>
          </w:tcPr>
          <w:p w:rsidR="000077DE" w:rsidRPr="00AA66D9" w:rsidRDefault="000077DE" w:rsidP="00AC0EB8">
            <w:pPr>
              <w:contextualSpacing/>
              <w:rPr>
                <w:rFonts w:eastAsia="Calibri"/>
                <w:sz w:val="20"/>
                <w:szCs w:val="20"/>
              </w:rPr>
            </w:pPr>
            <w:r w:rsidRPr="00AA66D9">
              <w:rPr>
                <w:rFonts w:eastAsia="Calibri"/>
                <w:sz w:val="20"/>
                <w:szCs w:val="20"/>
              </w:rPr>
              <w:t xml:space="preserve">Этилбензол </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2</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0,04</w:t>
            </w:r>
          </w:p>
        </w:tc>
      </w:tr>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11</w:t>
            </w:r>
          </w:p>
        </w:tc>
        <w:tc>
          <w:tcPr>
            <w:tcW w:w="4109" w:type="dxa"/>
            <w:vAlign w:val="center"/>
          </w:tcPr>
          <w:p w:rsidR="000077DE" w:rsidRPr="00AA66D9" w:rsidRDefault="000077DE" w:rsidP="00AC0EB8">
            <w:pPr>
              <w:contextualSpacing/>
              <w:rPr>
                <w:rFonts w:eastAsia="Calibri"/>
                <w:sz w:val="20"/>
                <w:szCs w:val="20"/>
              </w:rPr>
            </w:pPr>
            <w:r w:rsidRPr="00AA66D9">
              <w:rPr>
                <w:rFonts w:eastAsia="Calibri"/>
                <w:sz w:val="20"/>
                <w:szCs w:val="20"/>
              </w:rPr>
              <w:t>Бензол</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2</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0,3</w:t>
            </w:r>
          </w:p>
        </w:tc>
      </w:tr>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12</w:t>
            </w:r>
          </w:p>
        </w:tc>
        <w:tc>
          <w:tcPr>
            <w:tcW w:w="4109" w:type="dxa"/>
            <w:vAlign w:val="center"/>
          </w:tcPr>
          <w:p w:rsidR="000077DE" w:rsidRPr="00AA66D9" w:rsidRDefault="000077DE" w:rsidP="00AC0EB8">
            <w:pPr>
              <w:contextualSpacing/>
              <w:rPr>
                <w:rFonts w:eastAsia="Calibri"/>
                <w:sz w:val="20"/>
                <w:szCs w:val="20"/>
              </w:rPr>
            </w:pPr>
            <w:r w:rsidRPr="00AA66D9">
              <w:rPr>
                <w:rFonts w:eastAsia="Calibri"/>
                <w:sz w:val="20"/>
                <w:szCs w:val="20"/>
              </w:rPr>
              <w:t xml:space="preserve">Сероводород </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2</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0,008</w:t>
            </w:r>
          </w:p>
        </w:tc>
      </w:tr>
      <w:tr w:rsidR="000077DE" w:rsidRPr="00AA66D9" w:rsidTr="00AC0EB8">
        <w:tc>
          <w:tcPr>
            <w:tcW w:w="704"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13</w:t>
            </w:r>
          </w:p>
        </w:tc>
        <w:tc>
          <w:tcPr>
            <w:tcW w:w="4109" w:type="dxa"/>
            <w:vAlign w:val="center"/>
          </w:tcPr>
          <w:p w:rsidR="000077DE" w:rsidRPr="00AA66D9" w:rsidRDefault="000077DE" w:rsidP="00AC0EB8">
            <w:pPr>
              <w:contextualSpacing/>
              <w:rPr>
                <w:rFonts w:eastAsia="Calibri"/>
                <w:sz w:val="20"/>
                <w:szCs w:val="20"/>
              </w:rPr>
            </w:pPr>
            <w:r w:rsidRPr="00AA66D9">
              <w:rPr>
                <w:rFonts w:eastAsia="Calibri"/>
                <w:sz w:val="20"/>
                <w:szCs w:val="20"/>
              </w:rPr>
              <w:t xml:space="preserve">Фенол </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2</w:t>
            </w:r>
          </w:p>
        </w:tc>
        <w:tc>
          <w:tcPr>
            <w:tcW w:w="2407" w:type="dxa"/>
            <w:vAlign w:val="center"/>
          </w:tcPr>
          <w:p w:rsidR="000077DE" w:rsidRPr="00AA66D9" w:rsidRDefault="000077DE" w:rsidP="00AC0EB8">
            <w:pPr>
              <w:contextualSpacing/>
              <w:jc w:val="center"/>
              <w:rPr>
                <w:rFonts w:eastAsia="Calibri"/>
                <w:sz w:val="20"/>
                <w:szCs w:val="20"/>
              </w:rPr>
            </w:pPr>
            <w:r w:rsidRPr="00AA66D9">
              <w:rPr>
                <w:rFonts w:eastAsia="Calibri"/>
                <w:sz w:val="20"/>
                <w:szCs w:val="20"/>
              </w:rPr>
              <w:t>0,3</w:t>
            </w:r>
          </w:p>
        </w:tc>
      </w:tr>
    </w:tbl>
    <w:p w:rsidR="000077DE" w:rsidRPr="00AA66D9" w:rsidRDefault="000077DE" w:rsidP="000077DE">
      <w:pPr>
        <w:ind w:firstLine="709"/>
        <w:contextualSpacing/>
        <w:jc w:val="both"/>
        <w:rPr>
          <w:rFonts w:eastAsia="Calibri"/>
          <w:sz w:val="24"/>
          <w:szCs w:val="24"/>
        </w:rPr>
      </w:pPr>
      <w:r w:rsidRPr="00AA66D9">
        <w:rPr>
          <w:rFonts w:eastAsia="Calibri"/>
          <w:sz w:val="24"/>
          <w:szCs w:val="24"/>
        </w:rPr>
        <w:t xml:space="preserve">Сбросы и шумовые воздействия отсутствуют. </w:t>
      </w:r>
    </w:p>
    <w:p w:rsidR="000077DE" w:rsidRPr="00AA66D9" w:rsidRDefault="000077DE" w:rsidP="000077DE">
      <w:pPr>
        <w:ind w:firstLine="709"/>
        <w:contextualSpacing/>
        <w:jc w:val="both"/>
        <w:rPr>
          <w:rFonts w:eastAsia="Calibri"/>
          <w:sz w:val="24"/>
          <w:szCs w:val="24"/>
        </w:rPr>
      </w:pPr>
      <w:r w:rsidRPr="00AA66D9">
        <w:rPr>
          <w:rFonts w:eastAsia="Calibri"/>
          <w:sz w:val="24"/>
          <w:szCs w:val="24"/>
        </w:rPr>
        <w:t>Как известно, полигон ТКО служит источником пищи синантропным видам — переносчикам инфекции, прежде всего, крысам. Банки, бутылки и прочие ёмкости с остатками органики играют роль ловушек для насекомых.</w:t>
      </w:r>
    </w:p>
    <w:p w:rsidR="000077DE" w:rsidRPr="00AA66D9" w:rsidRDefault="000077DE" w:rsidP="000077DE">
      <w:pPr>
        <w:ind w:firstLine="709"/>
        <w:contextualSpacing/>
        <w:jc w:val="both"/>
        <w:rPr>
          <w:rFonts w:eastAsia="Calibri"/>
          <w:sz w:val="24"/>
          <w:szCs w:val="24"/>
        </w:rPr>
      </w:pPr>
      <w:r w:rsidRPr="00AA66D9">
        <w:rPr>
          <w:rFonts w:eastAsia="Calibri"/>
          <w:sz w:val="24"/>
          <w:szCs w:val="24"/>
        </w:rPr>
        <w:t xml:space="preserve"> В целях борьбы с грызунами и насекомыми на полигоне регулярно проводятся дератизация и дезинсекция. </w:t>
      </w:r>
    </w:p>
    <w:p w:rsidR="000077DE" w:rsidRPr="00AA66D9" w:rsidRDefault="000077DE" w:rsidP="000077DE">
      <w:pPr>
        <w:ind w:firstLine="709"/>
        <w:contextualSpacing/>
        <w:jc w:val="both"/>
        <w:rPr>
          <w:rFonts w:eastAsia="Calibri"/>
          <w:b/>
          <w:sz w:val="24"/>
          <w:szCs w:val="24"/>
        </w:rPr>
      </w:pPr>
      <w:r w:rsidRPr="00AA66D9">
        <w:rPr>
          <w:rFonts w:eastAsia="Calibri"/>
          <w:b/>
          <w:sz w:val="24"/>
          <w:szCs w:val="24"/>
        </w:rPr>
        <w:t>Имеющиеся проблемы и направления их решения</w:t>
      </w:r>
    </w:p>
    <w:p w:rsidR="00ED01C5" w:rsidRPr="00AA66D9" w:rsidRDefault="00ED01C5" w:rsidP="00ED01C5">
      <w:pPr>
        <w:ind w:firstLine="709"/>
        <w:contextualSpacing/>
        <w:jc w:val="both"/>
        <w:rPr>
          <w:rFonts w:eastAsia="Calibri"/>
          <w:sz w:val="24"/>
          <w:szCs w:val="24"/>
        </w:rPr>
      </w:pPr>
      <w:bookmarkStart w:id="29" w:name="_Hlk198828369"/>
      <w:r w:rsidRPr="00AA66D9">
        <w:rPr>
          <w:rFonts w:eastAsia="Calibri"/>
          <w:sz w:val="24"/>
          <w:szCs w:val="24"/>
        </w:rPr>
        <w:t xml:space="preserve">Основными источниками загрязнения почвы на территории </w:t>
      </w:r>
      <w:r w:rsidR="000077DE" w:rsidRPr="00AA66D9">
        <w:rPr>
          <w:rFonts w:eastAsia="Calibri"/>
          <w:sz w:val="24"/>
          <w:szCs w:val="24"/>
        </w:rPr>
        <w:t>Рамешковского</w:t>
      </w:r>
      <w:r w:rsidRPr="00AA66D9">
        <w:rPr>
          <w:rFonts w:eastAsia="Calibri"/>
          <w:sz w:val="24"/>
          <w:szCs w:val="24"/>
        </w:rPr>
        <w:t xml:space="preserve"> муниципального округа являются автомобильный транспорт, твердые коммунальные отходы (ТКО), а также неочищенные стоки.</w:t>
      </w:r>
      <w:r w:rsidRPr="00AA66D9">
        <w:rPr>
          <w:rFonts w:eastAsia="Calibri"/>
          <w:sz w:val="24"/>
          <w:szCs w:val="24"/>
        </w:rPr>
        <w:tab/>
      </w:r>
    </w:p>
    <w:p w:rsidR="00ED01C5" w:rsidRPr="00AA66D9" w:rsidRDefault="00ED01C5" w:rsidP="00ED01C5">
      <w:pPr>
        <w:ind w:firstLine="709"/>
        <w:contextualSpacing/>
        <w:jc w:val="both"/>
        <w:rPr>
          <w:rFonts w:eastAsia="Calibri"/>
          <w:sz w:val="24"/>
          <w:szCs w:val="24"/>
        </w:rPr>
      </w:pPr>
      <w:r w:rsidRPr="00AA66D9">
        <w:rPr>
          <w:rFonts w:eastAsia="Calibri"/>
          <w:sz w:val="24"/>
          <w:szCs w:val="24"/>
        </w:rPr>
        <w:t>Регулярная очистка территорий населенных пунктов - одно из важнейших мероприятий, направленных на обеспечение экологического и санитарно-эпидемиологического благополучия населения и охрану окружающей среды.</w:t>
      </w:r>
    </w:p>
    <w:p w:rsidR="00ED01C5" w:rsidRPr="00AA66D9" w:rsidRDefault="00ED01C5" w:rsidP="00ED01C5">
      <w:pPr>
        <w:ind w:firstLine="709"/>
        <w:contextualSpacing/>
        <w:jc w:val="both"/>
        <w:rPr>
          <w:rFonts w:eastAsia="Calibri"/>
          <w:sz w:val="24"/>
          <w:szCs w:val="24"/>
        </w:rPr>
      </w:pPr>
      <w:r w:rsidRPr="00AA66D9">
        <w:rPr>
          <w:rFonts w:eastAsia="Calibri"/>
          <w:sz w:val="24"/>
          <w:szCs w:val="24"/>
        </w:rPr>
        <w:t xml:space="preserve">В системе санитарной очистки населенных мест основными проблемами являются: нарушение нормативных расстояний от площадок установки контейнеров до жилого фонда, </w:t>
      </w:r>
      <w:r w:rsidRPr="00AA66D9">
        <w:rPr>
          <w:rFonts w:eastAsia="Calibri"/>
          <w:sz w:val="24"/>
          <w:szCs w:val="24"/>
        </w:rPr>
        <w:lastRenderedPageBreak/>
        <w:t xml:space="preserve">наличие контейнерных площадок без твердого основания, особенно на территории частной жилой застройки и сельских населенных пунктов; отсутствие системы обработки и дезинфекции контейнеров и транспорта для доставки ТКО к местам размещения и утилизации. </w:t>
      </w:r>
    </w:p>
    <w:p w:rsidR="00ED01C5" w:rsidRPr="00AA66D9" w:rsidRDefault="00ED01C5" w:rsidP="00ED01C5">
      <w:pPr>
        <w:ind w:firstLine="709"/>
        <w:contextualSpacing/>
        <w:jc w:val="both"/>
        <w:rPr>
          <w:rFonts w:eastAsia="Calibri"/>
          <w:sz w:val="24"/>
          <w:szCs w:val="24"/>
        </w:rPr>
      </w:pPr>
      <w:r w:rsidRPr="00AA66D9">
        <w:rPr>
          <w:rFonts w:eastAsia="Calibri"/>
          <w:sz w:val="24"/>
          <w:szCs w:val="24"/>
        </w:rPr>
        <w:t xml:space="preserve">Для предотвращения стихийного размещения отходов вблизи контейнерных площадок в результате переполнения контейнеров необходим регулярный своевременный вывоз ТКО, предотвращающий загрязнение почв на территории населенного пункта. </w:t>
      </w:r>
    </w:p>
    <w:bookmarkEnd w:id="29"/>
    <w:p w:rsidR="008A1BDD" w:rsidRPr="00AA66D9" w:rsidRDefault="008A1BDD" w:rsidP="008A1BDD">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3.6.3.</w:t>
      </w:r>
      <w:r w:rsidR="007D1704" w:rsidRPr="00AA66D9">
        <w:rPr>
          <w:rFonts w:eastAsia="Calibri"/>
          <w:b/>
          <w:sz w:val="24"/>
          <w:szCs w:val="24"/>
        </w:rPr>
        <w:t xml:space="preserve"> </w:t>
      </w:r>
      <w:r w:rsidRPr="00AA66D9">
        <w:rPr>
          <w:rFonts w:eastAsia="Calibri"/>
          <w:b/>
          <w:sz w:val="24"/>
          <w:szCs w:val="24"/>
        </w:rPr>
        <w:t>Анализ финансового состояния организаций коммунального комплекса, тарифов на коммунальные ресурсы, платежей и задолженности потребителей за предоставленные ресурсы</w:t>
      </w:r>
    </w:p>
    <w:p w:rsidR="00081F06" w:rsidRPr="00AA66D9" w:rsidRDefault="00081F06" w:rsidP="00081F06">
      <w:pPr>
        <w:ind w:firstLine="709"/>
        <w:contextualSpacing/>
        <w:jc w:val="both"/>
        <w:rPr>
          <w:rFonts w:eastAsia="Calibri"/>
          <w:sz w:val="24"/>
          <w:szCs w:val="24"/>
        </w:rPr>
      </w:pPr>
      <w:r w:rsidRPr="00AA66D9">
        <w:rPr>
          <w:rFonts w:eastAsia="Calibri"/>
          <w:sz w:val="24"/>
          <w:szCs w:val="24"/>
        </w:rPr>
        <w:t xml:space="preserve">Финансовые показатели деятельности ООО «ТСАХ» за 2024 год </w:t>
      </w:r>
      <w:r w:rsidR="00C1010D" w:rsidRPr="00AA66D9">
        <w:rPr>
          <w:rFonts w:eastAsia="Calibri"/>
          <w:sz w:val="24"/>
          <w:szCs w:val="24"/>
        </w:rPr>
        <w:t>представлены в таблице 3.6.3.1</w:t>
      </w:r>
    </w:p>
    <w:p w:rsidR="00C1010D" w:rsidRPr="00AA66D9" w:rsidRDefault="00C1010D" w:rsidP="00081F06">
      <w:pPr>
        <w:ind w:firstLine="709"/>
        <w:contextualSpacing/>
        <w:jc w:val="both"/>
        <w:rPr>
          <w:rFonts w:eastAsia="Calibri"/>
          <w:sz w:val="24"/>
          <w:szCs w:val="24"/>
        </w:rPr>
      </w:pPr>
    </w:p>
    <w:p w:rsidR="00C1010D" w:rsidRPr="00AA66D9" w:rsidRDefault="00C1010D" w:rsidP="00081F06">
      <w:pPr>
        <w:ind w:firstLine="709"/>
        <w:contextualSpacing/>
        <w:jc w:val="both"/>
        <w:rPr>
          <w:rFonts w:eastAsia="Calibri"/>
          <w:sz w:val="24"/>
          <w:szCs w:val="24"/>
        </w:rPr>
      </w:pPr>
      <w:r w:rsidRPr="00AA66D9">
        <w:rPr>
          <w:rFonts w:eastAsia="Calibri"/>
          <w:sz w:val="24"/>
          <w:szCs w:val="24"/>
        </w:rPr>
        <w:t>Таблица 3.6.3.1</w:t>
      </w:r>
      <w:r w:rsidRPr="00AA66D9">
        <w:t xml:space="preserve"> </w:t>
      </w:r>
      <w:r w:rsidRPr="00AA66D9">
        <w:rPr>
          <w:rFonts w:eastAsia="Calibri"/>
          <w:sz w:val="24"/>
          <w:szCs w:val="24"/>
        </w:rPr>
        <w:t xml:space="preserve">Информация об основных показателях финансово-хозяйственной деятельности организации в части регулируемых видов деятельности за отчётный год ООО «ТСАХ»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16"/>
        <w:gridCol w:w="6325"/>
        <w:gridCol w:w="1134"/>
        <w:gridCol w:w="1559"/>
      </w:tblGrid>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 п/п</w:t>
            </w:r>
          </w:p>
        </w:tc>
        <w:tc>
          <w:tcPr>
            <w:tcW w:w="6325"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Наименование параметра</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Единица измерения</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Информация</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1</w:t>
            </w:r>
          </w:p>
        </w:tc>
        <w:tc>
          <w:tcPr>
            <w:tcW w:w="6325" w:type="dxa"/>
            <w:shd w:val="clear" w:color="auto" w:fill="auto"/>
            <w:vAlign w:val="center"/>
            <w:hideMark/>
          </w:tcPr>
          <w:p w:rsidR="00C1010D" w:rsidRPr="00AA66D9" w:rsidRDefault="00C1010D" w:rsidP="00C1010D">
            <w:pPr>
              <w:widowControl/>
              <w:autoSpaceDE/>
              <w:autoSpaceDN/>
              <w:rPr>
                <w:sz w:val="20"/>
                <w:szCs w:val="20"/>
                <w:lang w:eastAsia="ru-RU"/>
              </w:rPr>
            </w:pPr>
            <w:r w:rsidRPr="00AA66D9">
              <w:rPr>
                <w:sz w:val="20"/>
                <w:szCs w:val="20"/>
                <w:lang w:eastAsia="ru-RU"/>
              </w:rPr>
              <w:t>Выручка от регулируемого вида деятельности</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bookmarkStart w:id="30" w:name="RANGE!I15"/>
            <w:r w:rsidRPr="00AA66D9">
              <w:rPr>
                <w:sz w:val="20"/>
                <w:szCs w:val="20"/>
                <w:lang w:eastAsia="ru-RU"/>
              </w:rPr>
              <w:t>2 130 306,58</w:t>
            </w:r>
            <w:bookmarkEnd w:id="30"/>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w:t>
            </w:r>
          </w:p>
        </w:tc>
        <w:tc>
          <w:tcPr>
            <w:tcW w:w="6325" w:type="dxa"/>
            <w:shd w:val="clear" w:color="auto" w:fill="auto"/>
            <w:vAlign w:val="center"/>
            <w:hideMark/>
          </w:tcPr>
          <w:p w:rsidR="00C1010D" w:rsidRPr="00AA66D9" w:rsidRDefault="00C1010D" w:rsidP="00C1010D">
            <w:pPr>
              <w:widowControl/>
              <w:autoSpaceDE/>
              <w:autoSpaceDN/>
              <w:rPr>
                <w:sz w:val="20"/>
                <w:szCs w:val="20"/>
                <w:lang w:eastAsia="ru-RU"/>
              </w:rPr>
            </w:pPr>
            <w:r w:rsidRPr="00AA66D9">
              <w:rPr>
                <w:sz w:val="20"/>
                <w:szCs w:val="20"/>
                <w:lang w:eastAsia="ru-RU"/>
              </w:rPr>
              <w:t>Себестоимость оказываемых услуг по обращению с твёрдыми коммунальными отходами по регулируемому виду деятельности, включая:</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2 421 886,54</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2.1</w:t>
            </w:r>
          </w:p>
        </w:tc>
        <w:tc>
          <w:tcPr>
            <w:tcW w:w="6325" w:type="dxa"/>
            <w:shd w:val="clear" w:color="auto" w:fill="auto"/>
            <w:vAlign w:val="center"/>
            <w:hideMark/>
          </w:tcPr>
          <w:p w:rsidR="00C1010D" w:rsidRPr="00AA66D9" w:rsidRDefault="00C1010D" w:rsidP="00C1010D">
            <w:pPr>
              <w:widowControl/>
              <w:autoSpaceDE/>
              <w:autoSpaceDN/>
              <w:ind w:firstLineChars="100" w:firstLine="200"/>
              <w:rPr>
                <w:sz w:val="20"/>
                <w:szCs w:val="20"/>
                <w:lang w:eastAsia="ru-RU"/>
              </w:rPr>
            </w:pPr>
            <w:r w:rsidRPr="00AA66D9">
              <w:rPr>
                <w:sz w:val="20"/>
                <w:szCs w:val="20"/>
                <w:lang w:eastAsia="ru-RU"/>
              </w:rPr>
              <w:t>производственные расходы, в том числе:</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614 082,50</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2.1.1</w:t>
            </w:r>
          </w:p>
        </w:tc>
        <w:tc>
          <w:tcPr>
            <w:tcW w:w="6325" w:type="dxa"/>
            <w:shd w:val="clear" w:color="auto" w:fill="auto"/>
            <w:vAlign w:val="center"/>
            <w:hideMark/>
          </w:tcPr>
          <w:p w:rsidR="00C1010D" w:rsidRPr="00AA66D9" w:rsidRDefault="00C1010D" w:rsidP="00C1010D">
            <w:pPr>
              <w:widowControl/>
              <w:autoSpaceDE/>
              <w:autoSpaceDN/>
              <w:ind w:firstLineChars="200" w:firstLine="400"/>
              <w:rPr>
                <w:sz w:val="20"/>
                <w:szCs w:val="20"/>
                <w:lang w:eastAsia="ru-RU"/>
              </w:rPr>
            </w:pPr>
            <w:r w:rsidRPr="00AA66D9">
              <w:rPr>
                <w:sz w:val="20"/>
                <w:szCs w:val="20"/>
                <w:lang w:eastAsia="ru-RU"/>
              </w:rPr>
              <w:t>расходы на оплату труда основного производственного персонала</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73 721,21</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2.1.2</w:t>
            </w:r>
          </w:p>
        </w:tc>
        <w:tc>
          <w:tcPr>
            <w:tcW w:w="6325" w:type="dxa"/>
            <w:shd w:val="clear" w:color="auto" w:fill="auto"/>
            <w:vAlign w:val="center"/>
            <w:hideMark/>
          </w:tcPr>
          <w:p w:rsidR="00C1010D" w:rsidRPr="00AA66D9" w:rsidRDefault="00C1010D" w:rsidP="00C1010D">
            <w:pPr>
              <w:widowControl/>
              <w:autoSpaceDE/>
              <w:autoSpaceDN/>
              <w:ind w:firstLineChars="200" w:firstLine="400"/>
              <w:rPr>
                <w:sz w:val="20"/>
                <w:szCs w:val="20"/>
                <w:lang w:eastAsia="ru-RU"/>
              </w:rPr>
            </w:pPr>
            <w:r w:rsidRPr="00AA66D9">
              <w:rPr>
                <w:sz w:val="20"/>
                <w:szCs w:val="20"/>
                <w:lang w:eastAsia="ru-RU"/>
              </w:rPr>
              <w:t>страховые взносы на обязательное социальное страхование, выплачиваемые из фонда оплаты труда основного производственного персонала</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22 297,49</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2.2</w:t>
            </w:r>
          </w:p>
        </w:tc>
        <w:tc>
          <w:tcPr>
            <w:tcW w:w="6325" w:type="dxa"/>
            <w:shd w:val="clear" w:color="auto" w:fill="auto"/>
            <w:vAlign w:val="center"/>
            <w:hideMark/>
          </w:tcPr>
          <w:p w:rsidR="00C1010D" w:rsidRPr="00AA66D9" w:rsidRDefault="00C1010D" w:rsidP="00C1010D">
            <w:pPr>
              <w:widowControl/>
              <w:autoSpaceDE/>
              <w:autoSpaceDN/>
              <w:ind w:firstLineChars="100" w:firstLine="200"/>
              <w:rPr>
                <w:sz w:val="20"/>
                <w:szCs w:val="20"/>
                <w:lang w:eastAsia="ru-RU"/>
              </w:rPr>
            </w:pPr>
            <w:r w:rsidRPr="00AA66D9">
              <w:rPr>
                <w:sz w:val="20"/>
                <w:szCs w:val="20"/>
                <w:lang w:eastAsia="ru-RU"/>
              </w:rPr>
              <w:t>ремонтные расходы, включая:</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36 717,35</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2.2.1</w:t>
            </w:r>
          </w:p>
        </w:tc>
        <w:tc>
          <w:tcPr>
            <w:tcW w:w="6325" w:type="dxa"/>
            <w:shd w:val="clear" w:color="auto" w:fill="auto"/>
            <w:vAlign w:val="center"/>
            <w:hideMark/>
          </w:tcPr>
          <w:p w:rsidR="00C1010D" w:rsidRPr="00AA66D9" w:rsidRDefault="00C1010D" w:rsidP="00C1010D">
            <w:pPr>
              <w:widowControl/>
              <w:autoSpaceDE/>
              <w:autoSpaceDN/>
              <w:ind w:firstLineChars="200" w:firstLine="400"/>
              <w:rPr>
                <w:sz w:val="20"/>
                <w:szCs w:val="20"/>
                <w:lang w:eastAsia="ru-RU"/>
              </w:rPr>
            </w:pPr>
            <w:r w:rsidRPr="00AA66D9">
              <w:rPr>
                <w:sz w:val="20"/>
                <w:szCs w:val="20"/>
                <w:lang w:eastAsia="ru-RU"/>
              </w:rPr>
              <w:t>расходы на текущий ремонт</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36 717,35</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2.2.2</w:t>
            </w:r>
          </w:p>
        </w:tc>
        <w:tc>
          <w:tcPr>
            <w:tcW w:w="6325" w:type="dxa"/>
            <w:shd w:val="clear" w:color="auto" w:fill="auto"/>
            <w:vAlign w:val="center"/>
            <w:hideMark/>
          </w:tcPr>
          <w:p w:rsidR="00C1010D" w:rsidRPr="00AA66D9" w:rsidRDefault="00C1010D" w:rsidP="00C1010D">
            <w:pPr>
              <w:widowControl/>
              <w:autoSpaceDE/>
              <w:autoSpaceDN/>
              <w:ind w:firstLineChars="200" w:firstLine="400"/>
              <w:rPr>
                <w:sz w:val="20"/>
                <w:szCs w:val="20"/>
                <w:lang w:eastAsia="ru-RU"/>
              </w:rPr>
            </w:pPr>
            <w:r w:rsidRPr="00AA66D9">
              <w:rPr>
                <w:sz w:val="20"/>
                <w:szCs w:val="20"/>
                <w:lang w:eastAsia="ru-RU"/>
              </w:rPr>
              <w:t>расходы на капитальный ремонт</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0,00</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2.3</w:t>
            </w:r>
          </w:p>
        </w:tc>
        <w:tc>
          <w:tcPr>
            <w:tcW w:w="6325" w:type="dxa"/>
            <w:shd w:val="clear" w:color="auto" w:fill="auto"/>
            <w:vAlign w:val="center"/>
            <w:hideMark/>
          </w:tcPr>
          <w:p w:rsidR="00C1010D" w:rsidRPr="00AA66D9" w:rsidRDefault="00C1010D" w:rsidP="00C1010D">
            <w:pPr>
              <w:widowControl/>
              <w:autoSpaceDE/>
              <w:autoSpaceDN/>
              <w:ind w:firstLineChars="100" w:firstLine="200"/>
              <w:rPr>
                <w:sz w:val="20"/>
                <w:szCs w:val="20"/>
                <w:lang w:eastAsia="ru-RU"/>
              </w:rPr>
            </w:pPr>
            <w:r w:rsidRPr="00AA66D9">
              <w:rPr>
                <w:sz w:val="20"/>
                <w:szCs w:val="20"/>
                <w:lang w:eastAsia="ru-RU"/>
              </w:rPr>
              <w:t>административные расходы, в том числе:</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99 873,33</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2.3.1</w:t>
            </w:r>
          </w:p>
        </w:tc>
        <w:tc>
          <w:tcPr>
            <w:tcW w:w="6325" w:type="dxa"/>
            <w:shd w:val="clear" w:color="auto" w:fill="auto"/>
            <w:vAlign w:val="center"/>
            <w:hideMark/>
          </w:tcPr>
          <w:p w:rsidR="00C1010D" w:rsidRPr="00AA66D9" w:rsidRDefault="00C1010D" w:rsidP="00C1010D">
            <w:pPr>
              <w:widowControl/>
              <w:autoSpaceDE/>
              <w:autoSpaceDN/>
              <w:ind w:firstLineChars="200" w:firstLine="400"/>
              <w:rPr>
                <w:sz w:val="20"/>
                <w:szCs w:val="20"/>
                <w:lang w:eastAsia="ru-RU"/>
              </w:rPr>
            </w:pPr>
            <w:r w:rsidRPr="00AA66D9">
              <w:rPr>
                <w:sz w:val="20"/>
                <w:szCs w:val="20"/>
                <w:lang w:eastAsia="ru-RU"/>
              </w:rPr>
              <w:t>расходы на оплату труда</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69 326,67</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2.3.2</w:t>
            </w:r>
          </w:p>
        </w:tc>
        <w:tc>
          <w:tcPr>
            <w:tcW w:w="6325" w:type="dxa"/>
            <w:shd w:val="clear" w:color="auto" w:fill="auto"/>
            <w:vAlign w:val="center"/>
            <w:hideMark/>
          </w:tcPr>
          <w:p w:rsidR="00C1010D" w:rsidRPr="00AA66D9" w:rsidRDefault="00C1010D" w:rsidP="00C1010D">
            <w:pPr>
              <w:widowControl/>
              <w:autoSpaceDE/>
              <w:autoSpaceDN/>
              <w:ind w:firstLineChars="200" w:firstLine="400"/>
              <w:rPr>
                <w:sz w:val="20"/>
                <w:szCs w:val="20"/>
                <w:lang w:eastAsia="ru-RU"/>
              </w:rPr>
            </w:pPr>
            <w:r w:rsidRPr="00AA66D9">
              <w:rPr>
                <w:sz w:val="20"/>
                <w:szCs w:val="20"/>
                <w:lang w:eastAsia="ru-RU"/>
              </w:rPr>
              <w:t xml:space="preserve">страховые взносы на обязательное социальное страхование, выплачиваемые из фонда оплаты труда административно-управленческого персонала </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20 636,21</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2.4</w:t>
            </w:r>
          </w:p>
        </w:tc>
        <w:tc>
          <w:tcPr>
            <w:tcW w:w="6325" w:type="dxa"/>
            <w:shd w:val="clear" w:color="auto" w:fill="auto"/>
            <w:vAlign w:val="center"/>
            <w:hideMark/>
          </w:tcPr>
          <w:p w:rsidR="00C1010D" w:rsidRPr="00AA66D9" w:rsidRDefault="00C1010D" w:rsidP="00C1010D">
            <w:pPr>
              <w:widowControl/>
              <w:autoSpaceDE/>
              <w:autoSpaceDN/>
              <w:ind w:firstLineChars="100" w:firstLine="200"/>
              <w:rPr>
                <w:sz w:val="20"/>
                <w:szCs w:val="20"/>
                <w:lang w:eastAsia="ru-RU"/>
              </w:rPr>
            </w:pPr>
            <w:r w:rsidRPr="00AA66D9">
              <w:rPr>
                <w:sz w:val="20"/>
                <w:szCs w:val="20"/>
                <w:lang w:eastAsia="ru-RU"/>
              </w:rPr>
              <w:t>расходы на амортизацию основных средств и нематериальных активов:</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55 280,83</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2.4.1</w:t>
            </w:r>
          </w:p>
        </w:tc>
        <w:tc>
          <w:tcPr>
            <w:tcW w:w="6325" w:type="dxa"/>
            <w:shd w:val="clear" w:color="auto" w:fill="auto"/>
            <w:vAlign w:val="center"/>
            <w:hideMark/>
          </w:tcPr>
          <w:p w:rsidR="00C1010D" w:rsidRPr="00AA66D9" w:rsidRDefault="00C1010D" w:rsidP="00C1010D">
            <w:pPr>
              <w:widowControl/>
              <w:autoSpaceDE/>
              <w:autoSpaceDN/>
              <w:ind w:firstLineChars="200" w:firstLine="400"/>
              <w:rPr>
                <w:sz w:val="20"/>
                <w:szCs w:val="20"/>
                <w:lang w:eastAsia="ru-RU"/>
              </w:rPr>
            </w:pPr>
            <w:r w:rsidRPr="00AA66D9">
              <w:rPr>
                <w:sz w:val="20"/>
                <w:szCs w:val="20"/>
                <w:lang w:eastAsia="ru-RU"/>
              </w:rPr>
              <w:t>расходы на амортизацию основных средств</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55 028,57</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2.4.2</w:t>
            </w:r>
          </w:p>
        </w:tc>
        <w:tc>
          <w:tcPr>
            <w:tcW w:w="6325" w:type="dxa"/>
            <w:shd w:val="clear" w:color="auto" w:fill="auto"/>
            <w:vAlign w:val="center"/>
            <w:hideMark/>
          </w:tcPr>
          <w:p w:rsidR="00C1010D" w:rsidRPr="00AA66D9" w:rsidRDefault="00C1010D" w:rsidP="00C1010D">
            <w:pPr>
              <w:widowControl/>
              <w:autoSpaceDE/>
              <w:autoSpaceDN/>
              <w:ind w:firstLineChars="200" w:firstLine="400"/>
              <w:rPr>
                <w:sz w:val="20"/>
                <w:szCs w:val="20"/>
                <w:lang w:eastAsia="ru-RU"/>
              </w:rPr>
            </w:pPr>
            <w:r w:rsidRPr="00AA66D9">
              <w:rPr>
                <w:sz w:val="20"/>
                <w:szCs w:val="20"/>
                <w:lang w:eastAsia="ru-RU"/>
              </w:rPr>
              <w:t>расходы на амортизацию нематериальных активов</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252,26</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2.5</w:t>
            </w:r>
          </w:p>
        </w:tc>
        <w:tc>
          <w:tcPr>
            <w:tcW w:w="6325" w:type="dxa"/>
            <w:shd w:val="clear" w:color="auto" w:fill="auto"/>
            <w:vAlign w:val="center"/>
            <w:hideMark/>
          </w:tcPr>
          <w:p w:rsidR="00C1010D" w:rsidRPr="00AA66D9" w:rsidRDefault="00C1010D" w:rsidP="00C1010D">
            <w:pPr>
              <w:widowControl/>
              <w:autoSpaceDE/>
              <w:autoSpaceDN/>
              <w:ind w:firstLineChars="100" w:firstLine="200"/>
              <w:rPr>
                <w:sz w:val="20"/>
                <w:szCs w:val="20"/>
                <w:lang w:eastAsia="ru-RU"/>
              </w:rPr>
            </w:pPr>
            <w:r w:rsidRPr="00AA66D9">
              <w:rPr>
                <w:sz w:val="20"/>
                <w:szCs w:val="20"/>
                <w:lang w:eastAsia="ru-RU"/>
              </w:rPr>
              <w:t>расходы на арендную плату</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6 615,03</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2.6</w:t>
            </w:r>
          </w:p>
        </w:tc>
        <w:tc>
          <w:tcPr>
            <w:tcW w:w="6325" w:type="dxa"/>
            <w:shd w:val="clear" w:color="auto" w:fill="auto"/>
            <w:vAlign w:val="center"/>
            <w:hideMark/>
          </w:tcPr>
          <w:p w:rsidR="00C1010D" w:rsidRPr="00AA66D9" w:rsidRDefault="00C1010D" w:rsidP="00C1010D">
            <w:pPr>
              <w:widowControl/>
              <w:autoSpaceDE/>
              <w:autoSpaceDN/>
              <w:ind w:firstLineChars="100" w:firstLine="200"/>
              <w:rPr>
                <w:sz w:val="20"/>
                <w:szCs w:val="20"/>
                <w:lang w:eastAsia="ru-RU"/>
              </w:rPr>
            </w:pPr>
            <w:r w:rsidRPr="00AA66D9">
              <w:rPr>
                <w:sz w:val="20"/>
                <w:szCs w:val="20"/>
                <w:lang w:eastAsia="ru-RU"/>
              </w:rPr>
              <w:t>расходы на лизинговые платежи</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1 668,13</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2.7</w:t>
            </w:r>
          </w:p>
        </w:tc>
        <w:tc>
          <w:tcPr>
            <w:tcW w:w="6325" w:type="dxa"/>
            <w:shd w:val="clear" w:color="auto" w:fill="auto"/>
            <w:vAlign w:val="center"/>
          </w:tcPr>
          <w:p w:rsidR="00C1010D" w:rsidRPr="00AA66D9" w:rsidRDefault="00C1010D" w:rsidP="00C1010D">
            <w:pPr>
              <w:widowControl/>
              <w:autoSpaceDE/>
              <w:autoSpaceDN/>
              <w:ind w:firstLineChars="100" w:firstLine="200"/>
              <w:rPr>
                <w:sz w:val="20"/>
                <w:szCs w:val="20"/>
                <w:lang w:eastAsia="ru-RU"/>
              </w:rPr>
            </w:pPr>
            <w:r w:rsidRPr="00AA66D9">
              <w:rPr>
                <w:sz w:val="20"/>
                <w:szCs w:val="20"/>
                <w:lang w:eastAsia="ru-RU"/>
              </w:rPr>
              <w:t>прочие расходы, которые подлежат отнесению на регулируемые виды деятельности, в том числе:</w:t>
            </w:r>
          </w:p>
        </w:tc>
        <w:tc>
          <w:tcPr>
            <w:tcW w:w="1134" w:type="dxa"/>
            <w:shd w:val="clear" w:color="auto" w:fill="auto"/>
            <w:vAlign w:val="center"/>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tcPr>
          <w:p w:rsidR="00C1010D" w:rsidRPr="00AA66D9" w:rsidRDefault="00C1010D" w:rsidP="00C1010D">
            <w:pPr>
              <w:widowControl/>
              <w:autoSpaceDE/>
              <w:autoSpaceDN/>
              <w:jc w:val="center"/>
              <w:rPr>
                <w:sz w:val="20"/>
                <w:szCs w:val="20"/>
                <w:lang w:eastAsia="ru-RU"/>
              </w:rPr>
            </w:pPr>
            <w:r w:rsidRPr="00AA66D9">
              <w:rPr>
                <w:sz w:val="20"/>
                <w:szCs w:val="20"/>
                <w:lang w:eastAsia="ru-RU"/>
              </w:rPr>
              <w:t>243 517,59</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2.8.1</w:t>
            </w:r>
          </w:p>
        </w:tc>
        <w:tc>
          <w:tcPr>
            <w:tcW w:w="6325" w:type="dxa"/>
            <w:shd w:val="clear" w:color="auto" w:fill="auto"/>
            <w:vAlign w:val="center"/>
            <w:hideMark/>
          </w:tcPr>
          <w:p w:rsidR="00C1010D" w:rsidRPr="00AA66D9" w:rsidRDefault="00C1010D" w:rsidP="00C1010D">
            <w:pPr>
              <w:widowControl/>
              <w:autoSpaceDE/>
              <w:autoSpaceDN/>
              <w:rPr>
                <w:sz w:val="20"/>
                <w:szCs w:val="20"/>
                <w:lang w:eastAsia="ru-RU"/>
              </w:rPr>
            </w:pPr>
            <w:r w:rsidRPr="00AA66D9">
              <w:rPr>
                <w:sz w:val="20"/>
                <w:szCs w:val="20"/>
                <w:lang w:eastAsia="ru-RU"/>
              </w:rPr>
              <w:t>Расходы на приобретение сырья и материалов</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5 146,53</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2.8.2</w:t>
            </w:r>
          </w:p>
        </w:tc>
        <w:tc>
          <w:tcPr>
            <w:tcW w:w="6325" w:type="dxa"/>
            <w:shd w:val="clear" w:color="auto" w:fill="auto"/>
            <w:vAlign w:val="center"/>
            <w:hideMark/>
          </w:tcPr>
          <w:p w:rsidR="00C1010D" w:rsidRPr="00AA66D9" w:rsidRDefault="00C1010D" w:rsidP="00C1010D">
            <w:pPr>
              <w:widowControl/>
              <w:autoSpaceDE/>
              <w:autoSpaceDN/>
              <w:rPr>
                <w:sz w:val="20"/>
                <w:szCs w:val="20"/>
                <w:lang w:eastAsia="ru-RU"/>
              </w:rPr>
            </w:pPr>
            <w:r w:rsidRPr="00AA66D9">
              <w:rPr>
                <w:sz w:val="20"/>
                <w:szCs w:val="20"/>
                <w:lang w:eastAsia="ru-RU"/>
              </w:rPr>
              <w:t>Расходы на оплату вневедомственной охраны</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9 342,34</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2.8.3</w:t>
            </w:r>
          </w:p>
        </w:tc>
        <w:tc>
          <w:tcPr>
            <w:tcW w:w="6325" w:type="dxa"/>
            <w:shd w:val="clear" w:color="auto" w:fill="auto"/>
            <w:vAlign w:val="center"/>
            <w:hideMark/>
          </w:tcPr>
          <w:p w:rsidR="00C1010D" w:rsidRPr="00AA66D9" w:rsidRDefault="00C1010D" w:rsidP="00C1010D">
            <w:pPr>
              <w:widowControl/>
              <w:autoSpaceDE/>
              <w:autoSpaceDN/>
              <w:rPr>
                <w:sz w:val="20"/>
                <w:szCs w:val="20"/>
                <w:lang w:eastAsia="ru-RU"/>
              </w:rPr>
            </w:pPr>
            <w:r w:rsidRPr="00AA66D9">
              <w:rPr>
                <w:sz w:val="20"/>
                <w:szCs w:val="20"/>
                <w:lang w:eastAsia="ru-RU"/>
              </w:rPr>
              <w:t>Прочие расходы</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14 339,66</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2.8.4</w:t>
            </w:r>
          </w:p>
        </w:tc>
        <w:tc>
          <w:tcPr>
            <w:tcW w:w="6325" w:type="dxa"/>
            <w:shd w:val="clear" w:color="auto" w:fill="auto"/>
            <w:vAlign w:val="center"/>
            <w:hideMark/>
          </w:tcPr>
          <w:p w:rsidR="00C1010D" w:rsidRPr="00AA66D9" w:rsidRDefault="00C1010D" w:rsidP="00C1010D">
            <w:pPr>
              <w:widowControl/>
              <w:autoSpaceDE/>
              <w:autoSpaceDN/>
              <w:rPr>
                <w:sz w:val="20"/>
                <w:szCs w:val="20"/>
                <w:lang w:eastAsia="ru-RU"/>
              </w:rPr>
            </w:pPr>
            <w:r w:rsidRPr="00AA66D9">
              <w:rPr>
                <w:sz w:val="20"/>
                <w:szCs w:val="20"/>
                <w:lang w:eastAsia="ru-RU"/>
              </w:rPr>
              <w:t>Налоги, сборы и другие обязательные платежи</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7 748,93</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2.8.5</w:t>
            </w:r>
          </w:p>
        </w:tc>
        <w:tc>
          <w:tcPr>
            <w:tcW w:w="6325" w:type="dxa"/>
            <w:shd w:val="clear" w:color="auto" w:fill="auto"/>
            <w:vAlign w:val="center"/>
            <w:hideMark/>
          </w:tcPr>
          <w:p w:rsidR="00C1010D" w:rsidRPr="00AA66D9" w:rsidRDefault="00C1010D" w:rsidP="00C1010D">
            <w:pPr>
              <w:widowControl/>
              <w:autoSpaceDE/>
              <w:autoSpaceDN/>
              <w:rPr>
                <w:sz w:val="20"/>
                <w:szCs w:val="20"/>
                <w:lang w:eastAsia="ru-RU"/>
              </w:rPr>
            </w:pPr>
            <w:r w:rsidRPr="00AA66D9">
              <w:rPr>
                <w:sz w:val="20"/>
                <w:szCs w:val="20"/>
                <w:lang w:eastAsia="ru-RU"/>
              </w:rPr>
              <w:t>Сбытовые расходы</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174 405,64</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2.8.6</w:t>
            </w:r>
          </w:p>
        </w:tc>
        <w:tc>
          <w:tcPr>
            <w:tcW w:w="6325" w:type="dxa"/>
            <w:shd w:val="clear" w:color="auto" w:fill="auto"/>
            <w:vAlign w:val="center"/>
            <w:hideMark/>
          </w:tcPr>
          <w:p w:rsidR="00C1010D" w:rsidRPr="00AA66D9" w:rsidRDefault="00C1010D" w:rsidP="00C1010D">
            <w:pPr>
              <w:widowControl/>
              <w:autoSpaceDE/>
              <w:autoSpaceDN/>
              <w:rPr>
                <w:sz w:val="20"/>
                <w:szCs w:val="20"/>
                <w:lang w:eastAsia="ru-RU"/>
              </w:rPr>
            </w:pPr>
            <w:r w:rsidRPr="00AA66D9">
              <w:rPr>
                <w:sz w:val="20"/>
                <w:szCs w:val="20"/>
                <w:lang w:eastAsia="ru-RU"/>
              </w:rPr>
              <w:t>Услуги платежных агентов</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32 534,49</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2.9</w:t>
            </w:r>
          </w:p>
        </w:tc>
        <w:tc>
          <w:tcPr>
            <w:tcW w:w="6325" w:type="dxa"/>
            <w:shd w:val="clear" w:color="auto" w:fill="auto"/>
            <w:vAlign w:val="center"/>
            <w:hideMark/>
          </w:tcPr>
          <w:p w:rsidR="00C1010D" w:rsidRPr="00AA66D9" w:rsidRDefault="00C1010D" w:rsidP="00C1010D">
            <w:pPr>
              <w:widowControl/>
              <w:autoSpaceDE/>
              <w:autoSpaceDN/>
              <w:ind w:firstLineChars="100" w:firstLine="200"/>
              <w:rPr>
                <w:sz w:val="20"/>
                <w:szCs w:val="20"/>
                <w:lang w:eastAsia="ru-RU"/>
              </w:rPr>
            </w:pPr>
            <w:r w:rsidRPr="00AA66D9">
              <w:rPr>
                <w:sz w:val="20"/>
                <w:szCs w:val="20"/>
                <w:lang w:eastAsia="ru-RU"/>
              </w:rPr>
              <w:t>расходы на транспортирование твёрдых коммунальных отходов</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1 364 131,78</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2.9.1</w:t>
            </w:r>
          </w:p>
        </w:tc>
        <w:tc>
          <w:tcPr>
            <w:tcW w:w="6325" w:type="dxa"/>
            <w:shd w:val="clear" w:color="auto" w:fill="auto"/>
            <w:vAlign w:val="center"/>
            <w:hideMark/>
          </w:tcPr>
          <w:p w:rsidR="00C1010D" w:rsidRPr="00AA66D9" w:rsidRDefault="00C1010D" w:rsidP="00C1010D">
            <w:pPr>
              <w:widowControl/>
              <w:autoSpaceDE/>
              <w:autoSpaceDN/>
              <w:rPr>
                <w:color w:val="000000"/>
                <w:sz w:val="20"/>
                <w:szCs w:val="20"/>
                <w:lang w:eastAsia="ru-RU"/>
              </w:rPr>
            </w:pPr>
            <w:r w:rsidRPr="00AA66D9">
              <w:rPr>
                <w:color w:val="000000"/>
                <w:sz w:val="20"/>
                <w:szCs w:val="20"/>
                <w:lang w:eastAsia="ru-RU"/>
              </w:rPr>
              <w:t>расходы на транспортирование твёрдых коммунальных отходов (самостоятельное транспортирование)</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789 808,74</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2.9.2</w:t>
            </w:r>
          </w:p>
        </w:tc>
        <w:tc>
          <w:tcPr>
            <w:tcW w:w="6325" w:type="dxa"/>
            <w:shd w:val="clear" w:color="auto" w:fill="auto"/>
            <w:vAlign w:val="center"/>
            <w:hideMark/>
          </w:tcPr>
          <w:p w:rsidR="00C1010D" w:rsidRPr="00AA66D9" w:rsidRDefault="00C1010D" w:rsidP="00C1010D">
            <w:pPr>
              <w:widowControl/>
              <w:autoSpaceDE/>
              <w:autoSpaceDN/>
              <w:rPr>
                <w:color w:val="000000"/>
                <w:sz w:val="20"/>
                <w:szCs w:val="20"/>
                <w:lang w:eastAsia="ru-RU"/>
              </w:rPr>
            </w:pPr>
            <w:r w:rsidRPr="00AA66D9">
              <w:rPr>
                <w:color w:val="000000"/>
                <w:sz w:val="20"/>
                <w:szCs w:val="20"/>
                <w:lang w:eastAsia="ru-RU"/>
              </w:rPr>
              <w:t>расходы на транспортирование твёрдых коммунальных отходов сторонними организациями</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574 323,04</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3</w:t>
            </w:r>
          </w:p>
        </w:tc>
        <w:tc>
          <w:tcPr>
            <w:tcW w:w="6325" w:type="dxa"/>
            <w:shd w:val="clear" w:color="auto" w:fill="auto"/>
            <w:vAlign w:val="center"/>
            <w:hideMark/>
          </w:tcPr>
          <w:p w:rsidR="00C1010D" w:rsidRPr="00AA66D9" w:rsidRDefault="00C1010D" w:rsidP="00C1010D">
            <w:pPr>
              <w:widowControl/>
              <w:autoSpaceDE/>
              <w:autoSpaceDN/>
              <w:rPr>
                <w:sz w:val="20"/>
                <w:szCs w:val="20"/>
                <w:lang w:eastAsia="ru-RU"/>
              </w:rPr>
            </w:pPr>
            <w:r w:rsidRPr="00AA66D9">
              <w:rPr>
                <w:sz w:val="20"/>
                <w:szCs w:val="20"/>
                <w:lang w:eastAsia="ru-RU"/>
              </w:rPr>
              <w:t>Чистая прибыль с разбивкой по регулируемым видам деятельности</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-291 579,96</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4</w:t>
            </w:r>
          </w:p>
        </w:tc>
        <w:tc>
          <w:tcPr>
            <w:tcW w:w="6325" w:type="dxa"/>
            <w:shd w:val="clear" w:color="auto" w:fill="auto"/>
            <w:vAlign w:val="center"/>
            <w:hideMark/>
          </w:tcPr>
          <w:p w:rsidR="00C1010D" w:rsidRPr="00AA66D9" w:rsidRDefault="00C1010D" w:rsidP="00C1010D">
            <w:pPr>
              <w:widowControl/>
              <w:autoSpaceDE/>
              <w:autoSpaceDN/>
              <w:rPr>
                <w:sz w:val="20"/>
                <w:szCs w:val="20"/>
                <w:lang w:eastAsia="ru-RU"/>
              </w:rPr>
            </w:pPr>
            <w:r w:rsidRPr="00AA66D9">
              <w:rPr>
                <w:sz w:val="20"/>
                <w:szCs w:val="20"/>
                <w:lang w:eastAsia="ru-RU"/>
              </w:rPr>
              <w:t>Изменение стоимости основных фондов, в том числе:</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17 086,06</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4.1</w:t>
            </w:r>
          </w:p>
        </w:tc>
        <w:tc>
          <w:tcPr>
            <w:tcW w:w="6325" w:type="dxa"/>
            <w:shd w:val="clear" w:color="auto" w:fill="auto"/>
            <w:vAlign w:val="center"/>
            <w:hideMark/>
          </w:tcPr>
          <w:p w:rsidR="00C1010D" w:rsidRPr="00AA66D9" w:rsidRDefault="00C1010D" w:rsidP="00C1010D">
            <w:pPr>
              <w:widowControl/>
              <w:autoSpaceDE/>
              <w:autoSpaceDN/>
              <w:ind w:firstLineChars="100" w:firstLine="200"/>
              <w:rPr>
                <w:sz w:val="20"/>
                <w:szCs w:val="20"/>
                <w:lang w:eastAsia="ru-RU"/>
              </w:rPr>
            </w:pPr>
            <w:r w:rsidRPr="00AA66D9">
              <w:rPr>
                <w:sz w:val="20"/>
                <w:szCs w:val="20"/>
                <w:lang w:eastAsia="ru-RU"/>
              </w:rPr>
              <w:t>изменение стоимости основных фондов за счет их ввода в эксплуатацию (вывода из эксплуатации)</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17 086,06</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lastRenderedPageBreak/>
              <w:t>4.1.1</w:t>
            </w:r>
          </w:p>
        </w:tc>
        <w:tc>
          <w:tcPr>
            <w:tcW w:w="6325" w:type="dxa"/>
            <w:shd w:val="clear" w:color="auto" w:fill="auto"/>
            <w:vAlign w:val="center"/>
            <w:hideMark/>
          </w:tcPr>
          <w:p w:rsidR="00C1010D" w:rsidRPr="00AA66D9" w:rsidRDefault="00C1010D" w:rsidP="00C1010D">
            <w:pPr>
              <w:widowControl/>
              <w:autoSpaceDE/>
              <w:autoSpaceDN/>
              <w:ind w:firstLineChars="200" w:firstLine="400"/>
              <w:rPr>
                <w:sz w:val="20"/>
                <w:szCs w:val="20"/>
                <w:lang w:eastAsia="ru-RU"/>
              </w:rPr>
            </w:pPr>
            <w:r w:rsidRPr="00AA66D9">
              <w:rPr>
                <w:sz w:val="20"/>
                <w:szCs w:val="20"/>
                <w:lang w:eastAsia="ru-RU"/>
              </w:rPr>
              <w:t>изменение стоимости основных фондов за счет их ввода в эксплуатацию</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227 063,16</w:t>
            </w:r>
          </w:p>
        </w:tc>
      </w:tr>
      <w:tr w:rsidR="00C1010D" w:rsidRPr="00AA66D9" w:rsidTr="00C1010D">
        <w:trPr>
          <w:trHeight w:val="20"/>
        </w:trPr>
        <w:tc>
          <w:tcPr>
            <w:tcW w:w="616"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4.1.2</w:t>
            </w:r>
          </w:p>
        </w:tc>
        <w:tc>
          <w:tcPr>
            <w:tcW w:w="6325" w:type="dxa"/>
            <w:shd w:val="clear" w:color="auto" w:fill="auto"/>
            <w:vAlign w:val="center"/>
            <w:hideMark/>
          </w:tcPr>
          <w:p w:rsidR="00C1010D" w:rsidRPr="00AA66D9" w:rsidRDefault="00C1010D" w:rsidP="00C1010D">
            <w:pPr>
              <w:widowControl/>
              <w:autoSpaceDE/>
              <w:autoSpaceDN/>
              <w:ind w:firstLineChars="200" w:firstLine="400"/>
              <w:rPr>
                <w:sz w:val="20"/>
                <w:szCs w:val="20"/>
                <w:lang w:eastAsia="ru-RU"/>
              </w:rPr>
            </w:pPr>
            <w:r w:rsidRPr="00AA66D9">
              <w:rPr>
                <w:sz w:val="20"/>
                <w:szCs w:val="20"/>
                <w:lang w:eastAsia="ru-RU"/>
              </w:rPr>
              <w:t>изменение стоимости основных фондов за счет их вывода в эксплуатацию</w:t>
            </w:r>
          </w:p>
        </w:tc>
        <w:tc>
          <w:tcPr>
            <w:tcW w:w="1134"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тыс. руб.</w:t>
            </w:r>
          </w:p>
        </w:tc>
        <w:tc>
          <w:tcPr>
            <w:tcW w:w="1559" w:type="dxa"/>
            <w:shd w:val="clear" w:color="auto" w:fill="auto"/>
            <w:vAlign w:val="center"/>
            <w:hideMark/>
          </w:tcPr>
          <w:p w:rsidR="00C1010D" w:rsidRPr="00AA66D9" w:rsidRDefault="00C1010D" w:rsidP="00C1010D">
            <w:pPr>
              <w:widowControl/>
              <w:autoSpaceDE/>
              <w:autoSpaceDN/>
              <w:jc w:val="center"/>
              <w:rPr>
                <w:sz w:val="20"/>
                <w:szCs w:val="20"/>
                <w:lang w:eastAsia="ru-RU"/>
              </w:rPr>
            </w:pPr>
            <w:r w:rsidRPr="00AA66D9">
              <w:rPr>
                <w:sz w:val="20"/>
                <w:szCs w:val="20"/>
                <w:lang w:eastAsia="ru-RU"/>
              </w:rPr>
              <w:t>209 977,10</w:t>
            </w:r>
          </w:p>
        </w:tc>
      </w:tr>
    </w:tbl>
    <w:p w:rsidR="00C1010D" w:rsidRPr="00AA66D9" w:rsidRDefault="00C1010D" w:rsidP="00081F06">
      <w:pPr>
        <w:ind w:firstLine="709"/>
        <w:contextualSpacing/>
        <w:jc w:val="both"/>
        <w:rPr>
          <w:rFonts w:eastAsia="Calibri"/>
          <w:sz w:val="24"/>
          <w:szCs w:val="24"/>
        </w:rPr>
      </w:pPr>
      <w:r w:rsidRPr="00AA66D9">
        <w:rPr>
          <w:rFonts w:eastAsia="Calibri"/>
          <w:sz w:val="24"/>
          <w:szCs w:val="24"/>
        </w:rPr>
        <w:tab/>
      </w:r>
      <w:r w:rsidRPr="00AA66D9">
        <w:rPr>
          <w:rFonts w:eastAsia="Calibri"/>
          <w:sz w:val="24"/>
          <w:szCs w:val="24"/>
        </w:rPr>
        <w:tab/>
      </w:r>
      <w:r w:rsidRPr="00AA66D9">
        <w:rPr>
          <w:rFonts w:eastAsia="Calibri"/>
          <w:sz w:val="24"/>
          <w:szCs w:val="24"/>
        </w:rPr>
        <w:tab/>
      </w:r>
    </w:p>
    <w:p w:rsidR="00ED01C5" w:rsidRPr="00AA66D9" w:rsidRDefault="00ED01C5" w:rsidP="00ED01C5">
      <w:pPr>
        <w:ind w:firstLine="709"/>
        <w:contextualSpacing/>
        <w:jc w:val="both"/>
        <w:rPr>
          <w:rFonts w:eastAsia="Calibri"/>
          <w:sz w:val="24"/>
          <w:szCs w:val="24"/>
        </w:rPr>
      </w:pPr>
      <w:r w:rsidRPr="00AA66D9">
        <w:rPr>
          <w:rFonts w:eastAsia="Calibri"/>
          <w:sz w:val="24"/>
          <w:szCs w:val="24"/>
        </w:rPr>
        <w:t>Тариф</w:t>
      </w:r>
      <w:r w:rsidR="00144035" w:rsidRPr="00AA66D9">
        <w:rPr>
          <w:rFonts w:eastAsia="Calibri"/>
          <w:sz w:val="24"/>
          <w:szCs w:val="24"/>
        </w:rPr>
        <w:t>ы</w:t>
      </w:r>
      <w:r w:rsidRPr="00AA66D9">
        <w:rPr>
          <w:rFonts w:eastAsia="Calibri"/>
          <w:sz w:val="24"/>
          <w:szCs w:val="24"/>
        </w:rPr>
        <w:t xml:space="preserve"> на </w:t>
      </w:r>
      <w:r w:rsidR="00CB6EB4" w:rsidRPr="00AA66D9">
        <w:rPr>
          <w:rFonts w:eastAsia="Calibri"/>
          <w:sz w:val="24"/>
          <w:szCs w:val="24"/>
        </w:rPr>
        <w:t xml:space="preserve">услугу по обращению с ТКО </w:t>
      </w:r>
      <w:r w:rsidR="00144035" w:rsidRPr="00AA66D9">
        <w:rPr>
          <w:rFonts w:eastAsia="Calibri"/>
          <w:sz w:val="24"/>
          <w:szCs w:val="24"/>
        </w:rPr>
        <w:t xml:space="preserve">установлены Приказом Главного управления </w:t>
      </w:r>
      <w:r w:rsidR="00081F06" w:rsidRPr="00AA66D9">
        <w:rPr>
          <w:rFonts w:eastAsia="Calibri"/>
          <w:sz w:val="24"/>
          <w:szCs w:val="24"/>
        </w:rPr>
        <w:t xml:space="preserve">«Региональная энергетическая комиссия» Тверской области </w:t>
      </w:r>
      <w:r w:rsidR="00144035" w:rsidRPr="00AA66D9">
        <w:rPr>
          <w:rFonts w:eastAsia="Calibri"/>
          <w:sz w:val="24"/>
          <w:szCs w:val="24"/>
        </w:rPr>
        <w:t xml:space="preserve"> </w:t>
      </w:r>
      <w:r w:rsidR="00081F06" w:rsidRPr="00AA66D9">
        <w:rPr>
          <w:rFonts w:eastAsia="Calibri"/>
          <w:sz w:val="24"/>
          <w:szCs w:val="24"/>
        </w:rPr>
        <w:t>от 19.12.2023 №510 «Об установлении предельных единых тарифов на услугу регионального оператора по обращению с твердыми коммунальными отходами на территории Тверской области на 2024 - 2028 годы» (в ред. Приказа РЭК Тверской области от 18.12.2024 N 443-нп).</w:t>
      </w:r>
    </w:p>
    <w:p w:rsidR="005F2418" w:rsidRPr="00AA66D9" w:rsidRDefault="005F2418" w:rsidP="005F2418">
      <w:pPr>
        <w:ind w:firstLine="709"/>
        <w:contextualSpacing/>
        <w:rPr>
          <w:rFonts w:eastAsia="Calibri"/>
          <w:sz w:val="24"/>
          <w:szCs w:val="24"/>
        </w:rPr>
      </w:pPr>
    </w:p>
    <w:p w:rsidR="008A1BDD" w:rsidRPr="00AA66D9" w:rsidRDefault="008A1BDD" w:rsidP="00AB7971">
      <w:pPr>
        <w:ind w:firstLine="709"/>
        <w:contextualSpacing/>
        <w:jc w:val="both"/>
        <w:rPr>
          <w:rFonts w:eastAsia="Calibri"/>
          <w:sz w:val="24"/>
          <w:szCs w:val="24"/>
        </w:rPr>
      </w:pPr>
      <w:r w:rsidRPr="00AA66D9">
        <w:rPr>
          <w:rFonts w:eastAsia="Calibri"/>
          <w:sz w:val="24"/>
          <w:szCs w:val="24"/>
        </w:rPr>
        <w:t xml:space="preserve">Таблица </w:t>
      </w:r>
      <w:r w:rsidR="00511E5C" w:rsidRPr="00AA66D9">
        <w:rPr>
          <w:rFonts w:eastAsia="Calibri"/>
          <w:sz w:val="24"/>
          <w:szCs w:val="24"/>
        </w:rPr>
        <w:t>3.6.</w:t>
      </w:r>
      <w:r w:rsidR="007574BC" w:rsidRPr="00AA66D9">
        <w:rPr>
          <w:rFonts w:eastAsia="Calibri"/>
          <w:sz w:val="24"/>
          <w:szCs w:val="24"/>
        </w:rPr>
        <w:t>3</w:t>
      </w:r>
      <w:r w:rsidR="00D6755F" w:rsidRPr="00AA66D9">
        <w:rPr>
          <w:rFonts w:eastAsia="Calibri"/>
          <w:sz w:val="24"/>
          <w:szCs w:val="24"/>
        </w:rPr>
        <w:t>.</w:t>
      </w:r>
      <w:r w:rsidR="003D7ECE" w:rsidRPr="00AA66D9">
        <w:rPr>
          <w:rFonts w:eastAsia="Calibri"/>
          <w:sz w:val="24"/>
          <w:szCs w:val="24"/>
        </w:rPr>
        <w:t>2.</w:t>
      </w:r>
      <w:r w:rsidR="005F2418" w:rsidRPr="00AA66D9">
        <w:rPr>
          <w:rFonts w:eastAsia="Calibri"/>
          <w:sz w:val="24"/>
          <w:szCs w:val="24"/>
        </w:rPr>
        <w:t xml:space="preserve"> </w:t>
      </w:r>
      <w:r w:rsidR="00081F06" w:rsidRPr="00AA66D9">
        <w:rPr>
          <w:rFonts w:eastAsia="Calibri"/>
          <w:sz w:val="24"/>
          <w:szCs w:val="24"/>
        </w:rPr>
        <w:t>Предельные единые тарифы</w:t>
      </w:r>
      <w:r w:rsidR="00081F06" w:rsidRPr="00AA66D9">
        <w:t xml:space="preserve"> </w:t>
      </w:r>
      <w:r w:rsidR="00081F06" w:rsidRPr="00AA66D9">
        <w:rPr>
          <w:rFonts w:eastAsia="Calibri"/>
          <w:sz w:val="24"/>
          <w:szCs w:val="24"/>
        </w:rPr>
        <w:t>на услугу регионального оператора по обращению с твердыми коммунальными отходами ООО «ТСАХ»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54"/>
        <w:gridCol w:w="892"/>
        <w:gridCol w:w="908"/>
        <w:gridCol w:w="859"/>
        <w:gridCol w:w="908"/>
        <w:gridCol w:w="859"/>
        <w:gridCol w:w="908"/>
        <w:gridCol w:w="859"/>
        <w:gridCol w:w="906"/>
      </w:tblGrid>
      <w:tr w:rsidR="00CD2C67" w:rsidRPr="00AA66D9" w:rsidTr="00081F06">
        <w:trPr>
          <w:trHeight w:val="274"/>
          <w:jc w:val="center"/>
        </w:trPr>
        <w:tc>
          <w:tcPr>
            <w:tcW w:w="1397" w:type="pct"/>
            <w:vMerge w:val="restart"/>
            <w:tcBorders>
              <w:top w:val="single" w:sz="4" w:space="0" w:color="auto"/>
              <w:left w:val="single" w:sz="4" w:space="0" w:color="auto"/>
              <w:bottom w:val="single" w:sz="4" w:space="0" w:color="auto"/>
              <w:right w:val="single" w:sz="4" w:space="0" w:color="auto"/>
            </w:tcBorders>
            <w:hideMark/>
          </w:tcPr>
          <w:p w:rsidR="00CD2C67" w:rsidRPr="00AA66D9" w:rsidRDefault="00CD2C67" w:rsidP="009E168B">
            <w:pPr>
              <w:jc w:val="center"/>
              <w:rPr>
                <w:sz w:val="20"/>
                <w:szCs w:val="20"/>
              </w:rPr>
            </w:pPr>
            <w:bookmarkStart w:id="31" w:name="_Hlk196730392"/>
            <w:r w:rsidRPr="00AA66D9">
              <w:rPr>
                <w:sz w:val="20"/>
                <w:szCs w:val="20"/>
              </w:rPr>
              <w:t xml:space="preserve">Вид тарифа </w:t>
            </w:r>
          </w:p>
        </w:tc>
        <w:tc>
          <w:tcPr>
            <w:tcW w:w="3603" w:type="pct"/>
            <w:gridSpan w:val="8"/>
            <w:tcBorders>
              <w:top w:val="single" w:sz="4" w:space="0" w:color="auto"/>
              <w:left w:val="single" w:sz="4" w:space="0" w:color="auto"/>
              <w:bottom w:val="single" w:sz="4" w:space="0" w:color="auto"/>
              <w:right w:val="single" w:sz="4" w:space="0" w:color="auto"/>
            </w:tcBorders>
            <w:hideMark/>
          </w:tcPr>
          <w:p w:rsidR="00CD2C67" w:rsidRPr="00AA66D9" w:rsidRDefault="00CD2C67" w:rsidP="009E168B">
            <w:pPr>
              <w:jc w:val="center"/>
              <w:rPr>
                <w:sz w:val="20"/>
                <w:szCs w:val="20"/>
              </w:rPr>
            </w:pPr>
            <w:r w:rsidRPr="00AA66D9">
              <w:rPr>
                <w:sz w:val="20"/>
                <w:szCs w:val="20"/>
              </w:rPr>
              <w:t>Периоды регулирования</w:t>
            </w:r>
          </w:p>
        </w:tc>
      </w:tr>
      <w:tr w:rsidR="00CD2C67" w:rsidRPr="00AA66D9" w:rsidTr="00782F3F">
        <w:trPr>
          <w:cantSplit/>
          <w:trHeight w:val="289"/>
          <w:jc w:val="center"/>
        </w:trPr>
        <w:tc>
          <w:tcPr>
            <w:tcW w:w="1397" w:type="pct"/>
            <w:vMerge/>
            <w:tcBorders>
              <w:top w:val="single" w:sz="4" w:space="0" w:color="auto"/>
              <w:left w:val="single" w:sz="4" w:space="0" w:color="auto"/>
              <w:bottom w:val="single" w:sz="4" w:space="0" w:color="auto"/>
              <w:right w:val="single" w:sz="4" w:space="0" w:color="auto"/>
            </w:tcBorders>
            <w:vAlign w:val="center"/>
            <w:hideMark/>
          </w:tcPr>
          <w:p w:rsidR="00CD2C67" w:rsidRPr="00AA66D9" w:rsidRDefault="00CD2C67" w:rsidP="009E168B">
            <w:pPr>
              <w:rPr>
                <w:sz w:val="20"/>
                <w:szCs w:val="20"/>
              </w:rPr>
            </w:pPr>
          </w:p>
        </w:tc>
        <w:tc>
          <w:tcPr>
            <w:tcW w:w="452" w:type="pct"/>
            <w:tcBorders>
              <w:top w:val="single" w:sz="4" w:space="0" w:color="auto"/>
              <w:left w:val="single" w:sz="4" w:space="0" w:color="auto"/>
              <w:bottom w:val="single" w:sz="4" w:space="0" w:color="auto"/>
              <w:right w:val="single" w:sz="4" w:space="0" w:color="auto"/>
            </w:tcBorders>
          </w:tcPr>
          <w:p w:rsidR="00CD2C67" w:rsidRPr="00AA66D9" w:rsidRDefault="00CD2C67" w:rsidP="009E168B">
            <w:pPr>
              <w:adjustRightInd w:val="0"/>
              <w:jc w:val="center"/>
              <w:rPr>
                <w:sz w:val="20"/>
                <w:szCs w:val="20"/>
              </w:rPr>
            </w:pPr>
            <w:r w:rsidRPr="00AA66D9">
              <w:rPr>
                <w:sz w:val="20"/>
                <w:szCs w:val="20"/>
              </w:rPr>
              <w:t>с  1 января по 30 июня 2025 г.</w:t>
            </w:r>
          </w:p>
        </w:tc>
        <w:tc>
          <w:tcPr>
            <w:tcW w:w="461" w:type="pct"/>
            <w:tcBorders>
              <w:top w:val="single" w:sz="4" w:space="0" w:color="auto"/>
              <w:left w:val="single" w:sz="4" w:space="0" w:color="auto"/>
              <w:bottom w:val="single" w:sz="4" w:space="0" w:color="auto"/>
              <w:right w:val="single" w:sz="4" w:space="0" w:color="auto"/>
            </w:tcBorders>
          </w:tcPr>
          <w:p w:rsidR="00CD2C67" w:rsidRPr="00AA66D9" w:rsidRDefault="00CD2C67" w:rsidP="009E168B">
            <w:pPr>
              <w:adjustRightInd w:val="0"/>
              <w:jc w:val="center"/>
              <w:rPr>
                <w:sz w:val="20"/>
                <w:szCs w:val="20"/>
              </w:rPr>
            </w:pPr>
            <w:r w:rsidRPr="00AA66D9">
              <w:rPr>
                <w:sz w:val="20"/>
                <w:szCs w:val="20"/>
              </w:rPr>
              <w:t>с 1 июля по 31 декабря 2025 г.</w:t>
            </w:r>
          </w:p>
        </w:tc>
        <w:tc>
          <w:tcPr>
            <w:tcW w:w="436" w:type="pct"/>
            <w:tcBorders>
              <w:top w:val="single" w:sz="4" w:space="0" w:color="auto"/>
              <w:left w:val="single" w:sz="4" w:space="0" w:color="auto"/>
              <w:bottom w:val="single" w:sz="4" w:space="0" w:color="auto"/>
              <w:right w:val="single" w:sz="4" w:space="0" w:color="auto"/>
            </w:tcBorders>
          </w:tcPr>
          <w:p w:rsidR="00CD2C67" w:rsidRPr="00AA66D9" w:rsidRDefault="00CD2C67" w:rsidP="009E168B">
            <w:pPr>
              <w:adjustRightInd w:val="0"/>
              <w:jc w:val="center"/>
              <w:rPr>
                <w:sz w:val="20"/>
                <w:szCs w:val="20"/>
              </w:rPr>
            </w:pPr>
            <w:r w:rsidRPr="00AA66D9">
              <w:rPr>
                <w:sz w:val="20"/>
                <w:szCs w:val="20"/>
              </w:rPr>
              <w:t>с  1 января по 30 июня 2026 г.</w:t>
            </w:r>
          </w:p>
        </w:tc>
        <w:tc>
          <w:tcPr>
            <w:tcW w:w="461" w:type="pct"/>
            <w:tcBorders>
              <w:top w:val="single" w:sz="4" w:space="0" w:color="auto"/>
              <w:left w:val="single" w:sz="4" w:space="0" w:color="auto"/>
              <w:bottom w:val="single" w:sz="4" w:space="0" w:color="auto"/>
              <w:right w:val="single" w:sz="4" w:space="0" w:color="auto"/>
            </w:tcBorders>
          </w:tcPr>
          <w:p w:rsidR="00CD2C67" w:rsidRPr="00AA66D9" w:rsidRDefault="00CD2C67" w:rsidP="009E168B">
            <w:pPr>
              <w:adjustRightInd w:val="0"/>
              <w:jc w:val="center"/>
              <w:rPr>
                <w:sz w:val="20"/>
                <w:szCs w:val="20"/>
              </w:rPr>
            </w:pPr>
            <w:r w:rsidRPr="00AA66D9">
              <w:rPr>
                <w:sz w:val="20"/>
                <w:szCs w:val="20"/>
              </w:rPr>
              <w:t>с 1 июля по 31 декабря 2026 г.</w:t>
            </w:r>
          </w:p>
        </w:tc>
        <w:tc>
          <w:tcPr>
            <w:tcW w:w="436" w:type="pct"/>
            <w:tcBorders>
              <w:top w:val="single" w:sz="4" w:space="0" w:color="auto"/>
              <w:left w:val="single" w:sz="4" w:space="0" w:color="auto"/>
              <w:bottom w:val="single" w:sz="4" w:space="0" w:color="auto"/>
              <w:right w:val="single" w:sz="4" w:space="0" w:color="auto"/>
            </w:tcBorders>
          </w:tcPr>
          <w:p w:rsidR="00CD2C67" w:rsidRPr="00AA66D9" w:rsidRDefault="00CD2C67" w:rsidP="009E168B">
            <w:pPr>
              <w:adjustRightInd w:val="0"/>
              <w:jc w:val="center"/>
              <w:rPr>
                <w:sz w:val="20"/>
                <w:szCs w:val="20"/>
              </w:rPr>
            </w:pPr>
            <w:r w:rsidRPr="00AA66D9">
              <w:rPr>
                <w:sz w:val="20"/>
                <w:szCs w:val="20"/>
              </w:rPr>
              <w:t>с  1 января по 30 июня 2027 г.</w:t>
            </w:r>
          </w:p>
        </w:tc>
        <w:tc>
          <w:tcPr>
            <w:tcW w:w="461" w:type="pct"/>
            <w:tcBorders>
              <w:top w:val="single" w:sz="4" w:space="0" w:color="auto"/>
              <w:left w:val="single" w:sz="4" w:space="0" w:color="auto"/>
              <w:bottom w:val="single" w:sz="4" w:space="0" w:color="auto"/>
              <w:right w:val="single" w:sz="4" w:space="0" w:color="auto"/>
            </w:tcBorders>
          </w:tcPr>
          <w:p w:rsidR="00CD2C67" w:rsidRPr="00AA66D9" w:rsidRDefault="00CD2C67" w:rsidP="009E168B">
            <w:pPr>
              <w:adjustRightInd w:val="0"/>
              <w:jc w:val="center"/>
              <w:rPr>
                <w:sz w:val="20"/>
                <w:szCs w:val="20"/>
              </w:rPr>
            </w:pPr>
            <w:r w:rsidRPr="00AA66D9">
              <w:rPr>
                <w:sz w:val="20"/>
                <w:szCs w:val="20"/>
              </w:rPr>
              <w:t>с 1 июля по 31 декабря 2027 г.</w:t>
            </w:r>
          </w:p>
        </w:tc>
        <w:tc>
          <w:tcPr>
            <w:tcW w:w="436" w:type="pct"/>
            <w:tcBorders>
              <w:top w:val="single" w:sz="4" w:space="0" w:color="auto"/>
              <w:left w:val="single" w:sz="4" w:space="0" w:color="auto"/>
              <w:bottom w:val="single" w:sz="4" w:space="0" w:color="auto"/>
              <w:right w:val="single" w:sz="4" w:space="0" w:color="auto"/>
            </w:tcBorders>
          </w:tcPr>
          <w:p w:rsidR="00CD2C67" w:rsidRPr="00AA66D9" w:rsidRDefault="00CD2C67" w:rsidP="009E168B">
            <w:pPr>
              <w:adjustRightInd w:val="0"/>
              <w:jc w:val="center"/>
              <w:rPr>
                <w:sz w:val="20"/>
                <w:szCs w:val="20"/>
              </w:rPr>
            </w:pPr>
            <w:r w:rsidRPr="00AA66D9">
              <w:rPr>
                <w:sz w:val="20"/>
                <w:szCs w:val="20"/>
              </w:rPr>
              <w:t>с  1 января по 30 июня 2028 г.</w:t>
            </w:r>
          </w:p>
        </w:tc>
        <w:tc>
          <w:tcPr>
            <w:tcW w:w="461" w:type="pct"/>
            <w:tcBorders>
              <w:top w:val="single" w:sz="4" w:space="0" w:color="auto"/>
              <w:left w:val="single" w:sz="4" w:space="0" w:color="auto"/>
              <w:bottom w:val="single" w:sz="4" w:space="0" w:color="auto"/>
              <w:right w:val="single" w:sz="4" w:space="0" w:color="auto"/>
            </w:tcBorders>
          </w:tcPr>
          <w:p w:rsidR="00CD2C67" w:rsidRPr="00AA66D9" w:rsidRDefault="00CD2C67" w:rsidP="009E168B">
            <w:pPr>
              <w:adjustRightInd w:val="0"/>
              <w:jc w:val="center"/>
              <w:rPr>
                <w:sz w:val="20"/>
                <w:szCs w:val="20"/>
              </w:rPr>
            </w:pPr>
            <w:r w:rsidRPr="00AA66D9">
              <w:rPr>
                <w:sz w:val="20"/>
                <w:szCs w:val="20"/>
              </w:rPr>
              <w:t>с 1 июля по 31 декабря 2028 г.</w:t>
            </w:r>
          </w:p>
        </w:tc>
      </w:tr>
      <w:tr w:rsidR="00CD2C67" w:rsidRPr="00AA66D9" w:rsidTr="00081F06">
        <w:trPr>
          <w:trHeight w:val="129"/>
          <w:jc w:val="center"/>
        </w:trPr>
        <w:tc>
          <w:tcPr>
            <w:tcW w:w="1397" w:type="pct"/>
            <w:tcBorders>
              <w:top w:val="single" w:sz="4" w:space="0" w:color="auto"/>
              <w:left w:val="single" w:sz="4" w:space="0" w:color="auto"/>
              <w:bottom w:val="single" w:sz="4" w:space="0" w:color="auto"/>
              <w:right w:val="single" w:sz="4" w:space="0" w:color="auto"/>
            </w:tcBorders>
            <w:hideMark/>
          </w:tcPr>
          <w:p w:rsidR="00CD2C67" w:rsidRPr="00AA66D9" w:rsidRDefault="00081F06" w:rsidP="00782F3F">
            <w:pPr>
              <w:ind w:right="-102"/>
              <w:rPr>
                <w:noProof/>
                <w:sz w:val="20"/>
                <w:szCs w:val="20"/>
              </w:rPr>
            </w:pPr>
            <w:r w:rsidRPr="00AA66D9">
              <w:rPr>
                <w:bCs/>
                <w:sz w:val="20"/>
                <w:szCs w:val="20"/>
              </w:rPr>
              <w:t>О</w:t>
            </w:r>
            <w:r w:rsidR="00CD2C67" w:rsidRPr="00AA66D9">
              <w:rPr>
                <w:bCs/>
                <w:sz w:val="20"/>
                <w:szCs w:val="20"/>
              </w:rPr>
              <w:t>бращени</w:t>
            </w:r>
            <w:r w:rsidRPr="00AA66D9">
              <w:rPr>
                <w:bCs/>
                <w:sz w:val="20"/>
                <w:szCs w:val="20"/>
              </w:rPr>
              <w:t>е</w:t>
            </w:r>
            <w:r w:rsidR="00CD2C67" w:rsidRPr="00AA66D9">
              <w:rPr>
                <w:bCs/>
                <w:sz w:val="20"/>
                <w:szCs w:val="20"/>
              </w:rPr>
              <w:t xml:space="preserve"> с твердыми коммунальными отходами, </w:t>
            </w:r>
            <w:r w:rsidR="00CD2C67" w:rsidRPr="00AA66D9">
              <w:rPr>
                <w:sz w:val="20"/>
                <w:szCs w:val="20"/>
              </w:rPr>
              <w:t>руб./м</w:t>
            </w:r>
            <w:r w:rsidR="00CD2C67" w:rsidRPr="00AA66D9">
              <w:rPr>
                <w:sz w:val="20"/>
                <w:szCs w:val="20"/>
                <w:vertAlign w:val="superscript"/>
              </w:rPr>
              <w:t>3</w:t>
            </w:r>
          </w:p>
        </w:tc>
        <w:tc>
          <w:tcPr>
            <w:tcW w:w="452" w:type="pct"/>
            <w:tcBorders>
              <w:top w:val="single" w:sz="4" w:space="0" w:color="auto"/>
              <w:left w:val="single" w:sz="4" w:space="0" w:color="auto"/>
              <w:bottom w:val="single" w:sz="4" w:space="0" w:color="auto"/>
              <w:right w:val="single" w:sz="4" w:space="0" w:color="auto"/>
            </w:tcBorders>
            <w:vAlign w:val="center"/>
          </w:tcPr>
          <w:p w:rsidR="00CD2C67" w:rsidRPr="00AA66D9" w:rsidRDefault="00081F06" w:rsidP="009E168B">
            <w:pPr>
              <w:jc w:val="center"/>
              <w:rPr>
                <w:sz w:val="20"/>
                <w:szCs w:val="20"/>
              </w:rPr>
            </w:pPr>
            <w:r w:rsidRPr="00AA66D9">
              <w:rPr>
                <w:sz w:val="20"/>
                <w:szCs w:val="20"/>
              </w:rPr>
              <w:t>658,16</w:t>
            </w:r>
          </w:p>
        </w:tc>
        <w:tc>
          <w:tcPr>
            <w:tcW w:w="461" w:type="pct"/>
            <w:tcBorders>
              <w:top w:val="single" w:sz="4" w:space="0" w:color="auto"/>
              <w:left w:val="single" w:sz="4" w:space="0" w:color="auto"/>
              <w:bottom w:val="single" w:sz="4" w:space="0" w:color="auto"/>
              <w:right w:val="single" w:sz="4" w:space="0" w:color="auto"/>
            </w:tcBorders>
            <w:vAlign w:val="center"/>
          </w:tcPr>
          <w:p w:rsidR="00CD2C67" w:rsidRPr="00AA66D9" w:rsidRDefault="00081F06" w:rsidP="009E168B">
            <w:pPr>
              <w:jc w:val="center"/>
              <w:rPr>
                <w:sz w:val="20"/>
                <w:szCs w:val="20"/>
              </w:rPr>
            </w:pPr>
            <w:r w:rsidRPr="00AA66D9">
              <w:rPr>
                <w:sz w:val="20"/>
                <w:szCs w:val="20"/>
              </w:rPr>
              <w:t>742,94</w:t>
            </w:r>
          </w:p>
        </w:tc>
        <w:tc>
          <w:tcPr>
            <w:tcW w:w="436" w:type="pct"/>
            <w:tcBorders>
              <w:top w:val="single" w:sz="4" w:space="0" w:color="auto"/>
              <w:left w:val="single" w:sz="4" w:space="0" w:color="auto"/>
              <w:bottom w:val="single" w:sz="4" w:space="0" w:color="auto"/>
              <w:right w:val="single" w:sz="4" w:space="0" w:color="auto"/>
            </w:tcBorders>
            <w:vAlign w:val="center"/>
          </w:tcPr>
          <w:p w:rsidR="00CD2C67" w:rsidRPr="00AA66D9" w:rsidRDefault="00081F06" w:rsidP="009E168B">
            <w:pPr>
              <w:jc w:val="center"/>
              <w:rPr>
                <w:sz w:val="20"/>
                <w:szCs w:val="20"/>
              </w:rPr>
            </w:pPr>
            <w:r w:rsidRPr="00AA66D9">
              <w:rPr>
                <w:sz w:val="20"/>
                <w:szCs w:val="20"/>
              </w:rPr>
              <w:t>742,94</w:t>
            </w:r>
          </w:p>
        </w:tc>
        <w:tc>
          <w:tcPr>
            <w:tcW w:w="461" w:type="pct"/>
            <w:tcBorders>
              <w:top w:val="single" w:sz="4" w:space="0" w:color="auto"/>
              <w:left w:val="single" w:sz="4" w:space="0" w:color="auto"/>
              <w:bottom w:val="single" w:sz="4" w:space="0" w:color="auto"/>
              <w:right w:val="single" w:sz="4" w:space="0" w:color="auto"/>
            </w:tcBorders>
            <w:vAlign w:val="center"/>
          </w:tcPr>
          <w:p w:rsidR="00CD2C67" w:rsidRPr="00AA66D9" w:rsidRDefault="00081F06" w:rsidP="009E168B">
            <w:pPr>
              <w:jc w:val="center"/>
              <w:rPr>
                <w:sz w:val="20"/>
                <w:szCs w:val="20"/>
              </w:rPr>
            </w:pPr>
            <w:r w:rsidRPr="00AA66D9">
              <w:rPr>
                <w:sz w:val="20"/>
                <w:szCs w:val="20"/>
              </w:rPr>
              <w:t>675,99</w:t>
            </w:r>
          </w:p>
        </w:tc>
        <w:tc>
          <w:tcPr>
            <w:tcW w:w="436" w:type="pct"/>
            <w:tcBorders>
              <w:top w:val="single" w:sz="4" w:space="0" w:color="auto"/>
              <w:left w:val="single" w:sz="4" w:space="0" w:color="auto"/>
              <w:bottom w:val="single" w:sz="4" w:space="0" w:color="auto"/>
              <w:right w:val="single" w:sz="4" w:space="0" w:color="auto"/>
            </w:tcBorders>
            <w:vAlign w:val="center"/>
          </w:tcPr>
          <w:p w:rsidR="00CD2C67" w:rsidRPr="00AA66D9" w:rsidRDefault="00081F06" w:rsidP="009E168B">
            <w:pPr>
              <w:jc w:val="center"/>
              <w:rPr>
                <w:sz w:val="20"/>
                <w:szCs w:val="20"/>
              </w:rPr>
            </w:pPr>
            <w:r w:rsidRPr="00AA66D9">
              <w:rPr>
                <w:sz w:val="20"/>
                <w:szCs w:val="20"/>
              </w:rPr>
              <w:t>675,99</w:t>
            </w:r>
          </w:p>
        </w:tc>
        <w:tc>
          <w:tcPr>
            <w:tcW w:w="461" w:type="pct"/>
            <w:tcBorders>
              <w:top w:val="single" w:sz="4" w:space="0" w:color="auto"/>
              <w:left w:val="single" w:sz="4" w:space="0" w:color="auto"/>
              <w:bottom w:val="single" w:sz="4" w:space="0" w:color="auto"/>
              <w:right w:val="single" w:sz="4" w:space="0" w:color="auto"/>
            </w:tcBorders>
            <w:vAlign w:val="center"/>
          </w:tcPr>
          <w:p w:rsidR="00CD2C67" w:rsidRPr="00AA66D9" w:rsidRDefault="00081F06" w:rsidP="009E168B">
            <w:pPr>
              <w:jc w:val="center"/>
              <w:rPr>
                <w:sz w:val="20"/>
                <w:szCs w:val="20"/>
              </w:rPr>
            </w:pPr>
            <w:r w:rsidRPr="00AA66D9">
              <w:rPr>
                <w:sz w:val="20"/>
                <w:szCs w:val="20"/>
              </w:rPr>
              <w:t>686,66</w:t>
            </w:r>
          </w:p>
        </w:tc>
        <w:tc>
          <w:tcPr>
            <w:tcW w:w="436" w:type="pct"/>
            <w:tcBorders>
              <w:top w:val="single" w:sz="4" w:space="0" w:color="auto"/>
              <w:left w:val="single" w:sz="4" w:space="0" w:color="auto"/>
              <w:bottom w:val="single" w:sz="4" w:space="0" w:color="auto"/>
              <w:right w:val="single" w:sz="4" w:space="0" w:color="auto"/>
            </w:tcBorders>
            <w:vAlign w:val="center"/>
          </w:tcPr>
          <w:p w:rsidR="00CD2C67" w:rsidRPr="00AA66D9" w:rsidRDefault="00081F06" w:rsidP="009E168B">
            <w:pPr>
              <w:jc w:val="center"/>
              <w:rPr>
                <w:sz w:val="20"/>
                <w:szCs w:val="20"/>
              </w:rPr>
            </w:pPr>
            <w:r w:rsidRPr="00AA66D9">
              <w:rPr>
                <w:sz w:val="20"/>
                <w:szCs w:val="20"/>
              </w:rPr>
              <w:t>686,66</w:t>
            </w:r>
          </w:p>
        </w:tc>
        <w:tc>
          <w:tcPr>
            <w:tcW w:w="461" w:type="pct"/>
            <w:tcBorders>
              <w:top w:val="single" w:sz="4" w:space="0" w:color="auto"/>
              <w:left w:val="single" w:sz="4" w:space="0" w:color="auto"/>
              <w:bottom w:val="single" w:sz="4" w:space="0" w:color="auto"/>
              <w:right w:val="single" w:sz="4" w:space="0" w:color="auto"/>
            </w:tcBorders>
            <w:vAlign w:val="center"/>
          </w:tcPr>
          <w:p w:rsidR="00CD2C67" w:rsidRPr="00AA66D9" w:rsidRDefault="00081F06" w:rsidP="009E168B">
            <w:pPr>
              <w:jc w:val="center"/>
              <w:rPr>
                <w:sz w:val="20"/>
                <w:szCs w:val="20"/>
              </w:rPr>
            </w:pPr>
            <w:r w:rsidRPr="00AA66D9">
              <w:rPr>
                <w:sz w:val="20"/>
                <w:szCs w:val="20"/>
              </w:rPr>
              <w:t>697,03</w:t>
            </w:r>
          </w:p>
        </w:tc>
      </w:tr>
      <w:bookmarkEnd w:id="31"/>
    </w:tbl>
    <w:p w:rsidR="00CD2C67" w:rsidRPr="00AA66D9" w:rsidRDefault="00CD2C67" w:rsidP="005F2418">
      <w:pPr>
        <w:ind w:firstLine="709"/>
        <w:contextualSpacing/>
        <w:rPr>
          <w:rFonts w:eastAsia="Calibri"/>
          <w:sz w:val="24"/>
          <w:szCs w:val="24"/>
        </w:rPr>
      </w:pPr>
    </w:p>
    <w:p w:rsidR="00634B3B" w:rsidRPr="00AA66D9" w:rsidRDefault="00634B3B" w:rsidP="00ED022C">
      <w:pPr>
        <w:widowControl/>
        <w:autoSpaceDE/>
        <w:autoSpaceDN/>
        <w:spacing w:after="160" w:line="259" w:lineRule="auto"/>
        <w:rPr>
          <w:rFonts w:eastAsia="Calibri"/>
          <w:b/>
          <w:sz w:val="24"/>
          <w:szCs w:val="24"/>
        </w:rPr>
      </w:pPr>
      <w:r w:rsidRPr="00AA66D9">
        <w:rPr>
          <w:rFonts w:eastAsia="Calibri"/>
          <w:b/>
          <w:sz w:val="24"/>
          <w:szCs w:val="24"/>
        </w:rPr>
        <w:t>Раздел 4 Характеристика состояния и проблем в реализации энергоресурсосбережения и учета и сбора информации</w:t>
      </w: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 xml:space="preserve">4.1. Анализ состояния энергоресурсосбережения в </w:t>
      </w:r>
      <w:r w:rsidR="008F665B" w:rsidRPr="00AA66D9">
        <w:rPr>
          <w:rFonts w:eastAsia="Calibri"/>
          <w:b/>
          <w:sz w:val="24"/>
          <w:szCs w:val="24"/>
        </w:rPr>
        <w:t xml:space="preserve">муниципальном </w:t>
      </w:r>
      <w:r w:rsidR="007E6B1F" w:rsidRPr="00AA66D9">
        <w:rPr>
          <w:rFonts w:eastAsia="Calibri"/>
          <w:b/>
          <w:sz w:val="24"/>
          <w:szCs w:val="24"/>
        </w:rPr>
        <w:t>округе</w:t>
      </w:r>
    </w:p>
    <w:p w:rsidR="00044C48" w:rsidRPr="00AA66D9" w:rsidRDefault="00044C48" w:rsidP="00044C48">
      <w:pPr>
        <w:ind w:firstLine="709"/>
        <w:contextualSpacing/>
        <w:jc w:val="both"/>
        <w:rPr>
          <w:sz w:val="24"/>
          <w:szCs w:val="24"/>
        </w:rPr>
      </w:pPr>
      <w:r w:rsidRPr="00AA66D9">
        <w:rPr>
          <w:sz w:val="24"/>
          <w:szCs w:val="24"/>
        </w:rPr>
        <w:t xml:space="preserve">Комплексное решение вопросов, связанных с эффективным использованием топливно-энергетических ресурсов на территории Рамешковского муниципального округа является одной из приоритетных задач экономического развития социальной и жилищно-коммунальной инфраструктуры. </w:t>
      </w:r>
    </w:p>
    <w:p w:rsidR="00044C48" w:rsidRPr="00AA66D9" w:rsidRDefault="00044C48" w:rsidP="00044C48">
      <w:pPr>
        <w:ind w:firstLine="709"/>
        <w:contextualSpacing/>
        <w:jc w:val="both"/>
        <w:rPr>
          <w:sz w:val="24"/>
          <w:szCs w:val="24"/>
        </w:rPr>
      </w:pPr>
      <w:r w:rsidRPr="00AA66D9">
        <w:rPr>
          <w:sz w:val="24"/>
          <w:szCs w:val="24"/>
        </w:rPr>
        <w:t xml:space="preserve">Рост тарифов на тепловую и электрическую энергию, цен на топливо и ресурсы, инфляция приводят к повышению расходов на энергообеспечение жилых домов, учреждений социальной сферы, увеличению коммунальных платежей населения, что обуславливают объективную необходимость экономии топливно-энергетических ресурсов на территории </w:t>
      </w:r>
      <w:r w:rsidR="00FE5174" w:rsidRPr="00AA66D9">
        <w:rPr>
          <w:sz w:val="24"/>
          <w:szCs w:val="24"/>
        </w:rPr>
        <w:t>Рамешковского</w:t>
      </w:r>
      <w:r w:rsidRPr="00AA66D9">
        <w:rPr>
          <w:sz w:val="24"/>
          <w:szCs w:val="24"/>
        </w:rPr>
        <w:t xml:space="preserve"> муниципального округа и актуальность проведения единой целенаправленной политики энергосбережения.</w:t>
      </w:r>
    </w:p>
    <w:p w:rsidR="00044C48" w:rsidRPr="00AA66D9" w:rsidRDefault="00044C48" w:rsidP="00044C48">
      <w:pPr>
        <w:ind w:firstLine="709"/>
        <w:contextualSpacing/>
        <w:jc w:val="both"/>
        <w:rPr>
          <w:sz w:val="24"/>
          <w:szCs w:val="24"/>
        </w:rPr>
      </w:pPr>
      <w:r w:rsidRPr="00AA66D9">
        <w:rPr>
          <w:sz w:val="24"/>
          <w:szCs w:val="24"/>
        </w:rPr>
        <w:t>Решение проблемы связано с осуществлением комплекса мероприятий по энергосбережению и повышению энергетической эффективности при производстве, передаче и потреблении энергетических ресурсов на территории муниципального образования. Энергосбережение и повышение энергетической эффективности следует рассматривать как один из основных источников будущего экономического роста. Приоритетными направлениями, в которых требуется решение первоочередных задач по энергосбережению и повышению энергетической эффективности, являются:</w:t>
      </w:r>
    </w:p>
    <w:p w:rsidR="00044C48" w:rsidRPr="00AA66D9" w:rsidRDefault="00044C48" w:rsidP="00044C48">
      <w:pPr>
        <w:ind w:firstLine="709"/>
        <w:contextualSpacing/>
        <w:jc w:val="both"/>
        <w:rPr>
          <w:sz w:val="24"/>
          <w:szCs w:val="24"/>
        </w:rPr>
      </w:pPr>
      <w:r w:rsidRPr="00AA66D9">
        <w:rPr>
          <w:sz w:val="24"/>
          <w:szCs w:val="24"/>
        </w:rPr>
        <w:t>- бюджетный сектор;</w:t>
      </w:r>
    </w:p>
    <w:p w:rsidR="00044C48" w:rsidRPr="00AA66D9" w:rsidRDefault="00044C48" w:rsidP="00044C48">
      <w:pPr>
        <w:ind w:firstLine="709"/>
        <w:contextualSpacing/>
        <w:jc w:val="both"/>
        <w:rPr>
          <w:sz w:val="24"/>
          <w:szCs w:val="24"/>
        </w:rPr>
      </w:pPr>
      <w:r w:rsidRPr="00AA66D9">
        <w:rPr>
          <w:sz w:val="24"/>
          <w:szCs w:val="24"/>
        </w:rPr>
        <w:t>- жилищный фонд;</w:t>
      </w:r>
    </w:p>
    <w:p w:rsidR="00044C48" w:rsidRPr="00AA66D9" w:rsidRDefault="00044C48" w:rsidP="00044C48">
      <w:pPr>
        <w:ind w:firstLine="709"/>
        <w:contextualSpacing/>
        <w:jc w:val="both"/>
        <w:rPr>
          <w:sz w:val="24"/>
          <w:szCs w:val="24"/>
        </w:rPr>
      </w:pPr>
      <w:r w:rsidRPr="00AA66D9">
        <w:rPr>
          <w:sz w:val="24"/>
          <w:szCs w:val="24"/>
        </w:rPr>
        <w:t>- системы коммунальной инфраструктуры.</w:t>
      </w:r>
    </w:p>
    <w:p w:rsidR="00044C48" w:rsidRPr="00AA66D9" w:rsidRDefault="00044C48" w:rsidP="00044C48">
      <w:pPr>
        <w:ind w:firstLine="709"/>
        <w:contextualSpacing/>
        <w:jc w:val="both"/>
        <w:rPr>
          <w:sz w:val="24"/>
          <w:szCs w:val="24"/>
        </w:rPr>
      </w:pPr>
      <w:r w:rsidRPr="00AA66D9">
        <w:rPr>
          <w:sz w:val="24"/>
          <w:szCs w:val="24"/>
        </w:rPr>
        <w:t xml:space="preserve">Коммунальный комплекс является важнейшей инфраструктурной отраслью </w:t>
      </w:r>
      <w:r w:rsidR="00FE5174" w:rsidRPr="00AA66D9">
        <w:rPr>
          <w:sz w:val="24"/>
          <w:szCs w:val="24"/>
        </w:rPr>
        <w:t>Рамешковского</w:t>
      </w:r>
      <w:r w:rsidRPr="00AA66D9">
        <w:rPr>
          <w:sz w:val="24"/>
          <w:szCs w:val="24"/>
        </w:rPr>
        <w:t xml:space="preserve"> муниципального округа, определяющей показатели и условия энергообеспечения его экономики, социальной сферы и населения. В состав организаций коммунального комплекса входят предприятия и организации, занимающиеся производством, передачей и сбытом электрической, тепловой энергии, </w:t>
      </w:r>
      <w:r w:rsidR="00FE5174" w:rsidRPr="00AA66D9">
        <w:rPr>
          <w:sz w:val="24"/>
          <w:szCs w:val="24"/>
        </w:rPr>
        <w:t xml:space="preserve">природным газом, </w:t>
      </w:r>
      <w:r w:rsidRPr="00AA66D9">
        <w:rPr>
          <w:sz w:val="24"/>
          <w:szCs w:val="24"/>
        </w:rPr>
        <w:t xml:space="preserve">водоснабжением и водоотведением, утилизацией твердых коммунальных отходов. Снижение неэффективных затрат коммунального комплекса является приоритетным направлением не только в вопросах ценообразования и снижения расходов на услуги коммунального </w:t>
      </w:r>
      <w:r w:rsidRPr="00AA66D9">
        <w:rPr>
          <w:sz w:val="24"/>
          <w:szCs w:val="24"/>
        </w:rPr>
        <w:lastRenderedPageBreak/>
        <w:t>комплекса, но и в вопросах энергосбережения и повышения энергетической эффективности.</w:t>
      </w:r>
    </w:p>
    <w:p w:rsidR="00044C48" w:rsidRPr="00AA66D9" w:rsidRDefault="00044C48" w:rsidP="00044C48">
      <w:pPr>
        <w:ind w:firstLine="709"/>
        <w:contextualSpacing/>
        <w:jc w:val="both"/>
        <w:rPr>
          <w:sz w:val="24"/>
          <w:szCs w:val="24"/>
        </w:rPr>
      </w:pPr>
      <w:r w:rsidRPr="00AA66D9">
        <w:rPr>
          <w:sz w:val="24"/>
          <w:szCs w:val="24"/>
        </w:rPr>
        <w:t xml:space="preserve">Организациями коммунального комплекса </w:t>
      </w:r>
      <w:r w:rsidR="00FE5174" w:rsidRPr="00AA66D9">
        <w:rPr>
          <w:sz w:val="24"/>
          <w:szCs w:val="24"/>
        </w:rPr>
        <w:t>Рамешковского</w:t>
      </w:r>
      <w:r w:rsidRPr="00AA66D9">
        <w:rPr>
          <w:sz w:val="24"/>
          <w:szCs w:val="24"/>
        </w:rPr>
        <w:t xml:space="preserve"> муниципального округа разработаны программы, направленные на энергосбережение и повышение энергетической эффективности в коммунальном хозяйстве.</w:t>
      </w:r>
    </w:p>
    <w:p w:rsidR="00044C48" w:rsidRPr="00AA66D9" w:rsidRDefault="00044C48" w:rsidP="00044C48">
      <w:pPr>
        <w:ind w:firstLine="709"/>
        <w:contextualSpacing/>
        <w:jc w:val="both"/>
        <w:rPr>
          <w:sz w:val="24"/>
          <w:szCs w:val="24"/>
        </w:rPr>
      </w:pPr>
      <w:r w:rsidRPr="00AA66D9">
        <w:rPr>
          <w:sz w:val="24"/>
          <w:szCs w:val="24"/>
        </w:rPr>
        <w:t xml:space="preserve">Решение проблем энергосбережения топливно-энергетических ресурсов на территории </w:t>
      </w:r>
      <w:r w:rsidR="00FE5174" w:rsidRPr="00AA66D9">
        <w:rPr>
          <w:sz w:val="24"/>
          <w:szCs w:val="24"/>
        </w:rPr>
        <w:t>Рамешковского</w:t>
      </w:r>
      <w:r w:rsidRPr="00AA66D9">
        <w:rPr>
          <w:sz w:val="24"/>
          <w:szCs w:val="24"/>
        </w:rPr>
        <w:t xml:space="preserve"> муниципального округа возможно только в комплексе и требует взаимодействия между органами государственной власти </w:t>
      </w:r>
      <w:r w:rsidR="00FE5174" w:rsidRPr="00AA66D9">
        <w:rPr>
          <w:sz w:val="24"/>
          <w:szCs w:val="24"/>
        </w:rPr>
        <w:t>Тверской</w:t>
      </w:r>
      <w:r w:rsidRPr="00AA66D9">
        <w:rPr>
          <w:sz w:val="24"/>
          <w:szCs w:val="24"/>
        </w:rPr>
        <w:t xml:space="preserve"> области, органами местного самоуправления и организациями жилищно-коммунального комплекса, направленного на осуществление энергосберегающих мероприятий. Существенное повышение уровня энергетической эффективности может быть обеспечено только за счет использования программно-целевых инструментов, поскольку:</w:t>
      </w:r>
    </w:p>
    <w:p w:rsidR="00044C48" w:rsidRPr="00AA66D9" w:rsidRDefault="00044C48" w:rsidP="00044C48">
      <w:pPr>
        <w:ind w:firstLine="709"/>
        <w:contextualSpacing/>
        <w:jc w:val="both"/>
        <w:rPr>
          <w:sz w:val="24"/>
          <w:szCs w:val="24"/>
        </w:rPr>
      </w:pPr>
      <w:r w:rsidRPr="00AA66D9">
        <w:rPr>
          <w:sz w:val="24"/>
          <w:szCs w:val="24"/>
        </w:rPr>
        <w:t>1.</w:t>
      </w:r>
      <w:r w:rsidRPr="00AA66D9">
        <w:rPr>
          <w:sz w:val="24"/>
          <w:szCs w:val="24"/>
        </w:rPr>
        <w:tab/>
        <w:t>затрагивает все отрасли экономики и социальную сферу, всех производителей и потребителей энергетических ресурсов;</w:t>
      </w:r>
    </w:p>
    <w:p w:rsidR="00044C48" w:rsidRPr="00AA66D9" w:rsidRDefault="00044C48" w:rsidP="00044C48">
      <w:pPr>
        <w:ind w:firstLine="709"/>
        <w:contextualSpacing/>
        <w:jc w:val="both"/>
        <w:rPr>
          <w:sz w:val="24"/>
          <w:szCs w:val="24"/>
        </w:rPr>
      </w:pPr>
      <w:r w:rsidRPr="00AA66D9">
        <w:rPr>
          <w:sz w:val="24"/>
          <w:szCs w:val="24"/>
        </w:rPr>
        <w:t>2.</w:t>
      </w:r>
      <w:r w:rsidRPr="00AA66D9">
        <w:rPr>
          <w:sz w:val="24"/>
          <w:szCs w:val="24"/>
        </w:rPr>
        <w:tab/>
        <w:t>требует государственного регулирования и высокой степени координации действий не только федеральных органов исполнительной власти, но и органов исполнительной власти субъектов Российской Федерации, органов местного самоуправления, организаций и граждан;</w:t>
      </w:r>
    </w:p>
    <w:p w:rsidR="00044C48" w:rsidRPr="00AA66D9" w:rsidRDefault="00044C48" w:rsidP="00044C48">
      <w:pPr>
        <w:ind w:firstLine="709"/>
        <w:contextualSpacing/>
        <w:jc w:val="both"/>
        <w:rPr>
          <w:sz w:val="24"/>
          <w:szCs w:val="24"/>
        </w:rPr>
      </w:pPr>
      <w:r w:rsidRPr="00AA66D9">
        <w:rPr>
          <w:sz w:val="24"/>
          <w:szCs w:val="24"/>
        </w:rPr>
        <w:t>3.</w:t>
      </w:r>
      <w:r w:rsidRPr="00AA66D9">
        <w:rPr>
          <w:sz w:val="24"/>
          <w:szCs w:val="24"/>
        </w:rPr>
        <w:tab/>
        <w:t>требует запуска механизмов обеспечения заинтересованности всех участников выполнения мероприятий по энергосбережению и повышению энергетической эффективности;</w:t>
      </w:r>
    </w:p>
    <w:p w:rsidR="00044C48" w:rsidRPr="00AA66D9" w:rsidRDefault="00044C48" w:rsidP="00044C48">
      <w:pPr>
        <w:ind w:firstLine="709"/>
        <w:contextualSpacing/>
        <w:jc w:val="both"/>
        <w:rPr>
          <w:sz w:val="24"/>
          <w:szCs w:val="24"/>
        </w:rPr>
      </w:pPr>
      <w:r w:rsidRPr="00AA66D9">
        <w:rPr>
          <w:sz w:val="24"/>
          <w:szCs w:val="24"/>
        </w:rPr>
        <w:t>4.</w:t>
      </w:r>
      <w:r w:rsidRPr="00AA66D9">
        <w:rPr>
          <w:sz w:val="24"/>
          <w:szCs w:val="24"/>
        </w:rPr>
        <w:tab/>
        <w:t>требует мобилизации ресурсов и оптимизации их использования.</w:t>
      </w:r>
    </w:p>
    <w:p w:rsidR="00044C48" w:rsidRPr="00AA66D9" w:rsidRDefault="00044C48" w:rsidP="00044C48">
      <w:pPr>
        <w:ind w:firstLine="709"/>
        <w:contextualSpacing/>
        <w:jc w:val="both"/>
        <w:rPr>
          <w:sz w:val="24"/>
          <w:szCs w:val="24"/>
        </w:rPr>
      </w:pPr>
      <w:r w:rsidRPr="00AA66D9">
        <w:rPr>
          <w:sz w:val="24"/>
          <w:szCs w:val="24"/>
        </w:rPr>
        <w:t>Решение проблемы энергосбережения и повышения энергетической эффективности носит долгосрочный характер, что обусловлено необходимостью замены и модернизации значительной части производственной, инженерной и социальной инфраструктуры и ее развития на новой технологической базе.</w:t>
      </w:r>
    </w:p>
    <w:p w:rsidR="00044C48" w:rsidRPr="00AA66D9" w:rsidRDefault="00044C48" w:rsidP="00044C48">
      <w:pPr>
        <w:ind w:firstLine="709"/>
        <w:contextualSpacing/>
        <w:jc w:val="both"/>
        <w:rPr>
          <w:sz w:val="24"/>
          <w:szCs w:val="24"/>
        </w:rPr>
      </w:pPr>
      <w:r w:rsidRPr="00AA66D9">
        <w:rPr>
          <w:sz w:val="24"/>
          <w:szCs w:val="24"/>
        </w:rPr>
        <w:t xml:space="preserve">Перспективное строительство жилья и объектов социально-культурной сферы потребует существенных дополнительных мощностей для надежного обеспечения энергетическими ресурсами новых потребителей. Развитие энергосбережения позволит не только в сжатые сроки и с наименьшими затратами высвободить энергетические мощности для обеспечения темпов роста экономики </w:t>
      </w:r>
      <w:r w:rsidR="00FE5174" w:rsidRPr="00AA66D9">
        <w:rPr>
          <w:sz w:val="24"/>
          <w:szCs w:val="24"/>
        </w:rPr>
        <w:t>муниципального округа</w:t>
      </w:r>
      <w:r w:rsidRPr="00AA66D9">
        <w:rPr>
          <w:sz w:val="24"/>
          <w:szCs w:val="24"/>
        </w:rPr>
        <w:t>, но и снизить у населения возрастающие расходы на коммунальные платежи, таким образом энергосбережение имеет еще и социальную направленность.</w:t>
      </w:r>
    </w:p>
    <w:p w:rsidR="009E168B" w:rsidRPr="00AA66D9" w:rsidRDefault="009E168B" w:rsidP="00E9245D">
      <w:pPr>
        <w:ind w:firstLine="709"/>
        <w:contextualSpacing/>
        <w:jc w:val="both"/>
        <w:rPr>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4.2. Анализ состояния учета потребления ресурсов, используемых приборов учета и программно-аппаратных комплексов</w:t>
      </w:r>
    </w:p>
    <w:p w:rsidR="00FE5174" w:rsidRPr="00AA66D9" w:rsidRDefault="00FE5174" w:rsidP="00FE5174">
      <w:pPr>
        <w:ind w:firstLine="709"/>
        <w:contextualSpacing/>
        <w:jc w:val="both"/>
        <w:rPr>
          <w:rFonts w:eastAsia="Calibri"/>
          <w:sz w:val="24"/>
          <w:szCs w:val="24"/>
        </w:rPr>
      </w:pPr>
      <w:r w:rsidRPr="00AA66D9">
        <w:rPr>
          <w:rFonts w:eastAsia="Calibri"/>
          <w:sz w:val="24"/>
          <w:szCs w:val="24"/>
        </w:rPr>
        <w:t>В соответствии с требованиями Федерального закона от 23 ноября 2009 года №261-ФЗ «Об энергосбережении и о повышении энергетической эффективности, и о внесении изменений в отдельные законодательные акты Российской Федерации», энергетический ресурс – 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p w:rsidR="00FE5174" w:rsidRPr="00AA66D9" w:rsidRDefault="00FE5174" w:rsidP="00FE5174">
      <w:pPr>
        <w:ind w:firstLine="709"/>
        <w:contextualSpacing/>
        <w:jc w:val="both"/>
        <w:rPr>
          <w:rFonts w:eastAsia="Calibri"/>
          <w:sz w:val="24"/>
          <w:szCs w:val="24"/>
        </w:rPr>
      </w:pPr>
      <w:r w:rsidRPr="00AA66D9">
        <w:rPr>
          <w:rFonts w:eastAsia="Calibri"/>
          <w:sz w:val="24"/>
          <w:szCs w:val="24"/>
        </w:rPr>
        <w:t>Правовое регулирование в области энергосбережения и повышения энергетической эффективности основывается на следующих принципах:</w:t>
      </w:r>
    </w:p>
    <w:p w:rsidR="00FE5174" w:rsidRPr="00AA66D9" w:rsidRDefault="00FE5174" w:rsidP="00FE5174">
      <w:pPr>
        <w:ind w:firstLine="709"/>
        <w:contextualSpacing/>
        <w:jc w:val="both"/>
        <w:rPr>
          <w:rFonts w:eastAsia="Calibri"/>
          <w:sz w:val="24"/>
          <w:szCs w:val="24"/>
        </w:rPr>
      </w:pPr>
      <w:r w:rsidRPr="00AA66D9">
        <w:rPr>
          <w:rFonts w:eastAsia="Calibri"/>
          <w:sz w:val="24"/>
          <w:szCs w:val="24"/>
        </w:rPr>
        <w:t>- эффективное и рациональное использование энергетических ресурсов;</w:t>
      </w:r>
    </w:p>
    <w:p w:rsidR="00FE5174" w:rsidRPr="00AA66D9" w:rsidRDefault="00FE5174" w:rsidP="00FE5174">
      <w:pPr>
        <w:ind w:firstLine="709"/>
        <w:contextualSpacing/>
        <w:jc w:val="both"/>
        <w:rPr>
          <w:rFonts w:eastAsia="Calibri"/>
          <w:sz w:val="24"/>
          <w:szCs w:val="24"/>
        </w:rPr>
      </w:pPr>
      <w:r w:rsidRPr="00AA66D9">
        <w:rPr>
          <w:rFonts w:eastAsia="Calibri"/>
          <w:sz w:val="24"/>
          <w:szCs w:val="24"/>
        </w:rPr>
        <w:t>- поддержка и стимулирование энергосбережения и повышения энергетической эффективности;</w:t>
      </w:r>
    </w:p>
    <w:p w:rsidR="00FE5174" w:rsidRPr="00AA66D9" w:rsidRDefault="00FE5174" w:rsidP="00FE5174">
      <w:pPr>
        <w:ind w:firstLine="709"/>
        <w:contextualSpacing/>
        <w:jc w:val="both"/>
        <w:rPr>
          <w:rFonts w:eastAsia="Calibri"/>
          <w:sz w:val="24"/>
          <w:szCs w:val="24"/>
        </w:rPr>
      </w:pPr>
      <w:r w:rsidRPr="00AA66D9">
        <w:rPr>
          <w:rFonts w:eastAsia="Calibri"/>
          <w:sz w:val="24"/>
          <w:szCs w:val="24"/>
        </w:rPr>
        <w:t>- системность и комплексность проведения мероприятий по энергосбережению и повышению энергетической эффективности;</w:t>
      </w:r>
    </w:p>
    <w:p w:rsidR="00FE5174" w:rsidRPr="00AA66D9" w:rsidRDefault="00FE5174" w:rsidP="00FE5174">
      <w:pPr>
        <w:ind w:firstLine="709"/>
        <w:contextualSpacing/>
        <w:jc w:val="both"/>
        <w:rPr>
          <w:rFonts w:eastAsia="Calibri"/>
          <w:sz w:val="24"/>
          <w:szCs w:val="24"/>
        </w:rPr>
      </w:pPr>
      <w:r w:rsidRPr="00AA66D9">
        <w:rPr>
          <w:rFonts w:eastAsia="Calibri"/>
          <w:sz w:val="24"/>
          <w:szCs w:val="24"/>
        </w:rPr>
        <w:t>- планирование энергосбережения и повышения энергетической эффективности.</w:t>
      </w:r>
    </w:p>
    <w:p w:rsidR="00FE5174" w:rsidRPr="00AA66D9" w:rsidRDefault="00FE5174" w:rsidP="00FE5174">
      <w:pPr>
        <w:ind w:firstLine="709"/>
        <w:contextualSpacing/>
        <w:jc w:val="both"/>
        <w:rPr>
          <w:rFonts w:eastAsia="Calibri"/>
          <w:sz w:val="24"/>
          <w:szCs w:val="24"/>
        </w:rPr>
      </w:pPr>
      <w:r w:rsidRPr="00AA66D9">
        <w:rPr>
          <w:rFonts w:eastAsia="Calibri"/>
          <w:sz w:val="24"/>
          <w:szCs w:val="24"/>
        </w:rPr>
        <w:t>Полномочиями в области энергосбережения и повышения энергетической эффективности наделены органы государственной власти Российской Федерации, органы государственной власти субъектов Российской Федерации, органы местного самоуправления.</w:t>
      </w:r>
    </w:p>
    <w:p w:rsidR="00FE5174" w:rsidRPr="00AA66D9" w:rsidRDefault="00FE5174" w:rsidP="00FE5174">
      <w:pPr>
        <w:ind w:firstLine="709"/>
        <w:contextualSpacing/>
        <w:jc w:val="both"/>
        <w:rPr>
          <w:rFonts w:eastAsia="Calibri"/>
          <w:sz w:val="24"/>
          <w:szCs w:val="24"/>
        </w:rPr>
      </w:pPr>
      <w:r w:rsidRPr="00AA66D9">
        <w:rPr>
          <w:rFonts w:eastAsia="Calibri"/>
          <w:sz w:val="24"/>
          <w:szCs w:val="24"/>
        </w:rPr>
        <w:lastRenderedPageBreak/>
        <w:t>К полномочиям органов местного самоуправления в области энергосбережения и повышения энергетической эффективности относятся:</w:t>
      </w:r>
    </w:p>
    <w:p w:rsidR="00FE5174" w:rsidRPr="00AA66D9" w:rsidRDefault="00FE5174" w:rsidP="00FE5174">
      <w:pPr>
        <w:ind w:firstLine="709"/>
        <w:contextualSpacing/>
        <w:jc w:val="both"/>
        <w:rPr>
          <w:rFonts w:eastAsia="Calibri"/>
          <w:sz w:val="24"/>
          <w:szCs w:val="24"/>
        </w:rPr>
      </w:pPr>
      <w:r w:rsidRPr="00AA66D9">
        <w:rPr>
          <w:rFonts w:eastAsia="Calibri"/>
          <w:sz w:val="24"/>
          <w:szCs w:val="24"/>
        </w:rPr>
        <w:t>-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FE5174" w:rsidRPr="00AA66D9" w:rsidRDefault="00FE5174" w:rsidP="00FE5174">
      <w:pPr>
        <w:ind w:firstLine="709"/>
        <w:contextualSpacing/>
        <w:jc w:val="both"/>
        <w:rPr>
          <w:rFonts w:eastAsia="Calibri"/>
          <w:sz w:val="24"/>
          <w:szCs w:val="24"/>
        </w:rPr>
      </w:pPr>
      <w:r w:rsidRPr="00AA66D9">
        <w:rPr>
          <w:rFonts w:eastAsia="Calibri"/>
          <w:sz w:val="24"/>
          <w:szCs w:val="24"/>
        </w:rPr>
        <w:t>-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FE5174" w:rsidRPr="00AA66D9" w:rsidRDefault="00FE5174" w:rsidP="00FE5174">
      <w:pPr>
        <w:ind w:firstLine="709"/>
        <w:contextualSpacing/>
        <w:jc w:val="both"/>
        <w:rPr>
          <w:rFonts w:eastAsia="Calibri"/>
          <w:sz w:val="24"/>
          <w:szCs w:val="24"/>
        </w:rPr>
      </w:pPr>
      <w:r w:rsidRPr="00AA66D9">
        <w:rPr>
          <w:rFonts w:eastAsia="Calibri"/>
          <w:sz w:val="24"/>
          <w:szCs w:val="24"/>
        </w:rPr>
        <w:t>- координация мероприятий по энергосбережению и повышению энергетической эффективности и контроль за их проведением муниципальными учреждениями.</w:t>
      </w:r>
    </w:p>
    <w:p w:rsidR="008E7DCF" w:rsidRPr="00AA66D9" w:rsidRDefault="008E7DCF" w:rsidP="00FE5174">
      <w:pPr>
        <w:ind w:firstLine="709"/>
        <w:contextualSpacing/>
        <w:jc w:val="both"/>
        <w:rPr>
          <w:rFonts w:eastAsia="Calibri"/>
          <w:sz w:val="24"/>
          <w:szCs w:val="24"/>
        </w:rPr>
      </w:pPr>
      <w:bookmarkStart w:id="32" w:name="_Hlk198840454"/>
      <w:r w:rsidRPr="00AA66D9">
        <w:rPr>
          <w:rFonts w:eastAsia="Calibri"/>
          <w:sz w:val="24"/>
          <w:szCs w:val="24"/>
        </w:rPr>
        <w:t xml:space="preserve">По состоянию на 01.01.2025 г. обеспеченность приборами </w:t>
      </w:r>
      <w:r w:rsidR="00FE5174" w:rsidRPr="00AA66D9">
        <w:rPr>
          <w:rFonts w:eastAsia="Calibri"/>
          <w:sz w:val="24"/>
          <w:szCs w:val="24"/>
        </w:rPr>
        <w:t>учета потребления ресурсов на территории Рамешковского муниципального округа</w:t>
      </w:r>
      <w:r w:rsidRPr="00AA66D9">
        <w:rPr>
          <w:rFonts w:eastAsia="Calibri"/>
          <w:sz w:val="24"/>
          <w:szCs w:val="24"/>
        </w:rPr>
        <w:t xml:space="preserve"> составляет:</w:t>
      </w:r>
    </w:p>
    <w:p w:rsidR="007421B0" w:rsidRPr="00AA66D9" w:rsidRDefault="007421B0" w:rsidP="007421B0">
      <w:pPr>
        <w:ind w:firstLine="709"/>
        <w:contextualSpacing/>
        <w:jc w:val="both"/>
        <w:rPr>
          <w:rFonts w:eastAsia="Calibri"/>
          <w:sz w:val="24"/>
          <w:szCs w:val="24"/>
        </w:rPr>
      </w:pPr>
      <w:r w:rsidRPr="00AA66D9">
        <w:rPr>
          <w:rFonts w:eastAsia="Calibri"/>
          <w:sz w:val="24"/>
          <w:szCs w:val="24"/>
        </w:rPr>
        <w:t>- в сфере электроснабжения - 93%;</w:t>
      </w:r>
    </w:p>
    <w:p w:rsidR="008E7DCF" w:rsidRPr="00AA66D9" w:rsidRDefault="008E7DCF" w:rsidP="008E7DCF">
      <w:pPr>
        <w:ind w:firstLine="709"/>
        <w:contextualSpacing/>
        <w:jc w:val="both"/>
        <w:rPr>
          <w:rFonts w:eastAsia="Calibri"/>
          <w:sz w:val="24"/>
          <w:szCs w:val="24"/>
        </w:rPr>
      </w:pPr>
      <w:r w:rsidRPr="00AA66D9">
        <w:rPr>
          <w:rFonts w:eastAsia="Calibri"/>
          <w:sz w:val="24"/>
          <w:szCs w:val="24"/>
        </w:rPr>
        <w:t xml:space="preserve">- в сфере централизованного теплоснабжения </w:t>
      </w:r>
      <w:r w:rsidR="007421B0" w:rsidRPr="00AA66D9">
        <w:rPr>
          <w:rFonts w:eastAsia="Calibri"/>
          <w:sz w:val="24"/>
          <w:szCs w:val="24"/>
        </w:rPr>
        <w:t>– население 0%, бюджетные потребители 46%, прочие потребители 20%</w:t>
      </w:r>
      <w:r w:rsidRPr="00AA66D9">
        <w:rPr>
          <w:rFonts w:eastAsia="Calibri"/>
          <w:sz w:val="24"/>
          <w:szCs w:val="24"/>
        </w:rPr>
        <w:t>;</w:t>
      </w:r>
    </w:p>
    <w:p w:rsidR="008E7DCF" w:rsidRPr="00AA66D9" w:rsidRDefault="008E7DCF" w:rsidP="008E7DCF">
      <w:pPr>
        <w:ind w:firstLine="709"/>
        <w:contextualSpacing/>
        <w:jc w:val="both"/>
        <w:rPr>
          <w:rFonts w:eastAsia="Calibri"/>
          <w:sz w:val="24"/>
          <w:szCs w:val="24"/>
        </w:rPr>
      </w:pPr>
      <w:r w:rsidRPr="00AA66D9">
        <w:rPr>
          <w:rFonts w:eastAsia="Calibri"/>
          <w:sz w:val="24"/>
          <w:szCs w:val="24"/>
        </w:rPr>
        <w:t xml:space="preserve">- в сфере холодного водоснабжения – население </w:t>
      </w:r>
      <w:r w:rsidR="007421B0" w:rsidRPr="00AA66D9">
        <w:rPr>
          <w:rFonts w:eastAsia="Calibri"/>
          <w:sz w:val="24"/>
          <w:szCs w:val="24"/>
        </w:rPr>
        <w:t>47</w:t>
      </w:r>
      <w:r w:rsidRPr="00AA66D9">
        <w:rPr>
          <w:rFonts w:eastAsia="Calibri"/>
          <w:sz w:val="24"/>
          <w:szCs w:val="24"/>
        </w:rPr>
        <w:t xml:space="preserve">%, бюджетные потребители </w:t>
      </w:r>
      <w:r w:rsidR="007421B0" w:rsidRPr="00AA66D9">
        <w:rPr>
          <w:rFonts w:eastAsia="Calibri"/>
          <w:sz w:val="24"/>
          <w:szCs w:val="24"/>
        </w:rPr>
        <w:t>12</w:t>
      </w:r>
      <w:r w:rsidRPr="00AA66D9">
        <w:rPr>
          <w:rFonts w:eastAsia="Calibri"/>
          <w:sz w:val="24"/>
          <w:szCs w:val="24"/>
        </w:rPr>
        <w:t>%, прочие потребители 1</w:t>
      </w:r>
      <w:r w:rsidR="007421B0" w:rsidRPr="00AA66D9">
        <w:rPr>
          <w:rFonts w:eastAsia="Calibri"/>
          <w:sz w:val="24"/>
          <w:szCs w:val="24"/>
        </w:rPr>
        <w:t>2</w:t>
      </w:r>
      <w:r w:rsidRPr="00AA66D9">
        <w:rPr>
          <w:rFonts w:eastAsia="Calibri"/>
          <w:sz w:val="24"/>
          <w:szCs w:val="24"/>
        </w:rPr>
        <w:t>%;</w:t>
      </w:r>
    </w:p>
    <w:p w:rsidR="007421B0" w:rsidRPr="00AA66D9" w:rsidRDefault="007421B0" w:rsidP="007421B0">
      <w:pPr>
        <w:ind w:firstLine="709"/>
        <w:contextualSpacing/>
        <w:jc w:val="both"/>
        <w:rPr>
          <w:rFonts w:eastAsia="Calibri"/>
          <w:sz w:val="24"/>
          <w:szCs w:val="24"/>
        </w:rPr>
      </w:pPr>
      <w:r w:rsidRPr="00AA66D9">
        <w:rPr>
          <w:rFonts w:eastAsia="Calibri"/>
          <w:sz w:val="24"/>
          <w:szCs w:val="24"/>
        </w:rPr>
        <w:t xml:space="preserve">- в сфере водоотведения – население 0%, бюджетные потребители 0%, прочие потребители 0%;  </w:t>
      </w:r>
    </w:p>
    <w:p w:rsidR="008E7DCF" w:rsidRPr="00AA66D9" w:rsidRDefault="008E7DCF" w:rsidP="008E7DCF">
      <w:pPr>
        <w:ind w:firstLine="709"/>
        <w:contextualSpacing/>
        <w:jc w:val="both"/>
        <w:rPr>
          <w:rFonts w:eastAsia="Calibri"/>
          <w:sz w:val="24"/>
          <w:szCs w:val="24"/>
        </w:rPr>
      </w:pPr>
      <w:r w:rsidRPr="00AA66D9">
        <w:rPr>
          <w:rFonts w:eastAsia="Calibri"/>
          <w:sz w:val="24"/>
          <w:szCs w:val="24"/>
        </w:rPr>
        <w:t xml:space="preserve">- в сфере горячего водоснабжения </w:t>
      </w:r>
      <w:r w:rsidR="007421B0" w:rsidRPr="00AA66D9">
        <w:rPr>
          <w:rFonts w:eastAsia="Calibri"/>
          <w:sz w:val="24"/>
          <w:szCs w:val="24"/>
        </w:rPr>
        <w:t>–</w:t>
      </w:r>
      <w:r w:rsidRPr="00AA66D9">
        <w:rPr>
          <w:rFonts w:eastAsia="Calibri"/>
          <w:sz w:val="24"/>
          <w:szCs w:val="24"/>
        </w:rPr>
        <w:t xml:space="preserve"> население 9</w:t>
      </w:r>
      <w:r w:rsidR="007421B0" w:rsidRPr="00AA66D9">
        <w:rPr>
          <w:rFonts w:eastAsia="Calibri"/>
          <w:sz w:val="24"/>
          <w:szCs w:val="24"/>
        </w:rPr>
        <w:t>2</w:t>
      </w:r>
      <w:r w:rsidRPr="00AA66D9">
        <w:rPr>
          <w:rFonts w:eastAsia="Calibri"/>
          <w:sz w:val="24"/>
          <w:szCs w:val="24"/>
        </w:rPr>
        <w:t xml:space="preserve">%, бюджетные потребители </w:t>
      </w:r>
      <w:r w:rsidR="007421B0" w:rsidRPr="00AA66D9">
        <w:rPr>
          <w:rFonts w:eastAsia="Calibri"/>
          <w:sz w:val="24"/>
          <w:szCs w:val="24"/>
        </w:rPr>
        <w:t>67</w:t>
      </w:r>
      <w:r w:rsidRPr="00AA66D9">
        <w:rPr>
          <w:rFonts w:eastAsia="Calibri"/>
          <w:sz w:val="24"/>
          <w:szCs w:val="24"/>
        </w:rPr>
        <w:t>%, прочие потребители 100%;</w:t>
      </w:r>
    </w:p>
    <w:p w:rsidR="007421B0" w:rsidRPr="00AA66D9" w:rsidRDefault="007421B0" w:rsidP="007421B0">
      <w:pPr>
        <w:ind w:firstLine="709"/>
        <w:contextualSpacing/>
        <w:jc w:val="both"/>
        <w:rPr>
          <w:rFonts w:eastAsia="Calibri"/>
          <w:sz w:val="24"/>
          <w:szCs w:val="24"/>
        </w:rPr>
      </w:pPr>
      <w:r w:rsidRPr="00AA66D9">
        <w:rPr>
          <w:rFonts w:eastAsia="Calibri"/>
          <w:sz w:val="24"/>
          <w:szCs w:val="24"/>
        </w:rPr>
        <w:t>- в сфере газоснабжения – н/д.</w:t>
      </w:r>
    </w:p>
    <w:p w:rsidR="00973D73" w:rsidRPr="00AA66D9" w:rsidRDefault="00973D73" w:rsidP="00634B3B">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Раздел 5 Целевые показатели развития коммунальной инфраструктуры</w:t>
      </w:r>
    </w:p>
    <w:bookmarkEnd w:id="32"/>
    <w:p w:rsidR="00E0304E" w:rsidRPr="00AA66D9" w:rsidRDefault="00E0304E" w:rsidP="00634B3B">
      <w:pPr>
        <w:ind w:firstLine="709"/>
        <w:contextualSpacing/>
        <w:jc w:val="both"/>
        <w:rPr>
          <w:rFonts w:eastAsia="Calibri"/>
          <w:b/>
          <w:sz w:val="28"/>
          <w:szCs w:val="28"/>
        </w:rPr>
      </w:pPr>
    </w:p>
    <w:p w:rsidR="00E0304E" w:rsidRPr="00AA66D9" w:rsidRDefault="00E0304E" w:rsidP="00E0304E">
      <w:pPr>
        <w:pStyle w:val="aff0"/>
        <w:spacing w:after="0" w:line="240" w:lineRule="auto"/>
        <w:rPr>
          <w:rFonts w:eastAsia="Calibri"/>
          <w:sz w:val="24"/>
          <w:szCs w:val="24"/>
        </w:rPr>
      </w:pPr>
      <w:r w:rsidRPr="00AA66D9">
        <w:rPr>
          <w:rFonts w:eastAsia="Calibri"/>
          <w:sz w:val="24"/>
          <w:szCs w:val="24"/>
        </w:rPr>
        <w:t>Результаты реализации Программы определяются уровнем достижения запланированных целевых показателей.</w:t>
      </w:r>
    </w:p>
    <w:p w:rsidR="00E0304E" w:rsidRPr="00AA66D9" w:rsidRDefault="00E0304E" w:rsidP="00E0304E">
      <w:pPr>
        <w:pStyle w:val="aff0"/>
        <w:spacing w:after="0" w:line="240" w:lineRule="auto"/>
        <w:rPr>
          <w:rFonts w:eastAsia="Calibri"/>
          <w:sz w:val="24"/>
          <w:szCs w:val="24"/>
        </w:rPr>
      </w:pPr>
      <w:r w:rsidRPr="00AA66D9">
        <w:rPr>
          <w:rFonts w:eastAsia="Calibri"/>
          <w:sz w:val="24"/>
          <w:szCs w:val="24"/>
        </w:rPr>
        <w:t>Перечень целевых показателей с детализацией по системам коммунальной инфраструктуры 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w:t>
      </w:r>
      <w:r w:rsidRPr="00AA66D9">
        <w:rPr>
          <w:rStyle w:val="aff4"/>
          <w:rFonts w:eastAsia="Calibri"/>
          <w:sz w:val="24"/>
          <w:szCs w:val="24"/>
        </w:rPr>
        <w:footnoteReference w:id="4"/>
      </w:r>
      <w:r w:rsidRPr="00AA66D9">
        <w:rPr>
          <w:rFonts w:eastAsia="Calibri"/>
          <w:sz w:val="24"/>
          <w:szCs w:val="24"/>
        </w:rPr>
        <w:t>:</w:t>
      </w:r>
    </w:p>
    <w:p w:rsidR="00E0304E" w:rsidRPr="00AA66D9" w:rsidRDefault="00E0304E" w:rsidP="005C098C">
      <w:pPr>
        <w:pStyle w:val="aff0"/>
        <w:numPr>
          <w:ilvl w:val="0"/>
          <w:numId w:val="2"/>
        </w:numPr>
        <w:spacing w:after="0" w:line="240" w:lineRule="auto"/>
        <w:ind w:left="0" w:firstLine="851"/>
        <w:rPr>
          <w:sz w:val="24"/>
          <w:szCs w:val="24"/>
        </w:rPr>
      </w:pPr>
      <w:r w:rsidRPr="00AA66D9">
        <w:rPr>
          <w:sz w:val="24"/>
          <w:szCs w:val="24"/>
        </w:rPr>
        <w:t>критерии доступности коммунальных услуг для населения;</w:t>
      </w:r>
    </w:p>
    <w:p w:rsidR="00E0304E" w:rsidRPr="00AA66D9" w:rsidRDefault="00E0304E" w:rsidP="005C098C">
      <w:pPr>
        <w:pStyle w:val="aff0"/>
        <w:numPr>
          <w:ilvl w:val="0"/>
          <w:numId w:val="2"/>
        </w:numPr>
        <w:spacing w:after="0" w:line="240" w:lineRule="auto"/>
        <w:ind w:left="0" w:firstLine="851"/>
        <w:rPr>
          <w:sz w:val="24"/>
          <w:szCs w:val="24"/>
        </w:rPr>
      </w:pPr>
      <w:r w:rsidRPr="00AA66D9">
        <w:rPr>
          <w:sz w:val="24"/>
          <w:szCs w:val="24"/>
        </w:rPr>
        <w:t>показатели спроса на коммунальные ресурсы и перспективные нагрузки;</w:t>
      </w:r>
    </w:p>
    <w:p w:rsidR="00E0304E" w:rsidRPr="00AA66D9" w:rsidRDefault="00E0304E" w:rsidP="005C098C">
      <w:pPr>
        <w:pStyle w:val="aff0"/>
        <w:numPr>
          <w:ilvl w:val="0"/>
          <w:numId w:val="2"/>
        </w:numPr>
        <w:spacing w:after="0" w:line="240" w:lineRule="auto"/>
        <w:ind w:left="0" w:firstLine="851"/>
        <w:rPr>
          <w:sz w:val="24"/>
          <w:szCs w:val="24"/>
        </w:rPr>
      </w:pPr>
      <w:r w:rsidRPr="00AA66D9">
        <w:rPr>
          <w:sz w:val="24"/>
          <w:szCs w:val="24"/>
        </w:rPr>
        <w:t>величины новых нагрузок;</w:t>
      </w:r>
    </w:p>
    <w:p w:rsidR="00E0304E" w:rsidRPr="00AA66D9" w:rsidRDefault="00E0304E" w:rsidP="005C098C">
      <w:pPr>
        <w:pStyle w:val="aff0"/>
        <w:numPr>
          <w:ilvl w:val="0"/>
          <w:numId w:val="2"/>
        </w:numPr>
        <w:spacing w:after="0" w:line="240" w:lineRule="auto"/>
        <w:ind w:left="0" w:firstLine="851"/>
        <w:rPr>
          <w:sz w:val="24"/>
          <w:szCs w:val="24"/>
        </w:rPr>
      </w:pPr>
      <w:r w:rsidRPr="00AA66D9">
        <w:rPr>
          <w:sz w:val="24"/>
          <w:szCs w:val="24"/>
        </w:rPr>
        <w:t>показатели качества поставляемого ресурса;</w:t>
      </w:r>
    </w:p>
    <w:p w:rsidR="00E0304E" w:rsidRPr="00AA66D9" w:rsidRDefault="00E0304E" w:rsidP="005C098C">
      <w:pPr>
        <w:pStyle w:val="aff0"/>
        <w:numPr>
          <w:ilvl w:val="0"/>
          <w:numId w:val="2"/>
        </w:numPr>
        <w:spacing w:after="0" w:line="240" w:lineRule="auto"/>
        <w:ind w:left="0" w:firstLine="851"/>
        <w:rPr>
          <w:sz w:val="24"/>
          <w:szCs w:val="24"/>
        </w:rPr>
      </w:pPr>
      <w:r w:rsidRPr="00AA66D9">
        <w:rPr>
          <w:sz w:val="24"/>
          <w:szCs w:val="24"/>
        </w:rPr>
        <w:t>показатели степени охвата потребителей приборами учета;</w:t>
      </w:r>
    </w:p>
    <w:p w:rsidR="00E0304E" w:rsidRPr="00AA66D9" w:rsidRDefault="00E0304E" w:rsidP="005C098C">
      <w:pPr>
        <w:pStyle w:val="aff0"/>
        <w:numPr>
          <w:ilvl w:val="0"/>
          <w:numId w:val="2"/>
        </w:numPr>
        <w:spacing w:after="0" w:line="240" w:lineRule="auto"/>
        <w:ind w:left="0" w:firstLine="851"/>
        <w:rPr>
          <w:sz w:val="24"/>
          <w:szCs w:val="24"/>
        </w:rPr>
      </w:pPr>
      <w:r w:rsidRPr="00AA66D9">
        <w:rPr>
          <w:sz w:val="24"/>
          <w:szCs w:val="24"/>
        </w:rPr>
        <w:t>показатели надежности поставки ресурсов;</w:t>
      </w:r>
    </w:p>
    <w:p w:rsidR="00E0304E" w:rsidRPr="00AA66D9" w:rsidRDefault="00E0304E" w:rsidP="005C098C">
      <w:pPr>
        <w:pStyle w:val="aff0"/>
        <w:numPr>
          <w:ilvl w:val="0"/>
          <w:numId w:val="2"/>
        </w:numPr>
        <w:spacing w:after="0" w:line="240" w:lineRule="auto"/>
        <w:ind w:left="0" w:firstLine="851"/>
        <w:rPr>
          <w:sz w:val="24"/>
          <w:szCs w:val="24"/>
        </w:rPr>
      </w:pPr>
      <w:r w:rsidRPr="00AA66D9">
        <w:rPr>
          <w:sz w:val="24"/>
          <w:szCs w:val="24"/>
        </w:rPr>
        <w:t>показатели эффективности производства и транспортировки ресурсов;</w:t>
      </w:r>
    </w:p>
    <w:p w:rsidR="00E0304E" w:rsidRPr="00AA66D9" w:rsidRDefault="00E0304E" w:rsidP="005C098C">
      <w:pPr>
        <w:pStyle w:val="aff0"/>
        <w:numPr>
          <w:ilvl w:val="0"/>
          <w:numId w:val="2"/>
        </w:numPr>
        <w:spacing w:after="0" w:line="240" w:lineRule="auto"/>
        <w:ind w:left="0" w:firstLine="851"/>
        <w:rPr>
          <w:sz w:val="24"/>
          <w:szCs w:val="24"/>
        </w:rPr>
      </w:pPr>
      <w:r w:rsidRPr="00AA66D9">
        <w:rPr>
          <w:sz w:val="24"/>
          <w:szCs w:val="24"/>
        </w:rPr>
        <w:t>показатели эффективности потребления коммунальных ресурсов;</w:t>
      </w:r>
    </w:p>
    <w:p w:rsidR="00E0304E" w:rsidRPr="00AA66D9" w:rsidRDefault="00E0304E" w:rsidP="005C098C">
      <w:pPr>
        <w:pStyle w:val="aff0"/>
        <w:numPr>
          <w:ilvl w:val="0"/>
          <w:numId w:val="2"/>
        </w:numPr>
        <w:spacing w:after="0" w:line="240" w:lineRule="auto"/>
        <w:ind w:left="0" w:firstLine="851"/>
        <w:rPr>
          <w:rFonts w:eastAsia="Calibri"/>
          <w:sz w:val="24"/>
          <w:szCs w:val="24"/>
        </w:rPr>
      </w:pPr>
      <w:r w:rsidRPr="00AA66D9">
        <w:rPr>
          <w:sz w:val="24"/>
          <w:szCs w:val="24"/>
        </w:rPr>
        <w:t>показатели</w:t>
      </w:r>
      <w:r w:rsidRPr="00AA66D9">
        <w:rPr>
          <w:rFonts w:eastAsia="Calibri"/>
          <w:sz w:val="24"/>
          <w:szCs w:val="24"/>
        </w:rPr>
        <w:t xml:space="preserve"> воздействия на окружающую среду.</w:t>
      </w:r>
    </w:p>
    <w:p w:rsidR="00E0304E" w:rsidRPr="00AA66D9" w:rsidRDefault="00E0304E" w:rsidP="00E0304E">
      <w:pPr>
        <w:pStyle w:val="aff0"/>
        <w:spacing w:after="0" w:line="240" w:lineRule="auto"/>
        <w:rPr>
          <w:rFonts w:eastAsia="Calibri"/>
          <w:sz w:val="24"/>
          <w:szCs w:val="24"/>
        </w:rPr>
      </w:pPr>
      <w:r w:rsidRPr="00AA66D9">
        <w:rPr>
          <w:rFonts w:eastAsia="Calibri"/>
          <w:sz w:val="24"/>
          <w:szCs w:val="24"/>
        </w:rPr>
        <w:t>При формировании требований к конечному состоянию коммунальной инфраструктуры муниципального образования применяются показатели и индикаторы в соответствии с Методикой проведения мониторинга выполнения производственных и инвестиционных программ организаций коммунального комплекса</w:t>
      </w:r>
      <w:r w:rsidRPr="00AA66D9">
        <w:rPr>
          <w:rStyle w:val="aff4"/>
          <w:rFonts w:eastAsia="Calibri"/>
          <w:sz w:val="24"/>
          <w:szCs w:val="24"/>
        </w:rPr>
        <w:footnoteReference w:id="5"/>
      </w:r>
      <w:r w:rsidRPr="00AA66D9">
        <w:rPr>
          <w:rFonts w:eastAsia="Calibri"/>
          <w:sz w:val="24"/>
          <w:szCs w:val="24"/>
        </w:rPr>
        <w:t>.</w:t>
      </w:r>
    </w:p>
    <w:p w:rsidR="00E0304E" w:rsidRPr="00AA66D9" w:rsidRDefault="00E0304E" w:rsidP="0076196E">
      <w:pPr>
        <w:pStyle w:val="aff0"/>
        <w:spacing w:after="0" w:line="240" w:lineRule="auto"/>
        <w:rPr>
          <w:rFonts w:eastAsia="Calibri"/>
          <w:sz w:val="24"/>
          <w:szCs w:val="24"/>
        </w:rPr>
      </w:pPr>
      <w:r w:rsidRPr="00AA66D9">
        <w:rPr>
          <w:rFonts w:eastAsia="Calibri"/>
          <w:sz w:val="24"/>
          <w:szCs w:val="24"/>
        </w:rPr>
        <w:lastRenderedPageBreak/>
        <w:t>Целевые показатели устанавливаются по каждому виду коммунальных услуг</w:t>
      </w:r>
      <w:r w:rsidR="0076196E" w:rsidRPr="00AA66D9">
        <w:rPr>
          <w:rFonts w:eastAsia="Calibri"/>
          <w:sz w:val="24"/>
          <w:szCs w:val="24"/>
        </w:rPr>
        <w:t xml:space="preserve"> и периодически корректируются. </w:t>
      </w:r>
      <w:r w:rsidRPr="00AA66D9">
        <w:rPr>
          <w:rFonts w:eastAsia="Calibri"/>
          <w:sz w:val="24"/>
          <w:szCs w:val="24"/>
        </w:rPr>
        <w:t>Удельные расходы по потреблению коммунальных услуг отражают достаточный для поддержания жизнедеятельности объем потребления населением материального носителя коммунальных услуг.</w:t>
      </w:r>
      <w:r w:rsidR="0076196E" w:rsidRPr="00AA66D9">
        <w:rPr>
          <w:rFonts w:eastAsia="Calibri"/>
          <w:sz w:val="24"/>
          <w:szCs w:val="24"/>
        </w:rPr>
        <w:t xml:space="preserve"> </w:t>
      </w:r>
      <w:r w:rsidRPr="00AA66D9">
        <w:rPr>
          <w:rFonts w:eastAsia="Calibri"/>
          <w:sz w:val="24"/>
          <w:szCs w:val="24"/>
        </w:rPr>
        <w:t>Охват потребителей услугами используется для оценки качества работы систем жизнеобеспечения.</w:t>
      </w:r>
    </w:p>
    <w:p w:rsidR="00E0304E" w:rsidRPr="00AA66D9" w:rsidRDefault="00E0304E" w:rsidP="00E0304E">
      <w:pPr>
        <w:pStyle w:val="aff0"/>
        <w:spacing w:after="0" w:line="240" w:lineRule="auto"/>
        <w:rPr>
          <w:rFonts w:eastAsia="Calibri"/>
          <w:sz w:val="24"/>
          <w:szCs w:val="24"/>
        </w:rPr>
      </w:pPr>
      <w:r w:rsidRPr="00AA66D9">
        <w:rPr>
          <w:rFonts w:eastAsia="Calibri"/>
          <w:sz w:val="24"/>
          <w:szCs w:val="24"/>
        </w:rPr>
        <w:t>Надежность обслуживания систем жизнеобеспечения характеризует способность коммунальных объектов обеспечивать жизнедеятельность муниципального образования без существенного снижения качества среды обитания при любых воздействиях извне, то есть оценкой возможности функционирования коммунальных систем практически без аварий, повреждений, других нарушений в работе.</w:t>
      </w:r>
    </w:p>
    <w:p w:rsidR="00E0304E" w:rsidRPr="00AA66D9" w:rsidRDefault="00E0304E" w:rsidP="00E0304E">
      <w:pPr>
        <w:pStyle w:val="aff0"/>
        <w:spacing w:after="0" w:line="240" w:lineRule="auto"/>
        <w:rPr>
          <w:rFonts w:eastAsia="Calibri"/>
          <w:sz w:val="24"/>
          <w:szCs w:val="24"/>
        </w:rPr>
      </w:pPr>
      <w:r w:rsidRPr="00AA66D9">
        <w:rPr>
          <w:rFonts w:eastAsia="Calibri"/>
          <w:sz w:val="24"/>
          <w:szCs w:val="24"/>
        </w:rPr>
        <w:t>Надежность работы объектов коммунальной инфраструктуры характеризуется обратной величиной – интенсивностью отказов (количеством аварий и повреждений на единицу масштаба объекта, например, на 1 км инженерных сетей); износом коммунальных сетей, протяженностью сетей, нуждающихся в замене; долей ежегодно заменяемых сетей; уровнем потерь и неучтенных расходов.</w:t>
      </w:r>
    </w:p>
    <w:p w:rsidR="00E0304E" w:rsidRPr="00AA66D9" w:rsidRDefault="00E0304E" w:rsidP="00E0304E">
      <w:pPr>
        <w:pStyle w:val="aff0"/>
        <w:spacing w:after="0" w:line="240" w:lineRule="auto"/>
        <w:rPr>
          <w:rFonts w:eastAsia="Calibri"/>
          <w:sz w:val="24"/>
          <w:szCs w:val="24"/>
        </w:rPr>
      </w:pPr>
      <w:r w:rsidRPr="00AA66D9">
        <w:rPr>
          <w:rFonts w:eastAsia="Calibri"/>
          <w:sz w:val="24"/>
          <w:szCs w:val="24"/>
        </w:rPr>
        <w:t>Ресурсная эффективность определяет рациональность использования ресурсов, характеризуется следующими показателями: удельный расход электроэнергии, удельный расход топлива и так далее.</w:t>
      </w:r>
    </w:p>
    <w:p w:rsidR="00E0304E" w:rsidRPr="00AA66D9" w:rsidRDefault="00E0304E" w:rsidP="00E0304E">
      <w:pPr>
        <w:pStyle w:val="aff0"/>
        <w:spacing w:after="0" w:line="240" w:lineRule="auto"/>
        <w:rPr>
          <w:sz w:val="24"/>
          <w:szCs w:val="24"/>
        </w:rPr>
      </w:pPr>
      <w:r w:rsidRPr="00AA66D9">
        <w:rPr>
          <w:sz w:val="24"/>
          <w:szCs w:val="24"/>
        </w:rPr>
        <w:t>Основанием могут быть производственная и инвестиционная программы организаций коммунального комплекса, осуществляющих данный вид деятельности, и утвержденные в них показатели.</w:t>
      </w:r>
    </w:p>
    <w:p w:rsidR="0076196E" w:rsidRPr="00AA66D9" w:rsidRDefault="0076196E" w:rsidP="0076196E">
      <w:pPr>
        <w:ind w:firstLine="709"/>
        <w:jc w:val="right"/>
        <w:rPr>
          <w:sz w:val="24"/>
          <w:szCs w:val="24"/>
        </w:rPr>
        <w:sectPr w:rsidR="0076196E" w:rsidRPr="00AA66D9" w:rsidSect="00D11029">
          <w:pgSz w:w="11906" w:h="16838"/>
          <w:pgMar w:top="1134" w:right="851" w:bottom="993" w:left="1418" w:header="709" w:footer="308" w:gutter="0"/>
          <w:cols w:space="708"/>
          <w:titlePg/>
          <w:docGrid w:linePitch="360"/>
        </w:sectPr>
      </w:pPr>
    </w:p>
    <w:p w:rsidR="0076196E" w:rsidRPr="00AA66D9" w:rsidRDefault="0076196E" w:rsidP="00BA5A61">
      <w:pPr>
        <w:ind w:firstLine="709"/>
        <w:rPr>
          <w:sz w:val="24"/>
          <w:szCs w:val="24"/>
        </w:rPr>
      </w:pPr>
      <w:r w:rsidRPr="00AA66D9">
        <w:rPr>
          <w:sz w:val="24"/>
          <w:szCs w:val="24"/>
        </w:rPr>
        <w:lastRenderedPageBreak/>
        <w:t xml:space="preserve">Таблица </w:t>
      </w:r>
      <w:r w:rsidR="007D1704" w:rsidRPr="00AA66D9">
        <w:rPr>
          <w:sz w:val="24"/>
          <w:szCs w:val="24"/>
        </w:rPr>
        <w:t>5.1</w:t>
      </w:r>
      <w:r w:rsidR="00BA5A61" w:rsidRPr="00AA66D9">
        <w:rPr>
          <w:sz w:val="24"/>
          <w:szCs w:val="24"/>
        </w:rPr>
        <w:t xml:space="preserve">. </w:t>
      </w:r>
      <w:r w:rsidRPr="00AA66D9">
        <w:rPr>
          <w:sz w:val="24"/>
          <w:szCs w:val="24"/>
        </w:rPr>
        <w:t>Целевые индикаторы и показатели развития коммунальных систем</w:t>
      </w:r>
    </w:p>
    <w:tbl>
      <w:tblPr>
        <w:tblW w:w="15003" w:type="dxa"/>
        <w:tblInd w:w="-176" w:type="dxa"/>
        <w:tblLayout w:type="fixed"/>
        <w:tblLook w:val="04A0"/>
      </w:tblPr>
      <w:tblGrid>
        <w:gridCol w:w="738"/>
        <w:gridCol w:w="2127"/>
        <w:gridCol w:w="3402"/>
        <w:gridCol w:w="1275"/>
        <w:gridCol w:w="1078"/>
        <w:gridCol w:w="1037"/>
        <w:gridCol w:w="1037"/>
        <w:gridCol w:w="1037"/>
        <w:gridCol w:w="1037"/>
        <w:gridCol w:w="1037"/>
        <w:gridCol w:w="1198"/>
      </w:tblGrid>
      <w:tr w:rsidR="00C359A3" w:rsidRPr="00AA66D9" w:rsidTr="00B31C9B">
        <w:trPr>
          <w:trHeight w:val="20"/>
          <w:tblHeader/>
        </w:trPr>
        <w:tc>
          <w:tcPr>
            <w:tcW w:w="738" w:type="dxa"/>
            <w:vMerge w:val="restart"/>
            <w:tcBorders>
              <w:top w:val="single" w:sz="4" w:space="0" w:color="auto"/>
              <w:left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 xml:space="preserve">№ </w:t>
            </w:r>
          </w:p>
          <w:p w:rsidR="00C359A3" w:rsidRPr="00AA66D9" w:rsidRDefault="00C359A3" w:rsidP="00B31C9B">
            <w:pPr>
              <w:jc w:val="center"/>
              <w:rPr>
                <w:sz w:val="20"/>
                <w:szCs w:val="20"/>
              </w:rPr>
            </w:pPr>
            <w:r w:rsidRPr="00AA66D9">
              <w:rPr>
                <w:sz w:val="20"/>
                <w:szCs w:val="20"/>
              </w:rPr>
              <w:t>пп</w:t>
            </w:r>
          </w:p>
        </w:tc>
        <w:tc>
          <w:tcPr>
            <w:tcW w:w="2127" w:type="dxa"/>
            <w:vMerge w:val="restart"/>
            <w:tcBorders>
              <w:top w:val="single" w:sz="4" w:space="0" w:color="auto"/>
              <w:left w:val="nil"/>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Индикатор мониторинга</w:t>
            </w:r>
          </w:p>
        </w:tc>
        <w:tc>
          <w:tcPr>
            <w:tcW w:w="3402" w:type="dxa"/>
            <w:vMerge w:val="restart"/>
            <w:tcBorders>
              <w:top w:val="single" w:sz="4" w:space="0" w:color="auto"/>
              <w:left w:val="nil"/>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Описание механизма расчёта</w:t>
            </w:r>
          </w:p>
        </w:tc>
        <w:tc>
          <w:tcPr>
            <w:tcW w:w="1275" w:type="dxa"/>
            <w:vMerge w:val="restart"/>
            <w:tcBorders>
              <w:top w:val="single" w:sz="4" w:space="0" w:color="auto"/>
              <w:left w:val="nil"/>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Ед. изм.</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Факт</w:t>
            </w:r>
          </w:p>
        </w:tc>
        <w:tc>
          <w:tcPr>
            <w:tcW w:w="6383" w:type="dxa"/>
            <w:gridSpan w:val="6"/>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Плановые значения</w:t>
            </w:r>
          </w:p>
        </w:tc>
      </w:tr>
      <w:tr w:rsidR="00C359A3" w:rsidRPr="00AA66D9" w:rsidTr="00B31C9B">
        <w:trPr>
          <w:trHeight w:val="20"/>
          <w:tblHeader/>
        </w:trPr>
        <w:tc>
          <w:tcPr>
            <w:tcW w:w="738" w:type="dxa"/>
            <w:vMerge/>
            <w:tcBorders>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p>
        </w:tc>
        <w:tc>
          <w:tcPr>
            <w:tcW w:w="2127" w:type="dxa"/>
            <w:vMerge/>
            <w:tcBorders>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p>
        </w:tc>
        <w:tc>
          <w:tcPr>
            <w:tcW w:w="3402" w:type="dxa"/>
            <w:vMerge/>
            <w:tcBorders>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p>
        </w:tc>
        <w:tc>
          <w:tcPr>
            <w:tcW w:w="1275" w:type="dxa"/>
            <w:vMerge/>
            <w:tcBorders>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p>
        </w:tc>
        <w:tc>
          <w:tcPr>
            <w:tcW w:w="1078" w:type="dxa"/>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2024 год</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2025 год</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2026 год</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2027 год</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2028 год</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2029 год</w:t>
            </w:r>
          </w:p>
        </w:tc>
        <w:tc>
          <w:tcPr>
            <w:tcW w:w="1198" w:type="dxa"/>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2030-2035 годы</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Система электроснабжения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1.1.</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Надёжность электроснабжения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1.1.1.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Аварийность системы электроснабжения</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количества аварий на системах электроснабжения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ед./км.</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1.1.2.</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Перебои в электроснабжении потребителей</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суммы произведений продолжительности отключений и количества пострадавших потребителей от каждого из этих отключений к численности населения охваченного услугой</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час. на одного человека</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1.1.3.</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Уровень потерь</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объема потерь к объему отпуска в сеть</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1.1.4.</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Коэффициент потерь</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объема потерь к протяженности сети</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кВтч/км.</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1.1.5.</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Удельный вес сетей, нуждающихся в замене</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протяженности сетей, нуждающихся в замене, к протяженности сети</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1.2.</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Сбалансированность системы электроснабжения</w:t>
            </w:r>
          </w:p>
        </w:tc>
      </w:tr>
      <w:tr w:rsidR="00C359A3" w:rsidRPr="00AA66D9" w:rsidTr="00B31C9B">
        <w:trPr>
          <w:trHeight w:val="20"/>
        </w:trPr>
        <w:tc>
          <w:tcPr>
            <w:tcW w:w="738" w:type="dxa"/>
            <w:vMerge w:val="restart"/>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1.2.1.</w:t>
            </w:r>
          </w:p>
        </w:tc>
        <w:tc>
          <w:tcPr>
            <w:tcW w:w="2127" w:type="dxa"/>
            <w:vMerge w:val="restart"/>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Спрос на услуги электроснабжения</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Потребление электрической энергии, в том числе:</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млн. кВт∙ч</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16,885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16,668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18,354</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18,839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19,323</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19,808</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21,774</w:t>
            </w:r>
          </w:p>
        </w:tc>
      </w:tr>
      <w:tr w:rsidR="00C359A3" w:rsidRPr="00AA66D9" w:rsidTr="00B31C9B">
        <w:trPr>
          <w:trHeight w:val="20"/>
        </w:trPr>
        <w:tc>
          <w:tcPr>
            <w:tcW w:w="738" w:type="dxa"/>
            <w:vMerge/>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население</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млн. кВт∙ч</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16,885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16,668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18,354</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18,839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19,323</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19,808</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21,774</w:t>
            </w:r>
          </w:p>
        </w:tc>
      </w:tr>
      <w:tr w:rsidR="00C359A3" w:rsidRPr="00AA66D9" w:rsidTr="00B31C9B">
        <w:trPr>
          <w:trHeight w:val="20"/>
        </w:trPr>
        <w:tc>
          <w:tcPr>
            <w:tcW w:w="738" w:type="dxa"/>
            <w:vMerge/>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Присоединенная нагрузка</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МВт</w:t>
            </w:r>
          </w:p>
        </w:tc>
        <w:tc>
          <w:tcPr>
            <w:tcW w:w="1078"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w:t>
            </w:r>
          </w:p>
        </w:tc>
        <w:tc>
          <w:tcPr>
            <w:tcW w:w="1198"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w:t>
            </w:r>
          </w:p>
        </w:tc>
      </w:tr>
      <w:tr w:rsidR="00C359A3" w:rsidRPr="00AA66D9" w:rsidTr="00B31C9B">
        <w:trPr>
          <w:trHeight w:val="20"/>
        </w:trPr>
        <w:tc>
          <w:tcPr>
            <w:tcW w:w="738" w:type="dxa"/>
            <w:vMerge/>
            <w:tcBorders>
              <w:top w:val="nil"/>
              <w:left w:val="single" w:sz="4" w:space="0" w:color="auto"/>
              <w:bottom w:val="single" w:sz="4" w:space="0" w:color="auto"/>
              <w:right w:val="single" w:sz="4" w:space="0" w:color="auto"/>
            </w:tcBorders>
            <w:vAlign w:val="center"/>
            <w:hideMark/>
          </w:tcPr>
          <w:p w:rsidR="00C359A3" w:rsidRPr="00AA66D9" w:rsidRDefault="00C359A3" w:rsidP="00B31C9B">
            <w:pPr>
              <w:rPr>
                <w:sz w:val="20"/>
                <w:szCs w:val="20"/>
              </w:rPr>
            </w:pPr>
          </w:p>
        </w:tc>
        <w:tc>
          <w:tcPr>
            <w:tcW w:w="2127" w:type="dxa"/>
            <w:vMerge/>
            <w:tcBorders>
              <w:top w:val="nil"/>
              <w:left w:val="single" w:sz="4" w:space="0" w:color="auto"/>
              <w:bottom w:val="single" w:sz="4" w:space="0" w:color="auto"/>
              <w:right w:val="single" w:sz="4" w:space="0" w:color="auto"/>
            </w:tcBorders>
            <w:vAlign w:val="center"/>
            <w:hideMark/>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Величина новых нагрузок</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МВт</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r>
      <w:tr w:rsidR="00C359A3" w:rsidRPr="00AA66D9" w:rsidTr="00B31C9B">
        <w:trPr>
          <w:trHeight w:val="213"/>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1.2.2.</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Уровень загрузки производственных мощностей</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фактической производительности оборудования к установленной</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1.3.</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Доступность услуги электроснабжения для потребителей</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1.3.1.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Доля расходов на оплату услуг электроснабжения в совокупном доходе населения</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среднемесячного платежа за услуги электроснабжения к среднемесячным денежным доходам населения</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0,9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0,9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0,8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0,8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0,6</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11.3.2.</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Удельное электропотребление</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объема потребления электроэнергии к численности населения</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кВтч/чел в год</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1140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1140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1140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1140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1140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1140</w:t>
            </w:r>
          </w:p>
        </w:tc>
        <w:tc>
          <w:tcPr>
            <w:tcW w:w="119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1140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lastRenderedPageBreak/>
              <w:t>1.4.</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Эффективность деятельности</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1.4.1.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 xml:space="preserve">Производительность труда </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объема электроснабжения к численности персонала</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млн. кВт∙ч/тыс. чел.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5,447</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5,377</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5,921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6,077</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6,233</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6,390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7,024</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1.4.2.</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Эффективность использования персонала</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численности персонала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чел/км</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2.</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Система теплоснабжения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2.1.</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Надежность системы теплоснабжения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2.1.1.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 xml:space="preserve">Перебои в теплоснабжении потребителей </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суммы произведений продолжительности отключений и количества пострадавших потребителей от каждого из этих отключений к численности населения охваченного услугой</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час. на одного человека</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2.1.2.</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Аварийность системы теплоснабжения</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количества аварий на системах коммунальной инфраструктуры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ед./км.</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r>
      <w:tr w:rsidR="00C359A3" w:rsidRPr="00AA66D9" w:rsidTr="00B31C9B">
        <w:trPr>
          <w:trHeight w:val="20"/>
        </w:trPr>
        <w:tc>
          <w:tcPr>
            <w:tcW w:w="738" w:type="dxa"/>
            <w:vMerge w:val="restart"/>
            <w:tcBorders>
              <w:top w:val="nil"/>
              <w:left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2.1.3.</w:t>
            </w:r>
          </w:p>
        </w:tc>
        <w:tc>
          <w:tcPr>
            <w:tcW w:w="2127" w:type="dxa"/>
            <w:vMerge w:val="restart"/>
            <w:tcBorders>
              <w:top w:val="nil"/>
              <w:left w:val="nil"/>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Уровень потерь</w:t>
            </w:r>
          </w:p>
        </w:tc>
        <w:tc>
          <w:tcPr>
            <w:tcW w:w="3402" w:type="dxa"/>
            <w:vMerge w:val="restart"/>
            <w:tcBorders>
              <w:top w:val="nil"/>
              <w:left w:val="nil"/>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объема потерь к объему отпуска в сеть</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 xml:space="preserve">Гкал </w:t>
            </w:r>
          </w:p>
        </w:tc>
        <w:tc>
          <w:tcPr>
            <w:tcW w:w="1078"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2044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2044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2037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2030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2023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2016</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1816</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19,8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19,8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19,6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19,5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19,3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19,2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17,6</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val="restart"/>
            <w:tcBorders>
              <w:left w:val="nil"/>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1, пгт. Рамешки, ул. Новая, д. 1Б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 xml:space="preserve">Гкал </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549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549</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482</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12,32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12,32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12,32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12,32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12,32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12,32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10,82</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val="restart"/>
            <w:tcBorders>
              <w:left w:val="nil"/>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2 БМК, пгт. Рамешки, ул. Советская, д. 72</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 xml:space="preserve">Гкал </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88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88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88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88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88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88</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88</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6,15</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6,15</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val="restart"/>
            <w:tcBorders>
              <w:left w:val="nil"/>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3 БМК, с. Застолбье, ул. Школьная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 xml:space="preserve">Гкал </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277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277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277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277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277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277</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277</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12,15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12,15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12,15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12,15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12,15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12,15</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12,15</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val="restart"/>
            <w:tcBorders>
              <w:left w:val="nil"/>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4, пгт. Рамешки, ул. Комсомольская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 xml:space="preserve">Гкал </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544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544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544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544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544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544</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458</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15,79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15,79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15,79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15,79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15,79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15,79</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13,29</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val="restart"/>
            <w:tcBorders>
              <w:left w:val="nil"/>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7, с. Кушалино, ул. Пушкина, 30б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 xml:space="preserve">Гкал </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30</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30</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6,11</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6,11</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val="restart"/>
            <w:tcBorders>
              <w:left w:val="nil"/>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8, с. Никольское, ул. Центральная, 54д</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 xml:space="preserve">Гкал </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376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376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369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362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348</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305</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53,32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53,32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52,32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51,32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50,32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49,32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43,32</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val="restart"/>
            <w:tcBorders>
              <w:left w:val="nil"/>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9, с. Кушалино, ул. Пушкина, 20б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 xml:space="preserve">Гкал </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180</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176</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32,42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32,42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32,42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32,42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32,42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32,42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rPr>
              <w:t>31,62</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vMerge w:val="restart"/>
            <w:tcBorders>
              <w:left w:val="nil"/>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№5 БМК, д. Алешино</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 xml:space="preserve">Гкал </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4,16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4,16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4,16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4,16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4,16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4,16</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4,16</w:t>
            </w:r>
          </w:p>
        </w:tc>
      </w:tr>
      <w:tr w:rsidR="00C359A3" w:rsidRPr="00AA66D9" w:rsidTr="00B31C9B">
        <w:trPr>
          <w:trHeight w:val="20"/>
        </w:trPr>
        <w:tc>
          <w:tcPr>
            <w:tcW w:w="738" w:type="dxa"/>
            <w:vMerge/>
            <w:tcBorders>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0,67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0,67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0,67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0,67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0,67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0,67</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0,67</w:t>
            </w:r>
          </w:p>
        </w:tc>
      </w:tr>
      <w:tr w:rsidR="00C359A3" w:rsidRPr="00AA66D9" w:rsidTr="00B31C9B">
        <w:trPr>
          <w:trHeight w:val="20"/>
        </w:trPr>
        <w:tc>
          <w:tcPr>
            <w:tcW w:w="738" w:type="dxa"/>
            <w:vMerge w:val="restart"/>
            <w:tcBorders>
              <w:top w:val="nil"/>
              <w:left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lastRenderedPageBreak/>
              <w:t>2.1.4.</w:t>
            </w:r>
          </w:p>
        </w:tc>
        <w:tc>
          <w:tcPr>
            <w:tcW w:w="2127" w:type="dxa"/>
            <w:vMerge w:val="restart"/>
            <w:tcBorders>
              <w:top w:val="nil"/>
              <w:left w:val="nil"/>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Коэффициент потерь</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величины технологических потерь тепловой энергии, теплоносителя к материальной характеристике тепловой сети</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p>
        </w:tc>
        <w:tc>
          <w:tcPr>
            <w:tcW w:w="1078"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p>
        </w:tc>
        <w:tc>
          <w:tcPr>
            <w:tcW w:w="1198" w:type="dxa"/>
            <w:tcBorders>
              <w:top w:val="single" w:sz="4" w:space="0" w:color="auto"/>
              <w:left w:val="single" w:sz="4" w:space="0" w:color="000000"/>
              <w:bottom w:val="single" w:sz="4" w:space="0" w:color="auto"/>
              <w:right w:val="single" w:sz="4" w:space="0" w:color="000000"/>
            </w:tcBorders>
            <w:vAlign w:val="center"/>
          </w:tcPr>
          <w:p w:rsidR="00C359A3" w:rsidRPr="00AA66D9" w:rsidRDefault="00C359A3" w:rsidP="00B31C9B">
            <w:pPr>
              <w:jc w:val="center"/>
              <w:rPr>
                <w:sz w:val="20"/>
                <w:szCs w:val="20"/>
              </w:rPr>
            </w:pP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1, пгт. Рамешки, ул. Новая, д. 1Б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Гкал/кв.м.</w:t>
            </w:r>
          </w:p>
        </w:tc>
        <w:tc>
          <w:tcPr>
            <w:tcW w:w="1078"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1,7</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1,7</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1,7</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1,7</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1,7</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1,7</w:t>
            </w:r>
          </w:p>
        </w:tc>
        <w:tc>
          <w:tcPr>
            <w:tcW w:w="1198" w:type="dxa"/>
            <w:tcBorders>
              <w:top w:val="single" w:sz="4" w:space="0" w:color="auto"/>
              <w:left w:val="single" w:sz="4" w:space="0" w:color="000000"/>
              <w:bottom w:val="single" w:sz="4" w:space="0" w:color="auto"/>
              <w:right w:val="single" w:sz="4" w:space="0" w:color="000000"/>
            </w:tcBorders>
            <w:vAlign w:val="center"/>
          </w:tcPr>
          <w:p w:rsidR="00C359A3" w:rsidRPr="00AA66D9" w:rsidRDefault="00C359A3" w:rsidP="00B31C9B">
            <w:pPr>
              <w:jc w:val="center"/>
              <w:rPr>
                <w:sz w:val="20"/>
                <w:szCs w:val="20"/>
              </w:rPr>
            </w:pPr>
            <w:r w:rsidRPr="00AA66D9">
              <w:rPr>
                <w:color w:val="000000"/>
                <w:sz w:val="20"/>
                <w:szCs w:val="20"/>
              </w:rPr>
              <w:t>1,5</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2 БМК, пгт. Рамешки, ул. Советская, д. 72</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Гкал/кв.м.</w:t>
            </w:r>
          </w:p>
        </w:tc>
        <w:tc>
          <w:tcPr>
            <w:tcW w:w="1078"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0,7</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0,7</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0,7</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0,7</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0,7</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0,7</w:t>
            </w:r>
          </w:p>
        </w:tc>
        <w:tc>
          <w:tcPr>
            <w:tcW w:w="1198" w:type="dxa"/>
            <w:tcBorders>
              <w:top w:val="single" w:sz="4" w:space="0" w:color="auto"/>
              <w:left w:val="single" w:sz="4" w:space="0" w:color="000000"/>
              <w:bottom w:val="single" w:sz="4" w:space="0" w:color="auto"/>
              <w:right w:val="single" w:sz="4" w:space="0" w:color="000000"/>
            </w:tcBorders>
            <w:vAlign w:val="center"/>
          </w:tcPr>
          <w:p w:rsidR="00C359A3" w:rsidRPr="00AA66D9" w:rsidRDefault="00C359A3" w:rsidP="00B31C9B">
            <w:pPr>
              <w:jc w:val="center"/>
              <w:rPr>
                <w:sz w:val="20"/>
                <w:szCs w:val="20"/>
              </w:rPr>
            </w:pPr>
            <w:r w:rsidRPr="00AA66D9">
              <w:rPr>
                <w:color w:val="000000"/>
                <w:sz w:val="20"/>
                <w:szCs w:val="20"/>
              </w:rPr>
              <w:t>0,7</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3 БМК, с. Застолбье, ул. Школьная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Гкал/кв.м.</w:t>
            </w:r>
          </w:p>
        </w:tc>
        <w:tc>
          <w:tcPr>
            <w:tcW w:w="1078"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1,8</w:t>
            </w:r>
          </w:p>
        </w:tc>
        <w:tc>
          <w:tcPr>
            <w:tcW w:w="1198" w:type="dxa"/>
            <w:tcBorders>
              <w:top w:val="single" w:sz="4" w:space="0" w:color="auto"/>
              <w:left w:val="single" w:sz="4" w:space="0" w:color="000000"/>
              <w:bottom w:val="single" w:sz="4" w:space="0" w:color="auto"/>
              <w:right w:val="single" w:sz="4" w:space="0" w:color="000000"/>
            </w:tcBorders>
            <w:vAlign w:val="center"/>
          </w:tcPr>
          <w:p w:rsidR="00C359A3" w:rsidRPr="00AA66D9" w:rsidRDefault="00C359A3" w:rsidP="00B31C9B">
            <w:pPr>
              <w:jc w:val="center"/>
              <w:rPr>
                <w:sz w:val="20"/>
                <w:szCs w:val="20"/>
              </w:rPr>
            </w:pPr>
            <w:r w:rsidRPr="00AA66D9">
              <w:rPr>
                <w:color w:val="000000"/>
                <w:sz w:val="20"/>
                <w:szCs w:val="20"/>
              </w:rPr>
              <w:t>1,8</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4, пгт. Рамешки, ул. Комсомольская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Гкал/кв.м.</w:t>
            </w:r>
          </w:p>
        </w:tc>
        <w:tc>
          <w:tcPr>
            <w:tcW w:w="1078"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0,8</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0,8</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0,8</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0,8</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0,8</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0,8</w:t>
            </w:r>
          </w:p>
        </w:tc>
        <w:tc>
          <w:tcPr>
            <w:tcW w:w="1198" w:type="dxa"/>
            <w:tcBorders>
              <w:top w:val="single" w:sz="4" w:space="0" w:color="auto"/>
              <w:left w:val="single" w:sz="4" w:space="0" w:color="000000"/>
              <w:bottom w:val="single" w:sz="4" w:space="0" w:color="auto"/>
              <w:right w:val="single" w:sz="4" w:space="0" w:color="000000"/>
            </w:tcBorders>
            <w:vAlign w:val="center"/>
          </w:tcPr>
          <w:p w:rsidR="00C359A3" w:rsidRPr="00AA66D9" w:rsidRDefault="00C359A3" w:rsidP="00B31C9B">
            <w:pPr>
              <w:jc w:val="center"/>
              <w:rPr>
                <w:sz w:val="20"/>
                <w:szCs w:val="20"/>
              </w:rPr>
            </w:pPr>
            <w:r w:rsidRPr="00AA66D9">
              <w:rPr>
                <w:color w:val="000000"/>
                <w:sz w:val="20"/>
                <w:szCs w:val="20"/>
              </w:rPr>
              <w:t>0,7</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7, с. Кушалино, ул. Пушкина, 30б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Гкал/кв.м.</w:t>
            </w:r>
          </w:p>
        </w:tc>
        <w:tc>
          <w:tcPr>
            <w:tcW w:w="1078"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4,4</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4,4</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4,4</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4,4</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4,4</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4,4</w:t>
            </w:r>
          </w:p>
        </w:tc>
        <w:tc>
          <w:tcPr>
            <w:tcW w:w="1198" w:type="dxa"/>
            <w:tcBorders>
              <w:top w:val="single" w:sz="4" w:space="0" w:color="auto"/>
              <w:left w:val="single" w:sz="4" w:space="0" w:color="000000"/>
              <w:bottom w:val="single" w:sz="4" w:space="0" w:color="auto"/>
              <w:right w:val="single" w:sz="4" w:space="0" w:color="000000"/>
            </w:tcBorders>
            <w:vAlign w:val="center"/>
          </w:tcPr>
          <w:p w:rsidR="00C359A3" w:rsidRPr="00AA66D9" w:rsidRDefault="00C359A3" w:rsidP="00B31C9B">
            <w:pPr>
              <w:jc w:val="center"/>
              <w:rPr>
                <w:sz w:val="20"/>
                <w:szCs w:val="20"/>
              </w:rPr>
            </w:pPr>
            <w:r w:rsidRPr="00AA66D9">
              <w:rPr>
                <w:color w:val="000000"/>
                <w:sz w:val="20"/>
                <w:szCs w:val="20"/>
              </w:rPr>
              <w:t>4,4</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8, с. Никольское, ул. Центральная, 54д</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Гкал/кв.м.</w:t>
            </w:r>
          </w:p>
        </w:tc>
        <w:tc>
          <w:tcPr>
            <w:tcW w:w="1078"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3,0</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2,9</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2,8</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2,8</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2,7</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2,7</w:t>
            </w:r>
          </w:p>
        </w:tc>
        <w:tc>
          <w:tcPr>
            <w:tcW w:w="1198" w:type="dxa"/>
            <w:tcBorders>
              <w:top w:val="single" w:sz="4" w:space="0" w:color="auto"/>
              <w:left w:val="single" w:sz="4" w:space="0" w:color="000000"/>
              <w:bottom w:val="single" w:sz="4" w:space="0" w:color="auto"/>
              <w:right w:val="single" w:sz="4" w:space="0" w:color="000000"/>
            </w:tcBorders>
            <w:vAlign w:val="center"/>
          </w:tcPr>
          <w:p w:rsidR="00C359A3" w:rsidRPr="00AA66D9" w:rsidRDefault="00C359A3" w:rsidP="00B31C9B">
            <w:pPr>
              <w:jc w:val="center"/>
              <w:rPr>
                <w:sz w:val="20"/>
                <w:szCs w:val="20"/>
              </w:rPr>
            </w:pPr>
            <w:r w:rsidRPr="00AA66D9">
              <w:rPr>
                <w:color w:val="000000"/>
                <w:sz w:val="20"/>
                <w:szCs w:val="20"/>
              </w:rPr>
              <w:t>2,4</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9, с. Кушалино, ул. Пушкина, 20б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Гкал/кв.м.</w:t>
            </w:r>
          </w:p>
        </w:tc>
        <w:tc>
          <w:tcPr>
            <w:tcW w:w="1078"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1,5</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1,5</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1,5</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1,5</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1,5</w:t>
            </w:r>
          </w:p>
        </w:tc>
        <w:tc>
          <w:tcPr>
            <w:tcW w:w="1037"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sz w:val="20"/>
                <w:szCs w:val="20"/>
              </w:rPr>
            </w:pPr>
            <w:r w:rsidRPr="00AA66D9">
              <w:rPr>
                <w:color w:val="000000"/>
                <w:sz w:val="20"/>
                <w:szCs w:val="20"/>
              </w:rPr>
              <w:t>1,5</w:t>
            </w:r>
          </w:p>
        </w:tc>
        <w:tc>
          <w:tcPr>
            <w:tcW w:w="1198" w:type="dxa"/>
            <w:tcBorders>
              <w:top w:val="single" w:sz="4" w:space="0" w:color="auto"/>
              <w:left w:val="single" w:sz="4" w:space="0" w:color="000000"/>
              <w:bottom w:val="single" w:sz="4" w:space="0" w:color="auto"/>
              <w:right w:val="single" w:sz="4" w:space="0" w:color="000000"/>
            </w:tcBorders>
            <w:vAlign w:val="center"/>
          </w:tcPr>
          <w:p w:rsidR="00C359A3" w:rsidRPr="00AA66D9" w:rsidRDefault="00C359A3" w:rsidP="00B31C9B">
            <w:pPr>
              <w:jc w:val="center"/>
              <w:rPr>
                <w:sz w:val="20"/>
                <w:szCs w:val="20"/>
              </w:rPr>
            </w:pPr>
            <w:r w:rsidRPr="00AA66D9">
              <w:rPr>
                <w:color w:val="000000"/>
                <w:sz w:val="20"/>
                <w:szCs w:val="20"/>
              </w:rPr>
              <w:t>1,5</w:t>
            </w:r>
          </w:p>
        </w:tc>
      </w:tr>
      <w:tr w:rsidR="00C359A3" w:rsidRPr="00AA66D9" w:rsidTr="00B31C9B">
        <w:trPr>
          <w:trHeight w:val="20"/>
        </w:trPr>
        <w:tc>
          <w:tcPr>
            <w:tcW w:w="738" w:type="dxa"/>
            <w:vMerge/>
            <w:tcBorders>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color w:val="000000"/>
                <w:sz w:val="20"/>
                <w:szCs w:val="20"/>
                <w:lang w:eastAsia="ru-RU"/>
              </w:rPr>
            </w:pPr>
            <w:r w:rsidRPr="00AA66D9">
              <w:rPr>
                <w:color w:val="000000"/>
                <w:sz w:val="20"/>
                <w:szCs w:val="20"/>
                <w:lang w:eastAsia="ru-RU"/>
              </w:rPr>
              <w:t>Котельная №5 БМК, д. Алешино</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Гкал/кв.м.</w:t>
            </w:r>
          </w:p>
        </w:tc>
        <w:tc>
          <w:tcPr>
            <w:tcW w:w="1078" w:type="dxa"/>
            <w:tcBorders>
              <w:top w:val="single" w:sz="4" w:space="0" w:color="auto"/>
              <w:left w:val="single" w:sz="4" w:space="0" w:color="000000"/>
              <w:bottom w:val="single" w:sz="4" w:space="0" w:color="auto"/>
              <w:right w:val="single" w:sz="4" w:space="0" w:color="000000"/>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1,0</w:t>
            </w:r>
          </w:p>
        </w:tc>
        <w:tc>
          <w:tcPr>
            <w:tcW w:w="1037" w:type="dxa"/>
            <w:tcBorders>
              <w:top w:val="single" w:sz="4" w:space="0" w:color="auto"/>
              <w:left w:val="single" w:sz="4" w:space="0" w:color="000000"/>
              <w:bottom w:val="single" w:sz="4" w:space="0" w:color="auto"/>
              <w:right w:val="single" w:sz="4" w:space="0" w:color="000000"/>
            </w:tcBorders>
            <w:shd w:val="clear" w:color="auto" w:fill="auto"/>
          </w:tcPr>
          <w:p w:rsidR="00C359A3" w:rsidRPr="00AA66D9" w:rsidRDefault="00C359A3" w:rsidP="00B31C9B">
            <w:pPr>
              <w:jc w:val="center"/>
              <w:rPr>
                <w:color w:val="000000"/>
                <w:sz w:val="20"/>
                <w:szCs w:val="20"/>
              </w:rPr>
            </w:pPr>
            <w:r w:rsidRPr="00AA66D9">
              <w:rPr>
                <w:color w:val="000000"/>
                <w:sz w:val="20"/>
                <w:szCs w:val="20"/>
              </w:rPr>
              <w:t>1,0</w:t>
            </w:r>
          </w:p>
        </w:tc>
        <w:tc>
          <w:tcPr>
            <w:tcW w:w="1037" w:type="dxa"/>
            <w:tcBorders>
              <w:top w:val="single" w:sz="4" w:space="0" w:color="auto"/>
              <w:left w:val="single" w:sz="4" w:space="0" w:color="000000"/>
              <w:bottom w:val="single" w:sz="4" w:space="0" w:color="auto"/>
              <w:right w:val="single" w:sz="4" w:space="0" w:color="000000"/>
            </w:tcBorders>
            <w:shd w:val="clear" w:color="auto" w:fill="auto"/>
          </w:tcPr>
          <w:p w:rsidR="00C359A3" w:rsidRPr="00AA66D9" w:rsidRDefault="00C359A3" w:rsidP="00B31C9B">
            <w:pPr>
              <w:jc w:val="center"/>
              <w:rPr>
                <w:color w:val="000000"/>
                <w:sz w:val="20"/>
                <w:szCs w:val="20"/>
              </w:rPr>
            </w:pPr>
            <w:r w:rsidRPr="00AA66D9">
              <w:rPr>
                <w:color w:val="000000"/>
                <w:sz w:val="20"/>
                <w:szCs w:val="20"/>
              </w:rPr>
              <w:t>1,0</w:t>
            </w:r>
          </w:p>
        </w:tc>
        <w:tc>
          <w:tcPr>
            <w:tcW w:w="1037" w:type="dxa"/>
            <w:tcBorders>
              <w:top w:val="single" w:sz="4" w:space="0" w:color="auto"/>
              <w:left w:val="single" w:sz="4" w:space="0" w:color="000000"/>
              <w:bottom w:val="single" w:sz="4" w:space="0" w:color="auto"/>
              <w:right w:val="single" w:sz="4" w:space="0" w:color="000000"/>
            </w:tcBorders>
            <w:shd w:val="clear" w:color="auto" w:fill="auto"/>
          </w:tcPr>
          <w:p w:rsidR="00C359A3" w:rsidRPr="00AA66D9" w:rsidRDefault="00C359A3" w:rsidP="00B31C9B">
            <w:pPr>
              <w:jc w:val="center"/>
              <w:rPr>
                <w:color w:val="000000"/>
                <w:sz w:val="20"/>
                <w:szCs w:val="20"/>
              </w:rPr>
            </w:pPr>
            <w:r w:rsidRPr="00AA66D9">
              <w:rPr>
                <w:color w:val="000000"/>
                <w:sz w:val="20"/>
                <w:szCs w:val="20"/>
              </w:rPr>
              <w:t>1,0</w:t>
            </w:r>
          </w:p>
        </w:tc>
        <w:tc>
          <w:tcPr>
            <w:tcW w:w="1037" w:type="dxa"/>
            <w:tcBorders>
              <w:top w:val="single" w:sz="4" w:space="0" w:color="auto"/>
              <w:left w:val="single" w:sz="4" w:space="0" w:color="000000"/>
              <w:bottom w:val="single" w:sz="4" w:space="0" w:color="auto"/>
              <w:right w:val="single" w:sz="4" w:space="0" w:color="000000"/>
            </w:tcBorders>
            <w:shd w:val="clear" w:color="auto" w:fill="auto"/>
          </w:tcPr>
          <w:p w:rsidR="00C359A3" w:rsidRPr="00AA66D9" w:rsidRDefault="00C359A3" w:rsidP="00B31C9B">
            <w:pPr>
              <w:jc w:val="center"/>
              <w:rPr>
                <w:color w:val="000000"/>
                <w:sz w:val="20"/>
                <w:szCs w:val="20"/>
              </w:rPr>
            </w:pPr>
            <w:r w:rsidRPr="00AA66D9">
              <w:rPr>
                <w:color w:val="000000"/>
                <w:sz w:val="20"/>
                <w:szCs w:val="20"/>
              </w:rPr>
              <w:t>1,0</w:t>
            </w:r>
          </w:p>
        </w:tc>
        <w:tc>
          <w:tcPr>
            <w:tcW w:w="1037" w:type="dxa"/>
            <w:tcBorders>
              <w:top w:val="single" w:sz="4" w:space="0" w:color="auto"/>
              <w:left w:val="single" w:sz="4" w:space="0" w:color="000000"/>
              <w:bottom w:val="single" w:sz="4" w:space="0" w:color="auto"/>
              <w:right w:val="single" w:sz="4" w:space="0" w:color="000000"/>
            </w:tcBorders>
            <w:shd w:val="clear" w:color="auto" w:fill="auto"/>
          </w:tcPr>
          <w:p w:rsidR="00C359A3" w:rsidRPr="00AA66D9" w:rsidRDefault="00C359A3" w:rsidP="00B31C9B">
            <w:pPr>
              <w:jc w:val="center"/>
              <w:rPr>
                <w:color w:val="000000"/>
                <w:sz w:val="20"/>
                <w:szCs w:val="20"/>
              </w:rPr>
            </w:pPr>
            <w:r w:rsidRPr="00AA66D9">
              <w:rPr>
                <w:color w:val="000000"/>
                <w:sz w:val="20"/>
                <w:szCs w:val="20"/>
              </w:rPr>
              <w:t>1,0</w:t>
            </w:r>
          </w:p>
        </w:tc>
        <w:tc>
          <w:tcPr>
            <w:tcW w:w="1198" w:type="dxa"/>
            <w:tcBorders>
              <w:top w:val="single" w:sz="4" w:space="0" w:color="auto"/>
              <w:left w:val="single" w:sz="4" w:space="0" w:color="000000"/>
              <w:bottom w:val="single" w:sz="4" w:space="0" w:color="auto"/>
              <w:right w:val="single" w:sz="4" w:space="0" w:color="000000"/>
            </w:tcBorders>
          </w:tcPr>
          <w:p w:rsidR="00C359A3" w:rsidRPr="00AA66D9" w:rsidRDefault="00C359A3" w:rsidP="00B31C9B">
            <w:pPr>
              <w:jc w:val="center"/>
              <w:rPr>
                <w:color w:val="000000"/>
                <w:sz w:val="20"/>
                <w:szCs w:val="20"/>
              </w:rPr>
            </w:pPr>
            <w:r w:rsidRPr="00AA66D9">
              <w:rPr>
                <w:color w:val="000000"/>
                <w:sz w:val="20"/>
                <w:szCs w:val="20"/>
              </w:rPr>
              <w:t>1,0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2.1.3.</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Удельный вес сетей, нуждающихся в замене</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протяженности сетей, нуждающихся в замене, к протяженности сети</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12,8</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2.2.</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Сбалансированность системы теплоснабжения</w:t>
            </w:r>
          </w:p>
        </w:tc>
      </w:tr>
      <w:tr w:rsidR="00C359A3" w:rsidRPr="00AA66D9" w:rsidTr="00B31C9B">
        <w:trPr>
          <w:trHeight w:val="20"/>
        </w:trPr>
        <w:tc>
          <w:tcPr>
            <w:tcW w:w="73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2.2.1</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Показатели спроса на услуги теплоснабжения: обеспечение сбалансированности систем теплоснабжения</w:t>
            </w: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Потребление тепловой энергии</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w:t>
            </w:r>
          </w:p>
        </w:tc>
        <w:tc>
          <w:tcPr>
            <w:tcW w:w="1078" w:type="dxa"/>
            <w:tcBorders>
              <w:top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13396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13396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13396</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13396</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13396</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13396</w:t>
            </w:r>
          </w:p>
        </w:tc>
        <w:tc>
          <w:tcPr>
            <w:tcW w:w="1198"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13396</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1, пгт. Рамешки, ул. Новая, д. 1Б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w:t>
            </w:r>
          </w:p>
        </w:tc>
        <w:tc>
          <w:tcPr>
            <w:tcW w:w="1078" w:type="dxa"/>
            <w:tcBorders>
              <w:top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3981,302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3981,302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3981,302</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3981,302</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3981,302</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3981,302</w:t>
            </w:r>
          </w:p>
        </w:tc>
        <w:tc>
          <w:tcPr>
            <w:tcW w:w="1198"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3981,302</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2 БМК, пгт. Рамешки, ул. Советская, д. 72</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w:t>
            </w:r>
          </w:p>
        </w:tc>
        <w:tc>
          <w:tcPr>
            <w:tcW w:w="1078" w:type="dxa"/>
            <w:tcBorders>
              <w:top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1550,645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1550,645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1550,645</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1550,645</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1550,645</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1550,645</w:t>
            </w:r>
          </w:p>
        </w:tc>
        <w:tc>
          <w:tcPr>
            <w:tcW w:w="1198"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1550,645</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3 БМК, с. Застолбье, ул. Школьная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w:t>
            </w:r>
          </w:p>
        </w:tc>
        <w:tc>
          <w:tcPr>
            <w:tcW w:w="1078" w:type="dxa"/>
            <w:tcBorders>
              <w:top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2022,278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2022,278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2022,278</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2022,278</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2022,278</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2022,278</w:t>
            </w:r>
          </w:p>
        </w:tc>
        <w:tc>
          <w:tcPr>
            <w:tcW w:w="1198"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2022,278</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4, пгт. Рамешки, ул. Комсомольская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w:t>
            </w:r>
          </w:p>
        </w:tc>
        <w:tc>
          <w:tcPr>
            <w:tcW w:w="1078" w:type="dxa"/>
            <w:tcBorders>
              <w:top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3448,267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3448,267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3448,267</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3448,267</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3448,267</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3448,267</w:t>
            </w:r>
          </w:p>
        </w:tc>
        <w:tc>
          <w:tcPr>
            <w:tcW w:w="1198"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3448,267</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7, с. Кушалино, ул. Пушкина, 30б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w:t>
            </w:r>
          </w:p>
        </w:tc>
        <w:tc>
          <w:tcPr>
            <w:tcW w:w="1078" w:type="dxa"/>
            <w:tcBorders>
              <w:top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514,865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514,865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514,865</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514,865</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514,865</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514,865</w:t>
            </w:r>
          </w:p>
        </w:tc>
        <w:tc>
          <w:tcPr>
            <w:tcW w:w="1198"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514,865</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8, с. Никольское, ул. Центральная, 54д</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w:t>
            </w:r>
          </w:p>
        </w:tc>
        <w:tc>
          <w:tcPr>
            <w:tcW w:w="1078" w:type="dxa"/>
            <w:tcBorders>
              <w:top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704,831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704,831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704,831</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704,831</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704,831</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704,831</w:t>
            </w:r>
          </w:p>
        </w:tc>
        <w:tc>
          <w:tcPr>
            <w:tcW w:w="1198"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704,831</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9, с. Кушалино, ул. Пушкина, 20б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w:t>
            </w:r>
          </w:p>
        </w:tc>
        <w:tc>
          <w:tcPr>
            <w:tcW w:w="1078" w:type="dxa"/>
            <w:tcBorders>
              <w:top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555,322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555,322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555,322</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555,322</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555,322</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555,322</w:t>
            </w:r>
          </w:p>
        </w:tc>
        <w:tc>
          <w:tcPr>
            <w:tcW w:w="1198"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555,322</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color w:val="000000"/>
                <w:sz w:val="20"/>
                <w:szCs w:val="20"/>
                <w:lang w:eastAsia="ru-RU"/>
              </w:rPr>
            </w:pPr>
            <w:r w:rsidRPr="00AA66D9">
              <w:rPr>
                <w:color w:val="000000"/>
                <w:sz w:val="20"/>
                <w:szCs w:val="20"/>
                <w:lang w:eastAsia="ru-RU"/>
              </w:rPr>
              <w:t>Котельная №5 БМК, д. Алешино</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w:t>
            </w:r>
          </w:p>
        </w:tc>
        <w:tc>
          <w:tcPr>
            <w:tcW w:w="1078" w:type="dxa"/>
            <w:tcBorders>
              <w:top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618,478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618,478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618,478</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618,478</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618,478</w:t>
            </w:r>
          </w:p>
        </w:tc>
        <w:tc>
          <w:tcPr>
            <w:tcW w:w="1037"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618,478</w:t>
            </w:r>
          </w:p>
        </w:tc>
        <w:tc>
          <w:tcPr>
            <w:tcW w:w="1198" w:type="dxa"/>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jc w:val="center"/>
              <w:rPr>
                <w:sz w:val="20"/>
                <w:szCs w:val="20"/>
              </w:rPr>
            </w:pPr>
            <w:r w:rsidRPr="00AA66D9">
              <w:rPr>
                <w:sz w:val="20"/>
                <w:szCs w:val="20"/>
              </w:rPr>
              <w:t>618,478</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Присоединенная нагрузка на отопление</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Гкал/ч</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6,192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6,192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6,192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6,192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6,192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6,192</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6,192</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1, пгт. Рамешки, ул. Новая, д. 1Б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Гкал/ч</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2,015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2,015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2,015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2,015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2,015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2,015</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2,015</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2 БМК, пгт. Рамешки, ул. Советская, д. 72</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Гкал/ч</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0,623</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0,623</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0,623</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0,623</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0,623</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0,623</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0,623</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3 БМК, с. Застолбье, ул. Школьная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Гкал/ч</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0,96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0,96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0,96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0,96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0,96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0,96</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0,96</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4, пгт. Рамешки, ул. Комсомольская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Гкал/ч</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1,49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1,49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1,49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1,49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1,49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1,49</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1,49</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7, с. Кушалино, ул. Пушкина, 30б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Гкал/ч</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0,234</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0,234</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0,234</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0,234</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0,234</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0,234</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0,234</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8, с. Никольское, ул. Центральная, 54д</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Гкал/ч</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0,309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0,309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0,309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0,309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0,309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0,309</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0,309</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9, с. Кушалино, ул. Пушкина, 20б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Гкал/ч</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0,251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0,251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0,251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0,251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0,251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0,251</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color w:val="000000"/>
                <w:sz w:val="20"/>
                <w:szCs w:val="20"/>
                <w:lang w:eastAsia="ru-RU"/>
              </w:rPr>
              <w:t>0,251</w:t>
            </w:r>
          </w:p>
        </w:tc>
      </w:tr>
      <w:tr w:rsidR="00C359A3" w:rsidRPr="00AA66D9" w:rsidTr="00B31C9B">
        <w:trPr>
          <w:trHeight w:val="20"/>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color w:val="000000"/>
                <w:sz w:val="20"/>
                <w:szCs w:val="20"/>
                <w:lang w:eastAsia="ru-RU"/>
              </w:rPr>
            </w:pPr>
            <w:r w:rsidRPr="00AA66D9">
              <w:rPr>
                <w:color w:val="000000"/>
                <w:sz w:val="20"/>
                <w:szCs w:val="20"/>
                <w:lang w:eastAsia="ru-RU"/>
              </w:rPr>
              <w:t>Котельная №5 БМК, д. Алешино</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Гкал/ч</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lang w:eastAsia="ru-RU"/>
              </w:rPr>
            </w:pPr>
            <w:r w:rsidRPr="00AA66D9">
              <w:rPr>
                <w:color w:val="000000"/>
                <w:sz w:val="20"/>
                <w:szCs w:val="20"/>
                <w:lang w:eastAsia="ru-RU"/>
              </w:rPr>
              <w:t>0,31</w:t>
            </w:r>
          </w:p>
        </w:tc>
        <w:tc>
          <w:tcPr>
            <w:tcW w:w="1037" w:type="dxa"/>
            <w:tcBorders>
              <w:top w:val="nil"/>
              <w:left w:val="nil"/>
              <w:bottom w:val="single" w:sz="4" w:space="0" w:color="auto"/>
              <w:right w:val="single" w:sz="4" w:space="0" w:color="auto"/>
            </w:tcBorders>
            <w:shd w:val="clear" w:color="auto" w:fill="auto"/>
          </w:tcPr>
          <w:p w:rsidR="00C359A3" w:rsidRPr="00AA66D9" w:rsidRDefault="00C359A3" w:rsidP="00B31C9B">
            <w:pPr>
              <w:jc w:val="center"/>
              <w:rPr>
                <w:color w:val="000000"/>
                <w:sz w:val="20"/>
                <w:szCs w:val="20"/>
                <w:lang w:eastAsia="ru-RU"/>
              </w:rPr>
            </w:pPr>
            <w:r w:rsidRPr="00AA66D9">
              <w:rPr>
                <w:color w:val="000000"/>
                <w:sz w:val="20"/>
                <w:szCs w:val="20"/>
                <w:lang w:eastAsia="ru-RU"/>
              </w:rPr>
              <w:t>0,31</w:t>
            </w:r>
          </w:p>
        </w:tc>
        <w:tc>
          <w:tcPr>
            <w:tcW w:w="1037" w:type="dxa"/>
            <w:tcBorders>
              <w:top w:val="nil"/>
              <w:left w:val="nil"/>
              <w:bottom w:val="single" w:sz="4" w:space="0" w:color="auto"/>
              <w:right w:val="single" w:sz="4" w:space="0" w:color="auto"/>
            </w:tcBorders>
            <w:shd w:val="clear" w:color="auto" w:fill="auto"/>
          </w:tcPr>
          <w:p w:rsidR="00C359A3" w:rsidRPr="00AA66D9" w:rsidRDefault="00C359A3" w:rsidP="00B31C9B">
            <w:pPr>
              <w:jc w:val="center"/>
              <w:rPr>
                <w:color w:val="000000"/>
                <w:sz w:val="20"/>
                <w:szCs w:val="20"/>
                <w:lang w:eastAsia="ru-RU"/>
              </w:rPr>
            </w:pPr>
            <w:r w:rsidRPr="00AA66D9">
              <w:rPr>
                <w:color w:val="000000"/>
                <w:sz w:val="20"/>
                <w:szCs w:val="20"/>
                <w:lang w:eastAsia="ru-RU"/>
              </w:rPr>
              <w:t>0,31</w:t>
            </w:r>
          </w:p>
        </w:tc>
        <w:tc>
          <w:tcPr>
            <w:tcW w:w="1037" w:type="dxa"/>
            <w:tcBorders>
              <w:top w:val="nil"/>
              <w:left w:val="nil"/>
              <w:bottom w:val="single" w:sz="4" w:space="0" w:color="auto"/>
              <w:right w:val="single" w:sz="4" w:space="0" w:color="auto"/>
            </w:tcBorders>
            <w:shd w:val="clear" w:color="auto" w:fill="auto"/>
          </w:tcPr>
          <w:p w:rsidR="00C359A3" w:rsidRPr="00AA66D9" w:rsidRDefault="00C359A3" w:rsidP="00B31C9B">
            <w:pPr>
              <w:jc w:val="center"/>
              <w:rPr>
                <w:color w:val="000000"/>
                <w:sz w:val="20"/>
                <w:szCs w:val="20"/>
                <w:lang w:eastAsia="ru-RU"/>
              </w:rPr>
            </w:pPr>
            <w:r w:rsidRPr="00AA66D9">
              <w:rPr>
                <w:color w:val="000000"/>
                <w:sz w:val="20"/>
                <w:szCs w:val="20"/>
                <w:lang w:eastAsia="ru-RU"/>
              </w:rPr>
              <w:t>0,31</w:t>
            </w:r>
          </w:p>
        </w:tc>
        <w:tc>
          <w:tcPr>
            <w:tcW w:w="1037" w:type="dxa"/>
            <w:tcBorders>
              <w:top w:val="nil"/>
              <w:left w:val="nil"/>
              <w:bottom w:val="single" w:sz="4" w:space="0" w:color="auto"/>
              <w:right w:val="single" w:sz="4" w:space="0" w:color="auto"/>
            </w:tcBorders>
            <w:shd w:val="clear" w:color="auto" w:fill="auto"/>
          </w:tcPr>
          <w:p w:rsidR="00C359A3" w:rsidRPr="00AA66D9" w:rsidRDefault="00C359A3" w:rsidP="00B31C9B">
            <w:pPr>
              <w:jc w:val="center"/>
              <w:rPr>
                <w:color w:val="000000"/>
                <w:sz w:val="20"/>
                <w:szCs w:val="20"/>
                <w:lang w:eastAsia="ru-RU"/>
              </w:rPr>
            </w:pPr>
            <w:r w:rsidRPr="00AA66D9">
              <w:rPr>
                <w:color w:val="000000"/>
                <w:sz w:val="20"/>
                <w:szCs w:val="20"/>
                <w:lang w:eastAsia="ru-RU"/>
              </w:rPr>
              <w:t>0,31</w:t>
            </w:r>
          </w:p>
        </w:tc>
        <w:tc>
          <w:tcPr>
            <w:tcW w:w="1037" w:type="dxa"/>
            <w:tcBorders>
              <w:top w:val="nil"/>
              <w:left w:val="nil"/>
              <w:bottom w:val="single" w:sz="4" w:space="0" w:color="auto"/>
              <w:right w:val="single" w:sz="4" w:space="0" w:color="auto"/>
            </w:tcBorders>
            <w:shd w:val="clear" w:color="auto" w:fill="auto"/>
          </w:tcPr>
          <w:p w:rsidR="00C359A3" w:rsidRPr="00AA66D9" w:rsidRDefault="00C359A3" w:rsidP="00B31C9B">
            <w:pPr>
              <w:jc w:val="center"/>
              <w:rPr>
                <w:color w:val="000000"/>
                <w:sz w:val="20"/>
                <w:szCs w:val="20"/>
                <w:lang w:eastAsia="ru-RU"/>
              </w:rPr>
            </w:pPr>
            <w:r w:rsidRPr="00AA66D9">
              <w:rPr>
                <w:color w:val="000000"/>
                <w:sz w:val="20"/>
                <w:szCs w:val="20"/>
                <w:lang w:eastAsia="ru-RU"/>
              </w:rPr>
              <w:t>0,31</w:t>
            </w:r>
          </w:p>
        </w:tc>
        <w:tc>
          <w:tcPr>
            <w:tcW w:w="1198" w:type="dxa"/>
            <w:tcBorders>
              <w:top w:val="nil"/>
              <w:left w:val="nil"/>
              <w:bottom w:val="single" w:sz="4" w:space="0" w:color="auto"/>
              <w:right w:val="single" w:sz="4" w:space="0" w:color="auto"/>
            </w:tcBorders>
            <w:shd w:val="clear" w:color="auto" w:fill="auto"/>
          </w:tcPr>
          <w:p w:rsidR="00C359A3" w:rsidRPr="00AA66D9" w:rsidRDefault="00C359A3" w:rsidP="00B31C9B">
            <w:pPr>
              <w:jc w:val="center"/>
              <w:rPr>
                <w:color w:val="000000"/>
                <w:sz w:val="20"/>
                <w:szCs w:val="20"/>
                <w:lang w:eastAsia="ru-RU"/>
              </w:rPr>
            </w:pPr>
            <w:r w:rsidRPr="00AA66D9">
              <w:rPr>
                <w:color w:val="000000"/>
                <w:sz w:val="20"/>
                <w:szCs w:val="20"/>
                <w:lang w:eastAsia="ru-RU"/>
              </w:rPr>
              <w:t>0,31</w:t>
            </w:r>
          </w:p>
        </w:tc>
      </w:tr>
      <w:tr w:rsidR="00C359A3" w:rsidRPr="00AA66D9" w:rsidTr="00B31C9B">
        <w:trPr>
          <w:trHeight w:val="504"/>
        </w:trPr>
        <w:tc>
          <w:tcPr>
            <w:tcW w:w="73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Величина новых нагрузок</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Гкал/ч</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r>
      <w:tr w:rsidR="00C359A3" w:rsidRPr="00AA66D9" w:rsidTr="00B31C9B">
        <w:trPr>
          <w:trHeight w:val="20"/>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2.2.2.</w:t>
            </w:r>
          </w:p>
        </w:tc>
        <w:tc>
          <w:tcPr>
            <w:tcW w:w="212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Уровень загрузки производственных мощностей</w:t>
            </w:r>
          </w:p>
        </w:tc>
        <w:tc>
          <w:tcPr>
            <w:tcW w:w="3402"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Отношение фактической производительности оборудования к установленной</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c>
          <w:tcPr>
            <w:tcW w:w="119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w:t>
            </w:r>
          </w:p>
        </w:tc>
      </w:tr>
      <w:tr w:rsidR="00C359A3" w:rsidRPr="00AA66D9" w:rsidTr="00B31C9B">
        <w:trPr>
          <w:trHeight w:val="20"/>
        </w:trPr>
        <w:tc>
          <w:tcPr>
            <w:tcW w:w="738" w:type="dxa"/>
            <w:vMerge w:val="restart"/>
            <w:tcBorders>
              <w:top w:val="nil"/>
              <w:left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2.2.3.</w:t>
            </w:r>
          </w:p>
        </w:tc>
        <w:tc>
          <w:tcPr>
            <w:tcW w:w="2127" w:type="dxa"/>
            <w:vMerge w:val="restart"/>
            <w:tcBorders>
              <w:top w:val="nil"/>
              <w:left w:val="nil"/>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Обеспеченность потребления тепловой энергии приборами учета</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объема тепловой энергии, реализованной по приборам учета, к общему объему реализации тепловой энергии, в т.ч.</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22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22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22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22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22</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p>
          <w:p w:rsidR="00C359A3" w:rsidRPr="00AA66D9" w:rsidRDefault="00C359A3" w:rsidP="00B31C9B">
            <w:pPr>
              <w:jc w:val="center"/>
              <w:rPr>
                <w:color w:val="000000"/>
                <w:sz w:val="20"/>
                <w:szCs w:val="20"/>
              </w:rPr>
            </w:pPr>
            <w:r w:rsidRPr="00AA66D9">
              <w:rPr>
                <w:color w:val="000000"/>
                <w:sz w:val="20"/>
                <w:szCs w:val="20"/>
              </w:rPr>
              <w:t>37</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 xml:space="preserve">Население </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0</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Бюджетные потребители</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46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46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46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46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46</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60</w:t>
            </w:r>
          </w:p>
        </w:tc>
      </w:tr>
      <w:tr w:rsidR="00C359A3" w:rsidRPr="00AA66D9" w:rsidTr="00B31C9B">
        <w:trPr>
          <w:trHeight w:val="20"/>
        </w:trPr>
        <w:tc>
          <w:tcPr>
            <w:tcW w:w="738" w:type="dxa"/>
            <w:vMerge/>
            <w:tcBorders>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Прочие потребители</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20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20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20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20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20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50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2.3.</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Доступность услуги теплоснабжения для потребителей</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2.3.1.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 xml:space="preserve">Доля расходов на оплату услуг теплоснабжения в совокупном доходе </w:t>
            </w:r>
            <w:r w:rsidRPr="00AA66D9">
              <w:rPr>
                <w:sz w:val="20"/>
                <w:szCs w:val="20"/>
              </w:rPr>
              <w:lastRenderedPageBreak/>
              <w:t>населения</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lastRenderedPageBreak/>
              <w:t>Отношение среднемесячного платежа за услуги теплоснабжения к среднемесячным денежным доходам населения</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pPr>
            <w:r w:rsidRPr="00AA66D9">
              <w:t>3,5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pPr>
            <w:r w:rsidRPr="00AA66D9">
              <w:t>3,3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pPr>
            <w:r w:rsidRPr="00AA66D9">
              <w:t>3,1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pPr>
            <w:r w:rsidRPr="00AA66D9">
              <w:t>2,9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pPr>
            <w:r w:rsidRPr="00AA66D9">
              <w:t>2,7</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pPr>
            <w:r w:rsidRPr="00AA66D9">
              <w:t>2,1</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lastRenderedPageBreak/>
              <w:t>2.4.</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Эффективность деятельности</w:t>
            </w:r>
          </w:p>
        </w:tc>
      </w:tr>
      <w:tr w:rsidR="00C359A3" w:rsidRPr="00AA66D9" w:rsidTr="00B31C9B">
        <w:trPr>
          <w:trHeight w:val="557"/>
        </w:trPr>
        <w:tc>
          <w:tcPr>
            <w:tcW w:w="738" w:type="dxa"/>
            <w:vMerge w:val="restart"/>
            <w:tcBorders>
              <w:top w:val="nil"/>
              <w:left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2.4.1.</w:t>
            </w:r>
          </w:p>
        </w:tc>
        <w:tc>
          <w:tcPr>
            <w:tcW w:w="2127" w:type="dxa"/>
            <w:vMerge w:val="restart"/>
            <w:tcBorders>
              <w:top w:val="nil"/>
              <w:left w:val="nil"/>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Эффективность использования топлива</w:t>
            </w: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Отношение расхода топлива в условных единицах к объёму тепловой энергии, отпущенной в тепловые сети</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кг.у.т./Гкал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1, пгт. Рамешки, ул. Новая, д. 1Б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кг.у.т./Гкал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157,2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157,2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157,2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157,2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157,2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157,2</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157,2</w:t>
            </w: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2 БМК, пгт. Рамешки, ул. Советская, д. 72</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кг.у.т./Гкал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151,6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151,6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151,6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151,6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151,6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151,6</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151,6</w:t>
            </w: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3 БМК, с. Застолбье, ул. Школьная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кг.у.т./Гкал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165,1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165,1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165,1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165,1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165,1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165,1</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165,1</w:t>
            </w: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4, пгт. Рамешки, ул. Комсомольская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кг.у.т./Гкал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153,9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153,9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153,9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153,9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153,9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153,9</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153,9</w:t>
            </w: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7, с. Кушалино, ул. Пушкина, 30б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кг.у.т./Гкал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153,8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153,8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153,8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153,8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153,8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153,8</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153,8</w:t>
            </w: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8, с. Никольское, ул. Центральная, 54д</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кг.у.т./Гкал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159,0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159,0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159,0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159,0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159,0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159,0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159,0</w:t>
            </w: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9, с. Кушалино, ул. Пушкина, 20б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кг.у.т./Гкал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157,8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157,8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157,8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157,8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157,8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157,8</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157,8</w:t>
            </w:r>
          </w:p>
        </w:tc>
      </w:tr>
      <w:tr w:rsidR="00C359A3" w:rsidRPr="00AA66D9" w:rsidTr="00B31C9B">
        <w:trPr>
          <w:trHeight w:val="68"/>
        </w:trPr>
        <w:tc>
          <w:tcPr>
            <w:tcW w:w="738" w:type="dxa"/>
            <w:vMerge/>
            <w:tcBorders>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color w:val="000000"/>
                <w:sz w:val="20"/>
                <w:szCs w:val="20"/>
                <w:lang w:eastAsia="ru-RU"/>
              </w:rPr>
            </w:pPr>
            <w:r w:rsidRPr="00AA66D9">
              <w:rPr>
                <w:color w:val="000000"/>
                <w:sz w:val="20"/>
                <w:szCs w:val="20"/>
                <w:lang w:eastAsia="ru-RU"/>
              </w:rPr>
              <w:t>Котельная №5 БМК, д. Алешино</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кг.у.т./Гкал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202,9</w:t>
            </w:r>
          </w:p>
        </w:tc>
        <w:tc>
          <w:tcPr>
            <w:tcW w:w="1037" w:type="dxa"/>
            <w:tcBorders>
              <w:top w:val="nil"/>
              <w:left w:val="nil"/>
              <w:bottom w:val="single" w:sz="4" w:space="0" w:color="auto"/>
              <w:right w:val="single" w:sz="4" w:space="0" w:color="auto"/>
            </w:tcBorders>
            <w:shd w:val="clear" w:color="auto" w:fill="auto"/>
          </w:tcPr>
          <w:p w:rsidR="00C359A3" w:rsidRPr="00AA66D9" w:rsidRDefault="00C359A3" w:rsidP="00B31C9B">
            <w:pPr>
              <w:jc w:val="center"/>
              <w:rPr>
                <w:sz w:val="20"/>
                <w:szCs w:val="20"/>
              </w:rPr>
            </w:pPr>
            <w:r w:rsidRPr="00AA66D9">
              <w:rPr>
                <w:sz w:val="20"/>
                <w:szCs w:val="20"/>
              </w:rPr>
              <w:t>202,9</w:t>
            </w:r>
          </w:p>
        </w:tc>
        <w:tc>
          <w:tcPr>
            <w:tcW w:w="1037" w:type="dxa"/>
            <w:tcBorders>
              <w:top w:val="nil"/>
              <w:left w:val="nil"/>
              <w:bottom w:val="single" w:sz="4" w:space="0" w:color="auto"/>
              <w:right w:val="single" w:sz="4" w:space="0" w:color="auto"/>
            </w:tcBorders>
            <w:shd w:val="clear" w:color="auto" w:fill="auto"/>
          </w:tcPr>
          <w:p w:rsidR="00C359A3" w:rsidRPr="00AA66D9" w:rsidRDefault="00C359A3" w:rsidP="00B31C9B">
            <w:pPr>
              <w:jc w:val="center"/>
              <w:rPr>
                <w:sz w:val="20"/>
                <w:szCs w:val="20"/>
              </w:rPr>
            </w:pPr>
            <w:r w:rsidRPr="00AA66D9">
              <w:rPr>
                <w:sz w:val="20"/>
                <w:szCs w:val="20"/>
              </w:rPr>
              <w:t>202,9</w:t>
            </w:r>
          </w:p>
        </w:tc>
        <w:tc>
          <w:tcPr>
            <w:tcW w:w="1037" w:type="dxa"/>
            <w:tcBorders>
              <w:top w:val="nil"/>
              <w:left w:val="nil"/>
              <w:bottom w:val="single" w:sz="4" w:space="0" w:color="auto"/>
              <w:right w:val="single" w:sz="4" w:space="0" w:color="auto"/>
            </w:tcBorders>
            <w:shd w:val="clear" w:color="auto" w:fill="auto"/>
          </w:tcPr>
          <w:p w:rsidR="00C359A3" w:rsidRPr="00AA66D9" w:rsidRDefault="00C359A3" w:rsidP="00B31C9B">
            <w:pPr>
              <w:jc w:val="center"/>
              <w:rPr>
                <w:sz w:val="20"/>
                <w:szCs w:val="20"/>
              </w:rPr>
            </w:pPr>
            <w:r w:rsidRPr="00AA66D9">
              <w:rPr>
                <w:sz w:val="20"/>
                <w:szCs w:val="20"/>
              </w:rPr>
              <w:t>202,9</w:t>
            </w:r>
          </w:p>
        </w:tc>
        <w:tc>
          <w:tcPr>
            <w:tcW w:w="1037" w:type="dxa"/>
            <w:tcBorders>
              <w:top w:val="nil"/>
              <w:left w:val="nil"/>
              <w:bottom w:val="single" w:sz="4" w:space="0" w:color="auto"/>
              <w:right w:val="single" w:sz="4" w:space="0" w:color="auto"/>
            </w:tcBorders>
            <w:shd w:val="clear" w:color="auto" w:fill="auto"/>
          </w:tcPr>
          <w:p w:rsidR="00C359A3" w:rsidRPr="00AA66D9" w:rsidRDefault="00C359A3" w:rsidP="00B31C9B">
            <w:pPr>
              <w:jc w:val="center"/>
              <w:rPr>
                <w:sz w:val="20"/>
                <w:szCs w:val="20"/>
              </w:rPr>
            </w:pPr>
            <w:r w:rsidRPr="00AA66D9">
              <w:rPr>
                <w:sz w:val="20"/>
                <w:szCs w:val="20"/>
              </w:rPr>
              <w:t>202,9</w:t>
            </w:r>
          </w:p>
        </w:tc>
        <w:tc>
          <w:tcPr>
            <w:tcW w:w="1037" w:type="dxa"/>
            <w:tcBorders>
              <w:top w:val="nil"/>
              <w:left w:val="nil"/>
              <w:bottom w:val="single" w:sz="4" w:space="0" w:color="auto"/>
              <w:right w:val="single" w:sz="4" w:space="0" w:color="auto"/>
            </w:tcBorders>
            <w:shd w:val="clear" w:color="auto" w:fill="auto"/>
          </w:tcPr>
          <w:p w:rsidR="00C359A3" w:rsidRPr="00AA66D9" w:rsidRDefault="00C359A3" w:rsidP="00B31C9B">
            <w:pPr>
              <w:jc w:val="center"/>
              <w:rPr>
                <w:sz w:val="20"/>
                <w:szCs w:val="20"/>
              </w:rPr>
            </w:pPr>
            <w:r w:rsidRPr="00AA66D9">
              <w:rPr>
                <w:sz w:val="20"/>
                <w:szCs w:val="20"/>
              </w:rPr>
              <w:t>202,9</w:t>
            </w:r>
          </w:p>
        </w:tc>
        <w:tc>
          <w:tcPr>
            <w:tcW w:w="1198" w:type="dxa"/>
            <w:tcBorders>
              <w:top w:val="nil"/>
              <w:left w:val="nil"/>
              <w:bottom w:val="single" w:sz="4" w:space="0" w:color="auto"/>
              <w:right w:val="single" w:sz="4" w:space="0" w:color="auto"/>
            </w:tcBorders>
            <w:shd w:val="clear" w:color="auto" w:fill="auto"/>
          </w:tcPr>
          <w:p w:rsidR="00C359A3" w:rsidRPr="00AA66D9" w:rsidRDefault="00C359A3" w:rsidP="00B31C9B">
            <w:pPr>
              <w:jc w:val="center"/>
              <w:rPr>
                <w:sz w:val="20"/>
                <w:szCs w:val="20"/>
              </w:rPr>
            </w:pPr>
            <w:r w:rsidRPr="00AA66D9">
              <w:rPr>
                <w:sz w:val="20"/>
                <w:szCs w:val="20"/>
              </w:rPr>
              <w:t>202,9</w:t>
            </w:r>
          </w:p>
        </w:tc>
      </w:tr>
      <w:tr w:rsidR="00C359A3" w:rsidRPr="00AA66D9" w:rsidTr="00B31C9B">
        <w:trPr>
          <w:trHeight w:val="557"/>
        </w:trPr>
        <w:tc>
          <w:tcPr>
            <w:tcW w:w="738" w:type="dxa"/>
            <w:vMerge w:val="restart"/>
            <w:tcBorders>
              <w:top w:val="nil"/>
              <w:left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2.4.2.</w:t>
            </w:r>
          </w:p>
        </w:tc>
        <w:tc>
          <w:tcPr>
            <w:tcW w:w="2127" w:type="dxa"/>
            <w:vMerge w:val="restart"/>
            <w:tcBorders>
              <w:top w:val="nil"/>
              <w:left w:val="nil"/>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Эффективность использования воды</w:t>
            </w: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Отношение расхода воды к объёму тепловой энергии, отпущенной в тепловые сети</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куб. м/Гкал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1, пгт. Рамешки, ул. Новая, д. 1Б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куб. м/Гкал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0,135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0,135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0,135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0,135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0,135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0,135</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0,137</w:t>
            </w: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2 БМК, пгт. Рамешки, ул. Советская, д. 72</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куб. м/Гкал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0,076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0,076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0,076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0,076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0,076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0,076</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0,076</w:t>
            </w: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3 БМК, с. Застолбье, ул. Школьная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куб. м/Гкал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0,102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0,102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0,102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0,102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0,102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0,102</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0,102</w:t>
            </w: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4, пгт. Рамешки, ул. Комсомольская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куб. м/Гкал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0,381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0,381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0,381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0,381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0,381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0,381</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0,390</w:t>
            </w: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7, с. Кушалино, ул. Пушкина, 30б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куб. м/Гкал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0,006</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0,006</w:t>
            </w: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Котельная № 8, с. Никольское, ул. Центральная, 54д</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куб. м/Гкал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0,189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0,189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0,190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0,192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0,193</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0,194</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0,202</w:t>
            </w:r>
          </w:p>
        </w:tc>
      </w:tr>
      <w:tr w:rsidR="00C359A3" w:rsidRPr="00AA66D9" w:rsidTr="00B31C9B">
        <w:trPr>
          <w:trHeight w:val="68"/>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color w:val="000000"/>
                <w:sz w:val="20"/>
                <w:szCs w:val="20"/>
                <w:lang w:eastAsia="ru-RU"/>
              </w:rPr>
              <w:t xml:space="preserve">Котельная № 9, с. Кушалино, ул. </w:t>
            </w:r>
            <w:r w:rsidRPr="00AA66D9">
              <w:rPr>
                <w:color w:val="000000"/>
                <w:sz w:val="20"/>
                <w:szCs w:val="20"/>
                <w:lang w:eastAsia="ru-RU"/>
              </w:rPr>
              <w:lastRenderedPageBreak/>
              <w:t>Пушкина, 20б</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lastRenderedPageBreak/>
              <w:t>куб. м/Гкал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0,140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0,140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0,140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0,140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0,140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0,140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0,141</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lastRenderedPageBreak/>
              <w:t>2.4.3.</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Эффективность использования электрической энергии</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расхода электрической к объёму тепловой энергии, отпущенной в тепловые сети</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кВтч/Гкал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2.4.4.</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 xml:space="preserve">Производительность труда </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объема реализации тепловой энергии к численности персонала</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Тыс. Гкал/чел.</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2,233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2,233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2,233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2,233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2,233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2,233</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2,233</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2.4.5.</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Эффективность использования персонала</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численности персонала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чел/км</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0,809</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0,809</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0,809</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0,809</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0,809</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0,809</w:t>
            </w:r>
          </w:p>
        </w:tc>
        <w:tc>
          <w:tcPr>
            <w:tcW w:w="119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0,809</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Система водоснабжения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3.1</w:t>
            </w:r>
          </w:p>
        </w:tc>
        <w:tc>
          <w:tcPr>
            <w:tcW w:w="14265" w:type="dxa"/>
            <w:gridSpan w:val="10"/>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Сбалансированность системы водоснабжения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3.1.1.</w:t>
            </w:r>
          </w:p>
        </w:tc>
        <w:tc>
          <w:tcPr>
            <w:tcW w:w="5529" w:type="dxa"/>
            <w:gridSpan w:val="2"/>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Объём добычи воды</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311,42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311,42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color w:val="000000"/>
                <w:sz w:val="20"/>
                <w:szCs w:val="20"/>
              </w:rPr>
            </w:pPr>
            <w:r w:rsidRPr="00AA66D9">
              <w:rPr>
                <w:sz w:val="20"/>
                <w:szCs w:val="20"/>
              </w:rPr>
              <w:t>369,34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379,97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390,60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401,22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464,99</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5529" w:type="dxa"/>
            <w:gridSpan w:val="2"/>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 xml:space="preserve">Потери воды </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12,91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12,91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12,34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11,95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11,76</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10,59</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ind w:right="-108"/>
              <w:rPr>
                <w:sz w:val="20"/>
                <w:szCs w:val="20"/>
              </w:rPr>
            </w:pPr>
          </w:p>
        </w:tc>
        <w:tc>
          <w:tcPr>
            <w:tcW w:w="5529" w:type="dxa"/>
            <w:gridSpan w:val="2"/>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Объем полезного отпуска воды, в том числе:</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rsidR="00C359A3" w:rsidRPr="00AA66D9" w:rsidRDefault="00C359A3" w:rsidP="00B31C9B">
            <w:pPr>
              <w:spacing w:line="259" w:lineRule="auto"/>
              <w:jc w:val="center"/>
              <w:rPr>
                <w:sz w:val="20"/>
                <w:szCs w:val="20"/>
              </w:rPr>
            </w:pPr>
            <w:r w:rsidRPr="00AA66D9">
              <w:rPr>
                <w:sz w:val="20"/>
                <w:szCs w:val="20"/>
              </w:rPr>
              <w:t>98,51</w:t>
            </w:r>
          </w:p>
        </w:tc>
        <w:tc>
          <w:tcPr>
            <w:tcW w:w="1037" w:type="dxa"/>
            <w:tcBorders>
              <w:top w:val="single" w:sz="4" w:space="0" w:color="auto"/>
              <w:left w:val="single" w:sz="4" w:space="0" w:color="auto"/>
              <w:bottom w:val="single" w:sz="4" w:space="0" w:color="auto"/>
              <w:right w:val="single" w:sz="4" w:space="0" w:color="auto"/>
            </w:tcBorders>
            <w:shd w:val="clear" w:color="auto" w:fill="auto"/>
          </w:tcPr>
          <w:p w:rsidR="00C359A3" w:rsidRPr="00AA66D9" w:rsidRDefault="00C359A3" w:rsidP="00B31C9B">
            <w:pPr>
              <w:jc w:val="center"/>
              <w:rPr>
                <w:color w:val="000000"/>
                <w:sz w:val="20"/>
                <w:szCs w:val="20"/>
              </w:rPr>
            </w:pPr>
            <w:r w:rsidRPr="00AA66D9">
              <w:rPr>
                <w:sz w:val="20"/>
                <w:szCs w:val="20"/>
              </w:rPr>
              <w:t>98,51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357,0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367,82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378,64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389,47</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454,4</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ind w:right="-108"/>
              <w:rPr>
                <w:sz w:val="20"/>
                <w:szCs w:val="20"/>
              </w:rPr>
            </w:pPr>
          </w:p>
        </w:tc>
        <w:tc>
          <w:tcPr>
            <w:tcW w:w="5529" w:type="dxa"/>
            <w:gridSpan w:val="2"/>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 xml:space="preserve">Населению </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rsidR="00C359A3" w:rsidRPr="00AA66D9" w:rsidRDefault="00C359A3" w:rsidP="00B31C9B">
            <w:pPr>
              <w:spacing w:line="259" w:lineRule="auto"/>
              <w:jc w:val="center"/>
              <w:rPr>
                <w:sz w:val="20"/>
                <w:szCs w:val="20"/>
              </w:rPr>
            </w:pPr>
            <w:r w:rsidRPr="00AA66D9">
              <w:rPr>
                <w:sz w:val="20"/>
                <w:szCs w:val="20"/>
              </w:rPr>
              <w:t>237,93</w:t>
            </w:r>
          </w:p>
        </w:tc>
        <w:tc>
          <w:tcPr>
            <w:tcW w:w="1037" w:type="dxa"/>
            <w:tcBorders>
              <w:top w:val="single" w:sz="4" w:space="0" w:color="auto"/>
              <w:left w:val="single" w:sz="4" w:space="0" w:color="auto"/>
              <w:bottom w:val="single" w:sz="4" w:space="0" w:color="auto"/>
              <w:right w:val="single" w:sz="4" w:space="0" w:color="auto"/>
            </w:tcBorders>
            <w:shd w:val="clear" w:color="auto" w:fill="auto"/>
          </w:tcPr>
          <w:p w:rsidR="00C359A3" w:rsidRPr="00AA66D9" w:rsidRDefault="00C359A3" w:rsidP="00B31C9B">
            <w:pPr>
              <w:jc w:val="center"/>
              <w:rPr>
                <w:color w:val="000000"/>
                <w:sz w:val="20"/>
                <w:szCs w:val="20"/>
              </w:rPr>
            </w:pPr>
            <w:r w:rsidRPr="00AA66D9">
              <w:rPr>
                <w:sz w:val="20"/>
                <w:szCs w:val="20"/>
              </w:rPr>
              <w:t>237,93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sz w:val="20"/>
                <w:szCs w:val="20"/>
              </w:rPr>
              <w:t>341,65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351,97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362,29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372,61</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434,53</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ind w:right="-108"/>
              <w:rPr>
                <w:sz w:val="20"/>
                <w:szCs w:val="20"/>
              </w:rPr>
            </w:pPr>
          </w:p>
        </w:tc>
        <w:tc>
          <w:tcPr>
            <w:tcW w:w="5529" w:type="dxa"/>
            <w:gridSpan w:val="2"/>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Бюджетным потребителям</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rsidR="00C359A3" w:rsidRPr="00AA66D9" w:rsidRDefault="00C359A3" w:rsidP="00B31C9B">
            <w:pPr>
              <w:spacing w:line="259" w:lineRule="auto"/>
              <w:jc w:val="center"/>
              <w:rPr>
                <w:sz w:val="20"/>
                <w:szCs w:val="20"/>
              </w:rPr>
            </w:pPr>
            <w:r w:rsidRPr="00AA66D9">
              <w:rPr>
                <w:sz w:val="20"/>
                <w:szCs w:val="20"/>
              </w:rPr>
              <w:t>41,2</w:t>
            </w:r>
          </w:p>
        </w:tc>
        <w:tc>
          <w:tcPr>
            <w:tcW w:w="1037" w:type="dxa"/>
            <w:tcBorders>
              <w:top w:val="single" w:sz="4" w:space="0" w:color="auto"/>
              <w:left w:val="single" w:sz="4" w:space="0" w:color="auto"/>
              <w:bottom w:val="single" w:sz="4" w:space="0" w:color="auto"/>
              <w:right w:val="single" w:sz="4" w:space="0" w:color="auto"/>
            </w:tcBorders>
            <w:shd w:val="clear" w:color="auto" w:fill="auto"/>
          </w:tcPr>
          <w:p w:rsidR="00C359A3" w:rsidRPr="00AA66D9" w:rsidRDefault="00C359A3" w:rsidP="00B31C9B">
            <w:pPr>
              <w:jc w:val="center"/>
              <w:rPr>
                <w:color w:val="000000"/>
                <w:sz w:val="20"/>
                <w:szCs w:val="20"/>
              </w:rPr>
            </w:pPr>
            <w:r w:rsidRPr="00AA66D9">
              <w:rPr>
                <w:sz w:val="20"/>
                <w:szCs w:val="20"/>
              </w:rPr>
              <w:t>41,2</w:t>
            </w:r>
          </w:p>
        </w:tc>
        <w:tc>
          <w:tcPr>
            <w:tcW w:w="1037" w:type="dxa"/>
            <w:vMerge w:val="restart"/>
            <w:tcBorders>
              <w:top w:val="single" w:sz="4" w:space="0" w:color="auto"/>
              <w:left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r w:rsidRPr="00AA66D9">
              <w:rPr>
                <w:color w:val="000000"/>
                <w:sz w:val="20"/>
                <w:szCs w:val="20"/>
              </w:rPr>
              <w:t>15,38</w:t>
            </w:r>
          </w:p>
        </w:tc>
        <w:tc>
          <w:tcPr>
            <w:tcW w:w="1037" w:type="dxa"/>
            <w:vMerge w:val="restart"/>
            <w:tcBorders>
              <w:top w:val="single" w:sz="4" w:space="0" w:color="auto"/>
              <w:left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15,88</w:t>
            </w:r>
          </w:p>
        </w:tc>
        <w:tc>
          <w:tcPr>
            <w:tcW w:w="1037" w:type="dxa"/>
            <w:vMerge w:val="restart"/>
            <w:tcBorders>
              <w:top w:val="single" w:sz="4" w:space="0" w:color="auto"/>
              <w:left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16,38</w:t>
            </w:r>
          </w:p>
        </w:tc>
        <w:tc>
          <w:tcPr>
            <w:tcW w:w="1037" w:type="dxa"/>
            <w:vMerge w:val="restart"/>
            <w:tcBorders>
              <w:top w:val="single" w:sz="4" w:space="0" w:color="auto"/>
              <w:left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16,87</w:t>
            </w:r>
          </w:p>
        </w:tc>
        <w:tc>
          <w:tcPr>
            <w:tcW w:w="1198" w:type="dxa"/>
            <w:vMerge w:val="restart"/>
            <w:tcBorders>
              <w:top w:val="single" w:sz="4" w:space="0" w:color="auto"/>
              <w:left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19,86</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ind w:right="-108"/>
              <w:rPr>
                <w:sz w:val="20"/>
                <w:szCs w:val="20"/>
              </w:rPr>
            </w:pPr>
          </w:p>
        </w:tc>
        <w:tc>
          <w:tcPr>
            <w:tcW w:w="5529" w:type="dxa"/>
            <w:gridSpan w:val="2"/>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Прочим потребителям</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tcPr>
          <w:p w:rsidR="00C359A3" w:rsidRPr="00AA66D9" w:rsidRDefault="00C359A3" w:rsidP="00B31C9B">
            <w:pPr>
              <w:spacing w:line="259" w:lineRule="auto"/>
              <w:jc w:val="center"/>
              <w:rPr>
                <w:sz w:val="20"/>
                <w:szCs w:val="20"/>
              </w:rPr>
            </w:pPr>
            <w:r w:rsidRPr="00AA66D9">
              <w:rPr>
                <w:sz w:val="20"/>
                <w:szCs w:val="20"/>
              </w:rPr>
              <w:t>19,38</w:t>
            </w:r>
          </w:p>
        </w:tc>
        <w:tc>
          <w:tcPr>
            <w:tcW w:w="1037" w:type="dxa"/>
            <w:tcBorders>
              <w:top w:val="single" w:sz="4" w:space="0" w:color="auto"/>
              <w:left w:val="single" w:sz="4" w:space="0" w:color="auto"/>
              <w:bottom w:val="single" w:sz="4" w:space="0" w:color="auto"/>
              <w:right w:val="single" w:sz="4" w:space="0" w:color="auto"/>
            </w:tcBorders>
            <w:shd w:val="clear" w:color="auto" w:fill="auto"/>
          </w:tcPr>
          <w:p w:rsidR="00C359A3" w:rsidRPr="00AA66D9" w:rsidRDefault="00C359A3" w:rsidP="00B31C9B">
            <w:pPr>
              <w:jc w:val="center"/>
              <w:rPr>
                <w:color w:val="000000"/>
                <w:sz w:val="20"/>
                <w:szCs w:val="20"/>
              </w:rPr>
            </w:pPr>
            <w:r w:rsidRPr="00AA66D9">
              <w:rPr>
                <w:sz w:val="20"/>
                <w:szCs w:val="20"/>
              </w:rPr>
              <w:t>19,38</w:t>
            </w:r>
          </w:p>
        </w:tc>
        <w:tc>
          <w:tcPr>
            <w:tcW w:w="1037" w:type="dxa"/>
            <w:vMerge/>
            <w:tcBorders>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p>
        </w:tc>
        <w:tc>
          <w:tcPr>
            <w:tcW w:w="1037" w:type="dxa"/>
            <w:vMerge/>
            <w:tcBorders>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p>
        </w:tc>
        <w:tc>
          <w:tcPr>
            <w:tcW w:w="1037" w:type="dxa"/>
            <w:vMerge/>
            <w:tcBorders>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p>
        </w:tc>
        <w:tc>
          <w:tcPr>
            <w:tcW w:w="1037" w:type="dxa"/>
            <w:vMerge/>
            <w:tcBorders>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p>
        </w:tc>
        <w:tc>
          <w:tcPr>
            <w:tcW w:w="1198" w:type="dxa"/>
            <w:vMerge/>
            <w:tcBorders>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sz w:val="20"/>
                <w:szCs w:val="20"/>
              </w:rPr>
            </w:pP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3.1.3.</w:t>
            </w:r>
          </w:p>
        </w:tc>
        <w:tc>
          <w:tcPr>
            <w:tcW w:w="212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Уровень обеспеченности населения централизованным водоснабжением</w:t>
            </w: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Отношение численности населения, получающего услугу централизованного водоснабжения к общей численности населения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45</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47</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52</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55</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58</w:t>
            </w:r>
          </w:p>
        </w:tc>
        <w:tc>
          <w:tcPr>
            <w:tcW w:w="119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70</w:t>
            </w:r>
          </w:p>
        </w:tc>
      </w:tr>
      <w:tr w:rsidR="00C359A3" w:rsidRPr="00AA66D9" w:rsidTr="00B31C9B">
        <w:trPr>
          <w:trHeight w:val="20"/>
        </w:trPr>
        <w:tc>
          <w:tcPr>
            <w:tcW w:w="738" w:type="dxa"/>
            <w:vMerge w:val="restart"/>
            <w:tcBorders>
              <w:top w:val="nil"/>
              <w:left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3.1.4.</w:t>
            </w:r>
          </w:p>
        </w:tc>
        <w:tc>
          <w:tcPr>
            <w:tcW w:w="2127" w:type="dxa"/>
            <w:vMerge w:val="restart"/>
            <w:tcBorders>
              <w:top w:val="nil"/>
              <w:left w:val="nil"/>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Обеспеченность водоснабжения приборами учета</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объема воды, реализованной по приборам учета, к общему объему реализации воды</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24</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24</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27</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60</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 xml:space="preserve">Население </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47</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53</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57</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80</w:t>
            </w:r>
          </w:p>
        </w:tc>
      </w:tr>
      <w:tr w:rsidR="00C359A3" w:rsidRPr="00AA66D9" w:rsidTr="00B31C9B">
        <w:trPr>
          <w:trHeight w:val="20"/>
        </w:trPr>
        <w:tc>
          <w:tcPr>
            <w:tcW w:w="738" w:type="dxa"/>
            <w:vMerge/>
            <w:tcBorders>
              <w:left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Бюджетные потребители</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50</w:t>
            </w:r>
          </w:p>
        </w:tc>
      </w:tr>
      <w:tr w:rsidR="00C359A3" w:rsidRPr="00AA66D9" w:rsidTr="00B31C9B">
        <w:trPr>
          <w:trHeight w:val="20"/>
        </w:trPr>
        <w:tc>
          <w:tcPr>
            <w:tcW w:w="738" w:type="dxa"/>
            <w:vMerge/>
            <w:tcBorders>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Прочие потребители</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3.1.5.</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Уровень потерь</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объема потерь к объему отпуска в сеть</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rPr>
            </w:pPr>
            <w:r w:rsidRPr="00AA66D9">
              <w:rPr>
                <w:sz w:val="20"/>
                <w:szCs w:val="20"/>
              </w:rPr>
              <w:t>4,15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rPr>
            </w:pPr>
            <w:r w:rsidRPr="00AA66D9">
              <w:rPr>
                <w:sz w:val="20"/>
                <w:szCs w:val="20"/>
              </w:rPr>
              <w:t>3,34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rPr>
            </w:pPr>
            <w:r w:rsidRPr="00AA66D9">
              <w:rPr>
                <w:sz w:val="20"/>
                <w:szCs w:val="20"/>
              </w:rPr>
              <w:t>3,20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rPr>
            </w:pPr>
            <w:r w:rsidRPr="00AA66D9">
              <w:rPr>
                <w:sz w:val="20"/>
                <w:szCs w:val="20"/>
              </w:rPr>
              <w:t>3,06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rPr>
            </w:pPr>
            <w:r w:rsidRPr="00AA66D9">
              <w:rPr>
                <w:sz w:val="20"/>
                <w:szCs w:val="20"/>
              </w:rPr>
              <w:t>2,93</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color w:val="000000"/>
              </w:rPr>
            </w:pPr>
            <w:r w:rsidRPr="00AA66D9">
              <w:rPr>
                <w:sz w:val="20"/>
                <w:szCs w:val="20"/>
              </w:rPr>
              <w:t>2,28</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3.1.6.</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Коэффициент потерь</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объема потерь к протяженности сети</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тыс. куб.м./км</w:t>
            </w:r>
          </w:p>
        </w:tc>
        <w:tc>
          <w:tcPr>
            <w:tcW w:w="1078" w:type="dxa"/>
            <w:tcBorders>
              <w:top w:val="single" w:sz="4" w:space="0" w:color="auto"/>
              <w:left w:val="nil"/>
              <w:bottom w:val="single" w:sz="4" w:space="0" w:color="auto"/>
              <w:right w:val="single" w:sz="4" w:space="0" w:color="auto"/>
            </w:tcBorders>
            <w:shd w:val="clear" w:color="auto" w:fill="auto"/>
            <w:noWrap/>
            <w:vAlign w:val="center"/>
          </w:tcPr>
          <w:p w:rsidR="00C359A3" w:rsidRPr="00AA66D9" w:rsidRDefault="00C359A3" w:rsidP="00B31C9B">
            <w:pPr>
              <w:jc w:val="center"/>
              <w:rPr>
                <w:sz w:val="20"/>
                <w:szCs w:val="20"/>
              </w:rPr>
            </w:pPr>
            <w:r w:rsidRPr="00AA66D9">
              <w:rPr>
                <w:sz w:val="20"/>
                <w:szCs w:val="20"/>
              </w:rPr>
              <w:t>0,196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0,196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0,180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0,167</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0,145</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0,124</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3.1.7.</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Удельное водопотребление</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 xml:space="preserve">Отношение объема реализации воды к численности населения, получающего услугу </w:t>
            </w:r>
            <w:r w:rsidRPr="00AA66D9">
              <w:rPr>
                <w:sz w:val="20"/>
                <w:szCs w:val="20"/>
              </w:rPr>
              <w:lastRenderedPageBreak/>
              <w:t>централизованного водоснабжения</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lastRenderedPageBreak/>
              <w:t>куб.м./чел</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6,738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6,738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22,174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22,258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22,339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22,416</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23,791</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lastRenderedPageBreak/>
              <w:t>3.2.</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Качество водоснабжения</w:t>
            </w:r>
          </w:p>
        </w:tc>
      </w:tr>
      <w:tr w:rsidR="00C359A3" w:rsidRPr="00AA66D9" w:rsidTr="00B31C9B">
        <w:trPr>
          <w:trHeight w:val="639"/>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3.2.1.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Уровень контроля качества воды</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фактического количества проб на системах водоснабжения к нормативному</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3.2.2.</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Соответствие качества воды установленным требованиям</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количества проб, соответствующих нормативам, к общему количеству проб</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3.3.</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Надёжность водоснабжения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3.3.1.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Аварийность системы водоснабжения</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количества аварий на системах водоснабжения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ед./км.</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0,380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0,350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0,307</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0,261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0,234</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0,187</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0,082</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3.3.2.</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Удельный вес сетей, нуждающихся в замене</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протяженности сетей, нуждающихся в замене, к протяженности сети</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18</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15</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3.4.</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Доступность услуги водоснабжения для потребителей</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3.4.1.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Доля расходов на оплату услуг водоснабжения в совокупном доходе населения</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среднемесячного платежа за услуги водоснабжения к среднемесячным денежным доходам населения</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3.5.</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Эффективность деятельности</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3.5.1.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Эффективность использования электрической энергии</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расхода электрической энергии к объёму реализации воды</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кВтч/м.куб.</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0,496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0,491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0,486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0,481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0,476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0,471</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0,446</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3.5.2.</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 xml:space="preserve">Производительность труда </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объема реализации воды к численности персонала</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тыс.м.куб./</w:t>
            </w:r>
          </w:p>
          <w:p w:rsidR="00C359A3" w:rsidRPr="00AA66D9" w:rsidRDefault="00C359A3" w:rsidP="00B31C9B">
            <w:pPr>
              <w:jc w:val="center"/>
              <w:rPr>
                <w:sz w:val="20"/>
                <w:szCs w:val="20"/>
              </w:rPr>
            </w:pPr>
            <w:r w:rsidRPr="00AA66D9">
              <w:rPr>
                <w:sz w:val="20"/>
                <w:szCs w:val="20"/>
              </w:rPr>
              <w:t>чел</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14,155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14,155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16,788</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17,271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17,755</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18,237</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21,136</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3.5.3.</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Эффективность использования персонала</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численности персонала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чел/км</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0,334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0,334</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0,321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0,303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0,286</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0,271</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0,257</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Система водоотведения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4.1.</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Сбалансированность системы водоотведения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4.1.1.</w:t>
            </w:r>
          </w:p>
        </w:tc>
        <w:tc>
          <w:tcPr>
            <w:tcW w:w="5529" w:type="dxa"/>
            <w:gridSpan w:val="2"/>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Объём водоотведения, в том числе</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spacing w:line="259" w:lineRule="auto"/>
              <w:jc w:val="center"/>
              <w:rPr>
                <w:sz w:val="20"/>
                <w:szCs w:val="20"/>
              </w:rPr>
            </w:pPr>
            <w:r w:rsidRPr="00AA66D9">
              <w:rPr>
                <w:sz w:val="20"/>
                <w:szCs w:val="20"/>
              </w:rPr>
              <w:t>130,07</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160,64</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191,20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221,77</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252,34</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282,91</w:t>
            </w:r>
          </w:p>
        </w:tc>
        <w:tc>
          <w:tcPr>
            <w:tcW w:w="119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ind w:left="-82" w:right="-146"/>
              <w:jc w:val="center"/>
              <w:rPr>
                <w:color w:val="000000"/>
                <w:sz w:val="20"/>
                <w:szCs w:val="20"/>
              </w:rPr>
            </w:pPr>
            <w:r w:rsidRPr="00AA66D9">
              <w:rPr>
                <w:color w:val="000000"/>
                <w:sz w:val="20"/>
                <w:szCs w:val="20"/>
              </w:rPr>
              <w:t>466,31</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ind w:right="-108"/>
              <w:rPr>
                <w:sz w:val="20"/>
                <w:szCs w:val="20"/>
              </w:rPr>
            </w:pPr>
          </w:p>
        </w:tc>
        <w:tc>
          <w:tcPr>
            <w:tcW w:w="5529" w:type="dxa"/>
            <w:gridSpan w:val="2"/>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население</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spacing w:line="259" w:lineRule="auto"/>
              <w:jc w:val="center"/>
              <w:rPr>
                <w:sz w:val="20"/>
                <w:szCs w:val="20"/>
              </w:rPr>
            </w:pPr>
            <w:r w:rsidRPr="00AA66D9">
              <w:rPr>
                <w:sz w:val="20"/>
                <w:szCs w:val="20"/>
              </w:rPr>
              <w:t>85,23</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105,26</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125,29</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145,32</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165,35</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185,38</w:t>
            </w:r>
          </w:p>
        </w:tc>
        <w:tc>
          <w:tcPr>
            <w:tcW w:w="1198"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305,56</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ind w:right="-108"/>
              <w:rPr>
                <w:sz w:val="20"/>
                <w:szCs w:val="20"/>
              </w:rPr>
            </w:pPr>
          </w:p>
        </w:tc>
        <w:tc>
          <w:tcPr>
            <w:tcW w:w="5529" w:type="dxa"/>
            <w:gridSpan w:val="2"/>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бюджетные потребители</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spacing w:line="259" w:lineRule="auto"/>
              <w:jc w:val="center"/>
              <w:rPr>
                <w:sz w:val="20"/>
                <w:szCs w:val="20"/>
              </w:rPr>
            </w:pPr>
            <w:r w:rsidRPr="00AA66D9">
              <w:rPr>
                <w:sz w:val="20"/>
                <w:szCs w:val="20"/>
              </w:rPr>
              <w:t>41,34</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51,06</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60,77</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70,48</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80,20</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89,92</w:t>
            </w:r>
          </w:p>
        </w:tc>
        <w:tc>
          <w:tcPr>
            <w:tcW w:w="1198"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148,21</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ind w:right="-108"/>
              <w:rPr>
                <w:sz w:val="20"/>
                <w:szCs w:val="20"/>
              </w:rPr>
            </w:pPr>
          </w:p>
        </w:tc>
        <w:tc>
          <w:tcPr>
            <w:tcW w:w="5529" w:type="dxa"/>
            <w:gridSpan w:val="2"/>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прочие потребители</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lang w:val="en-US"/>
              </w:rPr>
            </w:pPr>
            <w:r w:rsidRPr="00AA66D9">
              <w:rPr>
                <w:sz w:val="20"/>
                <w:szCs w:val="20"/>
              </w:rPr>
              <w:t>тыс. куб.м.</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spacing w:line="259" w:lineRule="auto"/>
              <w:jc w:val="center"/>
              <w:rPr>
                <w:sz w:val="20"/>
                <w:szCs w:val="20"/>
              </w:rPr>
            </w:pPr>
            <w:r w:rsidRPr="00AA66D9">
              <w:rPr>
                <w:sz w:val="20"/>
                <w:szCs w:val="20"/>
              </w:rPr>
              <w:t>3,5</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4,32</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5,14</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5,97</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6,79</w:t>
            </w:r>
          </w:p>
        </w:tc>
        <w:tc>
          <w:tcPr>
            <w:tcW w:w="1037"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7,61</w:t>
            </w:r>
          </w:p>
        </w:tc>
        <w:tc>
          <w:tcPr>
            <w:tcW w:w="1198" w:type="dxa"/>
            <w:tcBorders>
              <w:top w:val="single" w:sz="4" w:space="0" w:color="auto"/>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12,55</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4.1.2.</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Уровень обеспеченности населения централизованным водоотведением</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численности населения, получающего услугу централизованного водоотведения к общей численности населения</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36</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38</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42</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45</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48</w:t>
            </w:r>
          </w:p>
        </w:tc>
        <w:tc>
          <w:tcPr>
            <w:tcW w:w="119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4.2.</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Качество водоотведения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4.2.1.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Доля очищаемых сточных вод</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Доля проб сточных вод, не подвергшихся очистке, в общем объеме сточных вод, сбрасываемых в централизованные системы водоотведения</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4.2.2.</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Соответствие качества очистки сточных вод установленным требованиям</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количества проб, не соответствующих нормативам, к общему количеству проб</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pPr>
            <w:r w:rsidRPr="00AA66D9">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4.3.</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Надёжность водоотведения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4.3.1.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Аварийность системы водоотведения</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количества аварий на системах водоотведения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ед./км.</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4.3.2.</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Удельный вес сетей, нуждающихся в замене</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протяженности сетей, нуждающихся в замене, к протяженности сети</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99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97</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95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93</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89</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85</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4.4.</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Доступность услуги водоотведения для потребителей</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4.4.1.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Доля расходов на оплату услуг водоснабжения в совокупном доходе населения</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среднемесячного платежа за услуги водоотведения к среднемесячным денежным доходам населения</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4.5.</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Эффективность деятельности</w:t>
            </w:r>
          </w:p>
        </w:tc>
      </w:tr>
      <w:tr w:rsidR="00C359A3" w:rsidRPr="00AA66D9" w:rsidTr="00B31C9B">
        <w:trPr>
          <w:trHeight w:val="177"/>
        </w:trPr>
        <w:tc>
          <w:tcPr>
            <w:tcW w:w="738" w:type="dxa"/>
            <w:vMerge w:val="restart"/>
            <w:tcBorders>
              <w:top w:val="nil"/>
              <w:left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4.5.1.</w:t>
            </w:r>
          </w:p>
        </w:tc>
        <w:tc>
          <w:tcPr>
            <w:tcW w:w="2127" w:type="dxa"/>
            <w:vMerge w:val="restart"/>
            <w:tcBorders>
              <w:top w:val="nil"/>
              <w:left w:val="nil"/>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Эффективность использования электрической энергии на очистку сточных вод</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Удельный расход электрической энергии при транспортировке сточных вод</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кВтч/м.куб.</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0,303</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0,278</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0,253</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0,228</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0,203</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0,178</w:t>
            </w:r>
          </w:p>
        </w:tc>
        <w:tc>
          <w:tcPr>
            <w:tcW w:w="119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0,178</w:t>
            </w:r>
          </w:p>
        </w:tc>
      </w:tr>
      <w:tr w:rsidR="00C359A3" w:rsidRPr="00AA66D9" w:rsidTr="00B31C9B">
        <w:trPr>
          <w:trHeight w:val="20"/>
        </w:trPr>
        <w:tc>
          <w:tcPr>
            <w:tcW w:w="738" w:type="dxa"/>
            <w:vMerge/>
            <w:tcBorders>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2127"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Удельный расход электрической энергии при очистке сточных</w:t>
            </w:r>
          </w:p>
          <w:p w:rsidR="00C359A3" w:rsidRPr="00AA66D9" w:rsidRDefault="00C359A3" w:rsidP="00B31C9B">
            <w:pPr>
              <w:rPr>
                <w:sz w:val="20"/>
                <w:szCs w:val="20"/>
              </w:rPr>
            </w:pPr>
            <w:r w:rsidRPr="00AA66D9">
              <w:rPr>
                <w:sz w:val="20"/>
                <w:szCs w:val="20"/>
              </w:rPr>
              <w:t>вод</w:t>
            </w:r>
          </w:p>
        </w:tc>
        <w:tc>
          <w:tcPr>
            <w:tcW w:w="1275"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кВтч/м.куб.</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0,303</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0,278</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0,253</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0,228</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0,203</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0,178</w:t>
            </w:r>
          </w:p>
        </w:tc>
        <w:tc>
          <w:tcPr>
            <w:tcW w:w="119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0,178</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4.5.2.</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 xml:space="preserve">Производительность </w:t>
            </w:r>
            <w:r w:rsidRPr="00AA66D9">
              <w:rPr>
                <w:sz w:val="20"/>
                <w:szCs w:val="20"/>
              </w:rPr>
              <w:lastRenderedPageBreak/>
              <w:t xml:space="preserve">труда </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lastRenderedPageBreak/>
              <w:t xml:space="preserve">Отношение объема водоотведения к </w:t>
            </w:r>
            <w:r w:rsidRPr="00AA66D9">
              <w:rPr>
                <w:sz w:val="20"/>
                <w:szCs w:val="20"/>
              </w:rPr>
              <w:lastRenderedPageBreak/>
              <w:t>численности персонала</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lastRenderedPageBreak/>
              <w:t xml:space="preserve">тыс.м. </w:t>
            </w:r>
            <w:r w:rsidRPr="00AA66D9">
              <w:rPr>
                <w:sz w:val="20"/>
                <w:szCs w:val="20"/>
              </w:rPr>
              <w:lastRenderedPageBreak/>
              <w:t>куб./чел.</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lastRenderedPageBreak/>
              <w:t>5,912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7,302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8,691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10,080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11,470</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12,860</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21,196</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lastRenderedPageBreak/>
              <w:t>4.5.3.</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Эффективность использования персонала</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численности персонала к протяженности сетей</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чел/км</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15,41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16,51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24,39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32,39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39,39</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48,01</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51,51</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5</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Система газоснабжения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5.1</w:t>
            </w:r>
          </w:p>
        </w:tc>
        <w:tc>
          <w:tcPr>
            <w:tcW w:w="14265" w:type="dxa"/>
            <w:gridSpan w:val="10"/>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Сбалансированность системы газоснабжения</w:t>
            </w:r>
          </w:p>
        </w:tc>
      </w:tr>
      <w:tr w:rsidR="00C359A3" w:rsidRPr="00AA66D9" w:rsidTr="00B31C9B">
        <w:trPr>
          <w:trHeight w:val="20"/>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5.1.1.</w:t>
            </w:r>
          </w:p>
        </w:tc>
        <w:tc>
          <w:tcPr>
            <w:tcW w:w="2127" w:type="dxa"/>
            <w:vMerge w:val="restart"/>
            <w:tcBorders>
              <w:top w:val="nil"/>
              <w:left w:val="nil"/>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Спрос на услуги газоснабжения</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Потребление газа, в том числе:</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млн. куб.м.</w:t>
            </w:r>
          </w:p>
        </w:tc>
        <w:tc>
          <w:tcPr>
            <w:tcW w:w="1078"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1,930</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2,125</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2,181</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2,237</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2,294</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2,521</w:t>
            </w:r>
          </w:p>
        </w:tc>
        <w:tc>
          <w:tcPr>
            <w:tcW w:w="1198"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1,930</w:t>
            </w:r>
          </w:p>
        </w:tc>
      </w:tr>
      <w:tr w:rsidR="00C359A3" w:rsidRPr="00AA66D9" w:rsidTr="00B31C9B">
        <w:trPr>
          <w:trHeight w:val="20"/>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ind w:right="-108"/>
              <w:rPr>
                <w:sz w:val="20"/>
                <w:szCs w:val="20"/>
              </w:rPr>
            </w:pPr>
            <w:r w:rsidRPr="00AA66D9">
              <w:rPr>
                <w:sz w:val="20"/>
                <w:szCs w:val="20"/>
              </w:rPr>
              <w:t>5.1.1.1</w:t>
            </w:r>
          </w:p>
        </w:tc>
        <w:tc>
          <w:tcPr>
            <w:tcW w:w="2127" w:type="dxa"/>
            <w:vMerge/>
            <w:tcBorders>
              <w:left w:val="nil"/>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tcPr>
          <w:p w:rsidR="00C359A3" w:rsidRPr="00AA66D9" w:rsidRDefault="00C359A3" w:rsidP="00B31C9B">
            <w:pPr>
              <w:rPr>
                <w:sz w:val="20"/>
                <w:szCs w:val="20"/>
              </w:rPr>
            </w:pPr>
            <w:r w:rsidRPr="00AA66D9">
              <w:rPr>
                <w:sz w:val="20"/>
                <w:szCs w:val="20"/>
              </w:rPr>
              <w:t>население</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млн. куб.м.</w:t>
            </w:r>
          </w:p>
        </w:tc>
        <w:tc>
          <w:tcPr>
            <w:tcW w:w="1078"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color w:val="000000"/>
                <w:sz w:val="20"/>
                <w:szCs w:val="20"/>
              </w:rPr>
            </w:pPr>
            <w:r w:rsidRPr="00AA66D9">
              <w:rPr>
                <w:sz w:val="20"/>
                <w:szCs w:val="20"/>
              </w:rPr>
              <w:t>1,930</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color w:val="000000"/>
                <w:sz w:val="20"/>
                <w:szCs w:val="20"/>
              </w:rPr>
            </w:pPr>
            <w:r w:rsidRPr="00AA66D9">
              <w:rPr>
                <w:sz w:val="20"/>
                <w:szCs w:val="20"/>
              </w:rPr>
              <w:t>2,125</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color w:val="000000"/>
                <w:sz w:val="20"/>
                <w:szCs w:val="20"/>
              </w:rPr>
            </w:pPr>
            <w:r w:rsidRPr="00AA66D9">
              <w:rPr>
                <w:sz w:val="20"/>
                <w:szCs w:val="20"/>
              </w:rPr>
              <w:t>2,181</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color w:val="000000"/>
                <w:sz w:val="20"/>
                <w:szCs w:val="20"/>
              </w:rPr>
            </w:pPr>
            <w:r w:rsidRPr="00AA66D9">
              <w:rPr>
                <w:sz w:val="20"/>
                <w:szCs w:val="20"/>
              </w:rPr>
              <w:t>2,237</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color w:val="000000"/>
                <w:sz w:val="20"/>
                <w:szCs w:val="20"/>
              </w:rPr>
            </w:pPr>
            <w:r w:rsidRPr="00AA66D9">
              <w:rPr>
                <w:sz w:val="20"/>
                <w:szCs w:val="20"/>
              </w:rPr>
              <w:t>2,294</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color w:val="000000"/>
                <w:sz w:val="20"/>
                <w:szCs w:val="20"/>
              </w:rPr>
            </w:pPr>
            <w:r w:rsidRPr="00AA66D9">
              <w:rPr>
                <w:sz w:val="20"/>
                <w:szCs w:val="20"/>
              </w:rPr>
              <w:t>2,521</w:t>
            </w:r>
          </w:p>
        </w:tc>
        <w:tc>
          <w:tcPr>
            <w:tcW w:w="1198"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color w:val="000000"/>
                <w:sz w:val="20"/>
                <w:szCs w:val="20"/>
              </w:rPr>
            </w:pPr>
            <w:r w:rsidRPr="00AA66D9">
              <w:rPr>
                <w:sz w:val="20"/>
                <w:szCs w:val="20"/>
              </w:rPr>
              <w:t>1,930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5.1.2.</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Уровень обеспеченности услугой по газоснабжению</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численности населения, получающего услугу газоснабжения к общей численности населения</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64</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67</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69</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75</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5.1.3.</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Охват потребителей природного газа приборами учета</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 xml:space="preserve">Доля объемов потребляемого природного газа </w:t>
            </w:r>
            <w:proofErr w:type="gramStart"/>
            <w:r w:rsidRPr="00AA66D9">
              <w:rPr>
                <w:sz w:val="20"/>
                <w:szCs w:val="20"/>
              </w:rPr>
              <w:t>расчеты</w:t>
            </w:r>
            <w:proofErr w:type="gramEnd"/>
            <w:r w:rsidRPr="00AA66D9">
              <w:rPr>
                <w:sz w:val="20"/>
                <w:szCs w:val="20"/>
              </w:rPr>
              <w:t xml:space="preserve"> за который осуществляются с использованием индивидуальных приборов учета</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5.2</w:t>
            </w:r>
          </w:p>
        </w:tc>
        <w:tc>
          <w:tcPr>
            <w:tcW w:w="14265" w:type="dxa"/>
            <w:gridSpan w:val="10"/>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Качество газоснабжения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5.2.1</w:t>
            </w:r>
          </w:p>
        </w:tc>
        <w:tc>
          <w:tcPr>
            <w:tcW w:w="2127" w:type="dxa"/>
            <w:vMerge w:val="restart"/>
            <w:tcBorders>
              <w:top w:val="nil"/>
              <w:left w:val="nil"/>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 xml:space="preserve">Соответствие качества поставляемого газа установленным требованиям </w:t>
            </w: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Обеспечение давления в</w:t>
            </w:r>
          </w:p>
          <w:p w:rsidR="00C359A3" w:rsidRPr="00AA66D9" w:rsidRDefault="00C359A3" w:rsidP="00B31C9B">
            <w:pPr>
              <w:rPr>
                <w:sz w:val="20"/>
                <w:szCs w:val="20"/>
              </w:rPr>
            </w:pPr>
            <w:r w:rsidRPr="00AA66D9">
              <w:rPr>
                <w:sz w:val="20"/>
                <w:szCs w:val="20"/>
              </w:rPr>
              <w:t>газораспределительной сети в</w:t>
            </w:r>
          </w:p>
          <w:p w:rsidR="00C359A3" w:rsidRPr="00AA66D9" w:rsidRDefault="00C359A3" w:rsidP="00B31C9B">
            <w:pPr>
              <w:rPr>
                <w:sz w:val="20"/>
                <w:szCs w:val="20"/>
              </w:rPr>
            </w:pPr>
            <w:r w:rsidRPr="00AA66D9">
              <w:rPr>
                <w:sz w:val="20"/>
                <w:szCs w:val="20"/>
              </w:rPr>
              <w:t>пределах, необходимых для</w:t>
            </w:r>
          </w:p>
          <w:p w:rsidR="00C359A3" w:rsidRPr="00AA66D9" w:rsidRDefault="00C359A3" w:rsidP="00B31C9B">
            <w:pPr>
              <w:rPr>
                <w:sz w:val="20"/>
                <w:szCs w:val="20"/>
              </w:rPr>
            </w:pPr>
            <w:r w:rsidRPr="00AA66D9">
              <w:rPr>
                <w:sz w:val="20"/>
                <w:szCs w:val="20"/>
              </w:rPr>
              <w:t>функционирования</w:t>
            </w:r>
          </w:p>
          <w:p w:rsidR="00C359A3" w:rsidRPr="00AA66D9" w:rsidRDefault="00C359A3" w:rsidP="00B31C9B">
            <w:pPr>
              <w:rPr>
                <w:sz w:val="20"/>
                <w:szCs w:val="20"/>
              </w:rPr>
            </w:pPr>
            <w:r w:rsidRPr="00AA66D9">
              <w:rPr>
                <w:sz w:val="20"/>
                <w:szCs w:val="20"/>
              </w:rPr>
              <w:t>газопотребляющего оборудования</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5.2.2</w:t>
            </w:r>
          </w:p>
        </w:tc>
        <w:tc>
          <w:tcPr>
            <w:tcW w:w="2127" w:type="dxa"/>
            <w:vMerge/>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Соответствие физико-химических</w:t>
            </w:r>
          </w:p>
          <w:p w:rsidR="00C359A3" w:rsidRPr="00AA66D9" w:rsidRDefault="00C359A3" w:rsidP="00B31C9B">
            <w:pPr>
              <w:rPr>
                <w:sz w:val="20"/>
                <w:szCs w:val="20"/>
              </w:rPr>
            </w:pPr>
            <w:r w:rsidRPr="00AA66D9">
              <w:rPr>
                <w:sz w:val="20"/>
                <w:szCs w:val="20"/>
              </w:rPr>
              <w:t>характеристик газа требованиям,</w:t>
            </w:r>
          </w:p>
          <w:p w:rsidR="00C359A3" w:rsidRPr="00AA66D9" w:rsidRDefault="00C359A3" w:rsidP="00B31C9B">
            <w:pPr>
              <w:rPr>
                <w:sz w:val="20"/>
                <w:szCs w:val="20"/>
              </w:rPr>
            </w:pPr>
            <w:r w:rsidRPr="00AA66D9">
              <w:rPr>
                <w:sz w:val="20"/>
                <w:szCs w:val="20"/>
              </w:rPr>
              <w:t>установленным в нормативно-</w:t>
            </w:r>
          </w:p>
          <w:p w:rsidR="00C359A3" w:rsidRPr="00AA66D9" w:rsidRDefault="00C359A3" w:rsidP="00B31C9B">
            <w:pPr>
              <w:rPr>
                <w:sz w:val="20"/>
                <w:szCs w:val="20"/>
              </w:rPr>
            </w:pPr>
            <w:r w:rsidRPr="00AA66D9">
              <w:rPr>
                <w:sz w:val="20"/>
                <w:szCs w:val="20"/>
              </w:rPr>
              <w:t>технических документах</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6.3</w:t>
            </w:r>
          </w:p>
        </w:tc>
        <w:tc>
          <w:tcPr>
            <w:tcW w:w="14265" w:type="dxa"/>
            <w:gridSpan w:val="10"/>
            <w:tcBorders>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Надежность газоснабжения</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6.3.1</w:t>
            </w:r>
          </w:p>
        </w:tc>
        <w:tc>
          <w:tcPr>
            <w:tcW w:w="2127" w:type="dxa"/>
            <w:tcBorders>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Аварийность системы газоснабжения</w:t>
            </w:r>
          </w:p>
        </w:tc>
        <w:tc>
          <w:tcPr>
            <w:tcW w:w="3402"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Количество прекращений и</w:t>
            </w:r>
          </w:p>
          <w:p w:rsidR="00C359A3" w:rsidRPr="00AA66D9" w:rsidRDefault="00C359A3" w:rsidP="00B31C9B">
            <w:pPr>
              <w:rPr>
                <w:sz w:val="20"/>
                <w:szCs w:val="20"/>
              </w:rPr>
            </w:pPr>
            <w:r w:rsidRPr="00AA66D9">
              <w:rPr>
                <w:sz w:val="20"/>
                <w:szCs w:val="20"/>
              </w:rPr>
              <w:t>ограничений транспортировки газа</w:t>
            </w:r>
          </w:p>
          <w:p w:rsidR="00C359A3" w:rsidRPr="00AA66D9" w:rsidRDefault="00C359A3" w:rsidP="00B31C9B">
            <w:pPr>
              <w:rPr>
                <w:sz w:val="20"/>
                <w:szCs w:val="20"/>
              </w:rPr>
            </w:pPr>
            <w:r w:rsidRPr="00AA66D9">
              <w:rPr>
                <w:sz w:val="20"/>
                <w:szCs w:val="20"/>
              </w:rPr>
              <w:t>по газораспределительным сетям</w:t>
            </w:r>
          </w:p>
          <w:p w:rsidR="00C359A3" w:rsidRPr="00AA66D9" w:rsidRDefault="00C359A3" w:rsidP="00B31C9B">
            <w:pPr>
              <w:rPr>
                <w:sz w:val="20"/>
                <w:szCs w:val="20"/>
              </w:rPr>
            </w:pPr>
            <w:r w:rsidRPr="00AA66D9">
              <w:rPr>
                <w:sz w:val="20"/>
                <w:szCs w:val="20"/>
              </w:rPr>
              <w:t>потребителям</w:t>
            </w:r>
          </w:p>
        </w:tc>
        <w:tc>
          <w:tcPr>
            <w:tcW w:w="1275"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0,00</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5.2.</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Доступность услуги газоснабжения для потребителей</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5.2.1.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ind w:right="-74"/>
              <w:rPr>
                <w:sz w:val="20"/>
                <w:szCs w:val="20"/>
              </w:rPr>
            </w:pPr>
            <w:r w:rsidRPr="00AA66D9">
              <w:rPr>
                <w:sz w:val="20"/>
                <w:szCs w:val="20"/>
              </w:rPr>
              <w:t>Доля расходов на оплату услуг газоснабжения в совокупном доходе населения</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среднемесячного платежа за услуги газоснабжения к среднемесячным денежным доходам населения</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6</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Система обращения с ТКО</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lastRenderedPageBreak/>
              <w:t>6.1.1.</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Объем вывоза ТКО</w:t>
            </w:r>
          </w:p>
        </w:tc>
        <w:tc>
          <w:tcPr>
            <w:tcW w:w="3402"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rPr>
                <w:sz w:val="20"/>
                <w:szCs w:val="20"/>
              </w:rPr>
            </w:pPr>
            <w:r w:rsidRPr="00AA66D9">
              <w:rPr>
                <w:sz w:val="20"/>
                <w:szCs w:val="20"/>
              </w:rPr>
              <w:t>Всего</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vertAlign w:val="superscript"/>
              </w:rPr>
            </w:pPr>
            <w:r w:rsidRPr="00AA66D9">
              <w:rPr>
                <w:sz w:val="20"/>
                <w:szCs w:val="20"/>
              </w:rPr>
              <w:t>т/год</w:t>
            </w:r>
          </w:p>
        </w:tc>
        <w:tc>
          <w:tcPr>
            <w:tcW w:w="1078"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3 782</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3 825</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3 826</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3 828</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3 829</w:t>
            </w:r>
          </w:p>
        </w:tc>
        <w:tc>
          <w:tcPr>
            <w:tcW w:w="1037"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3 831</w:t>
            </w:r>
          </w:p>
        </w:tc>
        <w:tc>
          <w:tcPr>
            <w:tcW w:w="1198" w:type="dxa"/>
            <w:tcBorders>
              <w:top w:val="nil"/>
              <w:left w:val="nil"/>
              <w:bottom w:val="single" w:sz="4" w:space="0" w:color="auto"/>
              <w:right w:val="single" w:sz="4" w:space="0" w:color="auto"/>
            </w:tcBorders>
            <w:shd w:val="clear" w:color="auto" w:fill="auto"/>
            <w:vAlign w:val="bottom"/>
          </w:tcPr>
          <w:p w:rsidR="00C359A3" w:rsidRPr="00AA66D9" w:rsidRDefault="00C359A3" w:rsidP="00B31C9B">
            <w:pPr>
              <w:jc w:val="center"/>
              <w:rPr>
                <w:sz w:val="20"/>
                <w:szCs w:val="20"/>
              </w:rPr>
            </w:pPr>
            <w:r w:rsidRPr="00AA66D9">
              <w:rPr>
                <w:sz w:val="20"/>
                <w:szCs w:val="20"/>
              </w:rPr>
              <w:t>3 832</w:t>
            </w:r>
          </w:p>
        </w:tc>
      </w:tr>
      <w:tr w:rsidR="00C359A3" w:rsidRPr="00AA66D9" w:rsidTr="00B31C9B">
        <w:trPr>
          <w:trHeight w:val="20"/>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6.1.2.</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ind w:right="-74"/>
              <w:rPr>
                <w:sz w:val="20"/>
                <w:szCs w:val="20"/>
              </w:rPr>
            </w:pPr>
            <w:r w:rsidRPr="00AA66D9">
              <w:rPr>
                <w:sz w:val="20"/>
                <w:szCs w:val="20"/>
              </w:rPr>
              <w:t xml:space="preserve">Уровень </w:t>
            </w:r>
            <w:proofErr w:type="gramStart"/>
            <w:r w:rsidRPr="00AA66D9">
              <w:rPr>
                <w:sz w:val="20"/>
                <w:szCs w:val="20"/>
              </w:rPr>
              <w:t>обеспечен-ности</w:t>
            </w:r>
            <w:proofErr w:type="gramEnd"/>
            <w:r w:rsidRPr="00AA66D9">
              <w:rPr>
                <w:sz w:val="20"/>
                <w:szCs w:val="20"/>
              </w:rPr>
              <w:t xml:space="preserve"> услугой по вывозу ТКО</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численности населения, получающего услугу по вывозу ТКО к общей численности населения</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037"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c>
          <w:tcPr>
            <w:tcW w:w="119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100,0</w:t>
            </w:r>
          </w:p>
        </w:tc>
      </w:tr>
      <w:tr w:rsidR="00C359A3" w:rsidRPr="00AA66D9" w:rsidTr="00D6053C">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6.1.3.</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Удельное образование ТКО</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 xml:space="preserve">Отношение объема ТКО к численности населения, получающего услуги </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м</w:t>
            </w:r>
            <w:r w:rsidRPr="00AA66D9">
              <w:rPr>
                <w:sz w:val="20"/>
                <w:szCs w:val="20"/>
                <w:vertAlign w:val="superscript"/>
              </w:rPr>
              <w:t>3</w:t>
            </w:r>
            <w:r w:rsidRPr="00AA66D9">
              <w:rPr>
                <w:sz w:val="20"/>
                <w:szCs w:val="20"/>
              </w:rPr>
              <w:t xml:space="preserve"> /чел.</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2,951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2,368</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2,151</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2,096</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2,045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1,995</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1,816</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6.2.</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Надёжность вывоза ТКО</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6.2.1.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ind w:right="-74"/>
              <w:rPr>
                <w:sz w:val="20"/>
                <w:szCs w:val="20"/>
              </w:rPr>
            </w:pPr>
            <w:r w:rsidRPr="00AA66D9">
              <w:rPr>
                <w:sz w:val="20"/>
                <w:szCs w:val="20"/>
              </w:rPr>
              <w:t>Уровень наполня-емости полигона, %</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накопленного объема ТКО к остаточной вместимости</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157,35</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037"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c>
          <w:tcPr>
            <w:tcW w:w="1198" w:type="dxa"/>
            <w:tcBorders>
              <w:top w:val="nil"/>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6.3.</w:t>
            </w:r>
          </w:p>
        </w:tc>
        <w:tc>
          <w:tcPr>
            <w:tcW w:w="14265" w:type="dxa"/>
            <w:gridSpan w:val="10"/>
            <w:tcBorders>
              <w:top w:val="single" w:sz="4" w:space="0" w:color="auto"/>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Доступность услуги по вывозу ТКО</w:t>
            </w:r>
          </w:p>
        </w:tc>
      </w:tr>
      <w:tr w:rsidR="00C359A3" w:rsidRPr="00AA66D9" w:rsidTr="00B31C9B">
        <w:trPr>
          <w:trHeight w:val="2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6.3.1.</w:t>
            </w:r>
          </w:p>
        </w:tc>
        <w:tc>
          <w:tcPr>
            <w:tcW w:w="2127"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Доля расходов на оплату услуг по обращению ТКО в совокупном доходе населения</w:t>
            </w:r>
          </w:p>
        </w:tc>
        <w:tc>
          <w:tcPr>
            <w:tcW w:w="3402"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rPr>
                <w:sz w:val="20"/>
                <w:szCs w:val="20"/>
              </w:rPr>
            </w:pPr>
            <w:r w:rsidRPr="00AA66D9">
              <w:rPr>
                <w:sz w:val="20"/>
                <w:szCs w:val="20"/>
              </w:rPr>
              <w:t>Отношение среднемесячного платежа за услуги по вывозу ТКО к среднемесячным денежным доходам населения</w:t>
            </w:r>
          </w:p>
        </w:tc>
        <w:tc>
          <w:tcPr>
            <w:tcW w:w="1275" w:type="dxa"/>
            <w:tcBorders>
              <w:top w:val="nil"/>
              <w:left w:val="nil"/>
              <w:bottom w:val="single" w:sz="4" w:space="0" w:color="auto"/>
              <w:right w:val="single" w:sz="4" w:space="0" w:color="auto"/>
            </w:tcBorders>
            <w:shd w:val="clear" w:color="auto" w:fill="auto"/>
            <w:vAlign w:val="center"/>
            <w:hideMark/>
          </w:tcPr>
          <w:p w:rsidR="00C359A3" w:rsidRPr="00AA66D9" w:rsidRDefault="00C359A3" w:rsidP="00B31C9B">
            <w:pPr>
              <w:jc w:val="center"/>
              <w:rPr>
                <w:sz w:val="20"/>
                <w:szCs w:val="20"/>
              </w:rPr>
            </w:pPr>
            <w:r w:rsidRPr="00AA66D9">
              <w:rPr>
                <w:sz w:val="20"/>
                <w:szCs w:val="20"/>
              </w:rPr>
              <w:t>%</w:t>
            </w:r>
          </w:p>
        </w:tc>
        <w:tc>
          <w:tcPr>
            <w:tcW w:w="1078" w:type="dxa"/>
            <w:tcBorders>
              <w:top w:val="single" w:sz="4" w:space="0" w:color="auto"/>
              <w:left w:val="nil"/>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0,2</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C359A3" w:rsidRPr="00AA66D9" w:rsidRDefault="00C359A3" w:rsidP="00B31C9B">
            <w:pPr>
              <w:jc w:val="center"/>
              <w:rPr>
                <w:sz w:val="20"/>
                <w:szCs w:val="20"/>
              </w:rPr>
            </w:pPr>
            <w:r w:rsidRPr="00AA66D9">
              <w:rPr>
                <w:sz w:val="20"/>
                <w:szCs w:val="20"/>
              </w:rPr>
              <w:t>0,1</w:t>
            </w:r>
          </w:p>
        </w:tc>
      </w:tr>
    </w:tbl>
    <w:p w:rsidR="007E3A92" w:rsidRPr="00AA66D9" w:rsidRDefault="007E3A92" w:rsidP="0076196E">
      <w:pPr>
        <w:ind w:firstLine="709"/>
        <w:jc w:val="center"/>
        <w:rPr>
          <w:sz w:val="24"/>
          <w:szCs w:val="24"/>
        </w:rPr>
      </w:pPr>
    </w:p>
    <w:p w:rsidR="0076196E" w:rsidRPr="00AA66D9" w:rsidRDefault="0076196E" w:rsidP="00634B3B">
      <w:pPr>
        <w:ind w:firstLine="709"/>
        <w:contextualSpacing/>
        <w:jc w:val="both"/>
        <w:rPr>
          <w:rFonts w:eastAsia="Calibri"/>
          <w:b/>
          <w:sz w:val="28"/>
          <w:szCs w:val="28"/>
        </w:rPr>
        <w:sectPr w:rsidR="0076196E" w:rsidRPr="00AA66D9" w:rsidSect="00D11029">
          <w:pgSz w:w="16838" w:h="11906" w:orient="landscape"/>
          <w:pgMar w:top="1418" w:right="1134" w:bottom="851" w:left="1134" w:header="709" w:footer="459" w:gutter="0"/>
          <w:cols w:space="708"/>
          <w:titlePg/>
          <w:docGrid w:linePitch="360"/>
        </w:sect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lastRenderedPageBreak/>
        <w:t>Раздел 6 Перспективная схема электроснабжения муниципального образования</w:t>
      </w:r>
    </w:p>
    <w:p w:rsidR="009468CE" w:rsidRPr="00AA66D9" w:rsidRDefault="009468CE" w:rsidP="009468CE">
      <w:pPr>
        <w:ind w:firstLine="709"/>
        <w:contextualSpacing/>
        <w:jc w:val="both"/>
        <w:rPr>
          <w:rFonts w:eastAsia="Calibri"/>
          <w:sz w:val="24"/>
          <w:szCs w:val="24"/>
        </w:rPr>
      </w:pPr>
      <w:r w:rsidRPr="00AA66D9">
        <w:rPr>
          <w:rFonts w:eastAsia="Calibri"/>
          <w:sz w:val="24"/>
          <w:szCs w:val="24"/>
        </w:rPr>
        <w:t xml:space="preserve">Общая схема развития сетей 35-110 кВ учитывает следующие основные положения и принципы, которых следует придерживаться в части развития электросетей Рамешковского </w:t>
      </w:r>
      <w:bookmarkStart w:id="33" w:name="_Hlk198726509"/>
      <w:r w:rsidRPr="00AA66D9">
        <w:rPr>
          <w:rFonts w:eastAsia="Calibri"/>
          <w:sz w:val="24"/>
          <w:szCs w:val="24"/>
        </w:rPr>
        <w:t>муниципального округа</w:t>
      </w:r>
      <w:bookmarkEnd w:id="33"/>
      <w:r w:rsidRPr="00AA66D9">
        <w:rPr>
          <w:rFonts w:eastAsia="Calibri"/>
          <w:sz w:val="24"/>
          <w:szCs w:val="24"/>
        </w:rPr>
        <w:t>:</w:t>
      </w:r>
    </w:p>
    <w:p w:rsidR="009468CE" w:rsidRPr="00AA66D9" w:rsidRDefault="009468CE" w:rsidP="009468CE">
      <w:pPr>
        <w:ind w:firstLine="709"/>
        <w:contextualSpacing/>
        <w:jc w:val="both"/>
        <w:rPr>
          <w:rFonts w:eastAsia="Calibri"/>
          <w:sz w:val="24"/>
          <w:szCs w:val="24"/>
        </w:rPr>
      </w:pPr>
      <w:r w:rsidRPr="00AA66D9">
        <w:rPr>
          <w:rFonts w:eastAsia="Calibri"/>
          <w:sz w:val="24"/>
          <w:szCs w:val="24"/>
        </w:rPr>
        <w:t>- осуществление присоединения к сетям централизованного электроснабжения новых потребителей;</w:t>
      </w:r>
    </w:p>
    <w:p w:rsidR="009468CE" w:rsidRPr="00AA66D9" w:rsidRDefault="009468CE" w:rsidP="009468CE">
      <w:pPr>
        <w:ind w:firstLine="709"/>
        <w:contextualSpacing/>
        <w:jc w:val="both"/>
        <w:rPr>
          <w:rFonts w:eastAsia="Calibri"/>
          <w:sz w:val="24"/>
          <w:szCs w:val="24"/>
        </w:rPr>
      </w:pPr>
      <w:r w:rsidRPr="00AA66D9">
        <w:rPr>
          <w:rFonts w:eastAsia="Calibri"/>
          <w:sz w:val="24"/>
          <w:szCs w:val="24"/>
        </w:rPr>
        <w:t>- обеспечение более полного использования существующих сетей;</w:t>
      </w:r>
    </w:p>
    <w:p w:rsidR="009468CE" w:rsidRPr="00AA66D9" w:rsidRDefault="009468CE" w:rsidP="009468CE">
      <w:pPr>
        <w:ind w:firstLine="709"/>
        <w:contextualSpacing/>
        <w:jc w:val="both"/>
        <w:rPr>
          <w:rFonts w:eastAsia="Calibri"/>
          <w:sz w:val="24"/>
          <w:szCs w:val="24"/>
        </w:rPr>
      </w:pPr>
      <w:r w:rsidRPr="00AA66D9">
        <w:rPr>
          <w:rFonts w:eastAsia="Calibri"/>
          <w:sz w:val="24"/>
          <w:szCs w:val="24"/>
        </w:rPr>
        <w:t>- усиление пропускной способности сетей 35-110 кВ;</w:t>
      </w:r>
    </w:p>
    <w:p w:rsidR="009468CE" w:rsidRPr="00AA66D9" w:rsidRDefault="009468CE" w:rsidP="009468CE">
      <w:pPr>
        <w:ind w:firstLine="709"/>
        <w:contextualSpacing/>
        <w:jc w:val="both"/>
        <w:rPr>
          <w:rFonts w:eastAsia="Calibri"/>
          <w:sz w:val="24"/>
          <w:szCs w:val="24"/>
        </w:rPr>
      </w:pPr>
      <w:r w:rsidRPr="00AA66D9">
        <w:rPr>
          <w:rFonts w:eastAsia="Calibri"/>
          <w:sz w:val="24"/>
          <w:szCs w:val="24"/>
        </w:rPr>
        <w:t>- ограничение расхода электроэнергии на ее транспорт.</w:t>
      </w:r>
    </w:p>
    <w:p w:rsidR="009468CE" w:rsidRPr="00AA66D9" w:rsidRDefault="009468CE" w:rsidP="009468CE">
      <w:pPr>
        <w:ind w:firstLine="709"/>
        <w:contextualSpacing/>
        <w:jc w:val="both"/>
        <w:rPr>
          <w:rFonts w:eastAsia="Calibri"/>
          <w:sz w:val="24"/>
          <w:szCs w:val="24"/>
        </w:rPr>
      </w:pPr>
      <w:r w:rsidRPr="00AA66D9">
        <w:rPr>
          <w:rFonts w:eastAsia="Calibri"/>
          <w:sz w:val="24"/>
          <w:szCs w:val="24"/>
        </w:rPr>
        <w:t>В соответствии с указанной схемой, электроснабжение Рамешковского муниципального округа предполагается от существующих сетей 35 и 110 кВ.</w:t>
      </w:r>
    </w:p>
    <w:p w:rsidR="002D5772" w:rsidRPr="00AA66D9" w:rsidRDefault="002D5772" w:rsidP="002D5772">
      <w:pPr>
        <w:ind w:firstLine="709"/>
        <w:contextualSpacing/>
        <w:jc w:val="both"/>
        <w:rPr>
          <w:rFonts w:eastAsia="Calibri"/>
          <w:sz w:val="24"/>
          <w:szCs w:val="24"/>
        </w:rPr>
      </w:pPr>
      <w:r w:rsidRPr="00AA66D9">
        <w:rPr>
          <w:rFonts w:eastAsia="Calibri"/>
          <w:sz w:val="24"/>
          <w:szCs w:val="24"/>
        </w:rPr>
        <w:t>В перспективе можно прогнозировать увеличение нагрузки на электрические сети района, по итогам нового строительства производственных и административных объектов и общего роста энергопотребления хозяйствами и населением, связанного с улучшением социально-экономического положения Рамешковского муниципального округа.</w:t>
      </w:r>
    </w:p>
    <w:p w:rsidR="002D5772" w:rsidRPr="00AA66D9" w:rsidRDefault="002D5772" w:rsidP="002D5772">
      <w:pPr>
        <w:ind w:firstLine="709"/>
        <w:contextualSpacing/>
        <w:jc w:val="both"/>
        <w:rPr>
          <w:rFonts w:eastAsia="Calibri"/>
          <w:sz w:val="24"/>
          <w:szCs w:val="24"/>
        </w:rPr>
      </w:pPr>
      <w:r w:rsidRPr="00AA66D9">
        <w:rPr>
          <w:rFonts w:eastAsia="Calibri"/>
          <w:sz w:val="24"/>
          <w:szCs w:val="24"/>
        </w:rPr>
        <w:t>В остальном мощности существующей энергосистемы Рамешковского муниципального округа достаточно для надежного обеспечения электроэнергией промышленных и гражданских потребителей в свете преобразований, намеченных в Схеме территориального планирования Рамешковского района.</w:t>
      </w:r>
    </w:p>
    <w:p w:rsidR="002D5772" w:rsidRPr="00AA66D9" w:rsidRDefault="002D5772" w:rsidP="002D5772">
      <w:pPr>
        <w:ind w:firstLine="709"/>
        <w:contextualSpacing/>
        <w:jc w:val="both"/>
        <w:rPr>
          <w:rFonts w:eastAsia="Calibri"/>
          <w:sz w:val="24"/>
          <w:szCs w:val="24"/>
        </w:rPr>
      </w:pPr>
      <w:r w:rsidRPr="00AA66D9">
        <w:rPr>
          <w:rFonts w:eastAsia="Calibri"/>
          <w:sz w:val="24"/>
          <w:szCs w:val="24"/>
        </w:rPr>
        <w:t>В качестве мероприятий общего развития электросетей муниципального округа необходимо учесть возможность развития сетей напряжением 0,4–10 кВ для подключения новых потребителей.</w:t>
      </w:r>
    </w:p>
    <w:p w:rsidR="009468CE" w:rsidRPr="00AA66D9" w:rsidRDefault="009468CE" w:rsidP="009468CE">
      <w:pPr>
        <w:ind w:firstLine="709"/>
        <w:contextualSpacing/>
        <w:jc w:val="both"/>
        <w:rPr>
          <w:rFonts w:eastAsia="Calibri"/>
          <w:sz w:val="24"/>
          <w:szCs w:val="24"/>
        </w:rPr>
      </w:pPr>
      <w:r w:rsidRPr="00AA66D9">
        <w:rPr>
          <w:rFonts w:eastAsia="Calibri"/>
          <w:sz w:val="24"/>
          <w:szCs w:val="24"/>
        </w:rPr>
        <w:t>Необходим системный мониторинг состояния объектов электроснабжения в Рамешковском муниципальном округе, а также своевременная модернизация и капитальный ремонт систем электроснабжения и электроосвещения, за счет вступления в региональные и федеральные программы по софинансированию, а также привлечения внебюджетных источников,  и в первую очередь, перспективная схема электроснабжения Рамешковского муниципального округа должна совершенствоваться за счет инвестиционной программы ПАО «Россети Центр».</w:t>
      </w:r>
    </w:p>
    <w:p w:rsidR="00ED2739" w:rsidRPr="00AA66D9" w:rsidRDefault="00ED2739" w:rsidP="00ED2739">
      <w:pPr>
        <w:ind w:firstLine="709"/>
        <w:contextualSpacing/>
        <w:jc w:val="both"/>
        <w:rPr>
          <w:rFonts w:eastAsia="Calibri"/>
          <w:sz w:val="24"/>
          <w:szCs w:val="24"/>
        </w:rPr>
      </w:pPr>
      <w:r w:rsidRPr="00AA66D9">
        <w:rPr>
          <w:rFonts w:eastAsia="Calibri"/>
          <w:sz w:val="24"/>
          <w:szCs w:val="24"/>
        </w:rPr>
        <w:t xml:space="preserve">Перспективными </w:t>
      </w:r>
      <w:r w:rsidR="009468CE" w:rsidRPr="00AA66D9">
        <w:rPr>
          <w:rFonts w:eastAsia="Calibri"/>
          <w:sz w:val="24"/>
          <w:szCs w:val="24"/>
        </w:rPr>
        <w:t xml:space="preserve">также </w:t>
      </w:r>
      <w:r w:rsidRPr="00AA66D9">
        <w:rPr>
          <w:rFonts w:eastAsia="Calibri"/>
          <w:sz w:val="24"/>
          <w:szCs w:val="24"/>
        </w:rPr>
        <w:t>являются проекты по повышению эффективности систем электроснабжения, переходу на энергосберегающие технологии на производстве, в муниципальных бюджетных учреждения и домохозяйствах.</w:t>
      </w:r>
    </w:p>
    <w:p w:rsidR="009468CE" w:rsidRPr="00AA66D9" w:rsidRDefault="009468CE" w:rsidP="009468CE">
      <w:pPr>
        <w:ind w:firstLine="709"/>
        <w:contextualSpacing/>
        <w:jc w:val="both"/>
        <w:rPr>
          <w:rFonts w:eastAsia="Calibri"/>
          <w:sz w:val="24"/>
          <w:szCs w:val="24"/>
        </w:rPr>
      </w:pPr>
      <w:r w:rsidRPr="00AA66D9">
        <w:rPr>
          <w:rFonts w:eastAsia="Calibri"/>
          <w:sz w:val="24"/>
          <w:szCs w:val="24"/>
        </w:rPr>
        <w:t>В соответствии с Приказом Минэнерго России от 05.12.2024 г. №26@ «Об утверждении инвестиционной программы ПАО «Россети Центр»  на 2024 – 2028 годы и изменений, вносимых в инвестиционную программу ПАО «Россети Центр», утвержденную приказом Минэнерго России от 06.12.2022 № 35@, с изменениями, внесенными приказом Минэнерго России от 19.12.2023 № 27@», предусматривается т</w:t>
      </w:r>
      <w:r w:rsidR="00EE78DE" w:rsidRPr="00AA66D9">
        <w:rPr>
          <w:rFonts w:eastAsia="Calibri"/>
          <w:sz w:val="24"/>
          <w:szCs w:val="24"/>
        </w:rPr>
        <w:t>ех</w:t>
      </w:r>
      <w:r w:rsidRPr="00AA66D9">
        <w:rPr>
          <w:rFonts w:eastAsia="Calibri"/>
          <w:sz w:val="24"/>
          <w:szCs w:val="24"/>
        </w:rPr>
        <w:t xml:space="preserve">ническое </w:t>
      </w:r>
      <w:r w:rsidR="00EE78DE" w:rsidRPr="00AA66D9">
        <w:rPr>
          <w:rFonts w:eastAsia="Calibri"/>
          <w:sz w:val="24"/>
          <w:szCs w:val="24"/>
        </w:rPr>
        <w:t>перевооружение ПС 110/35/10кВ Рамешки с заменой оборудования систем бесперебойного питания СДТУ и АСУЭ</w:t>
      </w:r>
      <w:r w:rsidRPr="00AA66D9">
        <w:rPr>
          <w:rFonts w:eastAsia="Calibri"/>
          <w:sz w:val="24"/>
          <w:szCs w:val="24"/>
        </w:rPr>
        <w:t>.</w:t>
      </w:r>
    </w:p>
    <w:p w:rsidR="009468CE" w:rsidRPr="00AA66D9" w:rsidRDefault="009468CE" w:rsidP="009468CE">
      <w:pPr>
        <w:ind w:firstLine="709"/>
        <w:contextualSpacing/>
        <w:jc w:val="both"/>
        <w:rPr>
          <w:rFonts w:eastAsia="Calibri"/>
          <w:sz w:val="24"/>
          <w:szCs w:val="24"/>
        </w:rPr>
      </w:pPr>
      <w:r w:rsidRPr="00AA66D9">
        <w:rPr>
          <w:rFonts w:eastAsia="Calibri"/>
          <w:sz w:val="24"/>
          <w:szCs w:val="24"/>
        </w:rPr>
        <w:t>Перечень мероприятий и проектов в сфере электроснабжения, предусмотренных в целях замещения (обновления) электрической сети и (или) повышение экономической эффективности (направленные на снижение эксплуатационных затрат) оказания услуг в сфере электроэнергетики по годам реализации Программы для решения поставленных задач и обеспечения целевых показателей развития коммунальной инфраструктуры приведён в Разделе 12.</w:t>
      </w:r>
    </w:p>
    <w:p w:rsidR="009468CE" w:rsidRPr="00AA66D9" w:rsidRDefault="009468CE" w:rsidP="009468CE">
      <w:pPr>
        <w:ind w:firstLine="709"/>
        <w:contextualSpacing/>
        <w:jc w:val="both"/>
        <w:rPr>
          <w:rFonts w:eastAsia="Calibri"/>
          <w:sz w:val="24"/>
          <w:szCs w:val="24"/>
        </w:rPr>
      </w:pPr>
      <w:r w:rsidRPr="00AA66D9">
        <w:rPr>
          <w:rFonts w:eastAsia="Calibri"/>
          <w:sz w:val="24"/>
          <w:szCs w:val="24"/>
        </w:rPr>
        <w:t>Мероприятия в целом отражают положения проекта перспективной схемы электроснабжения и направлены, в основном, на повышение уровня охвата населения качественной услугой. Основные показатели работы системы электроснабжения с учётом внедрения мероприятий приведены в Разделе 5.</w:t>
      </w:r>
    </w:p>
    <w:p w:rsidR="009468CE" w:rsidRPr="00AA66D9" w:rsidRDefault="009468CE" w:rsidP="009468CE">
      <w:pPr>
        <w:ind w:firstLine="709"/>
        <w:contextualSpacing/>
        <w:jc w:val="both"/>
        <w:rPr>
          <w:rFonts w:eastAsia="Calibri"/>
          <w:sz w:val="24"/>
          <w:szCs w:val="24"/>
        </w:rPr>
      </w:pPr>
      <w:r w:rsidRPr="00AA66D9">
        <w:rPr>
          <w:rFonts w:eastAsia="Calibri"/>
          <w:sz w:val="24"/>
          <w:szCs w:val="24"/>
        </w:rPr>
        <w:t>Финансовые потребности для реализации мероприятий с распределением по источникам финансирования приведены в Разделе 13.</w:t>
      </w:r>
    </w:p>
    <w:p w:rsidR="00ED2739" w:rsidRPr="00AA66D9" w:rsidRDefault="00ED2739" w:rsidP="00FD6E91">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lastRenderedPageBreak/>
        <w:t>Раздел 7 Перспективная схема теплоснабжения муниципального образования</w:t>
      </w:r>
    </w:p>
    <w:p w:rsidR="00ED2739" w:rsidRPr="00AA66D9" w:rsidRDefault="00ED2739" w:rsidP="00FD6E91">
      <w:pPr>
        <w:ind w:firstLine="709"/>
        <w:contextualSpacing/>
        <w:jc w:val="both"/>
        <w:rPr>
          <w:rFonts w:eastAsia="Calibri"/>
          <w:sz w:val="24"/>
          <w:szCs w:val="24"/>
        </w:rPr>
      </w:pPr>
      <w:r w:rsidRPr="00AA66D9">
        <w:rPr>
          <w:rFonts w:eastAsia="Calibri"/>
          <w:sz w:val="24"/>
          <w:szCs w:val="24"/>
        </w:rPr>
        <w:t xml:space="preserve">Перспективная схема теплоснабжения основывается на Схеме теплоснабжения </w:t>
      </w:r>
      <w:r w:rsidR="005267CA" w:rsidRPr="00AA66D9">
        <w:rPr>
          <w:rFonts w:eastAsia="Calibri"/>
          <w:sz w:val="24"/>
          <w:szCs w:val="24"/>
        </w:rPr>
        <w:t>Рамешковского</w:t>
      </w:r>
      <w:r w:rsidRPr="00AA66D9">
        <w:rPr>
          <w:rFonts w:eastAsia="Calibri"/>
          <w:sz w:val="24"/>
          <w:szCs w:val="24"/>
        </w:rPr>
        <w:t xml:space="preserve"> муниципального округа утвержденной Постановлением Администрации </w:t>
      </w:r>
      <w:r w:rsidR="005267CA" w:rsidRPr="00AA66D9">
        <w:rPr>
          <w:rFonts w:eastAsia="Calibri"/>
          <w:sz w:val="24"/>
          <w:szCs w:val="24"/>
        </w:rPr>
        <w:t>Рамешковского</w:t>
      </w:r>
      <w:r w:rsidRPr="00AA66D9">
        <w:rPr>
          <w:rFonts w:eastAsia="Calibri"/>
          <w:sz w:val="24"/>
          <w:szCs w:val="24"/>
        </w:rPr>
        <w:t xml:space="preserve"> муниципального округа </w:t>
      </w:r>
      <w:r w:rsidR="005267CA" w:rsidRPr="00AA66D9">
        <w:rPr>
          <w:rFonts w:eastAsia="Calibri"/>
          <w:sz w:val="24"/>
          <w:szCs w:val="24"/>
        </w:rPr>
        <w:t>Тверской</w:t>
      </w:r>
      <w:r w:rsidRPr="00AA66D9">
        <w:rPr>
          <w:rFonts w:eastAsia="Calibri"/>
          <w:sz w:val="24"/>
          <w:szCs w:val="24"/>
        </w:rPr>
        <w:t xml:space="preserve"> области от </w:t>
      </w:r>
      <w:r w:rsidR="005267CA" w:rsidRPr="00AA66D9">
        <w:rPr>
          <w:rFonts w:eastAsia="Calibri"/>
          <w:sz w:val="24"/>
          <w:szCs w:val="24"/>
        </w:rPr>
        <w:t>26.10.2023 г.</w:t>
      </w:r>
      <w:r w:rsidR="00D0038D" w:rsidRPr="00AA66D9">
        <w:rPr>
          <w:rFonts w:eastAsia="Calibri"/>
          <w:sz w:val="24"/>
          <w:szCs w:val="24"/>
        </w:rPr>
        <w:t xml:space="preserve"> №</w:t>
      </w:r>
      <w:r w:rsidR="005267CA" w:rsidRPr="00AA66D9">
        <w:rPr>
          <w:rFonts w:eastAsia="Calibri"/>
          <w:sz w:val="24"/>
          <w:szCs w:val="24"/>
        </w:rPr>
        <w:t>210-па.</w:t>
      </w:r>
    </w:p>
    <w:p w:rsidR="008B7AE7" w:rsidRPr="00AA66D9" w:rsidRDefault="008B7AE7" w:rsidP="008B7AE7">
      <w:pPr>
        <w:ind w:firstLine="709"/>
        <w:contextualSpacing/>
        <w:jc w:val="both"/>
        <w:rPr>
          <w:rFonts w:eastAsia="Calibri"/>
          <w:sz w:val="24"/>
          <w:szCs w:val="24"/>
        </w:rPr>
      </w:pPr>
      <w:r w:rsidRPr="00AA66D9">
        <w:rPr>
          <w:rFonts w:eastAsia="Calibri"/>
          <w:sz w:val="24"/>
          <w:szCs w:val="24"/>
        </w:rPr>
        <w:t>В соответствии с Главой 5 «Мастер-план развития систем теплоснабжения муниципального образования» Том Обосновывающие материалы Схемы теплоснабжения Рамешковского муниципального округа, рассматривается два варианта развития централизованного теплоснабжения на территории Рамешковского муниципального округа.</w:t>
      </w:r>
    </w:p>
    <w:p w:rsidR="008B7AE7" w:rsidRPr="00AA66D9" w:rsidRDefault="008B7AE7" w:rsidP="008B7AE7">
      <w:pPr>
        <w:ind w:firstLine="709"/>
        <w:contextualSpacing/>
        <w:jc w:val="both"/>
        <w:rPr>
          <w:rFonts w:eastAsia="Calibri"/>
          <w:sz w:val="24"/>
          <w:szCs w:val="24"/>
        </w:rPr>
      </w:pPr>
      <w:r w:rsidRPr="00AA66D9">
        <w:rPr>
          <w:rFonts w:eastAsia="Calibri"/>
          <w:sz w:val="24"/>
          <w:szCs w:val="24"/>
        </w:rPr>
        <w:t>Вариант 1:</w:t>
      </w:r>
    </w:p>
    <w:p w:rsidR="001F54CC" w:rsidRPr="00AA66D9" w:rsidRDefault="001F54CC" w:rsidP="001F54CC">
      <w:pPr>
        <w:tabs>
          <w:tab w:val="left" w:pos="993"/>
        </w:tabs>
        <w:ind w:firstLine="709"/>
        <w:contextualSpacing/>
        <w:jc w:val="both"/>
        <w:rPr>
          <w:rFonts w:eastAsia="Calibri"/>
          <w:sz w:val="24"/>
          <w:szCs w:val="24"/>
        </w:rPr>
      </w:pPr>
      <w:r w:rsidRPr="00AA66D9">
        <w:rPr>
          <w:rFonts w:eastAsia="Calibri"/>
          <w:sz w:val="24"/>
          <w:szCs w:val="24"/>
        </w:rPr>
        <w:t>1.</w:t>
      </w:r>
      <w:r w:rsidRPr="00AA66D9">
        <w:rPr>
          <w:rFonts w:eastAsia="Calibri"/>
          <w:sz w:val="24"/>
          <w:szCs w:val="24"/>
        </w:rPr>
        <w:tab/>
        <w:t>Строительство блочно-модульной котельной БМК 0,40 МВт взамен котельной № 7 (с.Кушалино);</w:t>
      </w:r>
    </w:p>
    <w:p w:rsidR="001F54CC" w:rsidRPr="00AA66D9" w:rsidRDefault="001F54CC" w:rsidP="001F54CC">
      <w:pPr>
        <w:tabs>
          <w:tab w:val="left" w:pos="993"/>
        </w:tabs>
        <w:ind w:firstLine="709"/>
        <w:contextualSpacing/>
        <w:jc w:val="both"/>
        <w:rPr>
          <w:rFonts w:eastAsia="Calibri"/>
          <w:sz w:val="24"/>
          <w:szCs w:val="24"/>
        </w:rPr>
      </w:pPr>
      <w:r w:rsidRPr="00AA66D9">
        <w:rPr>
          <w:rFonts w:eastAsia="Calibri"/>
          <w:sz w:val="24"/>
          <w:szCs w:val="24"/>
        </w:rPr>
        <w:t>2.</w:t>
      </w:r>
      <w:r w:rsidRPr="00AA66D9">
        <w:rPr>
          <w:rFonts w:eastAsia="Calibri"/>
          <w:sz w:val="24"/>
          <w:szCs w:val="24"/>
        </w:rPr>
        <w:tab/>
        <w:t>Строительство блочно-модульной котельной БМК 0,60 МВт взамен котельной № 8 (с. Никольское);</w:t>
      </w:r>
    </w:p>
    <w:p w:rsidR="001F54CC" w:rsidRPr="00AA66D9" w:rsidRDefault="001F54CC" w:rsidP="001F54CC">
      <w:pPr>
        <w:tabs>
          <w:tab w:val="left" w:pos="993"/>
        </w:tabs>
        <w:ind w:firstLine="709"/>
        <w:contextualSpacing/>
        <w:jc w:val="both"/>
        <w:rPr>
          <w:rFonts w:eastAsia="Calibri"/>
          <w:sz w:val="24"/>
          <w:szCs w:val="24"/>
        </w:rPr>
      </w:pPr>
      <w:r w:rsidRPr="00AA66D9">
        <w:rPr>
          <w:rFonts w:eastAsia="Calibri"/>
          <w:sz w:val="24"/>
          <w:szCs w:val="24"/>
        </w:rPr>
        <w:t>3.</w:t>
      </w:r>
      <w:r w:rsidRPr="00AA66D9">
        <w:rPr>
          <w:rFonts w:eastAsia="Calibri"/>
          <w:sz w:val="24"/>
          <w:szCs w:val="24"/>
        </w:rPr>
        <w:tab/>
        <w:t>Реконструкция и (или) модернизация оборудования Котельной № 1 (пгт. Рамешки);</w:t>
      </w:r>
    </w:p>
    <w:p w:rsidR="001F54CC" w:rsidRPr="00AA66D9" w:rsidRDefault="001F54CC" w:rsidP="001F54CC">
      <w:pPr>
        <w:tabs>
          <w:tab w:val="left" w:pos="993"/>
        </w:tabs>
        <w:ind w:firstLine="709"/>
        <w:contextualSpacing/>
        <w:jc w:val="both"/>
        <w:rPr>
          <w:rFonts w:eastAsia="Calibri"/>
          <w:sz w:val="24"/>
          <w:szCs w:val="24"/>
        </w:rPr>
      </w:pPr>
      <w:r w:rsidRPr="00AA66D9">
        <w:rPr>
          <w:rFonts w:eastAsia="Calibri"/>
          <w:sz w:val="24"/>
          <w:szCs w:val="24"/>
        </w:rPr>
        <w:t>4.</w:t>
      </w:r>
      <w:r w:rsidRPr="00AA66D9">
        <w:rPr>
          <w:rFonts w:eastAsia="Calibri"/>
          <w:sz w:val="24"/>
          <w:szCs w:val="24"/>
        </w:rPr>
        <w:tab/>
        <w:t>Реконструкция и (или) модернизация оборудования Котельной № 4 (пгт</w:t>
      </w:r>
      <w:proofErr w:type="gramStart"/>
      <w:r w:rsidRPr="00AA66D9">
        <w:rPr>
          <w:rFonts w:eastAsia="Calibri"/>
          <w:sz w:val="24"/>
          <w:szCs w:val="24"/>
        </w:rPr>
        <w:t xml:space="preserve"> .</w:t>
      </w:r>
      <w:proofErr w:type="gramEnd"/>
      <w:r w:rsidRPr="00AA66D9">
        <w:rPr>
          <w:rFonts w:eastAsia="Calibri"/>
          <w:sz w:val="24"/>
          <w:szCs w:val="24"/>
        </w:rPr>
        <w:t>Рамешки).</w:t>
      </w:r>
    </w:p>
    <w:p w:rsidR="008B7AE7" w:rsidRPr="00AA66D9" w:rsidRDefault="008B7AE7" w:rsidP="001F54CC">
      <w:pPr>
        <w:ind w:firstLine="709"/>
        <w:contextualSpacing/>
        <w:jc w:val="both"/>
        <w:rPr>
          <w:rFonts w:eastAsia="Calibri"/>
          <w:sz w:val="24"/>
          <w:szCs w:val="24"/>
        </w:rPr>
      </w:pPr>
      <w:r w:rsidRPr="00AA66D9">
        <w:rPr>
          <w:rFonts w:eastAsia="Calibri"/>
          <w:sz w:val="24"/>
          <w:szCs w:val="24"/>
        </w:rPr>
        <w:t>Вариант 2:</w:t>
      </w:r>
    </w:p>
    <w:p w:rsidR="001F54CC" w:rsidRPr="00AA66D9" w:rsidRDefault="001F54CC" w:rsidP="001F54CC">
      <w:pPr>
        <w:tabs>
          <w:tab w:val="left" w:pos="993"/>
        </w:tabs>
        <w:ind w:firstLine="709"/>
        <w:contextualSpacing/>
        <w:jc w:val="both"/>
        <w:rPr>
          <w:rFonts w:eastAsia="Calibri"/>
          <w:sz w:val="24"/>
          <w:szCs w:val="24"/>
        </w:rPr>
      </w:pPr>
      <w:r w:rsidRPr="00AA66D9">
        <w:rPr>
          <w:rFonts w:eastAsia="Calibri"/>
          <w:sz w:val="24"/>
          <w:szCs w:val="24"/>
        </w:rPr>
        <w:t>1.</w:t>
      </w:r>
      <w:r w:rsidRPr="00AA66D9">
        <w:rPr>
          <w:rFonts w:eastAsia="Calibri"/>
          <w:sz w:val="24"/>
          <w:szCs w:val="24"/>
        </w:rPr>
        <w:tab/>
        <w:t>Реконструкция и (или) модернизация оборудования Котельной № 7 (с. Кушалино);</w:t>
      </w:r>
    </w:p>
    <w:p w:rsidR="001F54CC" w:rsidRPr="00AA66D9" w:rsidRDefault="001F54CC" w:rsidP="001F54CC">
      <w:pPr>
        <w:tabs>
          <w:tab w:val="left" w:pos="993"/>
        </w:tabs>
        <w:ind w:firstLine="709"/>
        <w:contextualSpacing/>
        <w:jc w:val="both"/>
        <w:rPr>
          <w:rFonts w:eastAsia="Calibri"/>
          <w:sz w:val="24"/>
          <w:szCs w:val="24"/>
        </w:rPr>
      </w:pPr>
      <w:r w:rsidRPr="00AA66D9">
        <w:rPr>
          <w:rFonts w:eastAsia="Calibri"/>
          <w:sz w:val="24"/>
          <w:szCs w:val="24"/>
        </w:rPr>
        <w:t>2.</w:t>
      </w:r>
      <w:r w:rsidRPr="00AA66D9">
        <w:rPr>
          <w:rFonts w:eastAsia="Calibri"/>
          <w:sz w:val="24"/>
          <w:szCs w:val="24"/>
        </w:rPr>
        <w:tab/>
        <w:t>Реконструкция и (или) модернизация оборудования Котельной № 8 (с. Никольское);</w:t>
      </w:r>
    </w:p>
    <w:p w:rsidR="001F54CC" w:rsidRPr="00AA66D9" w:rsidRDefault="001F54CC" w:rsidP="001F54CC">
      <w:pPr>
        <w:tabs>
          <w:tab w:val="left" w:pos="993"/>
        </w:tabs>
        <w:ind w:firstLine="709"/>
        <w:contextualSpacing/>
        <w:jc w:val="both"/>
        <w:rPr>
          <w:rFonts w:eastAsia="Calibri"/>
          <w:sz w:val="24"/>
          <w:szCs w:val="24"/>
        </w:rPr>
      </w:pPr>
      <w:r w:rsidRPr="00AA66D9">
        <w:rPr>
          <w:rFonts w:eastAsia="Calibri"/>
          <w:sz w:val="24"/>
          <w:szCs w:val="24"/>
        </w:rPr>
        <w:t>3.</w:t>
      </w:r>
      <w:r w:rsidRPr="00AA66D9">
        <w:rPr>
          <w:rFonts w:eastAsia="Calibri"/>
          <w:sz w:val="24"/>
          <w:szCs w:val="24"/>
        </w:rPr>
        <w:tab/>
        <w:t>Реконструкция и (или) модернизация оборудования Котельной № 1 (пгт. Рамешки);</w:t>
      </w:r>
    </w:p>
    <w:p w:rsidR="008B7AE7" w:rsidRPr="00AA66D9" w:rsidRDefault="001F54CC" w:rsidP="001F54CC">
      <w:pPr>
        <w:tabs>
          <w:tab w:val="left" w:pos="993"/>
        </w:tabs>
        <w:ind w:firstLine="709"/>
        <w:contextualSpacing/>
        <w:jc w:val="both"/>
        <w:rPr>
          <w:rFonts w:eastAsia="Calibri"/>
          <w:sz w:val="24"/>
          <w:szCs w:val="24"/>
        </w:rPr>
      </w:pPr>
      <w:r w:rsidRPr="00AA66D9">
        <w:rPr>
          <w:rFonts w:eastAsia="Calibri"/>
          <w:sz w:val="24"/>
          <w:szCs w:val="24"/>
        </w:rPr>
        <w:t>4.</w:t>
      </w:r>
      <w:r w:rsidRPr="00AA66D9">
        <w:rPr>
          <w:rFonts w:eastAsia="Calibri"/>
          <w:sz w:val="24"/>
          <w:szCs w:val="24"/>
        </w:rPr>
        <w:tab/>
        <w:t>Реконструкция и (или) модернизация оборудования Котельной № 4 (пгт. Рамешки).</w:t>
      </w:r>
    </w:p>
    <w:p w:rsidR="001F54CC" w:rsidRPr="00AA66D9" w:rsidRDefault="001F54CC" w:rsidP="001F54CC">
      <w:pPr>
        <w:tabs>
          <w:tab w:val="left" w:pos="993"/>
        </w:tabs>
        <w:ind w:firstLine="709"/>
        <w:contextualSpacing/>
        <w:jc w:val="both"/>
        <w:rPr>
          <w:rFonts w:eastAsia="Calibri"/>
          <w:sz w:val="24"/>
          <w:szCs w:val="24"/>
        </w:rPr>
      </w:pPr>
    </w:p>
    <w:p w:rsidR="001F54CC" w:rsidRPr="00AA66D9" w:rsidRDefault="001F54CC" w:rsidP="008B7AE7">
      <w:pPr>
        <w:tabs>
          <w:tab w:val="left" w:pos="993"/>
        </w:tabs>
        <w:ind w:firstLine="709"/>
        <w:contextualSpacing/>
        <w:jc w:val="both"/>
        <w:rPr>
          <w:rFonts w:eastAsia="Calibri"/>
          <w:sz w:val="24"/>
          <w:szCs w:val="24"/>
        </w:rPr>
      </w:pPr>
      <w:r w:rsidRPr="00AA66D9">
        <w:rPr>
          <w:rFonts w:eastAsia="Calibri"/>
          <w:sz w:val="24"/>
          <w:szCs w:val="24"/>
        </w:rPr>
        <w:t>При возникновении чрезвычайных ситуаций на других котельных, производится внеплановый ремонт и восстановление таких котельных.</w:t>
      </w:r>
    </w:p>
    <w:p w:rsidR="001F54CC" w:rsidRPr="00AA66D9" w:rsidRDefault="001F54CC" w:rsidP="008B7AE7">
      <w:pPr>
        <w:tabs>
          <w:tab w:val="left" w:pos="993"/>
        </w:tabs>
        <w:ind w:firstLine="709"/>
        <w:contextualSpacing/>
        <w:jc w:val="both"/>
        <w:rPr>
          <w:rFonts w:eastAsia="Calibri"/>
          <w:sz w:val="24"/>
          <w:szCs w:val="24"/>
        </w:rPr>
      </w:pPr>
    </w:p>
    <w:p w:rsidR="008B7AE7" w:rsidRPr="00AA66D9" w:rsidRDefault="008B7AE7" w:rsidP="008B7AE7">
      <w:pPr>
        <w:tabs>
          <w:tab w:val="left" w:pos="993"/>
        </w:tabs>
        <w:ind w:firstLine="709"/>
        <w:contextualSpacing/>
        <w:jc w:val="both"/>
        <w:rPr>
          <w:rFonts w:eastAsia="Calibri"/>
          <w:sz w:val="24"/>
          <w:szCs w:val="24"/>
        </w:rPr>
      </w:pPr>
      <w:r w:rsidRPr="00AA66D9">
        <w:rPr>
          <w:rFonts w:eastAsia="Calibri"/>
          <w:sz w:val="24"/>
          <w:szCs w:val="24"/>
        </w:rPr>
        <w:t>Таблица 7.1 Технико-экономическое сравнение двух вариантов перспективного развития систем теплоснабжения на территории Рамешковского муниципального округа</w:t>
      </w:r>
    </w:p>
    <w:tbl>
      <w:tblPr>
        <w:tblW w:w="5000" w:type="pct"/>
        <w:tblLook w:val="04A0"/>
      </w:tblPr>
      <w:tblGrid>
        <w:gridCol w:w="709"/>
        <w:gridCol w:w="5896"/>
        <w:gridCol w:w="3088"/>
      </w:tblGrid>
      <w:tr w:rsidR="008B7AE7" w:rsidRPr="00AA66D9" w:rsidTr="008B7AE7">
        <w:trPr>
          <w:trHeight w:val="20"/>
          <w:tblHeader/>
        </w:trPr>
        <w:tc>
          <w:tcPr>
            <w:tcW w:w="704"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8B7AE7" w:rsidRPr="00AA66D9" w:rsidRDefault="008B7AE7" w:rsidP="00AC0EB8">
            <w:pPr>
              <w:jc w:val="center"/>
              <w:rPr>
                <w:color w:val="000000"/>
                <w:sz w:val="20"/>
                <w:szCs w:val="20"/>
                <w:lang w:eastAsia="ru-RU"/>
              </w:rPr>
            </w:pPr>
            <w:r w:rsidRPr="00AA66D9">
              <w:rPr>
                <w:color w:val="000000"/>
                <w:sz w:val="20"/>
                <w:szCs w:val="20"/>
                <w:lang w:eastAsia="ru-RU"/>
              </w:rPr>
              <w:t>№ п/п</w:t>
            </w:r>
          </w:p>
        </w:tc>
        <w:tc>
          <w:tcPr>
            <w:tcW w:w="5856"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B7AE7" w:rsidRPr="00AA66D9" w:rsidRDefault="008B7AE7" w:rsidP="00AC0EB8">
            <w:pPr>
              <w:jc w:val="center"/>
              <w:rPr>
                <w:color w:val="000000"/>
                <w:sz w:val="20"/>
                <w:szCs w:val="20"/>
                <w:lang w:eastAsia="ru-RU"/>
              </w:rPr>
            </w:pPr>
            <w:r w:rsidRPr="00AA66D9">
              <w:rPr>
                <w:color w:val="000000"/>
                <w:sz w:val="20"/>
                <w:szCs w:val="20"/>
                <w:lang w:eastAsia="ru-RU"/>
              </w:rPr>
              <w:t>Наименование группы мероприятий</w:t>
            </w:r>
          </w:p>
        </w:tc>
        <w:tc>
          <w:tcPr>
            <w:tcW w:w="3067"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8B7AE7" w:rsidRPr="00AA66D9" w:rsidRDefault="008B7AE7" w:rsidP="00AC0EB8">
            <w:pPr>
              <w:jc w:val="center"/>
              <w:rPr>
                <w:color w:val="000000"/>
                <w:sz w:val="20"/>
                <w:szCs w:val="20"/>
                <w:lang w:eastAsia="ru-RU"/>
              </w:rPr>
            </w:pPr>
            <w:r w:rsidRPr="00AA66D9">
              <w:rPr>
                <w:color w:val="000000"/>
                <w:sz w:val="20"/>
                <w:szCs w:val="20"/>
                <w:lang w:eastAsia="ru-RU"/>
              </w:rPr>
              <w:t>Величина финансирования, тыс. руб. без учёта НДС</w:t>
            </w:r>
          </w:p>
        </w:tc>
      </w:tr>
      <w:tr w:rsidR="001F54CC" w:rsidRPr="00AA66D9" w:rsidTr="008B7AE7">
        <w:trPr>
          <w:trHeight w:val="20"/>
        </w:trPr>
        <w:tc>
          <w:tcPr>
            <w:tcW w:w="704"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1F54CC" w:rsidRPr="00AA66D9" w:rsidRDefault="001F54CC" w:rsidP="001F54CC">
            <w:pPr>
              <w:jc w:val="center"/>
              <w:rPr>
                <w:color w:val="000000"/>
                <w:sz w:val="20"/>
                <w:szCs w:val="20"/>
                <w:lang w:eastAsia="ru-RU"/>
              </w:rPr>
            </w:pPr>
            <w:r w:rsidRPr="00AA66D9">
              <w:rPr>
                <w:color w:val="000000"/>
                <w:sz w:val="20"/>
                <w:szCs w:val="20"/>
                <w:lang w:eastAsia="ru-RU"/>
              </w:rPr>
              <w:t> </w:t>
            </w:r>
          </w:p>
        </w:tc>
        <w:tc>
          <w:tcPr>
            <w:tcW w:w="58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1F54CC" w:rsidRPr="00AA66D9" w:rsidRDefault="001F54CC" w:rsidP="001F54CC">
            <w:pPr>
              <w:jc w:val="center"/>
              <w:rPr>
                <w:color w:val="000000"/>
                <w:sz w:val="20"/>
                <w:szCs w:val="20"/>
                <w:lang w:eastAsia="ru-RU"/>
              </w:rPr>
            </w:pPr>
            <w:r w:rsidRPr="00AA66D9">
              <w:rPr>
                <w:color w:val="000000"/>
                <w:sz w:val="20"/>
                <w:szCs w:val="20"/>
                <w:lang w:eastAsia="ru-RU"/>
              </w:rPr>
              <w:t>Вариант 1</w:t>
            </w:r>
          </w:p>
        </w:tc>
        <w:tc>
          <w:tcPr>
            <w:tcW w:w="3067"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1F54CC" w:rsidRPr="00AA66D9" w:rsidRDefault="001F54CC" w:rsidP="001F54CC">
            <w:pPr>
              <w:jc w:val="center"/>
              <w:rPr>
                <w:color w:val="000000"/>
                <w:sz w:val="20"/>
                <w:szCs w:val="20"/>
              </w:rPr>
            </w:pPr>
            <w:r w:rsidRPr="00AA66D9">
              <w:rPr>
                <w:color w:val="000000"/>
                <w:sz w:val="20"/>
                <w:szCs w:val="20"/>
              </w:rPr>
              <w:t>166105,3</w:t>
            </w:r>
          </w:p>
        </w:tc>
      </w:tr>
      <w:tr w:rsidR="001F54CC" w:rsidRPr="00AA66D9" w:rsidTr="008B7AE7">
        <w:trPr>
          <w:trHeight w:val="20"/>
        </w:trPr>
        <w:tc>
          <w:tcPr>
            <w:tcW w:w="704"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1F54CC" w:rsidRPr="00AA66D9" w:rsidRDefault="001F54CC" w:rsidP="001F54CC">
            <w:pPr>
              <w:jc w:val="center"/>
              <w:rPr>
                <w:color w:val="000000"/>
                <w:sz w:val="20"/>
                <w:szCs w:val="20"/>
                <w:lang w:eastAsia="ru-RU"/>
              </w:rPr>
            </w:pPr>
            <w:r w:rsidRPr="00AA66D9">
              <w:rPr>
                <w:color w:val="000000"/>
                <w:sz w:val="20"/>
                <w:szCs w:val="20"/>
                <w:lang w:eastAsia="ru-RU"/>
              </w:rPr>
              <w:t>1</w:t>
            </w:r>
          </w:p>
        </w:tc>
        <w:tc>
          <w:tcPr>
            <w:tcW w:w="58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1F54CC" w:rsidRPr="00AA66D9" w:rsidRDefault="001F54CC" w:rsidP="001F54CC">
            <w:pPr>
              <w:rPr>
                <w:color w:val="000000"/>
                <w:sz w:val="20"/>
                <w:szCs w:val="20"/>
                <w:lang w:eastAsia="ru-RU"/>
              </w:rPr>
            </w:pPr>
            <w:r w:rsidRPr="00AA66D9">
              <w:rPr>
                <w:color w:val="000000"/>
                <w:sz w:val="20"/>
                <w:szCs w:val="20"/>
                <w:lang w:eastAsia="ru-RU"/>
              </w:rPr>
              <w:t>Строительство, реконструкция и техническое перевооружение источников тепловой энергии</w:t>
            </w:r>
          </w:p>
        </w:tc>
        <w:tc>
          <w:tcPr>
            <w:tcW w:w="30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1F54CC" w:rsidRPr="00AA66D9" w:rsidRDefault="001F54CC" w:rsidP="001F54CC">
            <w:pPr>
              <w:jc w:val="center"/>
              <w:rPr>
                <w:color w:val="000000"/>
                <w:sz w:val="20"/>
                <w:szCs w:val="20"/>
              </w:rPr>
            </w:pPr>
            <w:r w:rsidRPr="00AA66D9">
              <w:rPr>
                <w:color w:val="000000"/>
                <w:sz w:val="20"/>
                <w:szCs w:val="20"/>
              </w:rPr>
              <w:t>120000,0</w:t>
            </w:r>
          </w:p>
        </w:tc>
      </w:tr>
      <w:tr w:rsidR="008B7AE7" w:rsidRPr="00AA66D9" w:rsidTr="008B7AE7">
        <w:trPr>
          <w:trHeight w:val="20"/>
        </w:trPr>
        <w:tc>
          <w:tcPr>
            <w:tcW w:w="704"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8B7AE7" w:rsidRPr="00AA66D9" w:rsidRDefault="008B7AE7" w:rsidP="00AC0EB8">
            <w:pPr>
              <w:jc w:val="center"/>
              <w:rPr>
                <w:color w:val="000000"/>
                <w:sz w:val="20"/>
                <w:szCs w:val="20"/>
                <w:lang w:eastAsia="ru-RU"/>
              </w:rPr>
            </w:pPr>
            <w:r w:rsidRPr="00AA66D9">
              <w:rPr>
                <w:color w:val="000000"/>
                <w:sz w:val="20"/>
                <w:szCs w:val="20"/>
                <w:lang w:eastAsia="ru-RU"/>
              </w:rPr>
              <w:t>2</w:t>
            </w:r>
          </w:p>
        </w:tc>
        <w:tc>
          <w:tcPr>
            <w:tcW w:w="58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B7AE7" w:rsidRPr="00AA66D9" w:rsidRDefault="008B7AE7" w:rsidP="00AC0EB8">
            <w:pPr>
              <w:rPr>
                <w:color w:val="000000"/>
                <w:sz w:val="20"/>
                <w:szCs w:val="20"/>
                <w:lang w:eastAsia="ru-RU"/>
              </w:rPr>
            </w:pPr>
            <w:r w:rsidRPr="00AA66D9">
              <w:rPr>
                <w:color w:val="000000"/>
                <w:sz w:val="20"/>
                <w:szCs w:val="20"/>
                <w:lang w:eastAsia="ru-RU"/>
              </w:rPr>
              <w:t>Реконструкция тепловых сетей и сооружений на них, подлежащих замене в связи с исчерпанием эксплуатационного ресурса</w:t>
            </w:r>
          </w:p>
        </w:tc>
        <w:tc>
          <w:tcPr>
            <w:tcW w:w="30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8B7AE7" w:rsidRPr="00AA66D9" w:rsidRDefault="008B7AE7" w:rsidP="00AC0EB8">
            <w:pPr>
              <w:jc w:val="center"/>
              <w:rPr>
                <w:color w:val="000000"/>
                <w:sz w:val="20"/>
                <w:szCs w:val="20"/>
              </w:rPr>
            </w:pPr>
            <w:r w:rsidRPr="00AA66D9">
              <w:rPr>
                <w:color w:val="000000"/>
                <w:sz w:val="20"/>
                <w:szCs w:val="20"/>
              </w:rPr>
              <w:t>33797,63</w:t>
            </w:r>
          </w:p>
        </w:tc>
      </w:tr>
      <w:tr w:rsidR="008B7AE7" w:rsidRPr="00AA66D9" w:rsidTr="008B7AE7">
        <w:trPr>
          <w:trHeight w:val="20"/>
        </w:trPr>
        <w:tc>
          <w:tcPr>
            <w:tcW w:w="704"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8B7AE7" w:rsidRPr="00AA66D9" w:rsidRDefault="008B7AE7" w:rsidP="00AC0EB8">
            <w:pPr>
              <w:jc w:val="center"/>
              <w:rPr>
                <w:color w:val="000000"/>
                <w:sz w:val="20"/>
                <w:szCs w:val="20"/>
                <w:lang w:eastAsia="ru-RU"/>
              </w:rPr>
            </w:pPr>
            <w:r w:rsidRPr="00AA66D9">
              <w:rPr>
                <w:color w:val="000000"/>
                <w:sz w:val="20"/>
                <w:szCs w:val="20"/>
                <w:lang w:eastAsia="ru-RU"/>
              </w:rPr>
              <w:t>3</w:t>
            </w:r>
          </w:p>
        </w:tc>
        <w:tc>
          <w:tcPr>
            <w:tcW w:w="58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B7AE7" w:rsidRPr="00AA66D9" w:rsidRDefault="008B7AE7" w:rsidP="00AC0EB8">
            <w:pPr>
              <w:rPr>
                <w:color w:val="000000"/>
                <w:sz w:val="20"/>
                <w:szCs w:val="20"/>
                <w:lang w:eastAsia="ru-RU"/>
              </w:rPr>
            </w:pPr>
            <w:r w:rsidRPr="00AA66D9">
              <w:rPr>
                <w:color w:val="000000"/>
                <w:sz w:val="20"/>
                <w:szCs w:val="20"/>
                <w:lang w:eastAsia="ru-RU"/>
              </w:rPr>
              <w:t>Строительство и (или) реконструкция тепловых сетей для обеспечения нормативной надежности теплоснабжения</w:t>
            </w:r>
          </w:p>
        </w:tc>
        <w:tc>
          <w:tcPr>
            <w:tcW w:w="30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8B7AE7" w:rsidRPr="00AA66D9" w:rsidRDefault="008B7AE7" w:rsidP="00AC0EB8">
            <w:pPr>
              <w:jc w:val="center"/>
              <w:rPr>
                <w:color w:val="000000"/>
                <w:sz w:val="20"/>
                <w:szCs w:val="20"/>
              </w:rPr>
            </w:pPr>
            <w:r w:rsidRPr="00AA66D9">
              <w:rPr>
                <w:color w:val="000000"/>
                <w:sz w:val="20"/>
                <w:szCs w:val="20"/>
              </w:rPr>
              <w:t>12307,67</w:t>
            </w:r>
          </w:p>
        </w:tc>
      </w:tr>
      <w:tr w:rsidR="008B7AE7" w:rsidRPr="00AA66D9" w:rsidTr="008B7AE7">
        <w:trPr>
          <w:trHeight w:val="20"/>
        </w:trPr>
        <w:tc>
          <w:tcPr>
            <w:tcW w:w="704"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8B7AE7" w:rsidRPr="00AA66D9" w:rsidRDefault="008B7AE7" w:rsidP="00AC0EB8">
            <w:pPr>
              <w:jc w:val="center"/>
              <w:rPr>
                <w:color w:val="000000"/>
                <w:sz w:val="20"/>
                <w:szCs w:val="20"/>
                <w:lang w:eastAsia="ru-RU"/>
              </w:rPr>
            </w:pPr>
            <w:r w:rsidRPr="00AA66D9">
              <w:rPr>
                <w:color w:val="000000"/>
                <w:sz w:val="20"/>
                <w:szCs w:val="20"/>
                <w:lang w:eastAsia="ru-RU"/>
              </w:rPr>
              <w:t>4</w:t>
            </w:r>
          </w:p>
        </w:tc>
        <w:tc>
          <w:tcPr>
            <w:tcW w:w="58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B7AE7" w:rsidRPr="00AA66D9" w:rsidRDefault="008B7AE7" w:rsidP="00AC0EB8">
            <w:pPr>
              <w:rPr>
                <w:color w:val="000000"/>
                <w:sz w:val="20"/>
                <w:szCs w:val="20"/>
                <w:lang w:eastAsia="ru-RU"/>
              </w:rPr>
            </w:pPr>
            <w:r w:rsidRPr="00AA66D9">
              <w:rPr>
                <w:color w:val="000000"/>
                <w:sz w:val="20"/>
                <w:szCs w:val="20"/>
                <w:lang w:eastAsia="ru-RU"/>
              </w:rPr>
              <w:t>Реконструкция и (или) модернизация тепловых сетей с увеличением диаметра трубопроводов для обеспечения существующей тепловой нагрузки</w:t>
            </w:r>
          </w:p>
        </w:tc>
        <w:tc>
          <w:tcPr>
            <w:tcW w:w="30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8B7AE7" w:rsidRPr="00AA66D9" w:rsidRDefault="008B7AE7" w:rsidP="00AC0EB8">
            <w:pPr>
              <w:jc w:val="center"/>
              <w:rPr>
                <w:color w:val="000000"/>
                <w:sz w:val="20"/>
                <w:szCs w:val="20"/>
              </w:rPr>
            </w:pPr>
            <w:r w:rsidRPr="00AA66D9">
              <w:rPr>
                <w:color w:val="000000"/>
                <w:sz w:val="20"/>
                <w:szCs w:val="20"/>
              </w:rPr>
              <w:t>0,00</w:t>
            </w:r>
          </w:p>
        </w:tc>
      </w:tr>
      <w:tr w:rsidR="001F54CC" w:rsidRPr="00AA66D9" w:rsidTr="008B7AE7">
        <w:trPr>
          <w:trHeight w:val="20"/>
        </w:trPr>
        <w:tc>
          <w:tcPr>
            <w:tcW w:w="704"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1F54CC" w:rsidRPr="00AA66D9" w:rsidRDefault="001F54CC" w:rsidP="001F54CC">
            <w:pPr>
              <w:jc w:val="center"/>
              <w:rPr>
                <w:color w:val="000000"/>
                <w:sz w:val="20"/>
                <w:szCs w:val="20"/>
                <w:lang w:eastAsia="ru-RU"/>
              </w:rPr>
            </w:pPr>
            <w:r w:rsidRPr="00AA66D9">
              <w:rPr>
                <w:color w:val="000000"/>
                <w:sz w:val="20"/>
                <w:szCs w:val="20"/>
                <w:lang w:eastAsia="ru-RU"/>
              </w:rPr>
              <w:t> </w:t>
            </w:r>
          </w:p>
        </w:tc>
        <w:tc>
          <w:tcPr>
            <w:tcW w:w="58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1F54CC" w:rsidRPr="00AA66D9" w:rsidRDefault="001F54CC" w:rsidP="001F54CC">
            <w:pPr>
              <w:jc w:val="center"/>
              <w:rPr>
                <w:color w:val="000000"/>
                <w:sz w:val="20"/>
                <w:szCs w:val="20"/>
                <w:lang w:eastAsia="ru-RU"/>
              </w:rPr>
            </w:pPr>
            <w:r w:rsidRPr="00AA66D9">
              <w:rPr>
                <w:color w:val="000000"/>
                <w:sz w:val="20"/>
                <w:szCs w:val="20"/>
                <w:lang w:eastAsia="ru-RU"/>
              </w:rPr>
              <w:t>Вариант 2</w:t>
            </w:r>
          </w:p>
        </w:tc>
        <w:tc>
          <w:tcPr>
            <w:tcW w:w="30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1F54CC" w:rsidRPr="00AA66D9" w:rsidRDefault="001F54CC" w:rsidP="001F54CC">
            <w:pPr>
              <w:jc w:val="center"/>
              <w:rPr>
                <w:color w:val="000000"/>
                <w:sz w:val="20"/>
                <w:szCs w:val="20"/>
              </w:rPr>
            </w:pPr>
            <w:r w:rsidRPr="00AA66D9">
              <w:rPr>
                <w:color w:val="000000"/>
                <w:sz w:val="20"/>
                <w:szCs w:val="20"/>
              </w:rPr>
              <w:t>132770,6</w:t>
            </w:r>
          </w:p>
        </w:tc>
      </w:tr>
      <w:tr w:rsidR="001F54CC" w:rsidRPr="00AA66D9" w:rsidTr="008B7AE7">
        <w:trPr>
          <w:trHeight w:val="20"/>
        </w:trPr>
        <w:tc>
          <w:tcPr>
            <w:tcW w:w="704"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1F54CC" w:rsidRPr="00AA66D9" w:rsidRDefault="001F54CC" w:rsidP="001F54CC">
            <w:pPr>
              <w:jc w:val="center"/>
              <w:rPr>
                <w:color w:val="000000"/>
                <w:sz w:val="20"/>
                <w:szCs w:val="20"/>
                <w:lang w:eastAsia="ru-RU"/>
              </w:rPr>
            </w:pPr>
            <w:r w:rsidRPr="00AA66D9">
              <w:rPr>
                <w:color w:val="000000"/>
                <w:sz w:val="20"/>
                <w:szCs w:val="20"/>
                <w:lang w:eastAsia="ru-RU"/>
              </w:rPr>
              <w:t>1</w:t>
            </w:r>
          </w:p>
        </w:tc>
        <w:tc>
          <w:tcPr>
            <w:tcW w:w="58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1F54CC" w:rsidRPr="00AA66D9" w:rsidRDefault="001F54CC" w:rsidP="001F54CC">
            <w:pPr>
              <w:rPr>
                <w:color w:val="000000"/>
                <w:sz w:val="20"/>
                <w:szCs w:val="20"/>
                <w:lang w:eastAsia="ru-RU"/>
              </w:rPr>
            </w:pPr>
            <w:r w:rsidRPr="00AA66D9">
              <w:rPr>
                <w:color w:val="000000"/>
                <w:sz w:val="20"/>
                <w:szCs w:val="20"/>
                <w:lang w:eastAsia="ru-RU"/>
              </w:rPr>
              <w:t>Строительство, реконструкция и техническое перевооружение источников тепловой энергии</w:t>
            </w:r>
          </w:p>
        </w:tc>
        <w:tc>
          <w:tcPr>
            <w:tcW w:w="30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1F54CC" w:rsidRPr="00AA66D9" w:rsidRDefault="001F54CC" w:rsidP="001F54CC">
            <w:pPr>
              <w:jc w:val="center"/>
              <w:rPr>
                <w:color w:val="000000"/>
                <w:sz w:val="20"/>
                <w:szCs w:val="20"/>
              </w:rPr>
            </w:pPr>
            <w:r w:rsidRPr="00AA66D9">
              <w:rPr>
                <w:color w:val="000000"/>
                <w:sz w:val="20"/>
                <w:szCs w:val="20"/>
              </w:rPr>
              <w:t>86665,3</w:t>
            </w:r>
          </w:p>
        </w:tc>
      </w:tr>
      <w:tr w:rsidR="008B7AE7" w:rsidRPr="00AA66D9" w:rsidTr="008B7AE7">
        <w:trPr>
          <w:trHeight w:val="20"/>
        </w:trPr>
        <w:tc>
          <w:tcPr>
            <w:tcW w:w="704"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8B7AE7" w:rsidRPr="00AA66D9" w:rsidRDefault="008B7AE7" w:rsidP="00AC0EB8">
            <w:pPr>
              <w:jc w:val="center"/>
              <w:rPr>
                <w:color w:val="000000"/>
                <w:sz w:val="20"/>
                <w:szCs w:val="20"/>
                <w:lang w:eastAsia="ru-RU"/>
              </w:rPr>
            </w:pPr>
            <w:r w:rsidRPr="00AA66D9">
              <w:rPr>
                <w:color w:val="000000"/>
                <w:sz w:val="20"/>
                <w:szCs w:val="20"/>
                <w:lang w:eastAsia="ru-RU"/>
              </w:rPr>
              <w:t>2</w:t>
            </w:r>
          </w:p>
        </w:tc>
        <w:tc>
          <w:tcPr>
            <w:tcW w:w="58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B7AE7" w:rsidRPr="00AA66D9" w:rsidRDefault="008B7AE7" w:rsidP="00AC0EB8">
            <w:pPr>
              <w:rPr>
                <w:color w:val="000000"/>
                <w:sz w:val="20"/>
                <w:szCs w:val="20"/>
                <w:lang w:eastAsia="ru-RU"/>
              </w:rPr>
            </w:pPr>
            <w:r w:rsidRPr="00AA66D9">
              <w:rPr>
                <w:color w:val="000000"/>
                <w:sz w:val="20"/>
                <w:szCs w:val="20"/>
                <w:lang w:eastAsia="ru-RU"/>
              </w:rPr>
              <w:t>Реконструкция тепловых сетей и сооружений на них, подлежащих замене в связи с исчерпанием эксплуатационного ресурса</w:t>
            </w:r>
          </w:p>
        </w:tc>
        <w:tc>
          <w:tcPr>
            <w:tcW w:w="30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8B7AE7" w:rsidRPr="00AA66D9" w:rsidRDefault="008B7AE7" w:rsidP="00AC0EB8">
            <w:pPr>
              <w:jc w:val="center"/>
              <w:rPr>
                <w:color w:val="000000"/>
                <w:sz w:val="20"/>
                <w:szCs w:val="20"/>
              </w:rPr>
            </w:pPr>
            <w:r w:rsidRPr="00AA66D9">
              <w:rPr>
                <w:color w:val="000000"/>
                <w:sz w:val="20"/>
                <w:szCs w:val="20"/>
              </w:rPr>
              <w:t>33797,63</w:t>
            </w:r>
          </w:p>
        </w:tc>
      </w:tr>
      <w:tr w:rsidR="008B7AE7" w:rsidRPr="00AA66D9" w:rsidTr="008B7AE7">
        <w:trPr>
          <w:trHeight w:val="20"/>
        </w:trPr>
        <w:tc>
          <w:tcPr>
            <w:tcW w:w="704"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8B7AE7" w:rsidRPr="00AA66D9" w:rsidRDefault="008B7AE7" w:rsidP="00AC0EB8">
            <w:pPr>
              <w:jc w:val="center"/>
              <w:rPr>
                <w:color w:val="000000"/>
                <w:sz w:val="20"/>
                <w:szCs w:val="20"/>
                <w:lang w:eastAsia="ru-RU"/>
              </w:rPr>
            </w:pPr>
            <w:r w:rsidRPr="00AA66D9">
              <w:rPr>
                <w:color w:val="000000"/>
                <w:sz w:val="20"/>
                <w:szCs w:val="20"/>
                <w:lang w:eastAsia="ru-RU"/>
              </w:rPr>
              <w:t>3</w:t>
            </w:r>
          </w:p>
        </w:tc>
        <w:tc>
          <w:tcPr>
            <w:tcW w:w="58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B7AE7" w:rsidRPr="00AA66D9" w:rsidRDefault="008B7AE7" w:rsidP="00AC0EB8">
            <w:pPr>
              <w:rPr>
                <w:color w:val="000000"/>
                <w:sz w:val="20"/>
                <w:szCs w:val="20"/>
                <w:lang w:eastAsia="ru-RU"/>
              </w:rPr>
            </w:pPr>
            <w:r w:rsidRPr="00AA66D9">
              <w:rPr>
                <w:color w:val="000000"/>
                <w:sz w:val="20"/>
                <w:szCs w:val="20"/>
                <w:lang w:eastAsia="ru-RU"/>
              </w:rPr>
              <w:t>Строительство и (или) реконструкция тепловых сетей для обеспечения нормативной надежности теплоснабжения</w:t>
            </w:r>
          </w:p>
        </w:tc>
        <w:tc>
          <w:tcPr>
            <w:tcW w:w="30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8B7AE7" w:rsidRPr="00AA66D9" w:rsidRDefault="008B7AE7" w:rsidP="00AC0EB8">
            <w:pPr>
              <w:jc w:val="center"/>
              <w:rPr>
                <w:color w:val="000000"/>
                <w:sz w:val="20"/>
                <w:szCs w:val="20"/>
              </w:rPr>
            </w:pPr>
            <w:r w:rsidRPr="00AA66D9">
              <w:rPr>
                <w:color w:val="000000"/>
                <w:sz w:val="20"/>
                <w:szCs w:val="20"/>
              </w:rPr>
              <w:t>12307,67</w:t>
            </w:r>
          </w:p>
        </w:tc>
      </w:tr>
      <w:tr w:rsidR="008B7AE7" w:rsidRPr="00AA66D9" w:rsidTr="008B7AE7">
        <w:trPr>
          <w:trHeight w:val="20"/>
        </w:trPr>
        <w:tc>
          <w:tcPr>
            <w:tcW w:w="704"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8B7AE7" w:rsidRPr="00AA66D9" w:rsidRDefault="008B7AE7" w:rsidP="00AC0EB8">
            <w:pPr>
              <w:jc w:val="center"/>
              <w:rPr>
                <w:color w:val="000000"/>
                <w:sz w:val="20"/>
                <w:szCs w:val="20"/>
                <w:lang w:eastAsia="ru-RU"/>
              </w:rPr>
            </w:pPr>
            <w:r w:rsidRPr="00AA66D9">
              <w:rPr>
                <w:color w:val="000000"/>
                <w:sz w:val="20"/>
                <w:szCs w:val="20"/>
                <w:lang w:eastAsia="ru-RU"/>
              </w:rPr>
              <w:t>4</w:t>
            </w:r>
          </w:p>
        </w:tc>
        <w:tc>
          <w:tcPr>
            <w:tcW w:w="585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8B7AE7" w:rsidRPr="00AA66D9" w:rsidRDefault="008B7AE7" w:rsidP="00AC0EB8">
            <w:pPr>
              <w:rPr>
                <w:color w:val="000000"/>
                <w:sz w:val="20"/>
                <w:szCs w:val="20"/>
                <w:lang w:eastAsia="ru-RU"/>
              </w:rPr>
            </w:pPr>
            <w:r w:rsidRPr="00AA66D9">
              <w:rPr>
                <w:color w:val="000000"/>
                <w:sz w:val="20"/>
                <w:szCs w:val="20"/>
                <w:lang w:eastAsia="ru-RU"/>
              </w:rPr>
              <w:t>Реконструкция и (или) модернизация тепловых сетей с увеличением диаметра трубопроводов для обеспечения существующей тепловой нагрузки</w:t>
            </w:r>
          </w:p>
        </w:tc>
        <w:tc>
          <w:tcPr>
            <w:tcW w:w="3067" w:type="dxa"/>
            <w:tcBorders>
              <w:top w:val="nil"/>
              <w:left w:val="nil"/>
              <w:bottom w:val="single" w:sz="4" w:space="0" w:color="auto"/>
              <w:right w:val="single" w:sz="4" w:space="0" w:color="auto"/>
            </w:tcBorders>
            <w:shd w:val="clear" w:color="auto" w:fill="auto"/>
            <w:noWrap/>
            <w:tcMar>
              <w:left w:w="28" w:type="dxa"/>
              <w:right w:w="28" w:type="dxa"/>
            </w:tcMar>
            <w:vAlign w:val="center"/>
            <w:hideMark/>
          </w:tcPr>
          <w:p w:rsidR="008B7AE7" w:rsidRPr="00AA66D9" w:rsidRDefault="008B7AE7" w:rsidP="00AC0EB8">
            <w:pPr>
              <w:jc w:val="center"/>
              <w:rPr>
                <w:color w:val="000000"/>
                <w:sz w:val="20"/>
                <w:szCs w:val="20"/>
              </w:rPr>
            </w:pPr>
            <w:r w:rsidRPr="00AA66D9">
              <w:rPr>
                <w:color w:val="000000"/>
                <w:sz w:val="20"/>
                <w:szCs w:val="20"/>
              </w:rPr>
              <w:t>0,00</w:t>
            </w:r>
          </w:p>
        </w:tc>
      </w:tr>
    </w:tbl>
    <w:p w:rsidR="005267CA" w:rsidRPr="00AA66D9" w:rsidRDefault="005267CA" w:rsidP="00FD6E91">
      <w:pPr>
        <w:ind w:firstLine="709"/>
        <w:contextualSpacing/>
        <w:jc w:val="both"/>
        <w:rPr>
          <w:rFonts w:eastAsia="Calibri"/>
          <w:sz w:val="24"/>
          <w:szCs w:val="24"/>
        </w:rPr>
      </w:pPr>
    </w:p>
    <w:p w:rsidR="007A2B93" w:rsidRPr="00AA66D9" w:rsidRDefault="00302576" w:rsidP="007A2B93">
      <w:pPr>
        <w:ind w:firstLine="709"/>
        <w:contextualSpacing/>
        <w:jc w:val="both"/>
        <w:rPr>
          <w:rFonts w:eastAsia="Calibri"/>
          <w:sz w:val="24"/>
          <w:szCs w:val="24"/>
        </w:rPr>
      </w:pPr>
      <w:r w:rsidRPr="00AA66D9">
        <w:rPr>
          <w:rFonts w:eastAsia="Calibri"/>
          <w:sz w:val="24"/>
          <w:szCs w:val="24"/>
        </w:rPr>
        <w:t>Н</w:t>
      </w:r>
      <w:r w:rsidR="007A2B93" w:rsidRPr="00AA66D9">
        <w:rPr>
          <w:rFonts w:eastAsia="Calibri"/>
          <w:sz w:val="24"/>
          <w:szCs w:val="24"/>
        </w:rPr>
        <w:t>еобходим системный мониторинг состояния источников и сетей теплоснабжения в Рамешковском муниципальном округе, а также своевременная модернизация и капитальный ремонт за счет вступления в региональные и федеральные программы по софинансированию, а также привлечения внебюджетных источников.</w:t>
      </w:r>
    </w:p>
    <w:p w:rsidR="00014A33" w:rsidRPr="00AA66D9" w:rsidRDefault="00014A33" w:rsidP="003F4DF4">
      <w:pPr>
        <w:ind w:firstLine="709"/>
        <w:contextualSpacing/>
        <w:jc w:val="both"/>
        <w:rPr>
          <w:rFonts w:eastAsia="Calibri"/>
          <w:sz w:val="24"/>
          <w:szCs w:val="24"/>
        </w:rPr>
      </w:pPr>
      <w:r w:rsidRPr="00AA66D9">
        <w:rPr>
          <w:rFonts w:eastAsia="Calibri"/>
          <w:sz w:val="24"/>
          <w:szCs w:val="24"/>
        </w:rPr>
        <w:t xml:space="preserve">В соответствии с «Адресной инвестиционной программой Тверской области на 2025 год и плановый период 2026 и 2027 годов» </w:t>
      </w:r>
      <w:r w:rsidR="003F4DF4" w:rsidRPr="00AA66D9">
        <w:rPr>
          <w:rFonts w:eastAsia="Calibri"/>
          <w:sz w:val="24"/>
          <w:szCs w:val="24"/>
        </w:rPr>
        <w:t xml:space="preserve">в 2024 году был заключен договор с подрядной </w:t>
      </w:r>
      <w:r w:rsidR="003F4DF4" w:rsidRPr="00AA66D9">
        <w:rPr>
          <w:rFonts w:eastAsia="Calibri"/>
          <w:sz w:val="24"/>
          <w:szCs w:val="24"/>
        </w:rPr>
        <w:lastRenderedPageBreak/>
        <w:t>организацией ООО «ВЭСКК» на строительство в 2025 году газовой котельной для Рамешковской центральной районной больницы  мощностью 2 МВт с следующим объемом финансирования: разработка проектной документации – 9 505,3 тыс. руб., строительство – 43 110,7 тыс. руб. за счет средств областного бюджета Тверской области. Так как мероприятие находится в стадии реализации оно не будет участвовать в плане перспективных мероприятий Программы.</w:t>
      </w:r>
    </w:p>
    <w:p w:rsidR="00472221" w:rsidRPr="00AA66D9" w:rsidRDefault="00472221" w:rsidP="00472221">
      <w:pPr>
        <w:ind w:firstLine="709"/>
        <w:contextualSpacing/>
        <w:jc w:val="both"/>
        <w:rPr>
          <w:rFonts w:eastAsia="Calibri"/>
          <w:sz w:val="24"/>
          <w:szCs w:val="24"/>
        </w:rPr>
      </w:pPr>
      <w:r w:rsidRPr="00AA66D9">
        <w:rPr>
          <w:rFonts w:eastAsia="Calibri"/>
          <w:sz w:val="24"/>
          <w:szCs w:val="24"/>
        </w:rPr>
        <w:t>Основные мероприятия по развитию теплоснабжения в Рамешковском муниципальном округе до 2035 года:</w:t>
      </w:r>
    </w:p>
    <w:p w:rsidR="00472221" w:rsidRPr="00AA66D9" w:rsidRDefault="00472221" w:rsidP="00472221">
      <w:pPr>
        <w:ind w:firstLine="709"/>
        <w:contextualSpacing/>
        <w:jc w:val="both"/>
        <w:rPr>
          <w:rFonts w:eastAsia="Calibri"/>
          <w:sz w:val="24"/>
          <w:szCs w:val="24"/>
        </w:rPr>
      </w:pPr>
      <w:r w:rsidRPr="00AA66D9">
        <w:rPr>
          <w:rFonts w:eastAsia="Calibri"/>
          <w:sz w:val="24"/>
          <w:szCs w:val="24"/>
        </w:rPr>
        <w:t>- в целях повышения надежности теплоснабжения и охраны окружающей среды, по мере строительства новых сетей газоснабжения, необходимо осуществлять перевод существующих котельных на природный газ с установкой современных котлов, имеющих высокий уровень КПД и отвечающих экологическим нормативам;</w:t>
      </w:r>
    </w:p>
    <w:p w:rsidR="00472221" w:rsidRPr="00AA66D9" w:rsidRDefault="00472221" w:rsidP="00472221">
      <w:pPr>
        <w:ind w:firstLine="709"/>
        <w:contextualSpacing/>
        <w:jc w:val="both"/>
        <w:rPr>
          <w:rFonts w:eastAsia="Calibri"/>
          <w:sz w:val="24"/>
          <w:szCs w:val="24"/>
        </w:rPr>
      </w:pPr>
      <w:r w:rsidRPr="00AA66D9">
        <w:rPr>
          <w:rFonts w:eastAsia="Calibri"/>
          <w:sz w:val="24"/>
          <w:szCs w:val="24"/>
        </w:rPr>
        <w:t>- в целях предупреждения необоснованных потерь тепла необходимо провести реконструкцию существующих тепловых сетей с заменой теплоизоляции;</w:t>
      </w:r>
    </w:p>
    <w:p w:rsidR="00472221" w:rsidRPr="00AA66D9" w:rsidRDefault="00472221" w:rsidP="00472221">
      <w:pPr>
        <w:ind w:firstLine="709"/>
        <w:contextualSpacing/>
        <w:jc w:val="both"/>
        <w:rPr>
          <w:rFonts w:eastAsia="Calibri"/>
          <w:sz w:val="24"/>
          <w:szCs w:val="24"/>
        </w:rPr>
      </w:pPr>
      <w:r w:rsidRPr="00AA66D9">
        <w:rPr>
          <w:rFonts w:eastAsia="Calibri"/>
          <w:sz w:val="24"/>
          <w:szCs w:val="24"/>
        </w:rPr>
        <w:t>- в целях организации коммерческого учета тепловой энергии необходимо осуществлять внедрение тепловых счетчиков у потребителей;</w:t>
      </w:r>
    </w:p>
    <w:p w:rsidR="00472221" w:rsidRPr="00AA66D9" w:rsidRDefault="00472221" w:rsidP="00472221">
      <w:pPr>
        <w:ind w:firstLine="709"/>
        <w:contextualSpacing/>
        <w:jc w:val="both"/>
        <w:rPr>
          <w:rFonts w:eastAsia="Calibri"/>
          <w:sz w:val="24"/>
          <w:szCs w:val="24"/>
        </w:rPr>
      </w:pPr>
      <w:r w:rsidRPr="00AA66D9">
        <w:rPr>
          <w:rFonts w:eastAsia="Calibri"/>
          <w:sz w:val="24"/>
          <w:szCs w:val="24"/>
        </w:rPr>
        <w:t>- в населенных пунктах, где газоснабжение предполагается в отдаленной перспективе или не планируется вообще, следует внедрять вместо угля современные виды топлива из торфа и отходов деревообработки.</w:t>
      </w:r>
    </w:p>
    <w:p w:rsidR="00472221" w:rsidRPr="00AA66D9" w:rsidRDefault="00472221" w:rsidP="00472221">
      <w:pPr>
        <w:ind w:firstLine="709"/>
        <w:contextualSpacing/>
        <w:jc w:val="both"/>
        <w:rPr>
          <w:rFonts w:eastAsia="Calibri"/>
          <w:sz w:val="24"/>
          <w:szCs w:val="24"/>
        </w:rPr>
      </w:pPr>
      <w:r w:rsidRPr="00AA66D9">
        <w:rPr>
          <w:rFonts w:eastAsia="Calibri"/>
          <w:sz w:val="24"/>
          <w:szCs w:val="24"/>
        </w:rPr>
        <w:t>Основным направлением в части расширения сетей организованного теплоснабжения следует рассматривать строительство объектов малой энергетики с привлечением частного капитала.</w:t>
      </w:r>
    </w:p>
    <w:p w:rsidR="002E0D4A" w:rsidRPr="00AA66D9" w:rsidRDefault="002E0D4A" w:rsidP="00472221">
      <w:pPr>
        <w:ind w:firstLine="709"/>
        <w:contextualSpacing/>
        <w:jc w:val="both"/>
        <w:rPr>
          <w:rFonts w:eastAsia="Calibri"/>
          <w:sz w:val="24"/>
          <w:szCs w:val="24"/>
        </w:rPr>
      </w:pPr>
      <w:r w:rsidRPr="00AA66D9">
        <w:rPr>
          <w:rFonts w:eastAsia="Calibri"/>
          <w:sz w:val="24"/>
          <w:szCs w:val="24"/>
        </w:rPr>
        <w:t>Перечень мероприятий и проектов в сфере теплоснабжения, обеспечивающих увеличение покрытия теплоснабжения по годам реализации Программы для решения поставленных задач и обеспечения целевых показателей развития коммунальной инфраструктуры приведён в Разделе 12.</w:t>
      </w:r>
    </w:p>
    <w:p w:rsidR="002E0D4A" w:rsidRPr="00AA66D9" w:rsidRDefault="002E0D4A" w:rsidP="002E0D4A">
      <w:pPr>
        <w:ind w:firstLine="709"/>
        <w:contextualSpacing/>
        <w:jc w:val="both"/>
        <w:rPr>
          <w:rFonts w:eastAsia="Calibri"/>
          <w:sz w:val="24"/>
          <w:szCs w:val="24"/>
        </w:rPr>
      </w:pPr>
      <w:r w:rsidRPr="00AA66D9">
        <w:rPr>
          <w:rFonts w:eastAsia="Calibri"/>
          <w:sz w:val="24"/>
          <w:szCs w:val="24"/>
        </w:rPr>
        <w:t>Мероприятия в целом отражают положения проекта схемы теплоснабжения и направлены, в основном, на повышение уровня охвата населения качественной услугой централизованного теплоснабжения. Основные показатели работы системы теплоснабжения с учётом внедрения мероприятий приведены в Разделе 5.</w:t>
      </w:r>
    </w:p>
    <w:p w:rsidR="002E0D4A" w:rsidRPr="00AA66D9" w:rsidRDefault="002E0D4A" w:rsidP="002E0D4A">
      <w:pPr>
        <w:ind w:firstLine="709"/>
        <w:contextualSpacing/>
        <w:jc w:val="both"/>
        <w:rPr>
          <w:rFonts w:eastAsia="Calibri"/>
          <w:sz w:val="24"/>
          <w:szCs w:val="24"/>
        </w:rPr>
      </w:pPr>
      <w:r w:rsidRPr="00AA66D9">
        <w:rPr>
          <w:rFonts w:eastAsia="Calibri"/>
          <w:sz w:val="24"/>
          <w:szCs w:val="24"/>
        </w:rPr>
        <w:t>Финансовые потребности для реализации мероприятий с распределением по источникам финансирования приведены в Разделе 13.</w:t>
      </w:r>
    </w:p>
    <w:p w:rsidR="002E0D4A" w:rsidRPr="00AA66D9" w:rsidRDefault="002E0D4A" w:rsidP="002E0D4A">
      <w:pPr>
        <w:ind w:firstLine="709"/>
        <w:contextualSpacing/>
        <w:jc w:val="both"/>
        <w:rPr>
          <w:rFonts w:eastAsia="Calibri"/>
          <w:b/>
          <w:sz w:val="24"/>
          <w:szCs w:val="24"/>
        </w:rPr>
      </w:pPr>
      <w:r w:rsidRPr="00AA66D9">
        <w:rPr>
          <w:rFonts w:eastAsia="Calibri"/>
          <w:sz w:val="24"/>
          <w:szCs w:val="24"/>
        </w:rPr>
        <w:t>Стоимость и период реализации мероприятий, необходимых для развития системы теплоснабжения с целью расширения перспективных потребителей, приняты прогнозно, для принятия более точных значений требуется разработка пакета документации, в том числе проектной и сметной.</w:t>
      </w:r>
    </w:p>
    <w:p w:rsidR="002E0D4A" w:rsidRPr="00AA66D9" w:rsidRDefault="002E0D4A" w:rsidP="002E0D4A">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Раздел 8 Перспективная схема газоснабжения муниципального образования</w:t>
      </w:r>
    </w:p>
    <w:p w:rsidR="006653FE" w:rsidRPr="00AA66D9" w:rsidRDefault="006653FE" w:rsidP="00540833">
      <w:pPr>
        <w:ind w:firstLine="709"/>
        <w:contextualSpacing/>
        <w:jc w:val="both"/>
        <w:rPr>
          <w:rFonts w:eastAsia="Calibri"/>
          <w:sz w:val="24"/>
          <w:szCs w:val="24"/>
        </w:rPr>
      </w:pPr>
      <w:r w:rsidRPr="00AA66D9">
        <w:rPr>
          <w:rFonts w:eastAsia="Calibri"/>
          <w:sz w:val="24"/>
          <w:szCs w:val="24"/>
        </w:rPr>
        <w:t xml:space="preserve">Перспективная схема газоснабжения Рамешковского </w:t>
      </w:r>
      <w:bookmarkStart w:id="34" w:name="_Hlk198726280"/>
      <w:r w:rsidRPr="00AA66D9">
        <w:rPr>
          <w:rFonts w:eastAsia="Calibri"/>
          <w:sz w:val="24"/>
          <w:szCs w:val="24"/>
        </w:rPr>
        <w:t xml:space="preserve">муниципального округа </w:t>
      </w:r>
      <w:bookmarkEnd w:id="34"/>
      <w:r w:rsidRPr="00AA66D9">
        <w:rPr>
          <w:rFonts w:eastAsia="Calibri"/>
          <w:sz w:val="24"/>
          <w:szCs w:val="24"/>
        </w:rPr>
        <w:t>базируется на увеличении обеспеченности территории природным газом. Приоритетом в газификации обладают центры сельских территорий, а также населенные пункты, в которых находится достаточно большое количество жителей, в данном случае более 50 человек. Населенные пункты с меньшим числом жителей бесперспективны с точки зрения их газификации.</w:t>
      </w:r>
    </w:p>
    <w:p w:rsidR="006653FE" w:rsidRPr="00AA66D9" w:rsidRDefault="006653FE" w:rsidP="006653FE">
      <w:pPr>
        <w:ind w:firstLine="709"/>
        <w:contextualSpacing/>
        <w:jc w:val="both"/>
        <w:rPr>
          <w:rFonts w:eastAsia="Calibri"/>
          <w:sz w:val="24"/>
          <w:szCs w:val="24"/>
        </w:rPr>
      </w:pPr>
      <w:r w:rsidRPr="00AA66D9">
        <w:rPr>
          <w:rFonts w:eastAsia="Calibri"/>
          <w:sz w:val="24"/>
          <w:szCs w:val="24"/>
        </w:rPr>
        <w:t>Основной целью газификации населенных пунктов Рамешковского муниципального округа является повышение уровня и качества жизни населения. Исходя из этого, основными принципами мер по улучшению газоснабжения муниципального округа будут:</w:t>
      </w:r>
    </w:p>
    <w:p w:rsidR="006653FE" w:rsidRPr="00AA66D9" w:rsidRDefault="006653FE" w:rsidP="006653FE">
      <w:pPr>
        <w:tabs>
          <w:tab w:val="left" w:pos="1134"/>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повышение уровня газификации Рамешковского муниципального округа;</w:t>
      </w:r>
    </w:p>
    <w:p w:rsidR="006653FE" w:rsidRPr="00AA66D9" w:rsidRDefault="006653FE" w:rsidP="006653FE">
      <w:pPr>
        <w:tabs>
          <w:tab w:val="left" w:pos="1134"/>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повышение уровня газификации жилищно-коммунального хозяйства, промышленных и иных организаций;</w:t>
      </w:r>
    </w:p>
    <w:p w:rsidR="006653FE" w:rsidRPr="00AA66D9" w:rsidRDefault="006653FE" w:rsidP="006653FE">
      <w:pPr>
        <w:tabs>
          <w:tab w:val="left" w:pos="1134"/>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перевод системы энергопотребления населенных пунктов, промышленных технологических и энергетических установок на природный газ;</w:t>
      </w:r>
    </w:p>
    <w:p w:rsidR="006653FE" w:rsidRPr="00AA66D9" w:rsidRDefault="006653FE" w:rsidP="006653FE">
      <w:pPr>
        <w:tabs>
          <w:tab w:val="left" w:pos="1134"/>
        </w:tabs>
        <w:ind w:firstLine="709"/>
        <w:contextualSpacing/>
        <w:jc w:val="both"/>
        <w:rPr>
          <w:rFonts w:eastAsia="Calibri"/>
          <w:sz w:val="24"/>
          <w:szCs w:val="24"/>
        </w:rPr>
      </w:pPr>
      <w:r w:rsidRPr="00AA66D9">
        <w:rPr>
          <w:rFonts w:eastAsia="Calibri"/>
          <w:sz w:val="24"/>
          <w:szCs w:val="24"/>
        </w:rPr>
        <w:lastRenderedPageBreak/>
        <w:t>−</w:t>
      </w:r>
      <w:r w:rsidRPr="00AA66D9">
        <w:rPr>
          <w:rFonts w:eastAsia="Calibri"/>
          <w:sz w:val="24"/>
          <w:szCs w:val="24"/>
        </w:rPr>
        <w:tab/>
        <w:t>привлечение инвестиционных ресурсов потенциальных потребителей газа, в том числе населения, промышленных и иных организаций.</w:t>
      </w:r>
    </w:p>
    <w:p w:rsidR="006653FE" w:rsidRPr="00AA66D9" w:rsidRDefault="006653FE" w:rsidP="006653FE">
      <w:pPr>
        <w:tabs>
          <w:tab w:val="left" w:pos="1134"/>
        </w:tabs>
        <w:ind w:firstLine="709"/>
        <w:contextualSpacing/>
        <w:jc w:val="both"/>
        <w:rPr>
          <w:rFonts w:eastAsia="Calibri"/>
          <w:sz w:val="24"/>
          <w:szCs w:val="24"/>
        </w:rPr>
      </w:pPr>
      <w:r w:rsidRPr="00AA66D9">
        <w:rPr>
          <w:rFonts w:eastAsia="Calibri"/>
          <w:sz w:val="24"/>
          <w:szCs w:val="24"/>
        </w:rPr>
        <w:t>В рамках программы газификации Рамешковского муниципального округа предусмотрена реализация следующих мероприятий:</w:t>
      </w:r>
    </w:p>
    <w:p w:rsidR="006653FE" w:rsidRPr="00AA66D9" w:rsidRDefault="006653FE" w:rsidP="006653FE">
      <w:pPr>
        <w:tabs>
          <w:tab w:val="left" w:pos="1134"/>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строительство межпоселковых газопроводов, газопроводов высокого и среднего давления;</w:t>
      </w:r>
    </w:p>
    <w:p w:rsidR="006653FE" w:rsidRPr="00AA66D9" w:rsidRDefault="006653FE" w:rsidP="006653FE">
      <w:pPr>
        <w:tabs>
          <w:tab w:val="left" w:pos="1134"/>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строительство уличных газопроводов среднего и низкого давления;</w:t>
      </w:r>
    </w:p>
    <w:p w:rsidR="006653FE" w:rsidRPr="00AA66D9" w:rsidRDefault="006653FE" w:rsidP="006653FE">
      <w:pPr>
        <w:tabs>
          <w:tab w:val="left" w:pos="1134"/>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реконструкция котельных с переводом на газообразное топливо.</w:t>
      </w:r>
    </w:p>
    <w:p w:rsidR="00FE698B" w:rsidRPr="00AA66D9" w:rsidRDefault="00540833" w:rsidP="001065FF">
      <w:pPr>
        <w:ind w:firstLine="709"/>
        <w:contextualSpacing/>
        <w:jc w:val="both"/>
        <w:rPr>
          <w:rFonts w:eastAsia="Calibri"/>
          <w:sz w:val="24"/>
          <w:szCs w:val="24"/>
        </w:rPr>
      </w:pPr>
      <w:r w:rsidRPr="00AA66D9">
        <w:rPr>
          <w:rFonts w:eastAsia="Calibri"/>
          <w:sz w:val="24"/>
          <w:szCs w:val="24"/>
        </w:rPr>
        <w:t xml:space="preserve">В соответствии с </w:t>
      </w:r>
      <w:r w:rsidR="00FE698B" w:rsidRPr="00AA66D9">
        <w:rPr>
          <w:rFonts w:eastAsia="Calibri"/>
          <w:sz w:val="24"/>
          <w:szCs w:val="24"/>
        </w:rPr>
        <w:t xml:space="preserve">проектом </w:t>
      </w:r>
      <w:r w:rsidR="002D5772" w:rsidRPr="00AA66D9">
        <w:rPr>
          <w:rFonts w:eastAsia="Calibri"/>
          <w:sz w:val="24"/>
          <w:szCs w:val="24"/>
        </w:rPr>
        <w:t>«</w:t>
      </w:r>
      <w:r w:rsidRPr="00AA66D9">
        <w:rPr>
          <w:rFonts w:eastAsia="Calibri"/>
          <w:sz w:val="24"/>
          <w:szCs w:val="24"/>
        </w:rPr>
        <w:t>Региональной программ</w:t>
      </w:r>
      <w:r w:rsidR="00FE698B" w:rsidRPr="00AA66D9">
        <w:rPr>
          <w:rFonts w:eastAsia="Calibri"/>
          <w:sz w:val="24"/>
          <w:szCs w:val="24"/>
        </w:rPr>
        <w:t>ы</w:t>
      </w:r>
      <w:r w:rsidRPr="00AA66D9">
        <w:rPr>
          <w:rFonts w:eastAsia="Calibri"/>
          <w:sz w:val="24"/>
          <w:szCs w:val="24"/>
        </w:rPr>
        <w:t xml:space="preserve"> газификации жилищно-коммунального хозяйства, промышленных и иных организаций </w:t>
      </w:r>
      <w:r w:rsidR="00FE698B" w:rsidRPr="00AA66D9">
        <w:rPr>
          <w:rFonts w:eastAsia="Calibri"/>
          <w:sz w:val="24"/>
          <w:szCs w:val="24"/>
        </w:rPr>
        <w:t xml:space="preserve">в Тверской </w:t>
      </w:r>
      <w:r w:rsidRPr="00AA66D9">
        <w:rPr>
          <w:rFonts w:eastAsia="Calibri"/>
          <w:sz w:val="24"/>
          <w:szCs w:val="24"/>
        </w:rPr>
        <w:t>области на 202</w:t>
      </w:r>
      <w:r w:rsidR="00FE698B" w:rsidRPr="00AA66D9">
        <w:rPr>
          <w:rFonts w:eastAsia="Calibri"/>
          <w:sz w:val="24"/>
          <w:szCs w:val="24"/>
        </w:rPr>
        <w:t>5</w:t>
      </w:r>
      <w:r w:rsidRPr="00AA66D9">
        <w:rPr>
          <w:rFonts w:eastAsia="Calibri"/>
          <w:sz w:val="24"/>
          <w:szCs w:val="24"/>
        </w:rPr>
        <w:t xml:space="preserve"> - 203</w:t>
      </w:r>
      <w:r w:rsidR="00FE698B" w:rsidRPr="00AA66D9">
        <w:rPr>
          <w:rFonts w:eastAsia="Calibri"/>
          <w:sz w:val="24"/>
          <w:szCs w:val="24"/>
        </w:rPr>
        <w:t>4</w:t>
      </w:r>
      <w:r w:rsidRPr="00AA66D9">
        <w:rPr>
          <w:rFonts w:eastAsia="Calibri"/>
          <w:sz w:val="24"/>
          <w:szCs w:val="24"/>
        </w:rPr>
        <w:t xml:space="preserve"> годы</w:t>
      </w:r>
      <w:r w:rsidR="002D5772" w:rsidRPr="00AA66D9">
        <w:rPr>
          <w:rFonts w:eastAsia="Calibri"/>
          <w:sz w:val="24"/>
          <w:szCs w:val="24"/>
        </w:rPr>
        <w:t>»</w:t>
      </w:r>
      <w:r w:rsidRPr="00AA66D9">
        <w:rPr>
          <w:rFonts w:eastAsia="Calibri"/>
          <w:sz w:val="24"/>
          <w:szCs w:val="24"/>
        </w:rPr>
        <w:t xml:space="preserve">, </w:t>
      </w:r>
      <w:r w:rsidR="00FE698B" w:rsidRPr="00AA66D9">
        <w:rPr>
          <w:rFonts w:eastAsia="Calibri"/>
          <w:sz w:val="24"/>
          <w:szCs w:val="24"/>
        </w:rPr>
        <w:t>разработаны мероприятия по газификации перспективных населенных пунктов и объектов на территории Рамешковского муниципального округа</w:t>
      </w:r>
      <w:r w:rsidR="001065FF" w:rsidRPr="00AA66D9">
        <w:rPr>
          <w:rFonts w:eastAsia="Calibri"/>
          <w:sz w:val="24"/>
          <w:szCs w:val="24"/>
        </w:rPr>
        <w:t>:</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«Устройство теплогенераторной установки на объекте «Здание ГБУЗ «Рамешковская центральная район+B932:B942</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«Устройство теплогенераторной установки на объекте «Здание ГБУЗ «Рамешковская центральная районная больница», расположенное по адресу: Рамешковский муниципальный округ, д. Пустораменка, д. 88в»</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Бакшино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Бакшино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Ильино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Ильино сельского поселение Никольское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Рыжково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Рыжково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д.Иевлево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д.Иевлево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Залесье - Мерлуга - Зубцово - Десятильники - Диево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Залесье - Мерлуга - Зубцово - Десятильники - Диево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Кадное - Гоголиха - Ровное - Косковская Горка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Кадное - Гоголиха - Ровное -Косковская Горка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Гнездилово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Гнездилово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Новиково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Новиково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lastRenderedPageBreak/>
        <w:t>«Межпоселковый газопровод до с. Сутоки и с. Ильгощи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Городня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с. Буйлово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«Теплоисточник с подводящими сетями газоснабжения для ГБУ СРЦН «Мой семейный центр» Рамешковского муниципального округа, Рамешковский муниципальный округ, д. Косковская Горка, д. 48»</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Лощино - Пальцево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Лощино - Пальцево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с. Алексеевское, с. Заклинье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с. Алексеевское, с. Заклинье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Дьяково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Дьяково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Русино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Русино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Горка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Горка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д.Морозовка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Марьино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Чубариха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Погорельцы - Шенское - Медведиха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Погорельцы - Шенское - Медведиха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Кромново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Ошвино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Ошвино Рамешковского муниципального округа Тверской области»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Косковская Горка - Воротилово Рамешковского муниципального округа Тверской области (разработка проектной документации)»</w:t>
      </w:r>
    </w:p>
    <w:p w:rsidR="001065FF"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Каменка Рамешковского муниципального округа Тверской области (разработка проектной документации)»</w:t>
      </w:r>
    </w:p>
    <w:p w:rsidR="00FE698B" w:rsidRPr="00AA66D9" w:rsidRDefault="001065FF" w:rsidP="001065FF">
      <w:pPr>
        <w:pStyle w:val="afc"/>
        <w:numPr>
          <w:ilvl w:val="0"/>
          <w:numId w:val="43"/>
        </w:numPr>
        <w:tabs>
          <w:tab w:val="left" w:pos="993"/>
        </w:tabs>
        <w:ind w:left="0" w:firstLine="709"/>
        <w:jc w:val="both"/>
        <w:rPr>
          <w:rFonts w:eastAsia="Calibri"/>
        </w:rPr>
      </w:pPr>
      <w:r w:rsidRPr="00AA66D9">
        <w:rPr>
          <w:rFonts w:eastAsia="Calibri"/>
        </w:rPr>
        <w:t>«Межпоселковый газопровод до д. Каменка Рамешковского муниципального округа Тверской области».</w:t>
      </w:r>
    </w:p>
    <w:p w:rsidR="006653FE" w:rsidRPr="00AA66D9" w:rsidRDefault="006653FE" w:rsidP="006653FE">
      <w:pPr>
        <w:ind w:firstLine="709"/>
        <w:contextualSpacing/>
        <w:jc w:val="both"/>
        <w:rPr>
          <w:rFonts w:eastAsia="Calibri"/>
          <w:sz w:val="24"/>
          <w:szCs w:val="24"/>
        </w:rPr>
      </w:pPr>
      <w:r w:rsidRPr="00AA66D9">
        <w:rPr>
          <w:rFonts w:eastAsia="Calibri"/>
          <w:sz w:val="24"/>
          <w:szCs w:val="24"/>
        </w:rPr>
        <w:lastRenderedPageBreak/>
        <w:t>Газификация населенных пунктов Рамешковского муниципального округа позволит получить высокий социальный и экономический эффект, в результате чего существенно улучшится качество жизни населения. Возрастет надежность теплоснабжения объектов жилья и соцкультбыта при значительном сокращении затрат на приобретение и использование других видов энергоносителей.</w:t>
      </w:r>
    </w:p>
    <w:p w:rsidR="006653FE" w:rsidRPr="00AA66D9" w:rsidRDefault="006653FE" w:rsidP="006653FE">
      <w:pPr>
        <w:ind w:firstLine="709"/>
        <w:contextualSpacing/>
        <w:jc w:val="both"/>
        <w:rPr>
          <w:rFonts w:eastAsia="Calibri"/>
          <w:sz w:val="24"/>
          <w:szCs w:val="24"/>
        </w:rPr>
      </w:pPr>
      <w:r w:rsidRPr="00AA66D9">
        <w:rPr>
          <w:rFonts w:eastAsia="Calibri"/>
          <w:sz w:val="24"/>
          <w:szCs w:val="24"/>
        </w:rPr>
        <w:t>Реализация программы значительно улучшит экологическую ситуацию в Рамешковском муниципальном округе, позволит ежегодно сохранять значительное количество древесины, уменьшит загрязнение атмосферы твердыми частицами горения угля и мазута, позволит сократить выброс газов, таких как двуокись азота, окислы углерода и серы.</w:t>
      </w:r>
    </w:p>
    <w:p w:rsidR="006653FE" w:rsidRPr="00AA66D9" w:rsidRDefault="006653FE" w:rsidP="006653FE">
      <w:pPr>
        <w:ind w:firstLine="709"/>
        <w:contextualSpacing/>
        <w:jc w:val="both"/>
        <w:rPr>
          <w:rFonts w:eastAsia="Calibri"/>
          <w:sz w:val="24"/>
          <w:szCs w:val="24"/>
        </w:rPr>
      </w:pPr>
      <w:r w:rsidRPr="00AA66D9">
        <w:rPr>
          <w:rFonts w:eastAsia="Calibri"/>
          <w:sz w:val="24"/>
          <w:szCs w:val="24"/>
        </w:rPr>
        <w:t xml:space="preserve">Дальнейшие планы газоснабжения ведутся исходя из принципов инвестиционной привлекательности. В первую очередь следует газифицировать населенные пункты, в которых наблюдается рост населения. </w:t>
      </w:r>
    </w:p>
    <w:p w:rsidR="008E56DF" w:rsidRPr="00AA66D9" w:rsidRDefault="008E56DF" w:rsidP="006653FE">
      <w:pPr>
        <w:ind w:firstLine="709"/>
        <w:contextualSpacing/>
        <w:jc w:val="both"/>
        <w:rPr>
          <w:rFonts w:eastAsia="Calibri"/>
          <w:sz w:val="24"/>
          <w:szCs w:val="24"/>
        </w:rPr>
      </w:pPr>
      <w:r w:rsidRPr="00AA66D9">
        <w:rPr>
          <w:rFonts w:eastAsia="Calibri"/>
          <w:sz w:val="24"/>
          <w:szCs w:val="24"/>
        </w:rPr>
        <w:t>Перечень мероприятий и проектов в сфере газоснабжения, обеспечивающих увеличение покрытия газопроводами по годам реализации Программы для решения поставленных задач и обеспечения целевых показателей развития коммунальной инфраструктуры приведён в Разделе 12.</w:t>
      </w:r>
    </w:p>
    <w:p w:rsidR="008E56DF" w:rsidRPr="00AA66D9" w:rsidRDefault="008E56DF" w:rsidP="008E56DF">
      <w:pPr>
        <w:ind w:firstLine="709"/>
        <w:contextualSpacing/>
        <w:jc w:val="both"/>
        <w:rPr>
          <w:rFonts w:eastAsia="Calibri"/>
          <w:sz w:val="24"/>
          <w:szCs w:val="24"/>
        </w:rPr>
      </w:pPr>
      <w:r w:rsidRPr="00AA66D9">
        <w:rPr>
          <w:rFonts w:eastAsia="Calibri"/>
          <w:sz w:val="24"/>
          <w:szCs w:val="24"/>
        </w:rPr>
        <w:t>Мероприятия в целом отражают положения на повышение уровня охвата населения качественной услугой снабжения сетевым природным газом. Основные показатели работы системы газоснабжения с учётом внедрения мероприятий приведены в Разделе 5.</w:t>
      </w:r>
    </w:p>
    <w:p w:rsidR="008E56DF" w:rsidRPr="00AA66D9" w:rsidRDefault="008E56DF" w:rsidP="008E56DF">
      <w:pPr>
        <w:ind w:firstLine="709"/>
        <w:contextualSpacing/>
        <w:jc w:val="both"/>
        <w:rPr>
          <w:rFonts w:eastAsia="Calibri"/>
          <w:sz w:val="24"/>
          <w:szCs w:val="24"/>
        </w:rPr>
      </w:pPr>
      <w:r w:rsidRPr="00AA66D9">
        <w:rPr>
          <w:rFonts w:eastAsia="Calibri"/>
          <w:sz w:val="24"/>
          <w:szCs w:val="24"/>
        </w:rPr>
        <w:t>Финансовые потребности для реализации мероприятий с распределением по источникам финансирования приведены в Разделе 13.</w:t>
      </w:r>
    </w:p>
    <w:p w:rsidR="008E56DF" w:rsidRPr="00AA66D9" w:rsidRDefault="008E56DF" w:rsidP="008E56DF">
      <w:pPr>
        <w:ind w:firstLine="709"/>
        <w:contextualSpacing/>
        <w:jc w:val="both"/>
        <w:rPr>
          <w:rFonts w:eastAsia="Calibri"/>
          <w:b/>
          <w:sz w:val="24"/>
          <w:szCs w:val="24"/>
        </w:rPr>
      </w:pPr>
      <w:r w:rsidRPr="00AA66D9">
        <w:rPr>
          <w:rFonts w:eastAsia="Calibri"/>
          <w:sz w:val="24"/>
          <w:szCs w:val="24"/>
        </w:rPr>
        <w:t>Стоимость и период реализации мероприятий, необходимых для развития системы газоснабжения с целью расширения перспективных потребителей, приняты прогнозно, для принятия более точных значений требуется разработка пакета документации, в том числе проектной и сметной.</w:t>
      </w:r>
    </w:p>
    <w:p w:rsidR="00375CBA" w:rsidRPr="00AA66D9" w:rsidRDefault="00375CBA" w:rsidP="00634B3B">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Раздел 9 Перспективная схема водоснабжения муниципального образования</w:t>
      </w:r>
    </w:p>
    <w:p w:rsidR="008D2734" w:rsidRPr="00AA66D9" w:rsidRDefault="00540833" w:rsidP="009F2CC1">
      <w:pPr>
        <w:ind w:firstLine="709"/>
        <w:contextualSpacing/>
        <w:jc w:val="both"/>
        <w:rPr>
          <w:rFonts w:eastAsia="Calibri"/>
          <w:sz w:val="28"/>
          <w:szCs w:val="28"/>
        </w:rPr>
      </w:pPr>
      <w:r w:rsidRPr="00AA66D9">
        <w:rPr>
          <w:rFonts w:eastAsia="Calibri"/>
          <w:sz w:val="24"/>
          <w:szCs w:val="24"/>
        </w:rPr>
        <w:t>Перспективная схема водоснабжения основывается на</w:t>
      </w:r>
      <w:r w:rsidR="009F2CC1" w:rsidRPr="00AA66D9">
        <w:rPr>
          <w:rFonts w:eastAsia="Calibri"/>
          <w:sz w:val="24"/>
          <w:szCs w:val="24"/>
        </w:rPr>
        <w:t xml:space="preserve"> </w:t>
      </w:r>
      <w:r w:rsidRPr="00AA66D9">
        <w:rPr>
          <w:rFonts w:eastAsia="Calibri"/>
          <w:sz w:val="24"/>
          <w:szCs w:val="24"/>
        </w:rPr>
        <w:t xml:space="preserve">Схеме водоснабжения </w:t>
      </w:r>
      <w:r w:rsidR="009F2CC1" w:rsidRPr="00AA66D9">
        <w:rPr>
          <w:rFonts w:eastAsia="Calibri"/>
          <w:sz w:val="24"/>
          <w:szCs w:val="24"/>
        </w:rPr>
        <w:t>Рамешковского</w:t>
      </w:r>
      <w:r w:rsidRPr="00AA66D9">
        <w:rPr>
          <w:rFonts w:eastAsia="Calibri"/>
          <w:sz w:val="24"/>
          <w:szCs w:val="24"/>
        </w:rPr>
        <w:t xml:space="preserve"> </w:t>
      </w:r>
      <w:bookmarkStart w:id="35" w:name="_Hlk198726671"/>
      <w:r w:rsidRPr="00AA66D9">
        <w:rPr>
          <w:rFonts w:eastAsia="Calibri"/>
          <w:sz w:val="24"/>
          <w:szCs w:val="24"/>
        </w:rPr>
        <w:t>муниципального округа</w:t>
      </w:r>
      <w:bookmarkEnd w:id="35"/>
      <w:r w:rsidR="008D2734" w:rsidRPr="00AA66D9">
        <w:rPr>
          <w:rFonts w:eastAsia="Calibri"/>
          <w:sz w:val="24"/>
          <w:szCs w:val="24"/>
        </w:rPr>
        <w:t>,</w:t>
      </w:r>
      <w:r w:rsidRPr="00AA66D9">
        <w:rPr>
          <w:rFonts w:eastAsia="Calibri"/>
          <w:sz w:val="24"/>
          <w:szCs w:val="24"/>
        </w:rPr>
        <w:t xml:space="preserve"> утвержденной Постановлением Администрации </w:t>
      </w:r>
      <w:r w:rsidR="009F2CC1" w:rsidRPr="00AA66D9">
        <w:rPr>
          <w:rFonts w:eastAsia="Calibri"/>
          <w:sz w:val="24"/>
          <w:szCs w:val="24"/>
        </w:rPr>
        <w:t>Рамешковского</w:t>
      </w:r>
      <w:r w:rsidRPr="00AA66D9">
        <w:rPr>
          <w:rFonts w:eastAsia="Calibri"/>
          <w:sz w:val="24"/>
          <w:szCs w:val="24"/>
        </w:rPr>
        <w:t xml:space="preserve"> муниципального округа </w:t>
      </w:r>
      <w:r w:rsidR="009F2CC1" w:rsidRPr="00AA66D9">
        <w:rPr>
          <w:rFonts w:eastAsia="Calibri"/>
          <w:sz w:val="24"/>
          <w:szCs w:val="24"/>
        </w:rPr>
        <w:t xml:space="preserve">Тверской </w:t>
      </w:r>
      <w:r w:rsidRPr="00AA66D9">
        <w:rPr>
          <w:rFonts w:eastAsia="Calibri"/>
          <w:sz w:val="24"/>
          <w:szCs w:val="24"/>
        </w:rPr>
        <w:t xml:space="preserve">области от </w:t>
      </w:r>
      <w:r w:rsidR="009F2CC1" w:rsidRPr="00AA66D9">
        <w:rPr>
          <w:rFonts w:eastAsia="Calibri"/>
          <w:sz w:val="24"/>
          <w:szCs w:val="24"/>
        </w:rPr>
        <w:t>09.10.2023 г. №216-па.</w:t>
      </w:r>
    </w:p>
    <w:p w:rsidR="008D2734" w:rsidRPr="00AA66D9" w:rsidRDefault="00B40B45" w:rsidP="00B40B45">
      <w:pPr>
        <w:tabs>
          <w:tab w:val="left" w:pos="709"/>
          <w:tab w:val="left" w:pos="993"/>
        </w:tabs>
        <w:ind w:firstLine="709"/>
        <w:jc w:val="both"/>
        <w:rPr>
          <w:rFonts w:eastAsia="Calibri"/>
          <w:sz w:val="24"/>
          <w:szCs w:val="24"/>
        </w:rPr>
      </w:pPr>
      <w:r w:rsidRPr="00AA66D9">
        <w:rPr>
          <w:rFonts w:eastAsia="Calibri"/>
          <w:sz w:val="24"/>
          <w:szCs w:val="24"/>
        </w:rPr>
        <w:t>Необходимость развития, модернизации или замены объектов централизованной системы водоснабжения в, в первую очередь, обусловлена высоким физическим и моральным износом систем коммунальной инфраструктуры, а также планируемым приростом численности населения и развитием социальной инфраструктуры.</w:t>
      </w:r>
    </w:p>
    <w:p w:rsidR="002D5772" w:rsidRPr="00AA66D9" w:rsidRDefault="002D5772" w:rsidP="002D5772">
      <w:pPr>
        <w:tabs>
          <w:tab w:val="left" w:pos="709"/>
          <w:tab w:val="left" w:pos="993"/>
        </w:tabs>
        <w:ind w:firstLine="709"/>
        <w:jc w:val="both"/>
        <w:rPr>
          <w:rFonts w:eastAsia="Calibri"/>
          <w:sz w:val="24"/>
          <w:szCs w:val="24"/>
        </w:rPr>
      </w:pPr>
      <w:r w:rsidRPr="00AA66D9">
        <w:rPr>
          <w:rFonts w:eastAsia="Calibri"/>
          <w:sz w:val="24"/>
          <w:szCs w:val="24"/>
        </w:rPr>
        <w:t>Основная задача по развитию водоснабжения населенных пунктов Рамешковского муниципального округа заключается в 100% обеспечении населения качественной питьевой водой. Для этого должны проводиться следующие мероприятия:</w:t>
      </w:r>
    </w:p>
    <w:p w:rsidR="002D5772" w:rsidRPr="00AA66D9" w:rsidRDefault="002D5772" w:rsidP="002D5772">
      <w:pPr>
        <w:tabs>
          <w:tab w:val="left" w:pos="709"/>
          <w:tab w:val="left" w:pos="993"/>
        </w:tabs>
        <w:ind w:firstLine="709"/>
        <w:jc w:val="both"/>
        <w:rPr>
          <w:rFonts w:eastAsia="Calibri"/>
          <w:sz w:val="24"/>
          <w:szCs w:val="24"/>
        </w:rPr>
      </w:pPr>
      <w:r w:rsidRPr="00AA66D9">
        <w:rPr>
          <w:rFonts w:eastAsia="Calibri"/>
          <w:sz w:val="24"/>
          <w:szCs w:val="24"/>
        </w:rPr>
        <w:t>-</w:t>
      </w:r>
      <w:r w:rsidRPr="00AA66D9">
        <w:rPr>
          <w:rFonts w:eastAsia="Calibri"/>
          <w:sz w:val="24"/>
          <w:szCs w:val="24"/>
        </w:rPr>
        <w:tab/>
        <w:t>реконструкция существующих и строительство новых подземных водозаборов с целью обеспечения водоснабжением всех центров развития от сетей водоснабжения, в том числе от водоразборных колонок;</w:t>
      </w:r>
    </w:p>
    <w:p w:rsidR="002D5772" w:rsidRPr="00AA66D9" w:rsidRDefault="002D5772" w:rsidP="002D5772">
      <w:pPr>
        <w:tabs>
          <w:tab w:val="left" w:pos="709"/>
          <w:tab w:val="left" w:pos="993"/>
        </w:tabs>
        <w:ind w:firstLine="709"/>
        <w:jc w:val="both"/>
        <w:rPr>
          <w:rFonts w:eastAsia="Calibri"/>
          <w:sz w:val="24"/>
          <w:szCs w:val="24"/>
        </w:rPr>
      </w:pPr>
      <w:r w:rsidRPr="00AA66D9">
        <w:rPr>
          <w:rFonts w:eastAsia="Calibri"/>
          <w:sz w:val="24"/>
          <w:szCs w:val="24"/>
        </w:rPr>
        <w:t>-</w:t>
      </w:r>
      <w:r w:rsidRPr="00AA66D9">
        <w:rPr>
          <w:rFonts w:eastAsia="Calibri"/>
          <w:sz w:val="24"/>
          <w:szCs w:val="24"/>
        </w:rPr>
        <w:tab/>
        <w:t>организация в соответствии с существующими нормами зон санитарной охраны артезианских скважин;</w:t>
      </w:r>
    </w:p>
    <w:p w:rsidR="002D5772" w:rsidRPr="00AA66D9" w:rsidRDefault="002D5772" w:rsidP="002D5772">
      <w:pPr>
        <w:tabs>
          <w:tab w:val="left" w:pos="709"/>
          <w:tab w:val="left" w:pos="993"/>
        </w:tabs>
        <w:ind w:firstLine="709"/>
        <w:jc w:val="both"/>
        <w:rPr>
          <w:rFonts w:eastAsia="Calibri"/>
          <w:sz w:val="24"/>
          <w:szCs w:val="24"/>
        </w:rPr>
      </w:pPr>
      <w:r w:rsidRPr="00AA66D9">
        <w:rPr>
          <w:rFonts w:eastAsia="Calibri"/>
          <w:sz w:val="24"/>
          <w:szCs w:val="24"/>
        </w:rPr>
        <w:t>-</w:t>
      </w:r>
      <w:r w:rsidRPr="00AA66D9">
        <w:rPr>
          <w:rFonts w:eastAsia="Calibri"/>
          <w:sz w:val="24"/>
          <w:szCs w:val="24"/>
        </w:rPr>
        <w:tab/>
        <w:t>реконструкция существующих и строительство новых сетей водоснабжения во всех центрах развития;</w:t>
      </w:r>
    </w:p>
    <w:p w:rsidR="002D5772" w:rsidRPr="00AA66D9" w:rsidRDefault="002D5772" w:rsidP="002D5772">
      <w:pPr>
        <w:tabs>
          <w:tab w:val="left" w:pos="709"/>
          <w:tab w:val="left" w:pos="993"/>
        </w:tabs>
        <w:ind w:firstLine="709"/>
        <w:jc w:val="both"/>
        <w:rPr>
          <w:rFonts w:eastAsia="Calibri"/>
          <w:sz w:val="24"/>
          <w:szCs w:val="24"/>
        </w:rPr>
      </w:pPr>
      <w:r w:rsidRPr="00AA66D9">
        <w:rPr>
          <w:rFonts w:eastAsia="Calibri"/>
          <w:sz w:val="24"/>
          <w:szCs w:val="24"/>
        </w:rPr>
        <w:t>-</w:t>
      </w:r>
      <w:r w:rsidRPr="00AA66D9">
        <w:rPr>
          <w:rFonts w:eastAsia="Calibri"/>
          <w:sz w:val="24"/>
          <w:szCs w:val="24"/>
        </w:rPr>
        <w:tab/>
        <w:t>инвентаризация водного хозяйства, обеспечение полноценного учета водопотребления, ликвидация утечек, осуществление мер по оплате услуг водоснабжения всеми водопользователями и в полном объеме;</w:t>
      </w:r>
    </w:p>
    <w:p w:rsidR="002D5772" w:rsidRPr="00AA66D9" w:rsidRDefault="002D5772" w:rsidP="002D5772">
      <w:pPr>
        <w:tabs>
          <w:tab w:val="left" w:pos="709"/>
          <w:tab w:val="left" w:pos="993"/>
        </w:tabs>
        <w:ind w:firstLine="709"/>
        <w:jc w:val="both"/>
        <w:rPr>
          <w:rFonts w:eastAsia="Calibri"/>
          <w:sz w:val="24"/>
          <w:szCs w:val="24"/>
        </w:rPr>
      </w:pPr>
      <w:r w:rsidRPr="00AA66D9">
        <w:rPr>
          <w:rFonts w:eastAsia="Calibri"/>
          <w:sz w:val="24"/>
          <w:szCs w:val="24"/>
        </w:rPr>
        <w:t>-</w:t>
      </w:r>
      <w:r w:rsidRPr="00AA66D9">
        <w:rPr>
          <w:rFonts w:eastAsia="Calibri"/>
          <w:sz w:val="24"/>
          <w:szCs w:val="24"/>
        </w:rPr>
        <w:tab/>
        <w:t>строительство колодцев во всех населенных пунктах, не являющихся центрами развития, обеспечение исправного технического состояния колодцев и их санитарной защиты.</w:t>
      </w:r>
    </w:p>
    <w:p w:rsidR="009F2CC1" w:rsidRPr="00AA66D9" w:rsidRDefault="009F2CC1" w:rsidP="002D5772">
      <w:pPr>
        <w:tabs>
          <w:tab w:val="left" w:pos="709"/>
          <w:tab w:val="left" w:pos="993"/>
        </w:tabs>
        <w:ind w:firstLine="709"/>
        <w:jc w:val="both"/>
        <w:rPr>
          <w:rFonts w:eastAsia="Calibri"/>
          <w:sz w:val="24"/>
          <w:szCs w:val="24"/>
        </w:rPr>
      </w:pPr>
      <w:r w:rsidRPr="00AA66D9">
        <w:rPr>
          <w:rFonts w:eastAsia="Calibri"/>
          <w:sz w:val="24"/>
          <w:szCs w:val="24"/>
        </w:rPr>
        <w:t xml:space="preserve">В целях реализации схемы водоснабжения Рамешковского муниципального округа до </w:t>
      </w:r>
      <w:r w:rsidRPr="00AA66D9">
        <w:rPr>
          <w:rFonts w:eastAsia="Calibri"/>
          <w:sz w:val="24"/>
          <w:szCs w:val="24"/>
        </w:rPr>
        <w:lastRenderedPageBreak/>
        <w:t>203</w:t>
      </w:r>
      <w:r w:rsidR="00936A6F" w:rsidRPr="00AA66D9">
        <w:rPr>
          <w:rFonts w:eastAsia="Calibri"/>
          <w:sz w:val="24"/>
          <w:szCs w:val="24"/>
        </w:rPr>
        <w:t>5</w:t>
      </w:r>
      <w:r w:rsidRPr="00AA66D9">
        <w:rPr>
          <w:rFonts w:eastAsia="Calibri"/>
          <w:sz w:val="24"/>
          <w:szCs w:val="24"/>
        </w:rPr>
        <w:t xml:space="preserve"> года необходимо выполнить комплекс мероприятий, направленных на улучшение работы, повышение надежности и развитие системы водоснабжения, что позволит обеспечить бесперебойное и качественное водоснабжение существующих абонентов, а также выполнить подключение к централизованным системам водоснабжения новых абонентов на существующих территориях</w:t>
      </w:r>
      <w:r w:rsidR="008F4A02" w:rsidRPr="00AA66D9">
        <w:rPr>
          <w:rFonts w:eastAsia="Calibri"/>
          <w:sz w:val="24"/>
          <w:szCs w:val="24"/>
        </w:rPr>
        <w:t>:</w:t>
      </w:r>
    </w:p>
    <w:p w:rsidR="00936A6F"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Выполнить разработку проектно-технической документации и строительство объектов и сетей для обеспечения централизованным водоснабжением территорий перспективного строительства пгт. Рамешки (ИЖС, малоэтажная жилая застройка, производственные зоны);</w:t>
      </w:r>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Выполнить реконструкцию существующих водопроводных сетей в с. Застолбье, протяженность сети ≈0,7 км;</w:t>
      </w:r>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Выполнить реконструкцию существующих водопроводных сетей в с. Кушалино, протяженность сети ≈1,8 км;</w:t>
      </w:r>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Выполнить реконструкцию существующих водопроводных сетей в с. Киверичи, протяженность сети ≈3,9 км;</w:t>
      </w:r>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Выполнить промывки арт. скважин №1-6;</w:t>
      </w:r>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Выполнить замену вышедшего из строя насосного оборудования скважин №1 ВЗУ пер. Спортивный, осуществить работу насосов с помощью ПЧ по датчику давления;</w:t>
      </w:r>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Выполнить реконструкцию водозаборных скважины ВЗУ пер. Спортивный (оснастить манометром, заменить внутристанционные трубопроводы и запорную арматуру);</w:t>
      </w:r>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Разработка проектно-технической документации и модернизация существующих водозаборных сооружений с оснащением станцией водоподготовки в пгт. Рамешки (ВЗУ пер. Спортивный);</w:t>
      </w:r>
    </w:p>
    <w:p w:rsidR="008F4A02" w:rsidRPr="00AA66D9" w:rsidRDefault="008F4A02" w:rsidP="008F4A02">
      <w:pPr>
        <w:pStyle w:val="afc"/>
        <w:numPr>
          <w:ilvl w:val="0"/>
          <w:numId w:val="43"/>
        </w:numPr>
        <w:tabs>
          <w:tab w:val="left" w:pos="993"/>
        </w:tabs>
        <w:ind w:left="0" w:firstLine="709"/>
        <w:jc w:val="both"/>
        <w:rPr>
          <w:rFonts w:eastAsia="Calibri"/>
        </w:rPr>
      </w:pPr>
      <w:proofErr w:type="gramStart"/>
      <w:r w:rsidRPr="00AA66D9">
        <w:rPr>
          <w:rFonts w:eastAsia="Calibri"/>
        </w:rPr>
        <w:t>Выполнить реконструкцию водозаборной скважины №6 ВЗУ ул. Строительная (оснастить узлом учета воды поданной в сеть, манометром и краном для отбора проб, заменить внутристанционные трубопроводы и запорную арматуру);</w:t>
      </w:r>
      <w:proofErr w:type="gramEnd"/>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Выполнить ремонт павильона арт. скважины д. Алешино д. 51, произвести наращивание оголовка скважины до 0,5 м;</w:t>
      </w:r>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Выполнить замену насосного оборудования скважины д. Алешино д. 51;</w:t>
      </w:r>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Выполнить промывки арт. скважин с. Кушалино;</w:t>
      </w:r>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Выполнить промывки арт. скважин с. Киверичи;</w:t>
      </w:r>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Провести техническое обследование с составлением актов и паспортов на сети водоснабжения и объекты по всему Рамешковскому муниципальному округу;</w:t>
      </w:r>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Выполнить обследование состояния и работы скважин ВЗУ пер. Спортивный;</w:t>
      </w:r>
    </w:p>
    <w:p w:rsidR="008F4A02" w:rsidRPr="00AA66D9" w:rsidRDefault="008F4A02" w:rsidP="008F4A02">
      <w:pPr>
        <w:pStyle w:val="afc"/>
        <w:numPr>
          <w:ilvl w:val="0"/>
          <w:numId w:val="43"/>
        </w:numPr>
        <w:tabs>
          <w:tab w:val="left" w:pos="993"/>
        </w:tabs>
        <w:ind w:left="0" w:firstLine="709"/>
        <w:jc w:val="both"/>
        <w:rPr>
          <w:rFonts w:eastAsia="Calibri"/>
        </w:rPr>
      </w:pPr>
      <w:r w:rsidRPr="00AA66D9">
        <w:rPr>
          <w:rFonts w:eastAsia="Calibri"/>
        </w:rPr>
        <w:t>Выполнить обследование состояния и работы скважины д. Алешино д. 51.</w:t>
      </w:r>
    </w:p>
    <w:p w:rsidR="002E0D4A" w:rsidRPr="00AA66D9" w:rsidRDefault="002E0D4A" w:rsidP="002E0D4A">
      <w:pPr>
        <w:ind w:firstLine="709"/>
        <w:contextualSpacing/>
        <w:jc w:val="both"/>
        <w:rPr>
          <w:rFonts w:eastAsia="Calibri"/>
          <w:sz w:val="24"/>
          <w:szCs w:val="24"/>
        </w:rPr>
      </w:pPr>
      <w:r w:rsidRPr="00AA66D9">
        <w:rPr>
          <w:rFonts w:eastAsia="Calibri"/>
          <w:sz w:val="24"/>
          <w:szCs w:val="24"/>
        </w:rPr>
        <w:t>Перечень мероприятий и проектов в сфере водоснабжения, обеспечивающих надежное водоснабжение по годам реализации Программы для решения поставленных задач и обеспечения целевых показателей развития коммунальной инфраструктуры приведён в Разделе 12.</w:t>
      </w:r>
    </w:p>
    <w:p w:rsidR="002E0D4A" w:rsidRPr="00AA66D9" w:rsidRDefault="002E0D4A" w:rsidP="002E0D4A">
      <w:pPr>
        <w:ind w:firstLine="709"/>
        <w:contextualSpacing/>
        <w:jc w:val="both"/>
        <w:rPr>
          <w:rFonts w:eastAsia="Calibri"/>
          <w:sz w:val="24"/>
          <w:szCs w:val="24"/>
        </w:rPr>
      </w:pPr>
      <w:r w:rsidRPr="00AA66D9">
        <w:rPr>
          <w:rFonts w:eastAsia="Calibri"/>
          <w:sz w:val="24"/>
          <w:szCs w:val="24"/>
        </w:rPr>
        <w:t>Мероприятия в целом отражают положения проекта схемы водоснабжения и направлены, в основном, на снижения сетевых потерь, экономию ресурсов и повышения уровня охвата населения качественной услугой централизованного водоснабжения. Основные показатели работы системы водоснабжения с учётом внедрения мероприятий приведены в Разделе 5.</w:t>
      </w:r>
    </w:p>
    <w:p w:rsidR="002E0D4A" w:rsidRPr="00AA66D9" w:rsidRDefault="002E0D4A" w:rsidP="002E0D4A">
      <w:pPr>
        <w:ind w:firstLine="709"/>
        <w:contextualSpacing/>
        <w:jc w:val="both"/>
        <w:rPr>
          <w:rFonts w:eastAsia="Calibri"/>
          <w:sz w:val="24"/>
          <w:szCs w:val="24"/>
        </w:rPr>
      </w:pPr>
      <w:r w:rsidRPr="00AA66D9">
        <w:rPr>
          <w:rFonts w:eastAsia="Calibri"/>
          <w:sz w:val="24"/>
          <w:szCs w:val="24"/>
        </w:rPr>
        <w:t>Финансовые потребности для реализации мероприятий с распределением по источникам финансирования приведены в Разделе 13.</w:t>
      </w:r>
    </w:p>
    <w:p w:rsidR="002E0D4A" w:rsidRPr="00AA66D9" w:rsidRDefault="002E0D4A" w:rsidP="002E0D4A">
      <w:pPr>
        <w:ind w:firstLine="709"/>
        <w:contextualSpacing/>
        <w:jc w:val="both"/>
        <w:rPr>
          <w:rFonts w:eastAsia="Calibri"/>
          <w:sz w:val="24"/>
          <w:szCs w:val="24"/>
        </w:rPr>
      </w:pPr>
      <w:r w:rsidRPr="00AA66D9">
        <w:rPr>
          <w:rFonts w:eastAsia="Calibri"/>
          <w:sz w:val="24"/>
          <w:szCs w:val="24"/>
        </w:rPr>
        <w:t>Стоимость и период реализации мероприятий, необходимых для развития системы водоснабжения с целью расширения перспективных потребителей, приняты прогнозно, для принятия более точных значений требуется разработка пакета документации, в том числе проектной и сметной.</w:t>
      </w:r>
    </w:p>
    <w:p w:rsidR="002D5772" w:rsidRPr="00AA66D9" w:rsidRDefault="002D5772" w:rsidP="002E0D4A">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lastRenderedPageBreak/>
        <w:t>Раздел 10 Перспективная схема водоотведения муниципального образования</w:t>
      </w:r>
    </w:p>
    <w:p w:rsidR="002D5772" w:rsidRPr="00AA66D9" w:rsidRDefault="002D5772" w:rsidP="002D5772">
      <w:pPr>
        <w:ind w:firstLine="709"/>
        <w:contextualSpacing/>
        <w:jc w:val="both"/>
        <w:rPr>
          <w:rFonts w:eastAsia="Calibri"/>
          <w:sz w:val="28"/>
          <w:szCs w:val="28"/>
        </w:rPr>
      </w:pPr>
      <w:r w:rsidRPr="00AA66D9">
        <w:rPr>
          <w:rFonts w:eastAsia="Calibri"/>
          <w:sz w:val="24"/>
          <w:szCs w:val="24"/>
        </w:rPr>
        <w:t>Перспективная схема водоотведения основывается на Схеме водоотведения Рамешковского муниципального округа, утвержденной Постановлением Администрации Рамешковского муниципального округа Тверской области от 09.10.2023 г. №216-па.</w:t>
      </w:r>
    </w:p>
    <w:p w:rsidR="00472221" w:rsidRPr="00AA66D9" w:rsidRDefault="00472221" w:rsidP="00472221">
      <w:pPr>
        <w:ind w:firstLine="709"/>
        <w:contextualSpacing/>
        <w:jc w:val="both"/>
        <w:rPr>
          <w:rFonts w:eastAsia="Calibri"/>
          <w:sz w:val="24"/>
          <w:szCs w:val="24"/>
        </w:rPr>
      </w:pPr>
      <w:r w:rsidRPr="00AA66D9">
        <w:rPr>
          <w:rFonts w:eastAsia="Calibri"/>
          <w:sz w:val="24"/>
          <w:szCs w:val="24"/>
        </w:rPr>
        <w:t>Основная задача по развитию систем водоотведения в населенных пунктах Рамешковского муниципального округа заключается в 100% обеспечении экологической защиты подземных вод от канализационных стоков. Для этого должны проводиться следующие мероприятия:</w:t>
      </w:r>
    </w:p>
    <w:p w:rsidR="00472221" w:rsidRPr="00AA66D9" w:rsidRDefault="00472221" w:rsidP="00472221">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строительство новых сооружений биологической очистки канализационных стоков;</w:t>
      </w:r>
    </w:p>
    <w:p w:rsidR="00472221" w:rsidRPr="00AA66D9" w:rsidRDefault="00472221" w:rsidP="00472221">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реконструкция находящихся в аварийном состоянии очистных сооружений с обеспечением полной биологической очистки стоков;</w:t>
      </w:r>
    </w:p>
    <w:p w:rsidR="00472221" w:rsidRPr="00AA66D9" w:rsidRDefault="00472221" w:rsidP="00472221">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обеспечение биологической очистки стоков и организованного хранения навоза на животноводческих фермах и птицефабриках;</w:t>
      </w:r>
    </w:p>
    <w:p w:rsidR="00472221" w:rsidRPr="00AA66D9" w:rsidRDefault="00472221" w:rsidP="00472221">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во всех населенных пунктах, где организовано водоснабжение населения от водопроводных сетей с устройством водопроводных вводов в жилые дома, необходимы: реконструкция существующих и строительство новых уличных сетей канализации, строительство очистных сооружений с обеспечением полной биологической очистки стоков;</w:t>
      </w:r>
    </w:p>
    <w:p w:rsidR="002D5772" w:rsidRPr="00AA66D9" w:rsidRDefault="00472221" w:rsidP="00472221">
      <w:pPr>
        <w:tabs>
          <w:tab w:val="left" w:pos="851"/>
        </w:tabs>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реконструкция существующих и строительство новых групповых автономных канализационных систем в центрах развития, где водоснабжение осуществляется от водоразборных колонок и организация регулярного вывоза стоков на сливные станции.</w:t>
      </w:r>
    </w:p>
    <w:p w:rsidR="002D3451" w:rsidRPr="00AA66D9" w:rsidRDefault="003D63E7" w:rsidP="002D3451">
      <w:pPr>
        <w:ind w:firstLine="709"/>
        <w:contextualSpacing/>
        <w:jc w:val="both"/>
        <w:rPr>
          <w:rFonts w:eastAsia="Calibri"/>
          <w:sz w:val="24"/>
          <w:szCs w:val="24"/>
        </w:rPr>
      </w:pPr>
      <w:r w:rsidRPr="00AA66D9">
        <w:rPr>
          <w:rFonts w:eastAsia="Calibri"/>
          <w:sz w:val="24"/>
          <w:szCs w:val="24"/>
        </w:rPr>
        <w:t>Программой предусматривается дальнейшее развитие системы бытовой канализации. Отведение сточных вод сохраняется по существующей схеме с учетом строительства новых канализационных сетей, очистных сооружений, модернизацией канализационной насосной станции, поддержании в нормативном состоянии существующих сетей.</w:t>
      </w:r>
    </w:p>
    <w:p w:rsidR="002E0D4A" w:rsidRPr="00AA66D9" w:rsidRDefault="002E0D4A" w:rsidP="002E0D4A">
      <w:pPr>
        <w:ind w:firstLine="709"/>
        <w:contextualSpacing/>
        <w:jc w:val="both"/>
        <w:rPr>
          <w:rFonts w:eastAsia="Calibri"/>
          <w:sz w:val="24"/>
          <w:szCs w:val="24"/>
        </w:rPr>
      </w:pPr>
      <w:r w:rsidRPr="00AA66D9">
        <w:rPr>
          <w:rFonts w:eastAsia="Calibri"/>
          <w:sz w:val="24"/>
          <w:szCs w:val="24"/>
        </w:rPr>
        <w:t>Перечень мероприятий и проектов в сфере водоотведения обеспечивающих надежное водоотведение по годам реализации Программы для решения поставленных задач и обеспечения целевых показателей развития коммунальной инфраструктуры приведён в Разделе 12.</w:t>
      </w:r>
    </w:p>
    <w:p w:rsidR="002E0D4A" w:rsidRPr="00AA66D9" w:rsidRDefault="002E0D4A" w:rsidP="002E0D4A">
      <w:pPr>
        <w:ind w:firstLine="709"/>
        <w:contextualSpacing/>
        <w:jc w:val="both"/>
        <w:rPr>
          <w:rFonts w:eastAsia="Calibri"/>
          <w:sz w:val="24"/>
          <w:szCs w:val="24"/>
        </w:rPr>
      </w:pPr>
      <w:r w:rsidRPr="00AA66D9">
        <w:rPr>
          <w:rFonts w:eastAsia="Calibri"/>
          <w:sz w:val="24"/>
          <w:szCs w:val="24"/>
        </w:rPr>
        <w:t>Мероприятия в целом отража</w:t>
      </w:r>
      <w:r w:rsidR="00182586" w:rsidRPr="00AA66D9">
        <w:rPr>
          <w:rFonts w:eastAsia="Calibri"/>
          <w:sz w:val="24"/>
          <w:szCs w:val="24"/>
        </w:rPr>
        <w:t>ют положения проекта схемы водоотведения</w:t>
      </w:r>
      <w:r w:rsidRPr="00AA66D9">
        <w:rPr>
          <w:rFonts w:eastAsia="Calibri"/>
          <w:sz w:val="24"/>
          <w:szCs w:val="24"/>
        </w:rPr>
        <w:t xml:space="preserve"> и направлены, в основном, на снижения улучшение экологической обстановки, экономию ресурсов и повышения уровня охвата населения качественной услугой централизованного водоотведения. Основные показатели работы системы водоотведения с учётом внедрения мероприятий приведены в Разделе 5.</w:t>
      </w:r>
    </w:p>
    <w:p w:rsidR="002E0D4A" w:rsidRPr="00AA66D9" w:rsidRDefault="002E0D4A" w:rsidP="002E0D4A">
      <w:pPr>
        <w:ind w:firstLine="709"/>
        <w:contextualSpacing/>
        <w:jc w:val="both"/>
        <w:rPr>
          <w:rFonts w:eastAsia="Calibri"/>
          <w:sz w:val="24"/>
          <w:szCs w:val="24"/>
        </w:rPr>
      </w:pPr>
      <w:r w:rsidRPr="00AA66D9">
        <w:rPr>
          <w:rFonts w:eastAsia="Calibri"/>
          <w:sz w:val="24"/>
          <w:szCs w:val="24"/>
        </w:rPr>
        <w:t>Финансовые потребности для реализации мероприятий с распределением по источникам финансирования приведены в Разделе 13.</w:t>
      </w:r>
    </w:p>
    <w:p w:rsidR="002E0D4A" w:rsidRPr="00AA66D9" w:rsidRDefault="002E0D4A" w:rsidP="002E0D4A">
      <w:pPr>
        <w:ind w:firstLine="709"/>
        <w:contextualSpacing/>
        <w:jc w:val="both"/>
        <w:rPr>
          <w:rFonts w:eastAsia="Calibri"/>
          <w:b/>
          <w:sz w:val="24"/>
          <w:szCs w:val="24"/>
        </w:rPr>
      </w:pPr>
      <w:r w:rsidRPr="00AA66D9">
        <w:rPr>
          <w:rFonts w:eastAsia="Calibri"/>
          <w:sz w:val="24"/>
          <w:szCs w:val="24"/>
        </w:rPr>
        <w:t>Стоимость и период реализации мероприятий, необходимых для развития системы водоотведения с целью расширения перспективных потребителей, приняты прогнозно, для принятия более точных значений требуется разработка пакета документации, в том числе проектной и сметной.</w:t>
      </w:r>
    </w:p>
    <w:p w:rsidR="002E0D4A" w:rsidRPr="00AA66D9" w:rsidRDefault="002E0D4A" w:rsidP="00634B3B">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Раздел 11 Перспективная схема обращения с твердыми коммунальными отходами муниципального образования</w:t>
      </w:r>
    </w:p>
    <w:p w:rsidR="000D5CC7" w:rsidRPr="00AA66D9" w:rsidRDefault="001578C2" w:rsidP="009C003A">
      <w:pPr>
        <w:ind w:firstLine="709"/>
        <w:contextualSpacing/>
        <w:jc w:val="both"/>
        <w:rPr>
          <w:rFonts w:eastAsia="Calibri"/>
          <w:sz w:val="24"/>
          <w:szCs w:val="24"/>
        </w:rPr>
      </w:pPr>
      <w:r w:rsidRPr="00AA66D9">
        <w:rPr>
          <w:rFonts w:eastAsia="Calibri"/>
          <w:sz w:val="24"/>
          <w:szCs w:val="24"/>
        </w:rPr>
        <w:t xml:space="preserve">Перспективная схема обращения с твердыми коммунальными отходами в </w:t>
      </w:r>
      <w:r w:rsidR="003B2F65" w:rsidRPr="00AA66D9">
        <w:rPr>
          <w:rFonts w:eastAsia="Calibri"/>
          <w:sz w:val="24"/>
          <w:szCs w:val="24"/>
        </w:rPr>
        <w:t xml:space="preserve">Рамешковском </w:t>
      </w:r>
      <w:r w:rsidRPr="00AA66D9">
        <w:rPr>
          <w:rFonts w:eastAsia="Calibri"/>
          <w:sz w:val="24"/>
          <w:szCs w:val="24"/>
        </w:rPr>
        <w:t xml:space="preserve">муниципальном округе </w:t>
      </w:r>
      <w:r w:rsidR="009C003A" w:rsidRPr="00AA66D9">
        <w:rPr>
          <w:rFonts w:eastAsia="Calibri"/>
          <w:sz w:val="24"/>
          <w:szCs w:val="24"/>
        </w:rPr>
        <w:t xml:space="preserve">основывается на Территориальной схеме обращения с отходами Тверской области, утвержденной Постановлением Правительства Тверской области от 29.12.2017 №477-пп (в ред. Постановления Правительства Тверской области от 10.06.2020 N 275-пп) и </w:t>
      </w:r>
      <w:r w:rsidRPr="00AA66D9">
        <w:rPr>
          <w:rFonts w:eastAsia="Calibri"/>
          <w:sz w:val="24"/>
          <w:szCs w:val="24"/>
        </w:rPr>
        <w:t xml:space="preserve">направлена на </w:t>
      </w:r>
      <w:r w:rsidR="000D5CC7" w:rsidRPr="00AA66D9">
        <w:rPr>
          <w:rFonts w:eastAsia="Calibri"/>
          <w:sz w:val="24"/>
          <w:szCs w:val="24"/>
        </w:rPr>
        <w:t xml:space="preserve">создание </w:t>
      </w:r>
      <w:r w:rsidR="009C003A" w:rsidRPr="00AA66D9">
        <w:rPr>
          <w:rFonts w:eastAsia="Calibri"/>
          <w:sz w:val="24"/>
          <w:szCs w:val="24"/>
        </w:rPr>
        <w:t xml:space="preserve">современной </w:t>
      </w:r>
      <w:r w:rsidR="000D5CC7" w:rsidRPr="00AA66D9">
        <w:rPr>
          <w:rFonts w:eastAsia="Calibri"/>
          <w:sz w:val="24"/>
          <w:szCs w:val="24"/>
        </w:rPr>
        <w:t>системы обращения с ТКО, позволяющей снизить антропогенную нагрузку на окружающую среду, улучшение санитарного состояния территории и обеспечение экологической безопасности жителей, а также сокращение несанкционированных свалок и объектов размещения отходов на территории.</w:t>
      </w:r>
    </w:p>
    <w:p w:rsidR="000D5CC7" w:rsidRPr="00AA66D9" w:rsidRDefault="000D5CC7" w:rsidP="000D5CC7">
      <w:pPr>
        <w:ind w:firstLine="709"/>
        <w:contextualSpacing/>
        <w:jc w:val="both"/>
        <w:rPr>
          <w:rFonts w:eastAsia="Calibri"/>
          <w:sz w:val="24"/>
          <w:szCs w:val="24"/>
        </w:rPr>
      </w:pPr>
      <w:r w:rsidRPr="00AA66D9">
        <w:rPr>
          <w:rFonts w:eastAsia="Calibri"/>
          <w:sz w:val="24"/>
          <w:szCs w:val="24"/>
        </w:rPr>
        <w:t xml:space="preserve">Задачами </w:t>
      </w:r>
      <w:r w:rsidR="001578C2" w:rsidRPr="00AA66D9">
        <w:rPr>
          <w:rFonts w:eastAsia="Calibri"/>
          <w:sz w:val="24"/>
          <w:szCs w:val="24"/>
        </w:rPr>
        <w:t>перспективной схемы обращения с ТКО</w:t>
      </w:r>
      <w:r w:rsidRPr="00AA66D9">
        <w:rPr>
          <w:rFonts w:eastAsia="Calibri"/>
          <w:sz w:val="24"/>
          <w:szCs w:val="24"/>
        </w:rPr>
        <w:t xml:space="preserve"> являются: ликвидация </w:t>
      </w:r>
      <w:r w:rsidR="009C003A" w:rsidRPr="00AA66D9">
        <w:rPr>
          <w:rFonts w:eastAsia="Calibri"/>
          <w:sz w:val="24"/>
          <w:szCs w:val="24"/>
        </w:rPr>
        <w:t xml:space="preserve">выявленных </w:t>
      </w:r>
      <w:r w:rsidRPr="00AA66D9">
        <w:rPr>
          <w:rFonts w:eastAsia="Calibri"/>
          <w:sz w:val="24"/>
          <w:szCs w:val="24"/>
        </w:rPr>
        <w:lastRenderedPageBreak/>
        <w:t>несанкционированных свалок</w:t>
      </w:r>
      <w:r w:rsidR="009C003A" w:rsidRPr="00AA66D9">
        <w:rPr>
          <w:rFonts w:eastAsia="Calibri"/>
          <w:sz w:val="24"/>
          <w:szCs w:val="24"/>
        </w:rPr>
        <w:t xml:space="preserve">, предотвращение создания свалок путем системного мониторинга за состоянием территорий, </w:t>
      </w:r>
      <w:r w:rsidRPr="00AA66D9">
        <w:rPr>
          <w:rFonts w:eastAsia="Calibri"/>
          <w:sz w:val="24"/>
          <w:szCs w:val="24"/>
        </w:rPr>
        <w:t xml:space="preserve"> </w:t>
      </w:r>
      <w:r w:rsidR="009C003A" w:rsidRPr="00AA66D9">
        <w:rPr>
          <w:rFonts w:eastAsia="Calibri"/>
          <w:sz w:val="24"/>
          <w:szCs w:val="24"/>
        </w:rPr>
        <w:t xml:space="preserve">ликвидация </w:t>
      </w:r>
      <w:r w:rsidRPr="00AA66D9">
        <w:rPr>
          <w:rFonts w:eastAsia="Calibri"/>
          <w:sz w:val="24"/>
          <w:szCs w:val="24"/>
        </w:rPr>
        <w:t xml:space="preserve">объектов размещения ТКО и обеспечение планово-регулярной системой сбора и вывоза ТКО </w:t>
      </w:r>
      <w:r w:rsidR="009A4496" w:rsidRPr="00AA66D9">
        <w:rPr>
          <w:rFonts w:eastAsia="Calibri"/>
          <w:sz w:val="24"/>
          <w:szCs w:val="24"/>
        </w:rPr>
        <w:t>с</w:t>
      </w:r>
      <w:r w:rsidRPr="00AA66D9">
        <w:rPr>
          <w:rFonts w:eastAsia="Calibri"/>
          <w:sz w:val="24"/>
          <w:szCs w:val="24"/>
        </w:rPr>
        <w:t xml:space="preserve"> территории </w:t>
      </w:r>
      <w:r w:rsidR="009A4496" w:rsidRPr="00AA66D9">
        <w:rPr>
          <w:rFonts w:eastAsia="Calibri"/>
          <w:sz w:val="24"/>
          <w:szCs w:val="24"/>
        </w:rPr>
        <w:t xml:space="preserve">муниципального </w:t>
      </w:r>
      <w:r w:rsidRPr="00AA66D9">
        <w:rPr>
          <w:rFonts w:eastAsia="Calibri"/>
          <w:sz w:val="24"/>
          <w:szCs w:val="24"/>
        </w:rPr>
        <w:t xml:space="preserve">округа; доведение эксплуатационного и санитарно-гигиенического состояния контейнерных площадок, расположенных на территории </w:t>
      </w:r>
      <w:r w:rsidR="009A4496" w:rsidRPr="00AA66D9">
        <w:rPr>
          <w:rFonts w:eastAsia="Calibri"/>
          <w:sz w:val="24"/>
          <w:szCs w:val="24"/>
        </w:rPr>
        <w:t xml:space="preserve">муниципального </w:t>
      </w:r>
      <w:r w:rsidRPr="00AA66D9">
        <w:rPr>
          <w:rFonts w:eastAsia="Calibri"/>
          <w:sz w:val="24"/>
          <w:szCs w:val="24"/>
        </w:rPr>
        <w:t>округа до требований, соответствующих законодательству.</w:t>
      </w:r>
    </w:p>
    <w:p w:rsidR="000D5CC7" w:rsidRPr="00AA66D9" w:rsidRDefault="000D5CC7" w:rsidP="000D5CC7">
      <w:pPr>
        <w:ind w:firstLine="709"/>
        <w:contextualSpacing/>
        <w:jc w:val="both"/>
        <w:rPr>
          <w:rFonts w:eastAsia="Calibri"/>
          <w:sz w:val="24"/>
          <w:szCs w:val="24"/>
        </w:rPr>
      </w:pPr>
      <w:r w:rsidRPr="00AA66D9">
        <w:rPr>
          <w:rFonts w:eastAsia="Calibri"/>
          <w:sz w:val="24"/>
          <w:szCs w:val="24"/>
        </w:rPr>
        <w:t xml:space="preserve">В рамках </w:t>
      </w:r>
      <w:r w:rsidR="001578C2" w:rsidRPr="00AA66D9">
        <w:rPr>
          <w:rFonts w:eastAsia="Calibri"/>
          <w:sz w:val="24"/>
          <w:szCs w:val="24"/>
        </w:rPr>
        <w:t>перспективной схемы обращения с ТКО</w:t>
      </w:r>
      <w:r w:rsidRPr="00AA66D9">
        <w:rPr>
          <w:rFonts w:eastAsia="Calibri"/>
          <w:sz w:val="24"/>
          <w:szCs w:val="24"/>
        </w:rPr>
        <w:t xml:space="preserve"> </w:t>
      </w:r>
      <w:r w:rsidR="009C003A" w:rsidRPr="00AA66D9">
        <w:rPr>
          <w:rFonts w:eastAsia="Calibri"/>
          <w:sz w:val="24"/>
          <w:szCs w:val="24"/>
        </w:rPr>
        <w:t>выявлены следующие цели и задачи</w:t>
      </w:r>
      <w:r w:rsidRPr="00AA66D9">
        <w:rPr>
          <w:rFonts w:eastAsia="Calibri"/>
          <w:sz w:val="24"/>
          <w:szCs w:val="24"/>
        </w:rPr>
        <w:t>:</w:t>
      </w:r>
    </w:p>
    <w:p w:rsidR="000D5CC7" w:rsidRPr="00AA66D9" w:rsidRDefault="000D5CC7" w:rsidP="000D5CC7">
      <w:pPr>
        <w:ind w:firstLine="709"/>
        <w:contextualSpacing/>
        <w:jc w:val="both"/>
        <w:rPr>
          <w:rFonts w:eastAsia="Calibri"/>
          <w:sz w:val="24"/>
          <w:szCs w:val="24"/>
        </w:rPr>
      </w:pPr>
      <w:r w:rsidRPr="00AA66D9">
        <w:rPr>
          <w:rFonts w:eastAsia="Calibri"/>
          <w:sz w:val="24"/>
          <w:szCs w:val="24"/>
        </w:rPr>
        <w:t xml:space="preserve">- проведение обследования территорий </w:t>
      </w:r>
      <w:r w:rsidR="009C003A" w:rsidRPr="00AA66D9">
        <w:rPr>
          <w:rFonts w:eastAsia="Calibri"/>
          <w:sz w:val="24"/>
          <w:szCs w:val="24"/>
        </w:rPr>
        <w:t>населенных пунктов муниципального</w:t>
      </w:r>
      <w:r w:rsidRPr="00AA66D9">
        <w:rPr>
          <w:rFonts w:eastAsia="Calibri"/>
          <w:sz w:val="24"/>
          <w:szCs w:val="24"/>
        </w:rPr>
        <w:t xml:space="preserve"> округа на предмет выявления несанкционированных свалок и объектов размещения отходов, определение объема отходов и ликвидация несанкционированных свалок и объектов размещения отходов;</w:t>
      </w:r>
    </w:p>
    <w:p w:rsidR="000D5CC7" w:rsidRPr="00AA66D9" w:rsidRDefault="000D5CC7" w:rsidP="000D5CC7">
      <w:pPr>
        <w:ind w:firstLine="709"/>
        <w:contextualSpacing/>
        <w:jc w:val="both"/>
        <w:rPr>
          <w:rFonts w:eastAsia="Calibri"/>
          <w:sz w:val="24"/>
          <w:szCs w:val="24"/>
        </w:rPr>
      </w:pPr>
      <w:r w:rsidRPr="00AA66D9">
        <w:rPr>
          <w:rFonts w:eastAsia="Calibri"/>
          <w:sz w:val="24"/>
          <w:szCs w:val="24"/>
        </w:rPr>
        <w:t>- проведение обследования территорий многоквартирных и частных жилых домов, оценка состояния существующих контейнерных площадок и подготовка земельного участка к созданию (обустройству) новых контейнерных площадок;</w:t>
      </w:r>
    </w:p>
    <w:p w:rsidR="000D5CC7" w:rsidRPr="00AA66D9" w:rsidRDefault="000D5CC7" w:rsidP="000D5CC7">
      <w:pPr>
        <w:ind w:firstLine="709"/>
        <w:contextualSpacing/>
        <w:jc w:val="both"/>
        <w:rPr>
          <w:rFonts w:eastAsia="Calibri"/>
          <w:sz w:val="24"/>
          <w:szCs w:val="24"/>
        </w:rPr>
      </w:pPr>
      <w:r w:rsidRPr="00AA66D9">
        <w:rPr>
          <w:rFonts w:eastAsia="Calibri"/>
          <w:sz w:val="24"/>
          <w:szCs w:val="24"/>
        </w:rPr>
        <w:t>- создание (обустройство) новых контейнерных площадок на территории округа;</w:t>
      </w:r>
    </w:p>
    <w:p w:rsidR="000D5CC7" w:rsidRPr="00AA66D9" w:rsidRDefault="000D5CC7" w:rsidP="000D5CC7">
      <w:pPr>
        <w:ind w:firstLine="709"/>
        <w:contextualSpacing/>
        <w:jc w:val="both"/>
        <w:rPr>
          <w:rFonts w:eastAsia="Calibri"/>
          <w:sz w:val="24"/>
          <w:szCs w:val="24"/>
        </w:rPr>
      </w:pPr>
      <w:r w:rsidRPr="00AA66D9">
        <w:rPr>
          <w:rFonts w:eastAsia="Calibri"/>
          <w:sz w:val="24"/>
          <w:szCs w:val="24"/>
        </w:rPr>
        <w:t>- приобретение контейнеров и (или) бункеров</w:t>
      </w:r>
      <w:r w:rsidR="009C003A" w:rsidRPr="00AA66D9">
        <w:rPr>
          <w:rFonts w:eastAsia="Calibri"/>
          <w:sz w:val="24"/>
          <w:szCs w:val="24"/>
        </w:rPr>
        <w:t>;</w:t>
      </w:r>
    </w:p>
    <w:p w:rsidR="009C003A" w:rsidRPr="00AA66D9" w:rsidRDefault="009C003A" w:rsidP="000D5CC7">
      <w:pPr>
        <w:ind w:firstLine="709"/>
        <w:contextualSpacing/>
        <w:jc w:val="both"/>
        <w:rPr>
          <w:rFonts w:eastAsia="Calibri"/>
          <w:sz w:val="24"/>
          <w:szCs w:val="24"/>
        </w:rPr>
      </w:pPr>
      <w:r w:rsidRPr="00AA66D9">
        <w:rPr>
          <w:rFonts w:eastAsia="Calibri"/>
          <w:sz w:val="24"/>
          <w:szCs w:val="24"/>
        </w:rPr>
        <w:t>- установка контейнеров для отдельного сбора пластика;</w:t>
      </w:r>
    </w:p>
    <w:p w:rsidR="009C003A" w:rsidRPr="00AA66D9" w:rsidRDefault="009C003A" w:rsidP="000D5CC7">
      <w:pPr>
        <w:ind w:firstLine="709"/>
        <w:contextualSpacing/>
        <w:jc w:val="both"/>
        <w:rPr>
          <w:rFonts w:eastAsia="Calibri"/>
          <w:sz w:val="24"/>
          <w:szCs w:val="24"/>
        </w:rPr>
      </w:pPr>
      <w:r w:rsidRPr="00AA66D9">
        <w:rPr>
          <w:rFonts w:eastAsia="Calibri"/>
          <w:sz w:val="24"/>
          <w:szCs w:val="24"/>
        </w:rPr>
        <w:t>- оптимизация системы сбора крупногабаритного мусора.</w:t>
      </w:r>
    </w:p>
    <w:p w:rsidR="009C003A" w:rsidRPr="00AA66D9" w:rsidRDefault="009C003A" w:rsidP="009C003A">
      <w:pPr>
        <w:ind w:firstLine="709"/>
        <w:jc w:val="both"/>
        <w:rPr>
          <w:b/>
          <w:sz w:val="24"/>
          <w:szCs w:val="24"/>
        </w:rPr>
      </w:pPr>
      <w:r w:rsidRPr="00AA66D9">
        <w:rPr>
          <w:sz w:val="24"/>
          <w:szCs w:val="24"/>
        </w:rPr>
        <w:t xml:space="preserve">С целью обеспечения санитарно-эпидемиологического благополучия населения Рамешковского муниципального округа и дальнейшего развития жилищного строительства, по данным </w:t>
      </w:r>
      <w:r w:rsidRPr="00AA66D9">
        <w:rPr>
          <w:rFonts w:eastAsia="Calibri"/>
          <w:sz w:val="24"/>
          <w:szCs w:val="24"/>
        </w:rPr>
        <w:t xml:space="preserve">Территориальной схемой обращения с отходами Тверской области, </w:t>
      </w:r>
      <w:r w:rsidRPr="00AA66D9">
        <w:rPr>
          <w:sz w:val="24"/>
          <w:szCs w:val="24"/>
        </w:rPr>
        <w:t xml:space="preserve">необходимо: </w:t>
      </w:r>
    </w:p>
    <w:p w:rsidR="009C003A" w:rsidRPr="00AA66D9" w:rsidRDefault="009C003A" w:rsidP="009C003A">
      <w:pPr>
        <w:numPr>
          <w:ilvl w:val="0"/>
          <w:numId w:val="27"/>
        </w:numPr>
        <w:tabs>
          <w:tab w:val="left" w:pos="1134"/>
        </w:tabs>
        <w:autoSpaceDE/>
        <w:autoSpaceDN/>
        <w:ind w:left="0" w:firstLine="709"/>
        <w:jc w:val="both"/>
        <w:rPr>
          <w:rFonts w:eastAsiaTheme="minorHAnsi"/>
          <w:b/>
          <w:bCs/>
          <w:sz w:val="24"/>
          <w:szCs w:val="24"/>
        </w:rPr>
      </w:pPr>
      <w:r w:rsidRPr="00AA66D9">
        <w:rPr>
          <w:rFonts w:eastAsiaTheme="minorHAnsi"/>
          <w:sz w:val="24"/>
          <w:szCs w:val="24"/>
        </w:rPr>
        <w:t xml:space="preserve">создать систему комплексного обращения с твердыми коммунальными отходами на территории </w:t>
      </w:r>
      <w:r w:rsidRPr="00AA66D9">
        <w:rPr>
          <w:sz w:val="24"/>
          <w:szCs w:val="24"/>
        </w:rPr>
        <w:t>Рамешковского</w:t>
      </w:r>
      <w:r w:rsidRPr="00AA66D9">
        <w:rPr>
          <w:rFonts w:eastAsiaTheme="minorHAnsi"/>
          <w:sz w:val="24"/>
          <w:szCs w:val="24"/>
        </w:rPr>
        <w:t xml:space="preserve"> муниципального округа, путем строительства  </w:t>
      </w:r>
      <w:r w:rsidRPr="00AA66D9">
        <w:rPr>
          <w:rFonts w:eastAsia="Calibri"/>
          <w:sz w:val="24"/>
          <w:szCs w:val="24"/>
        </w:rPr>
        <w:t>мусороперегрузочной станции с дальнейшей транспортировкой на мусоросортировочный комплекс МКОО Калининского муниципального округа;</w:t>
      </w:r>
    </w:p>
    <w:p w:rsidR="009C003A" w:rsidRPr="00AA66D9" w:rsidRDefault="009C003A" w:rsidP="009C003A">
      <w:pPr>
        <w:numPr>
          <w:ilvl w:val="0"/>
          <w:numId w:val="27"/>
        </w:numPr>
        <w:tabs>
          <w:tab w:val="left" w:pos="1134"/>
        </w:tabs>
        <w:autoSpaceDE/>
        <w:autoSpaceDN/>
        <w:ind w:left="0" w:firstLine="709"/>
        <w:jc w:val="both"/>
        <w:rPr>
          <w:rFonts w:eastAsiaTheme="minorHAnsi"/>
          <w:sz w:val="24"/>
          <w:szCs w:val="24"/>
        </w:rPr>
      </w:pPr>
      <w:r w:rsidRPr="00AA66D9">
        <w:rPr>
          <w:rFonts w:eastAsiaTheme="minorHAnsi"/>
          <w:sz w:val="24"/>
          <w:szCs w:val="24"/>
        </w:rPr>
        <w:t xml:space="preserve">произвести </w:t>
      </w:r>
      <w:r w:rsidRPr="00AA66D9">
        <w:rPr>
          <w:rFonts w:eastAsia="Calibri"/>
          <w:sz w:val="24"/>
          <w:szCs w:val="24"/>
        </w:rPr>
        <w:t>рекультивацию существующего полигона;</w:t>
      </w:r>
    </w:p>
    <w:p w:rsidR="009C003A" w:rsidRPr="00AA66D9" w:rsidRDefault="009C003A" w:rsidP="009C003A">
      <w:pPr>
        <w:numPr>
          <w:ilvl w:val="0"/>
          <w:numId w:val="27"/>
        </w:numPr>
        <w:tabs>
          <w:tab w:val="left" w:pos="1134"/>
        </w:tabs>
        <w:autoSpaceDE/>
        <w:autoSpaceDN/>
        <w:ind w:left="0" w:firstLine="709"/>
        <w:jc w:val="both"/>
        <w:rPr>
          <w:rFonts w:eastAsiaTheme="minorHAnsi"/>
          <w:b/>
          <w:bCs/>
          <w:sz w:val="24"/>
          <w:szCs w:val="24"/>
        </w:rPr>
      </w:pPr>
      <w:r w:rsidRPr="00AA66D9">
        <w:rPr>
          <w:rFonts w:eastAsiaTheme="minorHAnsi"/>
          <w:sz w:val="24"/>
          <w:szCs w:val="24"/>
        </w:rPr>
        <w:t xml:space="preserve">осуществить закупку и установку бункеров объемом 8 куб.м. -12 ед., контейнеров объемом 0,75 куб.м. - 94 ед. </w:t>
      </w:r>
    </w:p>
    <w:p w:rsidR="009C003A" w:rsidRPr="00AA66D9" w:rsidRDefault="009C003A" w:rsidP="009C003A">
      <w:pPr>
        <w:ind w:firstLine="709"/>
        <w:jc w:val="both"/>
        <w:rPr>
          <w:rFonts w:eastAsia="Calibri"/>
          <w:sz w:val="24"/>
          <w:szCs w:val="24"/>
        </w:rPr>
      </w:pPr>
      <w:r w:rsidRPr="00AA66D9">
        <w:rPr>
          <w:rFonts w:eastAsia="Calibri"/>
          <w:sz w:val="24"/>
          <w:szCs w:val="24"/>
        </w:rPr>
        <w:t>Перечень мероприятий и проектов в сфере обращения с ТКО по годам реализации Программы для решения поставленных задач и обеспечения целевых показателей развития коммунальной инфраструктуры приведён в Разделе 12.</w:t>
      </w:r>
    </w:p>
    <w:p w:rsidR="009C003A" w:rsidRPr="00AA66D9" w:rsidRDefault="009C003A" w:rsidP="009C003A">
      <w:pPr>
        <w:ind w:firstLine="709"/>
        <w:jc w:val="both"/>
        <w:rPr>
          <w:rFonts w:eastAsia="Calibri"/>
          <w:sz w:val="24"/>
          <w:szCs w:val="24"/>
        </w:rPr>
      </w:pPr>
      <w:r w:rsidRPr="00AA66D9">
        <w:rPr>
          <w:rFonts w:eastAsia="Calibri"/>
          <w:sz w:val="24"/>
          <w:szCs w:val="24"/>
        </w:rPr>
        <w:t xml:space="preserve">Мероприятия в целом направлены на улучшение экологической обстановки </w:t>
      </w:r>
      <w:r w:rsidRPr="00AA66D9">
        <w:rPr>
          <w:sz w:val="24"/>
          <w:szCs w:val="24"/>
        </w:rPr>
        <w:t>Рамешковского</w:t>
      </w:r>
      <w:r w:rsidRPr="00AA66D9">
        <w:rPr>
          <w:rFonts w:eastAsia="Calibri"/>
          <w:sz w:val="24"/>
          <w:szCs w:val="24"/>
        </w:rPr>
        <w:t xml:space="preserve"> муниципального округа. Основные показатели работы схемы обращения с ТКО с учётом внедрения мероприятий приведены в Разделе 5.</w:t>
      </w:r>
    </w:p>
    <w:p w:rsidR="009C003A" w:rsidRPr="00AA66D9" w:rsidRDefault="009C003A" w:rsidP="009C003A">
      <w:pPr>
        <w:ind w:firstLine="709"/>
        <w:jc w:val="both"/>
        <w:rPr>
          <w:rFonts w:eastAsia="Calibri"/>
          <w:sz w:val="24"/>
          <w:szCs w:val="24"/>
        </w:rPr>
      </w:pPr>
      <w:r w:rsidRPr="00AA66D9">
        <w:rPr>
          <w:rFonts w:eastAsia="Calibri"/>
          <w:sz w:val="24"/>
          <w:szCs w:val="24"/>
        </w:rPr>
        <w:t>Финансовые потребности для реализации мероприятий с распределением по источникам финансирования приведены в Разделе 13.</w:t>
      </w:r>
    </w:p>
    <w:p w:rsidR="009C003A" w:rsidRPr="00AA66D9" w:rsidRDefault="009C003A" w:rsidP="009C003A">
      <w:pPr>
        <w:ind w:firstLine="709"/>
        <w:jc w:val="both"/>
        <w:rPr>
          <w:rFonts w:eastAsia="Calibri"/>
          <w:b/>
          <w:sz w:val="24"/>
          <w:szCs w:val="24"/>
        </w:rPr>
      </w:pPr>
      <w:r w:rsidRPr="00AA66D9">
        <w:rPr>
          <w:rFonts w:eastAsia="Calibri"/>
          <w:sz w:val="24"/>
          <w:szCs w:val="24"/>
        </w:rPr>
        <w:t>Стоимость и период реализации мероприятий, необходимых для развития системы водоотведения с целью расширения перспективных потребителей, приняты прогнозно, для принятия более точных значений требуется разработка пакета документации, в том числе проектной и сметной.</w:t>
      </w:r>
    </w:p>
    <w:p w:rsidR="001578C2" w:rsidRPr="00AA66D9" w:rsidRDefault="001578C2" w:rsidP="006E320A">
      <w:pPr>
        <w:ind w:firstLine="709"/>
        <w:contextualSpacing/>
        <w:jc w:val="both"/>
        <w:rPr>
          <w:rFonts w:eastAsia="Calibri"/>
          <w:sz w:val="24"/>
          <w:szCs w:val="24"/>
        </w:rPr>
      </w:pPr>
    </w:p>
    <w:p w:rsidR="006E320A" w:rsidRPr="00AA66D9" w:rsidRDefault="006E320A" w:rsidP="00634B3B">
      <w:pPr>
        <w:ind w:firstLine="709"/>
        <w:contextualSpacing/>
        <w:jc w:val="both"/>
        <w:rPr>
          <w:rFonts w:eastAsia="Calibri"/>
          <w:sz w:val="24"/>
          <w:szCs w:val="24"/>
        </w:rPr>
      </w:pPr>
    </w:p>
    <w:p w:rsidR="006E320A" w:rsidRPr="00AA66D9" w:rsidRDefault="006E320A" w:rsidP="00634B3B">
      <w:pPr>
        <w:ind w:firstLine="709"/>
        <w:contextualSpacing/>
        <w:jc w:val="both"/>
        <w:rPr>
          <w:rFonts w:eastAsia="Calibri"/>
          <w:sz w:val="24"/>
          <w:szCs w:val="24"/>
        </w:rPr>
      </w:pPr>
    </w:p>
    <w:p w:rsidR="00DA206A" w:rsidRPr="00AA66D9" w:rsidRDefault="00DA206A" w:rsidP="00634B3B">
      <w:pPr>
        <w:ind w:firstLine="709"/>
        <w:contextualSpacing/>
        <w:jc w:val="both"/>
        <w:rPr>
          <w:rFonts w:eastAsia="Calibri"/>
          <w:sz w:val="24"/>
          <w:szCs w:val="24"/>
        </w:rPr>
      </w:pPr>
    </w:p>
    <w:p w:rsidR="00F812AF" w:rsidRPr="00AA66D9" w:rsidRDefault="00F812AF" w:rsidP="00634B3B">
      <w:pPr>
        <w:ind w:firstLine="709"/>
        <w:contextualSpacing/>
        <w:jc w:val="both"/>
        <w:rPr>
          <w:rFonts w:eastAsia="Calibri"/>
          <w:b/>
          <w:sz w:val="28"/>
          <w:szCs w:val="28"/>
        </w:rPr>
      </w:pPr>
    </w:p>
    <w:p w:rsidR="00F812AF" w:rsidRPr="00AA66D9" w:rsidRDefault="00F812AF">
      <w:pPr>
        <w:widowControl/>
        <w:autoSpaceDE/>
        <w:autoSpaceDN/>
        <w:spacing w:after="160" w:line="259" w:lineRule="auto"/>
        <w:rPr>
          <w:rFonts w:eastAsia="Calibri"/>
          <w:b/>
          <w:sz w:val="28"/>
          <w:szCs w:val="28"/>
        </w:rPr>
      </w:pPr>
      <w:r w:rsidRPr="00AA66D9">
        <w:rPr>
          <w:rFonts w:eastAsia="Calibri"/>
          <w:b/>
          <w:sz w:val="28"/>
          <w:szCs w:val="28"/>
        </w:rPr>
        <w:br w:type="page"/>
      </w:r>
    </w:p>
    <w:p w:rsidR="00F812AF" w:rsidRPr="00AA66D9" w:rsidRDefault="00F812AF" w:rsidP="00634B3B">
      <w:pPr>
        <w:ind w:firstLine="709"/>
        <w:contextualSpacing/>
        <w:jc w:val="both"/>
        <w:rPr>
          <w:rFonts w:eastAsia="Calibri"/>
          <w:b/>
          <w:sz w:val="28"/>
          <w:szCs w:val="28"/>
        </w:rPr>
        <w:sectPr w:rsidR="00F812AF" w:rsidRPr="00AA66D9" w:rsidSect="00D11029">
          <w:pgSz w:w="11906" w:h="16838"/>
          <w:pgMar w:top="1134" w:right="851" w:bottom="1134" w:left="1418" w:header="709" w:footer="459" w:gutter="0"/>
          <w:cols w:space="708"/>
          <w:titlePg/>
          <w:docGrid w:linePitch="360"/>
        </w:sect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lastRenderedPageBreak/>
        <w:t>Раздел 12 Общая программа проектов</w:t>
      </w:r>
    </w:p>
    <w:p w:rsidR="0002366A" w:rsidRPr="00AA66D9" w:rsidRDefault="0002366A" w:rsidP="0002366A">
      <w:pPr>
        <w:ind w:firstLine="709"/>
        <w:rPr>
          <w:sz w:val="24"/>
          <w:szCs w:val="24"/>
        </w:rPr>
      </w:pPr>
    </w:p>
    <w:p w:rsidR="00F812AF" w:rsidRPr="00AA66D9" w:rsidRDefault="00F812AF" w:rsidP="0002366A">
      <w:pPr>
        <w:ind w:firstLine="709"/>
        <w:rPr>
          <w:sz w:val="24"/>
          <w:szCs w:val="24"/>
        </w:rPr>
      </w:pPr>
      <w:r w:rsidRPr="00AA66D9">
        <w:rPr>
          <w:sz w:val="24"/>
          <w:szCs w:val="24"/>
        </w:rPr>
        <w:t xml:space="preserve">Таблица </w:t>
      </w:r>
      <w:r w:rsidR="007D1704" w:rsidRPr="00AA66D9">
        <w:rPr>
          <w:sz w:val="24"/>
          <w:szCs w:val="24"/>
        </w:rPr>
        <w:t>12.1</w:t>
      </w:r>
      <w:r w:rsidR="0002366A" w:rsidRPr="00AA66D9">
        <w:rPr>
          <w:sz w:val="24"/>
          <w:szCs w:val="24"/>
        </w:rPr>
        <w:t xml:space="preserve">. </w:t>
      </w:r>
      <w:r w:rsidR="00BE56F0" w:rsidRPr="00AA66D9">
        <w:rPr>
          <w:sz w:val="24"/>
          <w:szCs w:val="24"/>
        </w:rPr>
        <w:t>Перечень рассматриваемых программных мероприятий до 2035 годы</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5"/>
        <w:gridCol w:w="15"/>
        <w:gridCol w:w="16"/>
        <w:gridCol w:w="19"/>
        <w:gridCol w:w="26"/>
        <w:gridCol w:w="13"/>
        <w:gridCol w:w="15"/>
        <w:gridCol w:w="3037"/>
        <w:gridCol w:w="18"/>
        <w:gridCol w:w="34"/>
        <w:gridCol w:w="43"/>
        <w:gridCol w:w="27"/>
        <w:gridCol w:w="13"/>
        <w:gridCol w:w="67"/>
        <w:gridCol w:w="23"/>
        <w:gridCol w:w="2557"/>
        <w:gridCol w:w="13"/>
        <w:gridCol w:w="9"/>
        <w:gridCol w:w="7"/>
        <w:gridCol w:w="20"/>
        <w:gridCol w:w="31"/>
        <w:gridCol w:w="2608"/>
        <w:gridCol w:w="21"/>
        <w:gridCol w:w="9"/>
        <w:gridCol w:w="9"/>
        <w:gridCol w:w="34"/>
        <w:gridCol w:w="1727"/>
        <w:gridCol w:w="72"/>
        <w:gridCol w:w="7"/>
        <w:gridCol w:w="9"/>
        <w:gridCol w:w="23"/>
        <w:gridCol w:w="17"/>
        <w:gridCol w:w="16"/>
        <w:gridCol w:w="33"/>
        <w:gridCol w:w="1587"/>
        <w:gridCol w:w="9"/>
        <w:gridCol w:w="10"/>
        <w:gridCol w:w="28"/>
        <w:gridCol w:w="925"/>
        <w:gridCol w:w="20"/>
        <w:gridCol w:w="10"/>
        <w:gridCol w:w="19"/>
        <w:gridCol w:w="26"/>
        <w:gridCol w:w="27"/>
        <w:gridCol w:w="949"/>
      </w:tblGrid>
      <w:tr w:rsidR="00BE56F0" w:rsidRPr="00AA66D9" w:rsidTr="00356C39">
        <w:trPr>
          <w:trHeight w:val="20"/>
        </w:trPr>
        <w:tc>
          <w:tcPr>
            <w:tcW w:w="982" w:type="dxa"/>
            <w:gridSpan w:val="2"/>
            <w:vMerge w:val="restart"/>
            <w:shd w:val="clear" w:color="auto" w:fill="auto"/>
            <w:vAlign w:val="center"/>
            <w:hideMark/>
          </w:tcPr>
          <w:p w:rsidR="00BE56F0" w:rsidRPr="00AA66D9" w:rsidRDefault="00BE56F0" w:rsidP="005C58BE">
            <w:pPr>
              <w:jc w:val="center"/>
              <w:rPr>
                <w:color w:val="000000"/>
                <w:sz w:val="20"/>
                <w:szCs w:val="20"/>
                <w:lang w:eastAsia="ru-RU"/>
              </w:rPr>
            </w:pPr>
            <w:bookmarkStart w:id="36" w:name="_Hlk202954360"/>
            <w:r w:rsidRPr="00AA66D9">
              <w:rPr>
                <w:bCs/>
                <w:sz w:val="20"/>
                <w:szCs w:val="20"/>
              </w:rPr>
              <w:t>№</w:t>
            </w:r>
            <w:r w:rsidRPr="00AA66D9">
              <w:rPr>
                <w:color w:val="000000"/>
                <w:sz w:val="20"/>
                <w:szCs w:val="20"/>
                <w:lang w:eastAsia="ru-RU"/>
              </w:rPr>
              <w:t xml:space="preserve"> п/п</w:t>
            </w:r>
          </w:p>
        </w:tc>
        <w:tc>
          <w:tcPr>
            <w:tcW w:w="3248" w:type="dxa"/>
            <w:gridSpan w:val="10"/>
            <w:vMerge w:val="restart"/>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Наименование и краткое описание мероприятия (объекта)</w:t>
            </w:r>
          </w:p>
        </w:tc>
        <w:tc>
          <w:tcPr>
            <w:tcW w:w="2689" w:type="dxa"/>
            <w:gridSpan w:val="7"/>
            <w:vMerge w:val="restart"/>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Обоснование необходимости мероприятия (объекта)</w:t>
            </w:r>
          </w:p>
        </w:tc>
        <w:tc>
          <w:tcPr>
            <w:tcW w:w="2732" w:type="dxa"/>
            <w:gridSpan w:val="7"/>
            <w:vMerge w:val="restart"/>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Описание и место расположения мероприятия (объекта) с указанием точки подключения</w:t>
            </w:r>
          </w:p>
        </w:tc>
        <w:tc>
          <w:tcPr>
            <w:tcW w:w="1869" w:type="dxa"/>
            <w:gridSpan w:val="7"/>
            <w:vMerge w:val="restart"/>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Технические характеристики (протяженность, диаметр, мощность и тд)</w:t>
            </w:r>
          </w:p>
        </w:tc>
        <w:tc>
          <w:tcPr>
            <w:tcW w:w="1667" w:type="dxa"/>
            <w:gridSpan w:val="5"/>
            <w:vMerge w:val="restart"/>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Значение показателя</w:t>
            </w:r>
          </w:p>
        </w:tc>
        <w:tc>
          <w:tcPr>
            <w:tcW w:w="1976" w:type="dxa"/>
            <w:gridSpan w:val="7"/>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График реализации мероприятия (объекта)</w:t>
            </w:r>
          </w:p>
        </w:tc>
      </w:tr>
      <w:tr w:rsidR="00BE56F0" w:rsidRPr="00AA66D9" w:rsidTr="00356C39">
        <w:trPr>
          <w:trHeight w:val="450"/>
        </w:trPr>
        <w:tc>
          <w:tcPr>
            <w:tcW w:w="982" w:type="dxa"/>
            <w:gridSpan w:val="2"/>
            <w:vMerge/>
            <w:vAlign w:val="center"/>
            <w:hideMark/>
          </w:tcPr>
          <w:p w:rsidR="00BE56F0" w:rsidRPr="00AA66D9" w:rsidRDefault="00BE56F0" w:rsidP="005C58BE">
            <w:pPr>
              <w:rPr>
                <w:color w:val="000000"/>
                <w:sz w:val="20"/>
                <w:szCs w:val="20"/>
                <w:lang w:eastAsia="ru-RU"/>
              </w:rPr>
            </w:pPr>
          </w:p>
        </w:tc>
        <w:tc>
          <w:tcPr>
            <w:tcW w:w="3248" w:type="dxa"/>
            <w:gridSpan w:val="10"/>
            <w:vMerge/>
            <w:vAlign w:val="center"/>
            <w:hideMark/>
          </w:tcPr>
          <w:p w:rsidR="00BE56F0" w:rsidRPr="00AA66D9" w:rsidRDefault="00BE56F0" w:rsidP="005C58BE">
            <w:pPr>
              <w:rPr>
                <w:color w:val="000000"/>
                <w:sz w:val="20"/>
                <w:szCs w:val="20"/>
                <w:lang w:eastAsia="ru-RU"/>
              </w:rPr>
            </w:pPr>
          </w:p>
        </w:tc>
        <w:tc>
          <w:tcPr>
            <w:tcW w:w="2689" w:type="dxa"/>
            <w:gridSpan w:val="7"/>
            <w:vMerge/>
            <w:vAlign w:val="center"/>
            <w:hideMark/>
          </w:tcPr>
          <w:p w:rsidR="00BE56F0" w:rsidRPr="00AA66D9" w:rsidRDefault="00BE56F0" w:rsidP="005C58BE">
            <w:pPr>
              <w:rPr>
                <w:color w:val="000000"/>
                <w:sz w:val="20"/>
                <w:szCs w:val="20"/>
                <w:lang w:eastAsia="ru-RU"/>
              </w:rPr>
            </w:pPr>
          </w:p>
        </w:tc>
        <w:tc>
          <w:tcPr>
            <w:tcW w:w="2732" w:type="dxa"/>
            <w:gridSpan w:val="7"/>
            <w:vMerge/>
            <w:vAlign w:val="center"/>
            <w:hideMark/>
          </w:tcPr>
          <w:p w:rsidR="00BE56F0" w:rsidRPr="00AA66D9" w:rsidRDefault="00BE56F0" w:rsidP="005C58BE">
            <w:pPr>
              <w:rPr>
                <w:color w:val="000000"/>
                <w:sz w:val="20"/>
                <w:szCs w:val="20"/>
                <w:lang w:eastAsia="ru-RU"/>
              </w:rPr>
            </w:pPr>
          </w:p>
        </w:tc>
        <w:tc>
          <w:tcPr>
            <w:tcW w:w="1869" w:type="dxa"/>
            <w:gridSpan w:val="7"/>
            <w:vMerge/>
            <w:vAlign w:val="center"/>
            <w:hideMark/>
          </w:tcPr>
          <w:p w:rsidR="00BE56F0" w:rsidRPr="00AA66D9" w:rsidRDefault="00BE56F0" w:rsidP="005C58BE">
            <w:pPr>
              <w:rPr>
                <w:color w:val="000000"/>
                <w:sz w:val="20"/>
                <w:szCs w:val="20"/>
                <w:lang w:eastAsia="ru-RU"/>
              </w:rPr>
            </w:pPr>
          </w:p>
        </w:tc>
        <w:tc>
          <w:tcPr>
            <w:tcW w:w="1667" w:type="dxa"/>
            <w:gridSpan w:val="5"/>
            <w:vMerge/>
            <w:vAlign w:val="center"/>
            <w:hideMark/>
          </w:tcPr>
          <w:p w:rsidR="00BE56F0" w:rsidRPr="00AA66D9" w:rsidRDefault="00BE56F0" w:rsidP="005C58BE">
            <w:pPr>
              <w:rPr>
                <w:color w:val="000000"/>
                <w:sz w:val="20"/>
                <w:szCs w:val="20"/>
                <w:lang w:eastAsia="ru-RU"/>
              </w:rPr>
            </w:pPr>
          </w:p>
        </w:tc>
        <w:tc>
          <w:tcPr>
            <w:tcW w:w="974" w:type="dxa"/>
            <w:gridSpan w:val="4"/>
            <w:vMerge w:val="restart"/>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 xml:space="preserve">Год начала </w:t>
            </w:r>
          </w:p>
        </w:tc>
        <w:tc>
          <w:tcPr>
            <w:tcW w:w="1002" w:type="dxa"/>
            <w:gridSpan w:val="3"/>
            <w:vMerge w:val="restart"/>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Год завер-шения</w:t>
            </w:r>
          </w:p>
        </w:tc>
      </w:tr>
      <w:tr w:rsidR="00BE56F0" w:rsidRPr="00AA66D9" w:rsidTr="00356C39">
        <w:trPr>
          <w:trHeight w:val="450"/>
        </w:trPr>
        <w:tc>
          <w:tcPr>
            <w:tcW w:w="982" w:type="dxa"/>
            <w:gridSpan w:val="2"/>
            <w:vMerge/>
            <w:vAlign w:val="center"/>
            <w:hideMark/>
          </w:tcPr>
          <w:p w:rsidR="00BE56F0" w:rsidRPr="00AA66D9" w:rsidRDefault="00BE56F0" w:rsidP="005C58BE">
            <w:pPr>
              <w:rPr>
                <w:color w:val="000000"/>
                <w:sz w:val="20"/>
                <w:szCs w:val="20"/>
                <w:lang w:eastAsia="ru-RU"/>
              </w:rPr>
            </w:pPr>
          </w:p>
        </w:tc>
        <w:tc>
          <w:tcPr>
            <w:tcW w:w="3248" w:type="dxa"/>
            <w:gridSpan w:val="10"/>
            <w:vMerge/>
            <w:vAlign w:val="center"/>
            <w:hideMark/>
          </w:tcPr>
          <w:p w:rsidR="00BE56F0" w:rsidRPr="00AA66D9" w:rsidRDefault="00BE56F0" w:rsidP="005C58BE">
            <w:pPr>
              <w:rPr>
                <w:color w:val="000000"/>
                <w:sz w:val="20"/>
                <w:szCs w:val="20"/>
                <w:lang w:eastAsia="ru-RU"/>
              </w:rPr>
            </w:pPr>
          </w:p>
        </w:tc>
        <w:tc>
          <w:tcPr>
            <w:tcW w:w="2689" w:type="dxa"/>
            <w:gridSpan w:val="7"/>
            <w:vMerge/>
            <w:vAlign w:val="center"/>
            <w:hideMark/>
          </w:tcPr>
          <w:p w:rsidR="00BE56F0" w:rsidRPr="00AA66D9" w:rsidRDefault="00BE56F0" w:rsidP="005C58BE">
            <w:pPr>
              <w:rPr>
                <w:color w:val="000000"/>
                <w:sz w:val="20"/>
                <w:szCs w:val="20"/>
                <w:lang w:eastAsia="ru-RU"/>
              </w:rPr>
            </w:pPr>
          </w:p>
        </w:tc>
        <w:tc>
          <w:tcPr>
            <w:tcW w:w="2732" w:type="dxa"/>
            <w:gridSpan w:val="7"/>
            <w:vMerge/>
            <w:vAlign w:val="center"/>
            <w:hideMark/>
          </w:tcPr>
          <w:p w:rsidR="00BE56F0" w:rsidRPr="00AA66D9" w:rsidRDefault="00BE56F0" w:rsidP="005C58BE">
            <w:pPr>
              <w:rPr>
                <w:color w:val="000000"/>
                <w:sz w:val="20"/>
                <w:szCs w:val="20"/>
                <w:lang w:eastAsia="ru-RU"/>
              </w:rPr>
            </w:pPr>
          </w:p>
        </w:tc>
        <w:tc>
          <w:tcPr>
            <w:tcW w:w="1869" w:type="dxa"/>
            <w:gridSpan w:val="7"/>
            <w:vMerge/>
            <w:vAlign w:val="center"/>
            <w:hideMark/>
          </w:tcPr>
          <w:p w:rsidR="00BE56F0" w:rsidRPr="00AA66D9" w:rsidRDefault="00BE56F0" w:rsidP="005C58BE">
            <w:pPr>
              <w:rPr>
                <w:color w:val="000000"/>
                <w:sz w:val="20"/>
                <w:szCs w:val="20"/>
                <w:lang w:eastAsia="ru-RU"/>
              </w:rPr>
            </w:pPr>
          </w:p>
        </w:tc>
        <w:tc>
          <w:tcPr>
            <w:tcW w:w="1667" w:type="dxa"/>
            <w:gridSpan w:val="5"/>
            <w:vMerge/>
            <w:vAlign w:val="center"/>
            <w:hideMark/>
          </w:tcPr>
          <w:p w:rsidR="00BE56F0" w:rsidRPr="00AA66D9" w:rsidRDefault="00BE56F0" w:rsidP="005C58BE">
            <w:pPr>
              <w:rPr>
                <w:color w:val="000000"/>
                <w:sz w:val="20"/>
                <w:szCs w:val="20"/>
                <w:lang w:eastAsia="ru-RU"/>
              </w:rPr>
            </w:pPr>
          </w:p>
        </w:tc>
        <w:tc>
          <w:tcPr>
            <w:tcW w:w="974" w:type="dxa"/>
            <w:gridSpan w:val="4"/>
            <w:vMerge/>
            <w:vAlign w:val="center"/>
            <w:hideMark/>
          </w:tcPr>
          <w:p w:rsidR="00BE56F0" w:rsidRPr="00AA66D9" w:rsidRDefault="00BE56F0" w:rsidP="005C58BE">
            <w:pPr>
              <w:rPr>
                <w:color w:val="000000"/>
                <w:sz w:val="20"/>
                <w:szCs w:val="20"/>
                <w:lang w:eastAsia="ru-RU"/>
              </w:rPr>
            </w:pPr>
          </w:p>
        </w:tc>
        <w:tc>
          <w:tcPr>
            <w:tcW w:w="1002" w:type="dxa"/>
            <w:gridSpan w:val="3"/>
            <w:vMerge/>
            <w:vAlign w:val="center"/>
            <w:hideMark/>
          </w:tcPr>
          <w:p w:rsidR="00BE56F0" w:rsidRPr="00AA66D9" w:rsidRDefault="00BE56F0" w:rsidP="005C58BE">
            <w:pPr>
              <w:rPr>
                <w:color w:val="000000"/>
                <w:sz w:val="20"/>
                <w:szCs w:val="20"/>
                <w:lang w:eastAsia="ru-RU"/>
              </w:rPr>
            </w:pPr>
          </w:p>
        </w:tc>
      </w:tr>
      <w:tr w:rsidR="00BE56F0" w:rsidRPr="00AA66D9" w:rsidTr="00356C39">
        <w:trPr>
          <w:trHeight w:val="433"/>
        </w:trPr>
        <w:tc>
          <w:tcPr>
            <w:tcW w:w="982" w:type="dxa"/>
            <w:gridSpan w:val="2"/>
            <w:vMerge/>
            <w:vAlign w:val="center"/>
            <w:hideMark/>
          </w:tcPr>
          <w:p w:rsidR="00BE56F0" w:rsidRPr="00AA66D9" w:rsidRDefault="00BE56F0" w:rsidP="005C58BE">
            <w:pPr>
              <w:rPr>
                <w:color w:val="000000"/>
                <w:sz w:val="20"/>
                <w:szCs w:val="20"/>
                <w:lang w:eastAsia="ru-RU"/>
              </w:rPr>
            </w:pPr>
          </w:p>
        </w:tc>
        <w:tc>
          <w:tcPr>
            <w:tcW w:w="3248" w:type="dxa"/>
            <w:gridSpan w:val="10"/>
            <w:vMerge/>
            <w:vAlign w:val="center"/>
            <w:hideMark/>
          </w:tcPr>
          <w:p w:rsidR="00BE56F0" w:rsidRPr="00AA66D9" w:rsidRDefault="00BE56F0" w:rsidP="005C58BE">
            <w:pPr>
              <w:rPr>
                <w:color w:val="000000"/>
                <w:sz w:val="20"/>
                <w:szCs w:val="20"/>
                <w:lang w:eastAsia="ru-RU"/>
              </w:rPr>
            </w:pPr>
          </w:p>
        </w:tc>
        <w:tc>
          <w:tcPr>
            <w:tcW w:w="2689" w:type="dxa"/>
            <w:gridSpan w:val="7"/>
            <w:vMerge/>
            <w:vAlign w:val="center"/>
            <w:hideMark/>
          </w:tcPr>
          <w:p w:rsidR="00BE56F0" w:rsidRPr="00AA66D9" w:rsidRDefault="00BE56F0" w:rsidP="005C58BE">
            <w:pPr>
              <w:rPr>
                <w:color w:val="000000"/>
                <w:sz w:val="20"/>
                <w:szCs w:val="20"/>
                <w:lang w:eastAsia="ru-RU"/>
              </w:rPr>
            </w:pPr>
          </w:p>
        </w:tc>
        <w:tc>
          <w:tcPr>
            <w:tcW w:w="2732" w:type="dxa"/>
            <w:gridSpan w:val="7"/>
            <w:vMerge/>
            <w:vAlign w:val="center"/>
            <w:hideMark/>
          </w:tcPr>
          <w:p w:rsidR="00BE56F0" w:rsidRPr="00AA66D9" w:rsidRDefault="00BE56F0" w:rsidP="005C58BE">
            <w:pPr>
              <w:rPr>
                <w:color w:val="000000"/>
                <w:sz w:val="20"/>
                <w:szCs w:val="20"/>
                <w:lang w:eastAsia="ru-RU"/>
              </w:rPr>
            </w:pPr>
          </w:p>
        </w:tc>
        <w:tc>
          <w:tcPr>
            <w:tcW w:w="1869" w:type="dxa"/>
            <w:gridSpan w:val="7"/>
            <w:vMerge/>
            <w:vAlign w:val="center"/>
            <w:hideMark/>
          </w:tcPr>
          <w:p w:rsidR="00BE56F0" w:rsidRPr="00AA66D9" w:rsidRDefault="00BE56F0" w:rsidP="005C58BE">
            <w:pPr>
              <w:rPr>
                <w:color w:val="000000"/>
                <w:sz w:val="20"/>
                <w:szCs w:val="20"/>
                <w:lang w:eastAsia="ru-RU"/>
              </w:rPr>
            </w:pPr>
          </w:p>
        </w:tc>
        <w:tc>
          <w:tcPr>
            <w:tcW w:w="1667" w:type="dxa"/>
            <w:gridSpan w:val="5"/>
            <w:vMerge/>
            <w:vAlign w:val="center"/>
            <w:hideMark/>
          </w:tcPr>
          <w:p w:rsidR="00BE56F0" w:rsidRPr="00AA66D9" w:rsidRDefault="00BE56F0" w:rsidP="005C58BE">
            <w:pPr>
              <w:rPr>
                <w:color w:val="000000"/>
                <w:sz w:val="20"/>
                <w:szCs w:val="20"/>
                <w:lang w:eastAsia="ru-RU"/>
              </w:rPr>
            </w:pPr>
          </w:p>
        </w:tc>
        <w:tc>
          <w:tcPr>
            <w:tcW w:w="974" w:type="dxa"/>
            <w:gridSpan w:val="4"/>
            <w:vMerge/>
            <w:vAlign w:val="center"/>
            <w:hideMark/>
          </w:tcPr>
          <w:p w:rsidR="00BE56F0" w:rsidRPr="00AA66D9" w:rsidRDefault="00BE56F0" w:rsidP="005C58BE">
            <w:pPr>
              <w:rPr>
                <w:color w:val="000000"/>
                <w:sz w:val="20"/>
                <w:szCs w:val="20"/>
                <w:lang w:eastAsia="ru-RU"/>
              </w:rPr>
            </w:pPr>
          </w:p>
        </w:tc>
        <w:tc>
          <w:tcPr>
            <w:tcW w:w="1002" w:type="dxa"/>
            <w:gridSpan w:val="3"/>
            <w:vMerge/>
            <w:vAlign w:val="center"/>
            <w:hideMark/>
          </w:tcPr>
          <w:p w:rsidR="00BE56F0" w:rsidRPr="00AA66D9" w:rsidRDefault="00BE56F0" w:rsidP="005C58BE">
            <w:pPr>
              <w:rPr>
                <w:color w:val="000000"/>
                <w:sz w:val="20"/>
                <w:szCs w:val="20"/>
                <w:lang w:eastAsia="ru-RU"/>
              </w:rPr>
            </w:pP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jc w:val="center"/>
              <w:rPr>
                <w:b/>
                <w:bCs/>
                <w:color w:val="000000"/>
                <w:sz w:val="20"/>
                <w:szCs w:val="20"/>
                <w:lang w:eastAsia="ru-RU"/>
              </w:rPr>
            </w:pPr>
            <w:r w:rsidRPr="00AA66D9">
              <w:rPr>
                <w:b/>
                <w:bCs/>
                <w:color w:val="000000"/>
                <w:sz w:val="20"/>
                <w:szCs w:val="20"/>
                <w:lang w:eastAsia="ru-RU"/>
              </w:rPr>
              <w:t>Система электроснабжения</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Группа 1. Строительство, модернизация или реконструкция объектов централизованных систем электроснабжения в целях подключения объектов капитального строительства абонентов</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1.1. Строительство новых сетей электроснабжения в целях подключения объектов капитального строительства абонентов</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Не планируется</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1.2. Строительство иных объектов централизованных систем электроснабжения за исключением сетей электроснабжения</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Не планируется</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1.3. Увеличение пропускной способности существующих сетей электроснабжения в целях подключения объектов капитального строительства абонентов</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Не планируется</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 xml:space="preserve">1.4. Увеличение мощности и производительности существующих объектов централизованных систем электроснабжения, за исключением сетей электроснабжения </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Не планируется</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Группа 2. Строительство новых объектов централизованных систем электроснабжения не связанных с подключением новых объектов капитального строительства абонентов</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2.1. Строительство новых сетей электроснабжения</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Не планируется</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2.2. Строительство иных объектов централизованных систем электроснабжения за исключением сетей электроснабжения</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Не планируется</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 xml:space="preserve">Группа 3. Модернизация или реконструкция существующих объектов централизованных систем электроснабжения в целях снижения уровня износа существующих объектов </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 xml:space="preserve">3.1. Модернизация или реконструкция существующих сетей электроснабжения </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Не планируется</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3.2. Модернизация или реконструкция иных объектов централизованных систем электроснабжения за исключением сетей теплоснабжения</w:t>
            </w:r>
          </w:p>
        </w:tc>
      </w:tr>
      <w:tr w:rsidR="00BE56F0" w:rsidRPr="00AA66D9" w:rsidTr="00356C39">
        <w:trPr>
          <w:trHeight w:val="20"/>
        </w:trPr>
        <w:tc>
          <w:tcPr>
            <w:tcW w:w="982" w:type="dxa"/>
            <w:gridSpan w:val="2"/>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3.2.1</w:t>
            </w:r>
          </w:p>
        </w:tc>
        <w:tc>
          <w:tcPr>
            <w:tcW w:w="3248" w:type="dxa"/>
            <w:gridSpan w:val="10"/>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Техперевооружение ПС 110/35/10 кВ Рамешки с заменой оборудования систем бесперебойного питания СДТУ и АСУЭ</w:t>
            </w:r>
          </w:p>
        </w:tc>
        <w:tc>
          <w:tcPr>
            <w:tcW w:w="2689" w:type="dxa"/>
            <w:gridSpan w:val="7"/>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Инвестиционная программа ПАО «Россети Центр»</w:t>
            </w:r>
          </w:p>
        </w:tc>
        <w:tc>
          <w:tcPr>
            <w:tcW w:w="2732" w:type="dxa"/>
            <w:gridSpan w:val="7"/>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Пгт. Рамешки</w:t>
            </w:r>
          </w:p>
        </w:tc>
        <w:tc>
          <w:tcPr>
            <w:tcW w:w="1869" w:type="dxa"/>
            <w:gridSpan w:val="7"/>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Мощность, кВ</w:t>
            </w:r>
          </w:p>
        </w:tc>
        <w:tc>
          <w:tcPr>
            <w:tcW w:w="1667" w:type="dxa"/>
            <w:gridSpan w:val="5"/>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110/35/10</w:t>
            </w:r>
          </w:p>
        </w:tc>
        <w:tc>
          <w:tcPr>
            <w:tcW w:w="974" w:type="dxa"/>
            <w:gridSpan w:val="4"/>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2025</w:t>
            </w:r>
          </w:p>
        </w:tc>
        <w:tc>
          <w:tcPr>
            <w:tcW w:w="1002" w:type="dxa"/>
            <w:gridSpan w:val="3"/>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2035</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электроснабжения не включенные в прочие группы мероприятий</w:t>
            </w:r>
          </w:p>
        </w:tc>
      </w:tr>
      <w:tr w:rsidR="00BE56F0" w:rsidRPr="00AA66D9" w:rsidTr="00356C39">
        <w:trPr>
          <w:trHeight w:val="20"/>
        </w:trPr>
        <w:tc>
          <w:tcPr>
            <w:tcW w:w="982" w:type="dxa"/>
            <w:gridSpan w:val="2"/>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4.1</w:t>
            </w:r>
          </w:p>
        </w:tc>
        <w:tc>
          <w:tcPr>
            <w:tcW w:w="3248" w:type="dxa"/>
            <w:gridSpan w:val="10"/>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 xml:space="preserve">Мониторинг состояния систем </w:t>
            </w:r>
            <w:r w:rsidRPr="00AA66D9">
              <w:rPr>
                <w:color w:val="000000"/>
                <w:sz w:val="20"/>
                <w:szCs w:val="20"/>
                <w:lang w:eastAsia="ru-RU"/>
              </w:rPr>
              <w:lastRenderedPageBreak/>
              <w:t xml:space="preserve">электроснабжения и электроосвещения на территории муниципального округа, привлечение внебюджетных источников в модернизацию </w:t>
            </w:r>
          </w:p>
        </w:tc>
        <w:tc>
          <w:tcPr>
            <w:tcW w:w="2689" w:type="dxa"/>
            <w:gridSpan w:val="7"/>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lastRenderedPageBreak/>
              <w:t xml:space="preserve">Программа коммунальной </w:t>
            </w:r>
            <w:r w:rsidRPr="00AA66D9">
              <w:rPr>
                <w:color w:val="000000"/>
                <w:sz w:val="20"/>
                <w:szCs w:val="20"/>
                <w:lang w:eastAsia="ru-RU"/>
              </w:rPr>
              <w:lastRenderedPageBreak/>
              <w:t>инфраструктуры</w:t>
            </w:r>
          </w:p>
        </w:tc>
        <w:tc>
          <w:tcPr>
            <w:tcW w:w="2732" w:type="dxa"/>
            <w:gridSpan w:val="7"/>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lastRenderedPageBreak/>
              <w:t xml:space="preserve">Рамешковский </w:t>
            </w:r>
            <w:r w:rsidRPr="00AA66D9">
              <w:rPr>
                <w:color w:val="000000"/>
                <w:sz w:val="20"/>
                <w:szCs w:val="20"/>
                <w:lang w:eastAsia="ru-RU"/>
              </w:rPr>
              <w:lastRenderedPageBreak/>
              <w:t>муниципальный округ</w:t>
            </w:r>
          </w:p>
        </w:tc>
        <w:tc>
          <w:tcPr>
            <w:tcW w:w="1869" w:type="dxa"/>
            <w:gridSpan w:val="7"/>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lastRenderedPageBreak/>
              <w:t>-</w:t>
            </w:r>
          </w:p>
        </w:tc>
        <w:tc>
          <w:tcPr>
            <w:tcW w:w="1667" w:type="dxa"/>
            <w:gridSpan w:val="5"/>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w:t>
            </w:r>
          </w:p>
        </w:tc>
        <w:tc>
          <w:tcPr>
            <w:tcW w:w="974" w:type="dxa"/>
            <w:gridSpan w:val="4"/>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2025</w:t>
            </w:r>
          </w:p>
        </w:tc>
        <w:tc>
          <w:tcPr>
            <w:tcW w:w="1002" w:type="dxa"/>
            <w:gridSpan w:val="3"/>
            <w:shd w:val="clear" w:color="auto" w:fill="auto"/>
            <w:vAlign w:val="center"/>
            <w:hideMark/>
          </w:tcPr>
          <w:p w:rsidR="00BE56F0" w:rsidRPr="00AA66D9" w:rsidRDefault="00BE56F0" w:rsidP="005C58BE">
            <w:pPr>
              <w:jc w:val="center"/>
              <w:rPr>
                <w:color w:val="000000"/>
                <w:sz w:val="20"/>
                <w:szCs w:val="20"/>
                <w:lang w:eastAsia="ru-RU"/>
              </w:rPr>
            </w:pPr>
            <w:r w:rsidRPr="00AA66D9">
              <w:rPr>
                <w:color w:val="000000"/>
                <w:sz w:val="20"/>
                <w:szCs w:val="20"/>
                <w:lang w:eastAsia="ru-RU"/>
              </w:rPr>
              <w:t>2035</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lastRenderedPageBreak/>
              <w:t xml:space="preserve">Группа 5. Вывод из эксплуатации, консервация и демонтаж объектов централизованных систем электроснабжения </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 xml:space="preserve">5.1. Вывод из эксплуатации, консервация и демонтаж сетей электроснабжения </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Не планируется</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 xml:space="preserve">5.2. Вывод из эксплуатации, консервация и демонтаж иных объектов централизованных систем электроснабжения за исключением сетей электроснабжения </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Не планируется</w:t>
            </w:r>
          </w:p>
        </w:tc>
      </w:tr>
      <w:tr w:rsidR="00BE56F0" w:rsidRPr="00AA66D9" w:rsidTr="00AC0EB8">
        <w:trPr>
          <w:trHeight w:val="20"/>
        </w:trPr>
        <w:tc>
          <w:tcPr>
            <w:tcW w:w="15163" w:type="dxa"/>
            <w:gridSpan w:val="45"/>
            <w:shd w:val="clear" w:color="auto" w:fill="auto"/>
            <w:vAlign w:val="center"/>
            <w:hideMark/>
          </w:tcPr>
          <w:p w:rsidR="00BE56F0" w:rsidRPr="00AA66D9" w:rsidRDefault="00BE56F0" w:rsidP="005C58BE">
            <w:pPr>
              <w:jc w:val="center"/>
              <w:rPr>
                <w:b/>
                <w:bCs/>
                <w:color w:val="000000"/>
                <w:sz w:val="20"/>
                <w:szCs w:val="20"/>
                <w:lang w:eastAsia="ru-RU"/>
              </w:rPr>
            </w:pPr>
            <w:r w:rsidRPr="00AA66D9">
              <w:rPr>
                <w:b/>
                <w:bCs/>
                <w:color w:val="000000"/>
                <w:sz w:val="20"/>
                <w:szCs w:val="20"/>
                <w:lang w:eastAsia="ru-RU"/>
              </w:rPr>
              <w:t>Система теплоснабжения</w:t>
            </w:r>
          </w:p>
        </w:tc>
      </w:tr>
      <w:tr w:rsidR="00BE56F0" w:rsidRPr="00AA66D9" w:rsidTr="00AC0EB8">
        <w:trPr>
          <w:trHeight w:val="20"/>
        </w:trPr>
        <w:tc>
          <w:tcPr>
            <w:tcW w:w="15163" w:type="dxa"/>
            <w:gridSpan w:val="45"/>
            <w:shd w:val="clear" w:color="auto" w:fill="auto"/>
            <w:noWrap/>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Группа 1. Строительство, модернизация или реконструкция объектов централизованных систем теплоснабжения в целях подключения объектов капитального строительства абонентов</w:t>
            </w:r>
          </w:p>
        </w:tc>
      </w:tr>
      <w:tr w:rsidR="00BE56F0" w:rsidRPr="00AA66D9" w:rsidTr="00AC0EB8">
        <w:trPr>
          <w:trHeight w:val="20"/>
        </w:trPr>
        <w:tc>
          <w:tcPr>
            <w:tcW w:w="15163" w:type="dxa"/>
            <w:gridSpan w:val="45"/>
            <w:shd w:val="clear" w:color="auto" w:fill="auto"/>
            <w:noWrap/>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1.1. Строительство новых сетей теплоснабжения в целях подключения объектов капитального строительства абонентов</w:t>
            </w:r>
          </w:p>
        </w:tc>
      </w:tr>
      <w:tr w:rsidR="00BE56F0" w:rsidRPr="00AA66D9" w:rsidTr="00AC0EB8">
        <w:trPr>
          <w:trHeight w:val="20"/>
        </w:trPr>
        <w:tc>
          <w:tcPr>
            <w:tcW w:w="15163" w:type="dxa"/>
            <w:gridSpan w:val="45"/>
            <w:shd w:val="clear" w:color="auto" w:fill="auto"/>
            <w:noWrap/>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Не планируется</w:t>
            </w:r>
          </w:p>
        </w:tc>
      </w:tr>
      <w:tr w:rsidR="00BE56F0" w:rsidRPr="00AA66D9" w:rsidTr="00AC0EB8">
        <w:trPr>
          <w:trHeight w:val="20"/>
        </w:trPr>
        <w:tc>
          <w:tcPr>
            <w:tcW w:w="15163" w:type="dxa"/>
            <w:gridSpan w:val="45"/>
            <w:shd w:val="clear" w:color="auto" w:fill="auto"/>
            <w:noWrap/>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1.2. Строительство иных объектов централизованных систем теплоснабжения за исключением сетей теплоснабжения</w:t>
            </w:r>
          </w:p>
        </w:tc>
      </w:tr>
      <w:tr w:rsidR="00BE56F0" w:rsidRPr="00AA66D9" w:rsidTr="00AC0EB8">
        <w:trPr>
          <w:trHeight w:val="20"/>
        </w:trPr>
        <w:tc>
          <w:tcPr>
            <w:tcW w:w="15163" w:type="dxa"/>
            <w:gridSpan w:val="45"/>
            <w:shd w:val="clear" w:color="auto" w:fill="auto"/>
            <w:noWrap/>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Не планируется</w:t>
            </w:r>
          </w:p>
        </w:tc>
      </w:tr>
      <w:tr w:rsidR="00BE56F0" w:rsidRPr="00AA66D9" w:rsidTr="00AC0EB8">
        <w:trPr>
          <w:trHeight w:val="20"/>
        </w:trPr>
        <w:tc>
          <w:tcPr>
            <w:tcW w:w="15163" w:type="dxa"/>
            <w:gridSpan w:val="45"/>
            <w:shd w:val="clear" w:color="auto" w:fill="auto"/>
            <w:noWrap/>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1.3. Увеличение пропускной способности существующих сетей теплоснабжения в целях подключения объектов капитального строительства абонентов</w:t>
            </w:r>
          </w:p>
        </w:tc>
      </w:tr>
      <w:tr w:rsidR="00BE56F0" w:rsidRPr="00AA66D9" w:rsidTr="00AC0EB8">
        <w:trPr>
          <w:trHeight w:val="20"/>
        </w:trPr>
        <w:tc>
          <w:tcPr>
            <w:tcW w:w="15163" w:type="dxa"/>
            <w:gridSpan w:val="45"/>
            <w:shd w:val="clear" w:color="auto" w:fill="auto"/>
            <w:noWrap/>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Не планируется</w:t>
            </w:r>
          </w:p>
        </w:tc>
      </w:tr>
      <w:tr w:rsidR="00BE56F0" w:rsidRPr="00AA66D9" w:rsidTr="00AC0EB8">
        <w:trPr>
          <w:trHeight w:val="20"/>
        </w:trPr>
        <w:tc>
          <w:tcPr>
            <w:tcW w:w="15163" w:type="dxa"/>
            <w:gridSpan w:val="45"/>
            <w:shd w:val="clear" w:color="auto" w:fill="auto"/>
            <w:noWrap/>
            <w:vAlign w:val="center"/>
            <w:hideMark/>
          </w:tcPr>
          <w:p w:rsidR="00BE56F0" w:rsidRPr="00AA66D9" w:rsidRDefault="00BE56F0" w:rsidP="005C58BE">
            <w:pPr>
              <w:rPr>
                <w:color w:val="000000"/>
                <w:sz w:val="20"/>
                <w:szCs w:val="20"/>
                <w:lang w:eastAsia="ru-RU"/>
              </w:rPr>
            </w:pPr>
            <w:r w:rsidRPr="00AA66D9">
              <w:rPr>
                <w:color w:val="000000"/>
                <w:sz w:val="20"/>
                <w:szCs w:val="20"/>
                <w:lang w:eastAsia="ru-RU"/>
              </w:rPr>
              <w:t xml:space="preserve">1.4. Увеличение мощности и производительности существующих объектов централизованных систем теплоснабжения, за исключением сетей теплоснабжения </w:t>
            </w:r>
          </w:p>
        </w:tc>
      </w:tr>
      <w:tr w:rsidR="00A4201A" w:rsidRPr="00AA66D9" w:rsidTr="00AC0EB8">
        <w:trPr>
          <w:trHeight w:val="20"/>
        </w:trPr>
        <w:tc>
          <w:tcPr>
            <w:tcW w:w="15163" w:type="dxa"/>
            <w:gridSpan w:val="45"/>
            <w:shd w:val="clear" w:color="auto" w:fill="auto"/>
            <w:noWrap/>
            <w:vAlign w:val="center"/>
          </w:tcPr>
          <w:p w:rsidR="00A4201A" w:rsidRPr="00AA66D9" w:rsidRDefault="00A4201A" w:rsidP="005C58BE">
            <w:pPr>
              <w:rPr>
                <w:color w:val="000000"/>
                <w:sz w:val="20"/>
                <w:szCs w:val="20"/>
                <w:lang w:eastAsia="ru-RU"/>
              </w:rPr>
            </w:pPr>
            <w:r w:rsidRPr="00AA66D9">
              <w:rPr>
                <w:color w:val="000000"/>
                <w:sz w:val="20"/>
                <w:szCs w:val="20"/>
                <w:lang w:eastAsia="ru-RU"/>
              </w:rPr>
              <w:t>Не планируется</w:t>
            </w:r>
          </w:p>
        </w:tc>
      </w:tr>
      <w:tr w:rsidR="00A4201A" w:rsidRPr="00AA66D9" w:rsidTr="00AC0EB8">
        <w:trPr>
          <w:trHeight w:val="20"/>
        </w:trPr>
        <w:tc>
          <w:tcPr>
            <w:tcW w:w="15163" w:type="dxa"/>
            <w:gridSpan w:val="45"/>
            <w:shd w:val="clear" w:color="auto" w:fill="auto"/>
            <w:noWrap/>
            <w:vAlign w:val="center"/>
          </w:tcPr>
          <w:p w:rsidR="00A4201A" w:rsidRPr="00AA66D9" w:rsidRDefault="00A4201A" w:rsidP="005C58BE">
            <w:pPr>
              <w:rPr>
                <w:color w:val="000000"/>
                <w:sz w:val="20"/>
                <w:szCs w:val="20"/>
                <w:lang w:eastAsia="ru-RU"/>
              </w:rPr>
            </w:pPr>
            <w:r w:rsidRPr="00AA66D9">
              <w:rPr>
                <w:color w:val="000000"/>
                <w:sz w:val="20"/>
                <w:szCs w:val="20"/>
                <w:lang w:eastAsia="ru-RU"/>
              </w:rPr>
              <w:t>Группа 2. Строительство новых объектов централизованных систем теплоснабжения не связанных с подключением новых объектов капитального строительства абонентов</w:t>
            </w:r>
          </w:p>
        </w:tc>
      </w:tr>
      <w:tr w:rsidR="00A4201A" w:rsidRPr="00AA66D9" w:rsidTr="00AC0EB8">
        <w:trPr>
          <w:trHeight w:val="20"/>
        </w:trPr>
        <w:tc>
          <w:tcPr>
            <w:tcW w:w="15163" w:type="dxa"/>
            <w:gridSpan w:val="45"/>
            <w:shd w:val="clear" w:color="auto" w:fill="auto"/>
            <w:noWrap/>
            <w:vAlign w:val="center"/>
          </w:tcPr>
          <w:p w:rsidR="00A4201A" w:rsidRPr="00AA66D9" w:rsidRDefault="00A4201A" w:rsidP="005C58BE">
            <w:pPr>
              <w:rPr>
                <w:color w:val="000000"/>
                <w:sz w:val="20"/>
                <w:szCs w:val="20"/>
                <w:lang w:eastAsia="ru-RU"/>
              </w:rPr>
            </w:pPr>
            <w:r w:rsidRPr="00AA66D9">
              <w:rPr>
                <w:color w:val="000000"/>
                <w:sz w:val="20"/>
                <w:szCs w:val="20"/>
                <w:lang w:eastAsia="ru-RU"/>
              </w:rPr>
              <w:t>2.1. Строительство новых сетей теплоснабжения</w:t>
            </w:r>
          </w:p>
        </w:tc>
      </w:tr>
      <w:tr w:rsidR="00A4201A" w:rsidRPr="00AA66D9" w:rsidTr="00AC0EB8">
        <w:trPr>
          <w:trHeight w:val="20"/>
        </w:trPr>
        <w:tc>
          <w:tcPr>
            <w:tcW w:w="15163" w:type="dxa"/>
            <w:gridSpan w:val="45"/>
            <w:shd w:val="clear" w:color="auto" w:fill="auto"/>
            <w:noWrap/>
            <w:vAlign w:val="center"/>
          </w:tcPr>
          <w:p w:rsidR="00A4201A" w:rsidRPr="00AA66D9" w:rsidRDefault="00A4201A" w:rsidP="005C58BE">
            <w:pPr>
              <w:rPr>
                <w:color w:val="000000"/>
                <w:sz w:val="20"/>
                <w:szCs w:val="20"/>
                <w:lang w:eastAsia="ru-RU"/>
              </w:rPr>
            </w:pPr>
            <w:r w:rsidRPr="00AA66D9">
              <w:rPr>
                <w:color w:val="000000"/>
                <w:sz w:val="20"/>
                <w:szCs w:val="20"/>
                <w:lang w:eastAsia="ru-RU"/>
              </w:rPr>
              <w:t>Не планируется</w:t>
            </w:r>
          </w:p>
        </w:tc>
      </w:tr>
      <w:tr w:rsidR="00A4201A" w:rsidRPr="00AA66D9" w:rsidTr="00AC0EB8">
        <w:trPr>
          <w:trHeight w:val="20"/>
        </w:trPr>
        <w:tc>
          <w:tcPr>
            <w:tcW w:w="15163" w:type="dxa"/>
            <w:gridSpan w:val="45"/>
            <w:shd w:val="clear" w:color="auto" w:fill="auto"/>
            <w:noWrap/>
            <w:vAlign w:val="center"/>
          </w:tcPr>
          <w:p w:rsidR="00A4201A" w:rsidRPr="00AA66D9" w:rsidRDefault="00A4201A" w:rsidP="005C58BE">
            <w:pPr>
              <w:rPr>
                <w:color w:val="000000"/>
                <w:sz w:val="20"/>
                <w:szCs w:val="20"/>
                <w:lang w:eastAsia="ru-RU"/>
              </w:rPr>
            </w:pPr>
            <w:r w:rsidRPr="00AA66D9">
              <w:rPr>
                <w:color w:val="000000"/>
                <w:sz w:val="20"/>
                <w:szCs w:val="20"/>
                <w:lang w:eastAsia="ru-RU"/>
              </w:rPr>
              <w:t>2.2. Строительство иных объектов централизованных систем теплоснабжения за исключением сетей теплоснабжения</w:t>
            </w:r>
          </w:p>
        </w:tc>
      </w:tr>
      <w:tr w:rsidR="00A4201A" w:rsidRPr="00AA66D9" w:rsidTr="00356C39">
        <w:trPr>
          <w:trHeight w:val="20"/>
        </w:trPr>
        <w:tc>
          <w:tcPr>
            <w:tcW w:w="982" w:type="dxa"/>
            <w:gridSpan w:val="2"/>
            <w:shd w:val="clear" w:color="auto" w:fill="auto"/>
            <w:noWrap/>
            <w:vAlign w:val="center"/>
          </w:tcPr>
          <w:p w:rsidR="00A4201A" w:rsidRPr="00AA66D9" w:rsidRDefault="00A4201A" w:rsidP="005C58BE">
            <w:pPr>
              <w:jc w:val="center"/>
              <w:rPr>
                <w:color w:val="000000"/>
                <w:sz w:val="20"/>
                <w:szCs w:val="20"/>
                <w:lang w:eastAsia="ru-RU"/>
              </w:rPr>
            </w:pPr>
            <w:r w:rsidRPr="00AA66D9">
              <w:rPr>
                <w:color w:val="000000"/>
                <w:sz w:val="20"/>
                <w:szCs w:val="20"/>
              </w:rPr>
              <w:t>2.2.1</w:t>
            </w:r>
          </w:p>
        </w:tc>
        <w:tc>
          <w:tcPr>
            <w:tcW w:w="3248" w:type="dxa"/>
            <w:gridSpan w:val="10"/>
            <w:shd w:val="clear" w:color="auto" w:fill="auto"/>
            <w:vAlign w:val="center"/>
          </w:tcPr>
          <w:p w:rsidR="00A4201A" w:rsidRPr="00AA66D9" w:rsidRDefault="00A4201A" w:rsidP="005C58BE">
            <w:pPr>
              <w:rPr>
                <w:color w:val="000000"/>
                <w:sz w:val="20"/>
                <w:szCs w:val="20"/>
                <w:lang w:eastAsia="ru-RU"/>
              </w:rPr>
            </w:pPr>
            <w:r w:rsidRPr="00AA66D9">
              <w:rPr>
                <w:color w:val="000000"/>
                <w:sz w:val="20"/>
                <w:szCs w:val="20"/>
              </w:rPr>
              <w:t>Строительство, реконструкция и техническое перевооружение источников тепловой энергии (по варианту 1)</w:t>
            </w:r>
          </w:p>
        </w:tc>
        <w:tc>
          <w:tcPr>
            <w:tcW w:w="2689" w:type="dxa"/>
            <w:gridSpan w:val="7"/>
            <w:shd w:val="clear" w:color="auto" w:fill="auto"/>
            <w:vAlign w:val="center"/>
          </w:tcPr>
          <w:p w:rsidR="00A4201A" w:rsidRPr="00AA66D9" w:rsidRDefault="00A4201A" w:rsidP="005C58BE">
            <w:pPr>
              <w:jc w:val="center"/>
              <w:rPr>
                <w:color w:val="000000"/>
                <w:sz w:val="20"/>
                <w:szCs w:val="20"/>
                <w:lang w:eastAsia="ru-RU"/>
              </w:rPr>
            </w:pPr>
            <w:r w:rsidRPr="00AA66D9">
              <w:rPr>
                <w:color w:val="000000"/>
                <w:sz w:val="20"/>
                <w:szCs w:val="20"/>
              </w:rPr>
              <w:t>Схема теплоснабжения</w:t>
            </w:r>
          </w:p>
        </w:tc>
        <w:tc>
          <w:tcPr>
            <w:tcW w:w="2732" w:type="dxa"/>
            <w:gridSpan w:val="7"/>
            <w:shd w:val="clear" w:color="auto" w:fill="auto"/>
            <w:vAlign w:val="center"/>
          </w:tcPr>
          <w:p w:rsidR="00A4201A" w:rsidRPr="00AA66D9" w:rsidRDefault="00A4201A" w:rsidP="005C58BE">
            <w:pPr>
              <w:jc w:val="center"/>
              <w:rPr>
                <w:color w:val="000000"/>
                <w:sz w:val="20"/>
                <w:szCs w:val="20"/>
                <w:lang w:eastAsia="ru-RU"/>
              </w:rPr>
            </w:pPr>
            <w:r w:rsidRPr="00AA66D9">
              <w:rPr>
                <w:color w:val="000000"/>
                <w:sz w:val="20"/>
                <w:szCs w:val="20"/>
              </w:rPr>
              <w:t>Рамешковский муниципальный округ</w:t>
            </w:r>
          </w:p>
        </w:tc>
        <w:tc>
          <w:tcPr>
            <w:tcW w:w="1869" w:type="dxa"/>
            <w:gridSpan w:val="7"/>
            <w:shd w:val="clear" w:color="auto" w:fill="auto"/>
            <w:vAlign w:val="center"/>
          </w:tcPr>
          <w:p w:rsidR="00A4201A" w:rsidRPr="00AA66D9" w:rsidRDefault="00A4201A" w:rsidP="005C58BE">
            <w:pPr>
              <w:jc w:val="center"/>
              <w:rPr>
                <w:color w:val="000000"/>
                <w:sz w:val="20"/>
                <w:szCs w:val="20"/>
                <w:lang w:eastAsia="ru-RU"/>
              </w:rPr>
            </w:pPr>
            <w:r w:rsidRPr="00AA66D9">
              <w:rPr>
                <w:color w:val="000000"/>
                <w:sz w:val="20"/>
                <w:szCs w:val="20"/>
              </w:rPr>
              <w:t>-</w:t>
            </w:r>
          </w:p>
        </w:tc>
        <w:tc>
          <w:tcPr>
            <w:tcW w:w="1667" w:type="dxa"/>
            <w:gridSpan w:val="5"/>
            <w:shd w:val="clear" w:color="auto" w:fill="auto"/>
            <w:noWrap/>
            <w:vAlign w:val="center"/>
          </w:tcPr>
          <w:p w:rsidR="00A4201A" w:rsidRPr="00AA66D9" w:rsidRDefault="00A4201A" w:rsidP="005C58BE">
            <w:pPr>
              <w:jc w:val="center"/>
              <w:rPr>
                <w:color w:val="000000"/>
                <w:sz w:val="20"/>
                <w:szCs w:val="20"/>
                <w:lang w:eastAsia="ru-RU"/>
              </w:rPr>
            </w:pPr>
            <w:r w:rsidRPr="00AA66D9">
              <w:rPr>
                <w:color w:val="000000"/>
                <w:sz w:val="20"/>
                <w:szCs w:val="20"/>
              </w:rPr>
              <w:t>-</w:t>
            </w:r>
          </w:p>
        </w:tc>
        <w:tc>
          <w:tcPr>
            <w:tcW w:w="974" w:type="dxa"/>
            <w:gridSpan w:val="4"/>
            <w:shd w:val="clear" w:color="auto" w:fill="auto"/>
            <w:noWrap/>
            <w:vAlign w:val="center"/>
          </w:tcPr>
          <w:p w:rsidR="00A4201A" w:rsidRPr="00AA66D9" w:rsidRDefault="00A4201A" w:rsidP="005C58BE">
            <w:pPr>
              <w:jc w:val="center"/>
              <w:rPr>
                <w:color w:val="000000"/>
                <w:sz w:val="20"/>
                <w:szCs w:val="20"/>
                <w:lang w:eastAsia="ru-RU"/>
              </w:rPr>
            </w:pPr>
            <w:r w:rsidRPr="00AA66D9">
              <w:rPr>
                <w:color w:val="000000"/>
                <w:sz w:val="20"/>
                <w:szCs w:val="20"/>
              </w:rPr>
              <w:t>2025</w:t>
            </w:r>
          </w:p>
        </w:tc>
        <w:tc>
          <w:tcPr>
            <w:tcW w:w="1002" w:type="dxa"/>
            <w:gridSpan w:val="3"/>
            <w:shd w:val="clear" w:color="auto" w:fill="auto"/>
            <w:noWrap/>
            <w:vAlign w:val="center"/>
          </w:tcPr>
          <w:p w:rsidR="00A4201A" w:rsidRPr="00AA66D9" w:rsidRDefault="00A4201A" w:rsidP="005C58BE">
            <w:pPr>
              <w:jc w:val="center"/>
              <w:rPr>
                <w:color w:val="000000"/>
                <w:sz w:val="20"/>
                <w:szCs w:val="20"/>
                <w:lang w:eastAsia="ru-RU"/>
              </w:rPr>
            </w:pPr>
            <w:r w:rsidRPr="00AA66D9">
              <w:rPr>
                <w:color w:val="000000"/>
                <w:sz w:val="20"/>
                <w:szCs w:val="20"/>
              </w:rPr>
              <w:t>2035</w:t>
            </w:r>
          </w:p>
        </w:tc>
      </w:tr>
      <w:tr w:rsidR="00A4201A" w:rsidRPr="00AA66D9" w:rsidTr="00AC0EB8">
        <w:trPr>
          <w:trHeight w:val="20"/>
        </w:trPr>
        <w:tc>
          <w:tcPr>
            <w:tcW w:w="15163" w:type="dxa"/>
            <w:gridSpan w:val="45"/>
            <w:shd w:val="clear" w:color="auto" w:fill="auto"/>
            <w:noWrap/>
            <w:vAlign w:val="center"/>
            <w:hideMark/>
          </w:tcPr>
          <w:p w:rsidR="00A4201A" w:rsidRPr="00AA66D9" w:rsidRDefault="00A4201A" w:rsidP="005C58BE">
            <w:pPr>
              <w:rPr>
                <w:color w:val="000000"/>
                <w:sz w:val="20"/>
                <w:szCs w:val="20"/>
                <w:lang w:eastAsia="ru-RU"/>
              </w:rPr>
            </w:pPr>
            <w:r w:rsidRPr="00AA66D9">
              <w:rPr>
                <w:color w:val="000000"/>
                <w:sz w:val="20"/>
                <w:szCs w:val="20"/>
                <w:lang w:eastAsia="ru-RU"/>
              </w:rPr>
              <w:t>Группа 3. Модернизация или реконструкция существующих объектов централизованных систем теплоснабжения в целях снижения уровня износа существующих объектов</w:t>
            </w:r>
          </w:p>
        </w:tc>
      </w:tr>
      <w:tr w:rsidR="00A4201A" w:rsidRPr="00AA66D9" w:rsidTr="00AC0EB8">
        <w:trPr>
          <w:trHeight w:val="20"/>
        </w:trPr>
        <w:tc>
          <w:tcPr>
            <w:tcW w:w="15163" w:type="dxa"/>
            <w:gridSpan w:val="45"/>
            <w:shd w:val="clear" w:color="auto" w:fill="auto"/>
            <w:noWrap/>
            <w:vAlign w:val="center"/>
            <w:hideMark/>
          </w:tcPr>
          <w:p w:rsidR="00A4201A" w:rsidRPr="00AA66D9" w:rsidRDefault="00A4201A" w:rsidP="005C58BE">
            <w:pPr>
              <w:rPr>
                <w:color w:val="000000"/>
                <w:sz w:val="20"/>
                <w:szCs w:val="20"/>
                <w:lang w:eastAsia="ru-RU"/>
              </w:rPr>
            </w:pPr>
            <w:r w:rsidRPr="00AA66D9">
              <w:rPr>
                <w:color w:val="000000"/>
                <w:sz w:val="20"/>
                <w:szCs w:val="20"/>
                <w:lang w:eastAsia="ru-RU"/>
              </w:rPr>
              <w:t>3.1. Модернизация или реконструкция существующих сетей теплоснабжения</w:t>
            </w:r>
          </w:p>
        </w:tc>
      </w:tr>
      <w:tr w:rsidR="00A4201A" w:rsidRPr="00AA66D9" w:rsidTr="00356C39">
        <w:trPr>
          <w:trHeight w:val="20"/>
        </w:trPr>
        <w:tc>
          <w:tcPr>
            <w:tcW w:w="982" w:type="dxa"/>
            <w:gridSpan w:val="2"/>
            <w:vMerge w:val="restart"/>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3.1.1</w:t>
            </w:r>
          </w:p>
        </w:tc>
        <w:tc>
          <w:tcPr>
            <w:tcW w:w="3248" w:type="dxa"/>
            <w:gridSpan w:val="10"/>
            <w:vMerge w:val="restart"/>
            <w:shd w:val="clear" w:color="auto" w:fill="auto"/>
            <w:vAlign w:val="center"/>
            <w:hideMark/>
          </w:tcPr>
          <w:p w:rsidR="00A4201A" w:rsidRPr="00AA66D9" w:rsidRDefault="00A4201A" w:rsidP="005C58BE">
            <w:pPr>
              <w:rPr>
                <w:color w:val="000000"/>
                <w:sz w:val="20"/>
                <w:szCs w:val="20"/>
                <w:lang w:eastAsia="ru-RU"/>
              </w:rPr>
            </w:pPr>
            <w:r w:rsidRPr="00AA66D9">
              <w:rPr>
                <w:color w:val="000000"/>
                <w:sz w:val="20"/>
                <w:szCs w:val="20"/>
                <w:lang w:eastAsia="ru-RU"/>
              </w:rPr>
              <w:t>Реконструкция тепловых сетей, подлежащих замене в связи с исчерпанием эксплуатационного ресурса</w:t>
            </w:r>
          </w:p>
        </w:tc>
        <w:tc>
          <w:tcPr>
            <w:tcW w:w="2689" w:type="dxa"/>
            <w:gridSpan w:val="7"/>
            <w:vMerge w:val="restart"/>
            <w:shd w:val="clear" w:color="auto" w:fill="auto"/>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Схема теплоснабжения</w:t>
            </w:r>
          </w:p>
        </w:tc>
        <w:tc>
          <w:tcPr>
            <w:tcW w:w="2732" w:type="dxa"/>
            <w:gridSpan w:val="7"/>
            <w:vMerge w:val="restart"/>
            <w:shd w:val="clear" w:color="auto" w:fill="auto"/>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Котельная №1 Котельная №4 Котельная №9</w:t>
            </w:r>
          </w:p>
        </w:tc>
        <w:tc>
          <w:tcPr>
            <w:tcW w:w="1869" w:type="dxa"/>
            <w:gridSpan w:val="7"/>
            <w:vMerge w:val="restart"/>
            <w:shd w:val="clear" w:color="auto" w:fill="auto"/>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Протяженность, м</w:t>
            </w:r>
          </w:p>
        </w:tc>
        <w:tc>
          <w:tcPr>
            <w:tcW w:w="1667" w:type="dxa"/>
            <w:gridSpan w:val="5"/>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96</w:t>
            </w:r>
          </w:p>
        </w:tc>
        <w:tc>
          <w:tcPr>
            <w:tcW w:w="974" w:type="dxa"/>
            <w:gridSpan w:val="4"/>
            <w:vMerge w:val="restart"/>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2030</w:t>
            </w:r>
          </w:p>
        </w:tc>
        <w:tc>
          <w:tcPr>
            <w:tcW w:w="1002" w:type="dxa"/>
            <w:gridSpan w:val="3"/>
            <w:vMerge w:val="restart"/>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2035</w:t>
            </w:r>
          </w:p>
        </w:tc>
      </w:tr>
      <w:tr w:rsidR="00A4201A" w:rsidRPr="00AA66D9" w:rsidTr="00356C39">
        <w:trPr>
          <w:trHeight w:val="20"/>
        </w:trPr>
        <w:tc>
          <w:tcPr>
            <w:tcW w:w="982" w:type="dxa"/>
            <w:gridSpan w:val="2"/>
            <w:vMerge/>
            <w:vAlign w:val="center"/>
            <w:hideMark/>
          </w:tcPr>
          <w:p w:rsidR="00A4201A" w:rsidRPr="00AA66D9" w:rsidRDefault="00A4201A" w:rsidP="005C58BE">
            <w:pPr>
              <w:rPr>
                <w:color w:val="000000"/>
                <w:sz w:val="20"/>
                <w:szCs w:val="20"/>
                <w:lang w:eastAsia="ru-RU"/>
              </w:rPr>
            </w:pPr>
          </w:p>
        </w:tc>
        <w:tc>
          <w:tcPr>
            <w:tcW w:w="3248" w:type="dxa"/>
            <w:gridSpan w:val="10"/>
            <w:vMerge/>
            <w:vAlign w:val="center"/>
            <w:hideMark/>
          </w:tcPr>
          <w:p w:rsidR="00A4201A" w:rsidRPr="00AA66D9" w:rsidRDefault="00A4201A" w:rsidP="005C58BE">
            <w:pPr>
              <w:rPr>
                <w:color w:val="000000"/>
                <w:sz w:val="20"/>
                <w:szCs w:val="20"/>
                <w:lang w:eastAsia="ru-RU"/>
              </w:rPr>
            </w:pPr>
          </w:p>
        </w:tc>
        <w:tc>
          <w:tcPr>
            <w:tcW w:w="2689" w:type="dxa"/>
            <w:gridSpan w:val="7"/>
            <w:vMerge/>
            <w:vAlign w:val="center"/>
            <w:hideMark/>
          </w:tcPr>
          <w:p w:rsidR="00A4201A" w:rsidRPr="00AA66D9" w:rsidRDefault="00A4201A" w:rsidP="005C58BE">
            <w:pPr>
              <w:rPr>
                <w:color w:val="000000"/>
                <w:sz w:val="20"/>
                <w:szCs w:val="20"/>
                <w:lang w:eastAsia="ru-RU"/>
              </w:rPr>
            </w:pPr>
          </w:p>
        </w:tc>
        <w:tc>
          <w:tcPr>
            <w:tcW w:w="2732" w:type="dxa"/>
            <w:gridSpan w:val="7"/>
            <w:vMerge/>
            <w:vAlign w:val="center"/>
            <w:hideMark/>
          </w:tcPr>
          <w:p w:rsidR="00A4201A" w:rsidRPr="00AA66D9" w:rsidRDefault="00A4201A" w:rsidP="005C58BE">
            <w:pPr>
              <w:rPr>
                <w:color w:val="000000"/>
                <w:sz w:val="20"/>
                <w:szCs w:val="20"/>
                <w:lang w:eastAsia="ru-RU"/>
              </w:rPr>
            </w:pPr>
          </w:p>
        </w:tc>
        <w:tc>
          <w:tcPr>
            <w:tcW w:w="1869" w:type="dxa"/>
            <w:gridSpan w:val="7"/>
            <w:vMerge/>
            <w:vAlign w:val="center"/>
            <w:hideMark/>
          </w:tcPr>
          <w:p w:rsidR="00A4201A" w:rsidRPr="00AA66D9" w:rsidRDefault="00A4201A" w:rsidP="005C58BE">
            <w:pPr>
              <w:rPr>
                <w:color w:val="000000"/>
                <w:sz w:val="20"/>
                <w:szCs w:val="20"/>
                <w:lang w:eastAsia="ru-RU"/>
              </w:rPr>
            </w:pPr>
          </w:p>
        </w:tc>
        <w:tc>
          <w:tcPr>
            <w:tcW w:w="1667" w:type="dxa"/>
            <w:gridSpan w:val="5"/>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904</w:t>
            </w:r>
          </w:p>
        </w:tc>
        <w:tc>
          <w:tcPr>
            <w:tcW w:w="974" w:type="dxa"/>
            <w:gridSpan w:val="4"/>
            <w:vMerge/>
            <w:vAlign w:val="center"/>
            <w:hideMark/>
          </w:tcPr>
          <w:p w:rsidR="00A4201A" w:rsidRPr="00AA66D9" w:rsidRDefault="00A4201A" w:rsidP="005C58BE">
            <w:pPr>
              <w:rPr>
                <w:color w:val="000000"/>
                <w:sz w:val="20"/>
                <w:szCs w:val="20"/>
                <w:lang w:eastAsia="ru-RU"/>
              </w:rPr>
            </w:pPr>
          </w:p>
        </w:tc>
        <w:tc>
          <w:tcPr>
            <w:tcW w:w="1002" w:type="dxa"/>
            <w:gridSpan w:val="3"/>
            <w:vMerge/>
            <w:vAlign w:val="center"/>
            <w:hideMark/>
          </w:tcPr>
          <w:p w:rsidR="00A4201A" w:rsidRPr="00AA66D9" w:rsidRDefault="00A4201A" w:rsidP="005C58BE">
            <w:pPr>
              <w:rPr>
                <w:color w:val="000000"/>
                <w:sz w:val="20"/>
                <w:szCs w:val="20"/>
                <w:lang w:eastAsia="ru-RU"/>
              </w:rPr>
            </w:pPr>
          </w:p>
        </w:tc>
      </w:tr>
      <w:tr w:rsidR="00A4201A" w:rsidRPr="00AA66D9" w:rsidTr="00356C39">
        <w:trPr>
          <w:trHeight w:val="20"/>
        </w:trPr>
        <w:tc>
          <w:tcPr>
            <w:tcW w:w="982" w:type="dxa"/>
            <w:gridSpan w:val="2"/>
            <w:vMerge/>
            <w:vAlign w:val="center"/>
            <w:hideMark/>
          </w:tcPr>
          <w:p w:rsidR="00A4201A" w:rsidRPr="00AA66D9" w:rsidRDefault="00A4201A" w:rsidP="005C58BE">
            <w:pPr>
              <w:rPr>
                <w:color w:val="000000"/>
                <w:sz w:val="20"/>
                <w:szCs w:val="20"/>
                <w:lang w:eastAsia="ru-RU"/>
              </w:rPr>
            </w:pPr>
          </w:p>
        </w:tc>
        <w:tc>
          <w:tcPr>
            <w:tcW w:w="3248" w:type="dxa"/>
            <w:gridSpan w:val="10"/>
            <w:vMerge/>
            <w:vAlign w:val="center"/>
            <w:hideMark/>
          </w:tcPr>
          <w:p w:rsidR="00A4201A" w:rsidRPr="00AA66D9" w:rsidRDefault="00A4201A" w:rsidP="005C58BE">
            <w:pPr>
              <w:rPr>
                <w:color w:val="000000"/>
                <w:sz w:val="20"/>
                <w:szCs w:val="20"/>
                <w:lang w:eastAsia="ru-RU"/>
              </w:rPr>
            </w:pPr>
          </w:p>
        </w:tc>
        <w:tc>
          <w:tcPr>
            <w:tcW w:w="2689" w:type="dxa"/>
            <w:gridSpan w:val="7"/>
            <w:vMerge/>
            <w:vAlign w:val="center"/>
            <w:hideMark/>
          </w:tcPr>
          <w:p w:rsidR="00A4201A" w:rsidRPr="00AA66D9" w:rsidRDefault="00A4201A" w:rsidP="005C58BE">
            <w:pPr>
              <w:rPr>
                <w:color w:val="000000"/>
                <w:sz w:val="20"/>
                <w:szCs w:val="20"/>
                <w:lang w:eastAsia="ru-RU"/>
              </w:rPr>
            </w:pPr>
          </w:p>
        </w:tc>
        <w:tc>
          <w:tcPr>
            <w:tcW w:w="2732" w:type="dxa"/>
            <w:gridSpan w:val="7"/>
            <w:vMerge/>
            <w:vAlign w:val="center"/>
            <w:hideMark/>
          </w:tcPr>
          <w:p w:rsidR="00A4201A" w:rsidRPr="00AA66D9" w:rsidRDefault="00A4201A" w:rsidP="005C58BE">
            <w:pPr>
              <w:rPr>
                <w:color w:val="000000"/>
                <w:sz w:val="20"/>
                <w:szCs w:val="20"/>
                <w:lang w:eastAsia="ru-RU"/>
              </w:rPr>
            </w:pPr>
          </w:p>
        </w:tc>
        <w:tc>
          <w:tcPr>
            <w:tcW w:w="1869" w:type="dxa"/>
            <w:gridSpan w:val="7"/>
            <w:vMerge/>
            <w:vAlign w:val="center"/>
            <w:hideMark/>
          </w:tcPr>
          <w:p w:rsidR="00A4201A" w:rsidRPr="00AA66D9" w:rsidRDefault="00A4201A" w:rsidP="005C58BE">
            <w:pPr>
              <w:rPr>
                <w:color w:val="000000"/>
                <w:sz w:val="20"/>
                <w:szCs w:val="20"/>
                <w:lang w:eastAsia="ru-RU"/>
              </w:rPr>
            </w:pPr>
          </w:p>
        </w:tc>
        <w:tc>
          <w:tcPr>
            <w:tcW w:w="1667" w:type="dxa"/>
            <w:gridSpan w:val="5"/>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297</w:t>
            </w:r>
          </w:p>
        </w:tc>
        <w:tc>
          <w:tcPr>
            <w:tcW w:w="974" w:type="dxa"/>
            <w:gridSpan w:val="4"/>
            <w:vMerge/>
            <w:vAlign w:val="center"/>
            <w:hideMark/>
          </w:tcPr>
          <w:p w:rsidR="00A4201A" w:rsidRPr="00AA66D9" w:rsidRDefault="00A4201A" w:rsidP="005C58BE">
            <w:pPr>
              <w:rPr>
                <w:color w:val="000000"/>
                <w:sz w:val="20"/>
                <w:szCs w:val="20"/>
                <w:lang w:eastAsia="ru-RU"/>
              </w:rPr>
            </w:pPr>
          </w:p>
        </w:tc>
        <w:tc>
          <w:tcPr>
            <w:tcW w:w="1002" w:type="dxa"/>
            <w:gridSpan w:val="3"/>
            <w:vMerge/>
            <w:vAlign w:val="center"/>
            <w:hideMark/>
          </w:tcPr>
          <w:p w:rsidR="00A4201A" w:rsidRPr="00AA66D9" w:rsidRDefault="00A4201A" w:rsidP="005C58BE">
            <w:pPr>
              <w:rPr>
                <w:color w:val="000000"/>
                <w:sz w:val="20"/>
                <w:szCs w:val="20"/>
                <w:lang w:eastAsia="ru-RU"/>
              </w:rPr>
            </w:pPr>
          </w:p>
        </w:tc>
      </w:tr>
      <w:tr w:rsidR="00A4201A" w:rsidRPr="00AA66D9" w:rsidTr="00AC0EB8">
        <w:trPr>
          <w:trHeight w:val="20"/>
        </w:trPr>
        <w:tc>
          <w:tcPr>
            <w:tcW w:w="15163" w:type="dxa"/>
            <w:gridSpan w:val="45"/>
            <w:vAlign w:val="center"/>
          </w:tcPr>
          <w:p w:rsidR="00A4201A" w:rsidRPr="00AA66D9" w:rsidRDefault="00A4201A" w:rsidP="005C58BE">
            <w:pPr>
              <w:rPr>
                <w:color w:val="000000"/>
                <w:sz w:val="20"/>
                <w:szCs w:val="20"/>
                <w:lang w:eastAsia="ru-RU"/>
              </w:rPr>
            </w:pPr>
            <w:r w:rsidRPr="00AA66D9">
              <w:rPr>
                <w:color w:val="000000"/>
                <w:sz w:val="20"/>
                <w:szCs w:val="20"/>
                <w:lang w:eastAsia="ru-RU"/>
              </w:rPr>
              <w:t>3.2. Модернизация или реконструкция иных объектов централизованных систем теплоснабжения за исключением сетей теплоснабжения</w:t>
            </w:r>
          </w:p>
        </w:tc>
      </w:tr>
      <w:tr w:rsidR="00A4201A" w:rsidRPr="00AA66D9" w:rsidTr="00356C39">
        <w:trPr>
          <w:trHeight w:val="20"/>
        </w:trPr>
        <w:tc>
          <w:tcPr>
            <w:tcW w:w="982" w:type="dxa"/>
            <w:gridSpan w:val="2"/>
            <w:vAlign w:val="center"/>
          </w:tcPr>
          <w:p w:rsidR="00A4201A" w:rsidRPr="00AA66D9" w:rsidRDefault="00A4201A" w:rsidP="005C58BE">
            <w:pPr>
              <w:jc w:val="center"/>
              <w:rPr>
                <w:color w:val="000000"/>
                <w:sz w:val="20"/>
                <w:szCs w:val="20"/>
                <w:lang w:eastAsia="ru-RU"/>
              </w:rPr>
            </w:pPr>
            <w:r w:rsidRPr="00AA66D9">
              <w:rPr>
                <w:color w:val="000000"/>
                <w:sz w:val="20"/>
                <w:szCs w:val="20"/>
                <w:lang w:eastAsia="ru-RU"/>
              </w:rPr>
              <w:t>3.2.1</w:t>
            </w:r>
          </w:p>
        </w:tc>
        <w:tc>
          <w:tcPr>
            <w:tcW w:w="3248" w:type="dxa"/>
            <w:gridSpan w:val="10"/>
            <w:vAlign w:val="center"/>
          </w:tcPr>
          <w:p w:rsidR="00A4201A" w:rsidRPr="00AA66D9" w:rsidRDefault="00A4201A" w:rsidP="005C58BE">
            <w:pPr>
              <w:rPr>
                <w:color w:val="000000"/>
                <w:sz w:val="20"/>
                <w:szCs w:val="20"/>
                <w:lang w:eastAsia="ru-RU"/>
              </w:rPr>
            </w:pPr>
            <w:r w:rsidRPr="00AA66D9">
              <w:rPr>
                <w:rFonts w:eastAsia="Calibri"/>
                <w:sz w:val="20"/>
                <w:szCs w:val="20"/>
              </w:rPr>
              <w:t>Реконструкция и (или) модернизация оборудования котельных (по варианту 2)</w:t>
            </w:r>
          </w:p>
        </w:tc>
        <w:tc>
          <w:tcPr>
            <w:tcW w:w="2689" w:type="dxa"/>
            <w:gridSpan w:val="7"/>
            <w:vAlign w:val="center"/>
          </w:tcPr>
          <w:p w:rsidR="00A4201A" w:rsidRPr="00AA66D9" w:rsidRDefault="00A4201A" w:rsidP="005C58BE">
            <w:pPr>
              <w:jc w:val="center"/>
              <w:rPr>
                <w:color w:val="000000"/>
                <w:sz w:val="20"/>
                <w:szCs w:val="20"/>
                <w:lang w:eastAsia="ru-RU"/>
              </w:rPr>
            </w:pPr>
            <w:r w:rsidRPr="00AA66D9">
              <w:rPr>
                <w:color w:val="000000"/>
                <w:sz w:val="20"/>
                <w:szCs w:val="20"/>
              </w:rPr>
              <w:t>Схема теплоснабжения</w:t>
            </w:r>
          </w:p>
        </w:tc>
        <w:tc>
          <w:tcPr>
            <w:tcW w:w="2732" w:type="dxa"/>
            <w:gridSpan w:val="7"/>
            <w:vAlign w:val="center"/>
          </w:tcPr>
          <w:p w:rsidR="00A4201A" w:rsidRPr="00AA66D9" w:rsidRDefault="00A4201A" w:rsidP="005C58BE">
            <w:pPr>
              <w:jc w:val="center"/>
              <w:rPr>
                <w:color w:val="000000"/>
                <w:sz w:val="20"/>
                <w:szCs w:val="20"/>
                <w:lang w:eastAsia="ru-RU"/>
              </w:rPr>
            </w:pPr>
            <w:r w:rsidRPr="00AA66D9">
              <w:rPr>
                <w:color w:val="000000"/>
                <w:sz w:val="20"/>
                <w:szCs w:val="20"/>
              </w:rPr>
              <w:t>Рамешковский муниципальный округ</w:t>
            </w:r>
          </w:p>
        </w:tc>
        <w:tc>
          <w:tcPr>
            <w:tcW w:w="1869" w:type="dxa"/>
            <w:gridSpan w:val="7"/>
            <w:vAlign w:val="center"/>
          </w:tcPr>
          <w:p w:rsidR="00A4201A" w:rsidRPr="00AA66D9" w:rsidRDefault="00A4201A" w:rsidP="005C58BE">
            <w:pPr>
              <w:jc w:val="center"/>
              <w:rPr>
                <w:color w:val="000000"/>
                <w:sz w:val="20"/>
                <w:szCs w:val="20"/>
                <w:lang w:eastAsia="ru-RU"/>
              </w:rPr>
            </w:pPr>
            <w:r w:rsidRPr="00AA66D9">
              <w:rPr>
                <w:color w:val="000000"/>
                <w:sz w:val="20"/>
                <w:szCs w:val="20"/>
              </w:rPr>
              <w:t>-</w:t>
            </w:r>
          </w:p>
        </w:tc>
        <w:tc>
          <w:tcPr>
            <w:tcW w:w="1667" w:type="dxa"/>
            <w:gridSpan w:val="5"/>
            <w:shd w:val="clear" w:color="auto" w:fill="auto"/>
            <w:noWrap/>
            <w:vAlign w:val="center"/>
          </w:tcPr>
          <w:p w:rsidR="00A4201A" w:rsidRPr="00AA66D9" w:rsidRDefault="00A4201A" w:rsidP="005C58BE">
            <w:pPr>
              <w:jc w:val="center"/>
              <w:rPr>
                <w:color w:val="000000"/>
                <w:sz w:val="20"/>
                <w:szCs w:val="20"/>
                <w:lang w:eastAsia="ru-RU"/>
              </w:rPr>
            </w:pPr>
            <w:r w:rsidRPr="00AA66D9">
              <w:rPr>
                <w:color w:val="000000"/>
                <w:sz w:val="20"/>
                <w:szCs w:val="20"/>
              </w:rPr>
              <w:t>-</w:t>
            </w:r>
          </w:p>
        </w:tc>
        <w:tc>
          <w:tcPr>
            <w:tcW w:w="974" w:type="dxa"/>
            <w:gridSpan w:val="4"/>
            <w:vAlign w:val="center"/>
          </w:tcPr>
          <w:p w:rsidR="00A4201A" w:rsidRPr="00AA66D9" w:rsidRDefault="00A4201A" w:rsidP="005C58BE">
            <w:pPr>
              <w:jc w:val="center"/>
              <w:rPr>
                <w:color w:val="000000"/>
                <w:sz w:val="20"/>
                <w:szCs w:val="20"/>
                <w:lang w:eastAsia="ru-RU"/>
              </w:rPr>
            </w:pPr>
            <w:r w:rsidRPr="00AA66D9">
              <w:rPr>
                <w:color w:val="000000"/>
                <w:sz w:val="20"/>
                <w:szCs w:val="20"/>
              </w:rPr>
              <w:t>2025</w:t>
            </w:r>
          </w:p>
        </w:tc>
        <w:tc>
          <w:tcPr>
            <w:tcW w:w="1002" w:type="dxa"/>
            <w:gridSpan w:val="3"/>
            <w:vAlign w:val="center"/>
          </w:tcPr>
          <w:p w:rsidR="00A4201A" w:rsidRPr="00AA66D9" w:rsidRDefault="00A4201A" w:rsidP="005C58BE">
            <w:pPr>
              <w:jc w:val="center"/>
              <w:rPr>
                <w:color w:val="000000"/>
                <w:sz w:val="20"/>
                <w:szCs w:val="20"/>
                <w:lang w:eastAsia="ru-RU"/>
              </w:rPr>
            </w:pPr>
            <w:r w:rsidRPr="00AA66D9">
              <w:rPr>
                <w:color w:val="000000"/>
                <w:sz w:val="20"/>
                <w:szCs w:val="20"/>
              </w:rPr>
              <w:t>2035</w:t>
            </w:r>
          </w:p>
        </w:tc>
      </w:tr>
      <w:tr w:rsidR="00A4201A" w:rsidRPr="00AA66D9" w:rsidTr="00AC0EB8">
        <w:trPr>
          <w:trHeight w:val="20"/>
        </w:trPr>
        <w:tc>
          <w:tcPr>
            <w:tcW w:w="15163" w:type="dxa"/>
            <w:gridSpan w:val="45"/>
            <w:shd w:val="clear" w:color="auto" w:fill="auto"/>
            <w:noWrap/>
            <w:vAlign w:val="center"/>
            <w:hideMark/>
          </w:tcPr>
          <w:p w:rsidR="00A4201A" w:rsidRPr="00AA66D9" w:rsidRDefault="00A4201A" w:rsidP="005C58BE">
            <w:pPr>
              <w:rPr>
                <w:color w:val="000000"/>
                <w:sz w:val="20"/>
                <w:szCs w:val="20"/>
                <w:lang w:eastAsia="ru-RU"/>
              </w:rPr>
            </w:pPr>
            <w:r w:rsidRPr="00AA66D9">
              <w:rPr>
                <w:color w:val="000000"/>
                <w:sz w:val="20"/>
                <w:szCs w:val="20"/>
                <w:lang w:eastAsia="ru-RU"/>
              </w:rPr>
              <w:t xml:space="preserve">Группа 4. Мероприятия, направленные на повышение экологической эффективности, достижение плановых значений показателей надежности, качества и </w:t>
            </w:r>
            <w:r w:rsidRPr="00AA66D9">
              <w:rPr>
                <w:color w:val="000000"/>
                <w:sz w:val="20"/>
                <w:szCs w:val="20"/>
                <w:lang w:eastAsia="ru-RU"/>
              </w:rPr>
              <w:lastRenderedPageBreak/>
              <w:t>энергоэффективности объектов централизованных систем теплоснабжения не включенные в прочие группы мероприятий</w:t>
            </w:r>
          </w:p>
        </w:tc>
      </w:tr>
      <w:tr w:rsidR="00A4201A" w:rsidRPr="00AA66D9" w:rsidTr="00356C39">
        <w:trPr>
          <w:trHeight w:val="20"/>
        </w:trPr>
        <w:tc>
          <w:tcPr>
            <w:tcW w:w="982" w:type="dxa"/>
            <w:gridSpan w:val="2"/>
            <w:shd w:val="clear" w:color="auto" w:fill="auto"/>
            <w:noWrap/>
            <w:vAlign w:val="center"/>
          </w:tcPr>
          <w:p w:rsidR="00A4201A" w:rsidRPr="00AA66D9" w:rsidRDefault="00A4201A" w:rsidP="005C58BE">
            <w:pPr>
              <w:jc w:val="center"/>
              <w:rPr>
                <w:color w:val="000000"/>
                <w:sz w:val="20"/>
                <w:szCs w:val="20"/>
                <w:lang w:eastAsia="ru-RU"/>
              </w:rPr>
            </w:pPr>
            <w:r w:rsidRPr="00AA66D9">
              <w:rPr>
                <w:color w:val="000000"/>
                <w:sz w:val="20"/>
                <w:szCs w:val="20"/>
                <w:lang w:eastAsia="ru-RU"/>
              </w:rPr>
              <w:lastRenderedPageBreak/>
              <w:t>4.1</w:t>
            </w:r>
          </w:p>
        </w:tc>
        <w:tc>
          <w:tcPr>
            <w:tcW w:w="3248" w:type="dxa"/>
            <w:gridSpan w:val="10"/>
            <w:shd w:val="clear" w:color="auto" w:fill="auto"/>
            <w:vAlign w:val="center"/>
            <w:hideMark/>
          </w:tcPr>
          <w:p w:rsidR="00A4201A" w:rsidRPr="00AA66D9" w:rsidRDefault="00A4201A" w:rsidP="005C58BE">
            <w:pPr>
              <w:rPr>
                <w:sz w:val="20"/>
                <w:szCs w:val="20"/>
                <w:lang w:eastAsia="ru-RU"/>
              </w:rPr>
            </w:pPr>
            <w:r w:rsidRPr="00AA66D9">
              <w:rPr>
                <w:sz w:val="20"/>
                <w:szCs w:val="20"/>
                <w:lang w:eastAsia="ru-RU"/>
              </w:rPr>
              <w:t>Реконструкции тепловых сетей для обеспечения нормативной надежности теплоснабжения</w:t>
            </w:r>
          </w:p>
        </w:tc>
        <w:tc>
          <w:tcPr>
            <w:tcW w:w="2689" w:type="dxa"/>
            <w:gridSpan w:val="7"/>
            <w:shd w:val="clear" w:color="auto" w:fill="auto"/>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Схема теплоснабжения</w:t>
            </w:r>
          </w:p>
        </w:tc>
        <w:tc>
          <w:tcPr>
            <w:tcW w:w="2732" w:type="dxa"/>
            <w:gridSpan w:val="7"/>
            <w:shd w:val="clear" w:color="auto" w:fill="auto"/>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Котельная №8</w:t>
            </w:r>
          </w:p>
        </w:tc>
        <w:tc>
          <w:tcPr>
            <w:tcW w:w="1869" w:type="dxa"/>
            <w:gridSpan w:val="7"/>
            <w:shd w:val="clear" w:color="auto" w:fill="auto"/>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Протяженность, м</w:t>
            </w:r>
          </w:p>
        </w:tc>
        <w:tc>
          <w:tcPr>
            <w:tcW w:w="1667" w:type="dxa"/>
            <w:gridSpan w:val="5"/>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584</w:t>
            </w:r>
          </w:p>
        </w:tc>
        <w:tc>
          <w:tcPr>
            <w:tcW w:w="974" w:type="dxa"/>
            <w:gridSpan w:val="4"/>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2025</w:t>
            </w:r>
          </w:p>
        </w:tc>
        <w:tc>
          <w:tcPr>
            <w:tcW w:w="1002" w:type="dxa"/>
            <w:gridSpan w:val="3"/>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2035</w:t>
            </w:r>
          </w:p>
        </w:tc>
      </w:tr>
      <w:tr w:rsidR="00A4201A" w:rsidRPr="00AA66D9" w:rsidTr="00356C39">
        <w:trPr>
          <w:trHeight w:val="20"/>
        </w:trPr>
        <w:tc>
          <w:tcPr>
            <w:tcW w:w="982" w:type="dxa"/>
            <w:gridSpan w:val="2"/>
            <w:shd w:val="clear" w:color="auto" w:fill="auto"/>
            <w:noWrap/>
            <w:vAlign w:val="center"/>
          </w:tcPr>
          <w:p w:rsidR="00A4201A" w:rsidRPr="00AA66D9" w:rsidRDefault="00A4201A" w:rsidP="005C58BE">
            <w:pPr>
              <w:jc w:val="center"/>
              <w:rPr>
                <w:color w:val="000000"/>
                <w:sz w:val="20"/>
                <w:szCs w:val="20"/>
                <w:lang w:eastAsia="ru-RU"/>
              </w:rPr>
            </w:pPr>
            <w:r w:rsidRPr="00AA66D9">
              <w:rPr>
                <w:color w:val="000000"/>
                <w:sz w:val="20"/>
                <w:szCs w:val="20"/>
                <w:lang w:eastAsia="ru-RU"/>
              </w:rPr>
              <w:t>4.2</w:t>
            </w:r>
          </w:p>
        </w:tc>
        <w:tc>
          <w:tcPr>
            <w:tcW w:w="3248" w:type="dxa"/>
            <w:gridSpan w:val="10"/>
            <w:shd w:val="clear" w:color="auto" w:fill="auto"/>
            <w:vAlign w:val="center"/>
            <w:hideMark/>
          </w:tcPr>
          <w:p w:rsidR="00A4201A" w:rsidRPr="00AA66D9" w:rsidRDefault="00A4201A" w:rsidP="005C58BE">
            <w:pPr>
              <w:rPr>
                <w:sz w:val="20"/>
                <w:szCs w:val="20"/>
                <w:lang w:eastAsia="ru-RU"/>
              </w:rPr>
            </w:pPr>
            <w:r w:rsidRPr="00AA66D9">
              <w:rPr>
                <w:sz w:val="20"/>
                <w:szCs w:val="20"/>
                <w:lang w:eastAsia="ru-RU"/>
              </w:rPr>
              <w:t>Реконструкция и (или) модернизация тепловых сетей с увеличением диаметра трубопроводов для обеспечения существующей тепловой нагрузки</w:t>
            </w:r>
          </w:p>
        </w:tc>
        <w:tc>
          <w:tcPr>
            <w:tcW w:w="2689" w:type="dxa"/>
            <w:gridSpan w:val="7"/>
            <w:shd w:val="clear" w:color="auto" w:fill="auto"/>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Схема теплоснабжения</w:t>
            </w:r>
          </w:p>
        </w:tc>
        <w:tc>
          <w:tcPr>
            <w:tcW w:w="2732" w:type="dxa"/>
            <w:gridSpan w:val="7"/>
            <w:shd w:val="clear" w:color="auto" w:fill="auto"/>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Рамешковский муниципальный округ</w:t>
            </w:r>
          </w:p>
        </w:tc>
        <w:tc>
          <w:tcPr>
            <w:tcW w:w="1869" w:type="dxa"/>
            <w:gridSpan w:val="7"/>
            <w:shd w:val="clear" w:color="auto" w:fill="auto"/>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w:t>
            </w:r>
          </w:p>
        </w:tc>
        <w:tc>
          <w:tcPr>
            <w:tcW w:w="1667" w:type="dxa"/>
            <w:gridSpan w:val="5"/>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w:t>
            </w:r>
          </w:p>
        </w:tc>
        <w:tc>
          <w:tcPr>
            <w:tcW w:w="974" w:type="dxa"/>
            <w:gridSpan w:val="4"/>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2025</w:t>
            </w:r>
          </w:p>
        </w:tc>
        <w:tc>
          <w:tcPr>
            <w:tcW w:w="1002" w:type="dxa"/>
            <w:gridSpan w:val="3"/>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2035</w:t>
            </w:r>
          </w:p>
        </w:tc>
      </w:tr>
      <w:tr w:rsidR="00A4201A" w:rsidRPr="00AA66D9" w:rsidTr="00356C39">
        <w:trPr>
          <w:trHeight w:val="20"/>
        </w:trPr>
        <w:tc>
          <w:tcPr>
            <w:tcW w:w="982" w:type="dxa"/>
            <w:gridSpan w:val="2"/>
            <w:shd w:val="clear" w:color="auto" w:fill="auto"/>
            <w:noWrap/>
            <w:vAlign w:val="center"/>
          </w:tcPr>
          <w:p w:rsidR="00A4201A" w:rsidRPr="00AA66D9" w:rsidRDefault="00A4201A" w:rsidP="005C58BE">
            <w:pPr>
              <w:jc w:val="center"/>
              <w:rPr>
                <w:color w:val="000000"/>
                <w:sz w:val="20"/>
                <w:szCs w:val="20"/>
                <w:lang w:eastAsia="ru-RU"/>
              </w:rPr>
            </w:pPr>
            <w:r w:rsidRPr="00AA66D9">
              <w:rPr>
                <w:color w:val="000000"/>
                <w:sz w:val="20"/>
                <w:szCs w:val="20"/>
                <w:lang w:eastAsia="ru-RU"/>
              </w:rPr>
              <w:t>4.3</w:t>
            </w:r>
          </w:p>
        </w:tc>
        <w:tc>
          <w:tcPr>
            <w:tcW w:w="3248" w:type="dxa"/>
            <w:gridSpan w:val="10"/>
            <w:shd w:val="clear" w:color="auto" w:fill="auto"/>
            <w:vAlign w:val="center"/>
            <w:hideMark/>
          </w:tcPr>
          <w:p w:rsidR="00A4201A" w:rsidRPr="00AA66D9" w:rsidRDefault="00A4201A" w:rsidP="005C58BE">
            <w:pPr>
              <w:rPr>
                <w:color w:val="000000"/>
                <w:sz w:val="20"/>
                <w:szCs w:val="20"/>
                <w:lang w:eastAsia="ru-RU"/>
              </w:rPr>
            </w:pPr>
            <w:r w:rsidRPr="00AA66D9">
              <w:rPr>
                <w:color w:val="000000"/>
                <w:sz w:val="20"/>
                <w:szCs w:val="20"/>
                <w:lang w:eastAsia="ru-RU"/>
              </w:rPr>
              <w:t>Мониторинг состояния систем теплоснабжения на территории муниципального округа, привлечение внебюджетных источников в модернизацию и капремонт</w:t>
            </w:r>
          </w:p>
        </w:tc>
        <w:tc>
          <w:tcPr>
            <w:tcW w:w="2689" w:type="dxa"/>
            <w:gridSpan w:val="7"/>
            <w:shd w:val="clear" w:color="auto" w:fill="auto"/>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Программа коммунальной инфраструктуры</w:t>
            </w:r>
          </w:p>
        </w:tc>
        <w:tc>
          <w:tcPr>
            <w:tcW w:w="2732" w:type="dxa"/>
            <w:gridSpan w:val="7"/>
            <w:shd w:val="clear" w:color="auto" w:fill="auto"/>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Рамешковский муниципальный округ</w:t>
            </w:r>
          </w:p>
        </w:tc>
        <w:tc>
          <w:tcPr>
            <w:tcW w:w="1869" w:type="dxa"/>
            <w:gridSpan w:val="7"/>
            <w:shd w:val="clear" w:color="auto" w:fill="auto"/>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w:t>
            </w:r>
          </w:p>
        </w:tc>
        <w:tc>
          <w:tcPr>
            <w:tcW w:w="1667" w:type="dxa"/>
            <w:gridSpan w:val="5"/>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w:t>
            </w:r>
          </w:p>
        </w:tc>
        <w:tc>
          <w:tcPr>
            <w:tcW w:w="974" w:type="dxa"/>
            <w:gridSpan w:val="4"/>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2025</w:t>
            </w:r>
          </w:p>
        </w:tc>
        <w:tc>
          <w:tcPr>
            <w:tcW w:w="1002" w:type="dxa"/>
            <w:gridSpan w:val="3"/>
            <w:shd w:val="clear" w:color="auto" w:fill="auto"/>
            <w:noWrap/>
            <w:vAlign w:val="center"/>
            <w:hideMark/>
          </w:tcPr>
          <w:p w:rsidR="00A4201A" w:rsidRPr="00AA66D9" w:rsidRDefault="00A4201A" w:rsidP="005C58BE">
            <w:pPr>
              <w:jc w:val="center"/>
              <w:rPr>
                <w:color w:val="000000"/>
                <w:sz w:val="20"/>
                <w:szCs w:val="20"/>
                <w:lang w:eastAsia="ru-RU"/>
              </w:rPr>
            </w:pPr>
            <w:r w:rsidRPr="00AA66D9">
              <w:rPr>
                <w:color w:val="000000"/>
                <w:sz w:val="20"/>
                <w:szCs w:val="20"/>
                <w:lang w:eastAsia="ru-RU"/>
              </w:rPr>
              <w:t>2035</w:t>
            </w:r>
          </w:p>
        </w:tc>
      </w:tr>
      <w:tr w:rsidR="00A4201A" w:rsidRPr="00AA66D9" w:rsidTr="00AC0EB8">
        <w:trPr>
          <w:trHeight w:val="20"/>
        </w:trPr>
        <w:tc>
          <w:tcPr>
            <w:tcW w:w="15163" w:type="dxa"/>
            <w:gridSpan w:val="45"/>
            <w:shd w:val="clear" w:color="auto" w:fill="auto"/>
            <w:vAlign w:val="center"/>
            <w:hideMark/>
          </w:tcPr>
          <w:p w:rsidR="00A4201A" w:rsidRPr="00AA66D9" w:rsidRDefault="00A4201A" w:rsidP="005C58BE">
            <w:pPr>
              <w:rPr>
                <w:color w:val="000000"/>
                <w:sz w:val="20"/>
                <w:szCs w:val="20"/>
                <w:lang w:eastAsia="ru-RU"/>
              </w:rPr>
            </w:pPr>
            <w:r w:rsidRPr="00AA66D9">
              <w:rPr>
                <w:color w:val="000000"/>
                <w:sz w:val="20"/>
                <w:szCs w:val="20"/>
                <w:lang w:eastAsia="ru-RU"/>
              </w:rPr>
              <w:t xml:space="preserve">Группа 5. Вывод из эксплуатации, консервация и демонтаж объектов централизованных систем теплоснабжения </w:t>
            </w:r>
          </w:p>
        </w:tc>
      </w:tr>
      <w:tr w:rsidR="00A4201A" w:rsidRPr="00AA66D9" w:rsidTr="00AC0EB8">
        <w:trPr>
          <w:trHeight w:val="20"/>
        </w:trPr>
        <w:tc>
          <w:tcPr>
            <w:tcW w:w="15163" w:type="dxa"/>
            <w:gridSpan w:val="45"/>
            <w:shd w:val="clear" w:color="auto" w:fill="auto"/>
            <w:vAlign w:val="center"/>
            <w:hideMark/>
          </w:tcPr>
          <w:p w:rsidR="00A4201A" w:rsidRPr="00AA66D9" w:rsidRDefault="00A4201A" w:rsidP="005C58BE">
            <w:pPr>
              <w:rPr>
                <w:color w:val="000000"/>
                <w:sz w:val="20"/>
                <w:szCs w:val="20"/>
                <w:lang w:eastAsia="ru-RU"/>
              </w:rPr>
            </w:pPr>
            <w:r w:rsidRPr="00AA66D9">
              <w:rPr>
                <w:color w:val="000000"/>
                <w:sz w:val="20"/>
                <w:szCs w:val="20"/>
                <w:lang w:eastAsia="ru-RU"/>
              </w:rPr>
              <w:t xml:space="preserve">5.1. Вывод из эксплуатации, консервация и демонтаж сетей теплоснабжения </w:t>
            </w:r>
          </w:p>
        </w:tc>
      </w:tr>
      <w:tr w:rsidR="00A4201A" w:rsidRPr="00AA66D9" w:rsidTr="00AC0EB8">
        <w:trPr>
          <w:trHeight w:val="20"/>
        </w:trPr>
        <w:tc>
          <w:tcPr>
            <w:tcW w:w="15163" w:type="dxa"/>
            <w:gridSpan w:val="45"/>
            <w:shd w:val="clear" w:color="auto" w:fill="auto"/>
            <w:vAlign w:val="center"/>
            <w:hideMark/>
          </w:tcPr>
          <w:p w:rsidR="00A4201A" w:rsidRPr="00AA66D9" w:rsidRDefault="00A4201A" w:rsidP="005C58BE">
            <w:pPr>
              <w:rPr>
                <w:color w:val="000000"/>
                <w:sz w:val="20"/>
                <w:szCs w:val="20"/>
                <w:lang w:eastAsia="ru-RU"/>
              </w:rPr>
            </w:pPr>
            <w:r w:rsidRPr="00AA66D9">
              <w:rPr>
                <w:color w:val="000000"/>
                <w:sz w:val="20"/>
                <w:szCs w:val="20"/>
                <w:lang w:eastAsia="ru-RU"/>
              </w:rPr>
              <w:t>Не планируется</w:t>
            </w:r>
          </w:p>
        </w:tc>
      </w:tr>
      <w:tr w:rsidR="00A4201A" w:rsidRPr="00AA66D9" w:rsidTr="00AC0EB8">
        <w:trPr>
          <w:trHeight w:val="20"/>
        </w:trPr>
        <w:tc>
          <w:tcPr>
            <w:tcW w:w="15163" w:type="dxa"/>
            <w:gridSpan w:val="45"/>
            <w:shd w:val="clear" w:color="auto" w:fill="auto"/>
            <w:vAlign w:val="center"/>
            <w:hideMark/>
          </w:tcPr>
          <w:p w:rsidR="00A4201A" w:rsidRPr="00AA66D9" w:rsidRDefault="00A4201A" w:rsidP="005C58BE">
            <w:pPr>
              <w:rPr>
                <w:color w:val="000000"/>
                <w:sz w:val="20"/>
                <w:szCs w:val="20"/>
                <w:lang w:eastAsia="ru-RU"/>
              </w:rPr>
            </w:pPr>
            <w:r w:rsidRPr="00AA66D9">
              <w:rPr>
                <w:color w:val="000000"/>
                <w:sz w:val="20"/>
                <w:szCs w:val="20"/>
                <w:lang w:eastAsia="ru-RU"/>
              </w:rPr>
              <w:t xml:space="preserve">5.2. Вывод из эксплуатации, консервация и демонтаж иных объектов централизованных систем теплоснабжения за исключением сетей теплоснабжения </w:t>
            </w:r>
          </w:p>
        </w:tc>
      </w:tr>
      <w:tr w:rsidR="00A4201A" w:rsidRPr="00AA66D9" w:rsidTr="00AC0EB8">
        <w:trPr>
          <w:trHeight w:val="20"/>
        </w:trPr>
        <w:tc>
          <w:tcPr>
            <w:tcW w:w="15163" w:type="dxa"/>
            <w:gridSpan w:val="45"/>
            <w:shd w:val="clear" w:color="auto" w:fill="auto"/>
            <w:vAlign w:val="center"/>
            <w:hideMark/>
          </w:tcPr>
          <w:p w:rsidR="00A4201A" w:rsidRPr="00AA66D9" w:rsidRDefault="00A4201A" w:rsidP="005C58BE">
            <w:pPr>
              <w:rPr>
                <w:color w:val="000000"/>
                <w:sz w:val="20"/>
                <w:szCs w:val="20"/>
                <w:lang w:eastAsia="ru-RU"/>
              </w:rPr>
            </w:pPr>
            <w:r w:rsidRPr="00AA66D9">
              <w:rPr>
                <w:color w:val="000000"/>
                <w:sz w:val="20"/>
                <w:szCs w:val="20"/>
                <w:lang w:eastAsia="ru-RU"/>
              </w:rPr>
              <w:t>Не планируется</w:t>
            </w:r>
          </w:p>
        </w:tc>
      </w:tr>
      <w:tr w:rsidR="00A4201A" w:rsidRPr="005A62FB" w:rsidTr="00AC0EB8">
        <w:trPr>
          <w:trHeight w:val="20"/>
        </w:trPr>
        <w:tc>
          <w:tcPr>
            <w:tcW w:w="15163" w:type="dxa"/>
            <w:gridSpan w:val="45"/>
            <w:shd w:val="clear" w:color="auto" w:fill="auto"/>
            <w:vAlign w:val="center"/>
            <w:hideMark/>
          </w:tcPr>
          <w:p w:rsidR="00A4201A" w:rsidRPr="005A62FB" w:rsidRDefault="00A4201A" w:rsidP="005C58BE">
            <w:pPr>
              <w:jc w:val="center"/>
              <w:rPr>
                <w:b/>
                <w:bCs/>
                <w:color w:val="000000"/>
                <w:sz w:val="20"/>
                <w:szCs w:val="20"/>
                <w:lang w:eastAsia="ru-RU"/>
              </w:rPr>
            </w:pPr>
            <w:bookmarkStart w:id="37" w:name="_Hlk202953118"/>
            <w:r w:rsidRPr="005A62FB">
              <w:rPr>
                <w:b/>
                <w:bCs/>
                <w:color w:val="000000"/>
                <w:sz w:val="20"/>
                <w:szCs w:val="20"/>
                <w:lang w:eastAsia="ru-RU"/>
              </w:rPr>
              <w:t>Система водоснабжения</w:t>
            </w:r>
          </w:p>
        </w:tc>
      </w:tr>
      <w:tr w:rsidR="00A4201A" w:rsidRPr="005A62FB" w:rsidTr="00AC0EB8">
        <w:trPr>
          <w:trHeight w:val="20"/>
        </w:trPr>
        <w:tc>
          <w:tcPr>
            <w:tcW w:w="15163" w:type="dxa"/>
            <w:gridSpan w:val="45"/>
            <w:shd w:val="clear" w:color="auto" w:fill="auto"/>
            <w:noWrap/>
            <w:vAlign w:val="center"/>
            <w:hideMark/>
          </w:tcPr>
          <w:p w:rsidR="00A4201A" w:rsidRPr="005A62FB" w:rsidRDefault="00A4201A" w:rsidP="005C58BE">
            <w:pPr>
              <w:rPr>
                <w:color w:val="000000"/>
                <w:sz w:val="20"/>
                <w:szCs w:val="20"/>
                <w:lang w:eastAsia="ru-RU"/>
              </w:rPr>
            </w:pPr>
            <w:r w:rsidRPr="005A62FB">
              <w:rPr>
                <w:color w:val="000000"/>
                <w:sz w:val="20"/>
                <w:szCs w:val="20"/>
                <w:lang w:eastAsia="ru-RU"/>
              </w:rPr>
              <w:t>Группа 1. Строительство, модернизация или реконструкция объектов централизованных систем водоснабжения в целях подключения объектов капитального строительства абонентов</w:t>
            </w:r>
          </w:p>
        </w:tc>
      </w:tr>
      <w:tr w:rsidR="00A4201A" w:rsidRPr="005A62FB" w:rsidTr="00AC0EB8">
        <w:trPr>
          <w:trHeight w:val="20"/>
        </w:trPr>
        <w:tc>
          <w:tcPr>
            <w:tcW w:w="15163" w:type="dxa"/>
            <w:gridSpan w:val="45"/>
            <w:shd w:val="clear" w:color="auto" w:fill="auto"/>
            <w:noWrap/>
            <w:vAlign w:val="center"/>
            <w:hideMark/>
          </w:tcPr>
          <w:p w:rsidR="00A4201A" w:rsidRPr="005A62FB" w:rsidRDefault="00A4201A" w:rsidP="005C58BE">
            <w:pPr>
              <w:rPr>
                <w:color w:val="000000"/>
                <w:sz w:val="20"/>
                <w:szCs w:val="20"/>
                <w:lang w:eastAsia="ru-RU"/>
              </w:rPr>
            </w:pPr>
            <w:r w:rsidRPr="005A62FB">
              <w:rPr>
                <w:color w:val="000000"/>
                <w:sz w:val="20"/>
                <w:szCs w:val="20"/>
                <w:lang w:eastAsia="ru-RU"/>
              </w:rPr>
              <w:t>1.1. Строительство новых сетей водоснабжения в целях подключения объектов капитального строительства абонентов</w:t>
            </w:r>
          </w:p>
        </w:tc>
      </w:tr>
      <w:tr w:rsidR="00A4201A" w:rsidRPr="005A62FB" w:rsidTr="00356C39">
        <w:trPr>
          <w:trHeight w:val="20"/>
        </w:trPr>
        <w:tc>
          <w:tcPr>
            <w:tcW w:w="982" w:type="dxa"/>
            <w:gridSpan w:val="2"/>
            <w:shd w:val="clear" w:color="auto" w:fill="auto"/>
            <w:noWrap/>
            <w:vAlign w:val="center"/>
          </w:tcPr>
          <w:p w:rsidR="00A4201A" w:rsidRPr="005A62FB" w:rsidRDefault="00A4201A" w:rsidP="005C58BE">
            <w:pPr>
              <w:jc w:val="center"/>
              <w:rPr>
                <w:color w:val="000000"/>
                <w:sz w:val="20"/>
                <w:szCs w:val="20"/>
                <w:lang w:eastAsia="ru-RU"/>
              </w:rPr>
            </w:pPr>
            <w:r w:rsidRPr="005A62FB">
              <w:rPr>
                <w:color w:val="000000"/>
                <w:sz w:val="20"/>
                <w:szCs w:val="20"/>
                <w:lang w:eastAsia="ru-RU"/>
              </w:rPr>
              <w:t>1.1.1</w:t>
            </w:r>
          </w:p>
        </w:tc>
        <w:tc>
          <w:tcPr>
            <w:tcW w:w="3248" w:type="dxa"/>
            <w:gridSpan w:val="10"/>
            <w:shd w:val="clear" w:color="auto" w:fill="auto"/>
            <w:vAlign w:val="center"/>
            <w:hideMark/>
          </w:tcPr>
          <w:p w:rsidR="00A4201A" w:rsidRPr="005A62FB" w:rsidRDefault="00A4201A" w:rsidP="005C58BE">
            <w:pPr>
              <w:rPr>
                <w:color w:val="000000"/>
                <w:sz w:val="20"/>
                <w:szCs w:val="20"/>
                <w:lang w:eastAsia="ru-RU"/>
              </w:rPr>
            </w:pPr>
            <w:r w:rsidRPr="005A62FB">
              <w:rPr>
                <w:color w:val="000000"/>
                <w:sz w:val="20"/>
                <w:szCs w:val="20"/>
                <w:lang w:eastAsia="ru-RU"/>
              </w:rPr>
              <w:t>Выполнить разработку проектно-технической документации и строительство объектов и сетей для обеспечения централизованным водоснабжением территорий перспективного строительства пгт. Рамешки (ИЖС, малоэтажная жилая застройка, производственные зоны)</w:t>
            </w:r>
          </w:p>
        </w:tc>
        <w:tc>
          <w:tcPr>
            <w:tcW w:w="2689" w:type="dxa"/>
            <w:gridSpan w:val="7"/>
            <w:shd w:val="clear" w:color="auto" w:fill="auto"/>
            <w:vAlign w:val="center"/>
            <w:hideMark/>
          </w:tcPr>
          <w:p w:rsidR="00A4201A" w:rsidRPr="005A62FB" w:rsidRDefault="00A4201A"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hideMark/>
          </w:tcPr>
          <w:p w:rsidR="00A4201A" w:rsidRPr="005A62FB" w:rsidRDefault="00A4201A" w:rsidP="005C58BE">
            <w:pPr>
              <w:jc w:val="center"/>
              <w:rPr>
                <w:color w:val="000000"/>
                <w:sz w:val="20"/>
                <w:szCs w:val="20"/>
                <w:lang w:eastAsia="ru-RU"/>
              </w:rPr>
            </w:pPr>
            <w:r w:rsidRPr="005A62FB">
              <w:rPr>
                <w:color w:val="000000"/>
                <w:sz w:val="20"/>
                <w:szCs w:val="20"/>
                <w:lang w:eastAsia="ru-RU"/>
              </w:rPr>
              <w:t>пгт. Рамешки</w:t>
            </w:r>
          </w:p>
        </w:tc>
        <w:tc>
          <w:tcPr>
            <w:tcW w:w="1869" w:type="dxa"/>
            <w:gridSpan w:val="7"/>
            <w:shd w:val="clear" w:color="auto" w:fill="auto"/>
            <w:vAlign w:val="center"/>
            <w:hideMark/>
          </w:tcPr>
          <w:p w:rsidR="00A4201A" w:rsidRPr="005A62FB" w:rsidRDefault="00A4201A" w:rsidP="005C58BE">
            <w:pPr>
              <w:jc w:val="center"/>
              <w:rPr>
                <w:color w:val="000000"/>
                <w:sz w:val="20"/>
                <w:szCs w:val="20"/>
                <w:lang w:eastAsia="ru-RU"/>
              </w:rPr>
            </w:pPr>
            <w:r w:rsidRPr="005A62FB">
              <w:rPr>
                <w:color w:val="000000"/>
                <w:sz w:val="20"/>
                <w:szCs w:val="20"/>
                <w:lang w:eastAsia="ru-RU"/>
              </w:rPr>
              <w:t>Протяженность, км</w:t>
            </w:r>
          </w:p>
        </w:tc>
        <w:tc>
          <w:tcPr>
            <w:tcW w:w="1667" w:type="dxa"/>
            <w:gridSpan w:val="5"/>
            <w:shd w:val="clear" w:color="auto" w:fill="auto"/>
            <w:noWrap/>
            <w:vAlign w:val="center"/>
            <w:hideMark/>
          </w:tcPr>
          <w:p w:rsidR="00A4201A" w:rsidRPr="005A62FB" w:rsidRDefault="00A4201A" w:rsidP="005C58BE">
            <w:pPr>
              <w:jc w:val="center"/>
              <w:rPr>
                <w:color w:val="000000"/>
                <w:sz w:val="20"/>
                <w:szCs w:val="20"/>
                <w:lang w:eastAsia="ru-RU"/>
              </w:rPr>
            </w:pPr>
            <w:r w:rsidRPr="005A62FB">
              <w:rPr>
                <w:color w:val="000000"/>
                <w:sz w:val="20"/>
                <w:szCs w:val="20"/>
                <w:lang w:eastAsia="ru-RU"/>
              </w:rPr>
              <w:t>4</w:t>
            </w:r>
          </w:p>
        </w:tc>
        <w:tc>
          <w:tcPr>
            <w:tcW w:w="974" w:type="dxa"/>
            <w:gridSpan w:val="4"/>
            <w:shd w:val="clear" w:color="auto" w:fill="auto"/>
            <w:vAlign w:val="center"/>
            <w:hideMark/>
          </w:tcPr>
          <w:p w:rsidR="00A4201A" w:rsidRPr="005A62FB" w:rsidRDefault="00A4201A" w:rsidP="005C58BE">
            <w:pPr>
              <w:jc w:val="center"/>
              <w:rPr>
                <w:color w:val="000000"/>
                <w:sz w:val="20"/>
                <w:szCs w:val="20"/>
                <w:lang w:eastAsia="ru-RU"/>
              </w:rPr>
            </w:pPr>
            <w:r w:rsidRPr="005A62FB">
              <w:rPr>
                <w:color w:val="000000"/>
                <w:sz w:val="20"/>
                <w:szCs w:val="20"/>
                <w:lang w:eastAsia="ru-RU"/>
              </w:rPr>
              <w:t>2025</w:t>
            </w:r>
          </w:p>
        </w:tc>
        <w:tc>
          <w:tcPr>
            <w:tcW w:w="1002" w:type="dxa"/>
            <w:gridSpan w:val="3"/>
            <w:shd w:val="clear" w:color="auto" w:fill="auto"/>
            <w:vAlign w:val="center"/>
            <w:hideMark/>
          </w:tcPr>
          <w:p w:rsidR="00A4201A" w:rsidRPr="005A62FB" w:rsidRDefault="00A4201A" w:rsidP="005C58BE">
            <w:pPr>
              <w:jc w:val="center"/>
              <w:rPr>
                <w:color w:val="000000"/>
                <w:sz w:val="20"/>
                <w:szCs w:val="20"/>
                <w:lang w:eastAsia="ru-RU"/>
              </w:rPr>
            </w:pPr>
            <w:r w:rsidRPr="005A62FB">
              <w:rPr>
                <w:color w:val="000000"/>
                <w:sz w:val="20"/>
                <w:szCs w:val="20"/>
                <w:lang w:eastAsia="ru-RU"/>
              </w:rPr>
              <w:t>2035</w:t>
            </w:r>
          </w:p>
        </w:tc>
      </w:tr>
      <w:tr w:rsidR="00A4201A" w:rsidRPr="005A62FB" w:rsidTr="00AC0EB8">
        <w:trPr>
          <w:trHeight w:val="20"/>
        </w:trPr>
        <w:tc>
          <w:tcPr>
            <w:tcW w:w="15163" w:type="dxa"/>
            <w:gridSpan w:val="45"/>
            <w:shd w:val="clear" w:color="auto" w:fill="auto"/>
            <w:noWrap/>
            <w:vAlign w:val="center"/>
            <w:hideMark/>
          </w:tcPr>
          <w:p w:rsidR="00A4201A" w:rsidRPr="005A62FB" w:rsidRDefault="00A4201A" w:rsidP="005C58BE">
            <w:pPr>
              <w:rPr>
                <w:color w:val="000000"/>
                <w:sz w:val="20"/>
                <w:szCs w:val="20"/>
                <w:lang w:eastAsia="ru-RU"/>
              </w:rPr>
            </w:pPr>
            <w:r w:rsidRPr="005A62FB">
              <w:rPr>
                <w:color w:val="000000"/>
                <w:sz w:val="20"/>
                <w:szCs w:val="20"/>
                <w:lang w:eastAsia="ru-RU"/>
              </w:rPr>
              <w:t>1.2. Строительство иных объектов централизованных систем водоснабжения за исключением сетей водоснабжения</w:t>
            </w:r>
          </w:p>
        </w:tc>
      </w:tr>
      <w:tr w:rsidR="0045495A" w:rsidRPr="005A62FB" w:rsidTr="005C58BE">
        <w:trPr>
          <w:trHeight w:val="20"/>
        </w:trPr>
        <w:tc>
          <w:tcPr>
            <w:tcW w:w="966" w:type="dxa"/>
            <w:shd w:val="clear" w:color="auto" w:fill="auto"/>
            <w:noWrap/>
            <w:vAlign w:val="center"/>
            <w:hideMark/>
          </w:tcPr>
          <w:p w:rsidR="0045495A" w:rsidRPr="005A62FB" w:rsidRDefault="0045495A" w:rsidP="005C58BE">
            <w:pPr>
              <w:rPr>
                <w:color w:val="000000"/>
                <w:sz w:val="20"/>
                <w:szCs w:val="20"/>
                <w:lang w:eastAsia="ru-RU"/>
              </w:rPr>
            </w:pPr>
          </w:p>
          <w:p w:rsidR="0045495A" w:rsidRPr="005A62FB" w:rsidRDefault="0045495A" w:rsidP="005C58BE">
            <w:pPr>
              <w:rPr>
                <w:color w:val="000000"/>
                <w:sz w:val="20"/>
                <w:szCs w:val="20"/>
                <w:lang w:eastAsia="ru-RU"/>
              </w:rPr>
            </w:pPr>
            <w:r w:rsidRPr="005A62FB">
              <w:rPr>
                <w:color w:val="000000"/>
                <w:sz w:val="20"/>
                <w:szCs w:val="20"/>
                <w:lang w:eastAsia="ru-RU"/>
              </w:rPr>
              <w:t>1.2.1</w:t>
            </w:r>
          </w:p>
          <w:p w:rsidR="0045495A" w:rsidRPr="005A62FB" w:rsidRDefault="0045495A" w:rsidP="005C58BE">
            <w:pPr>
              <w:rPr>
                <w:color w:val="000000"/>
                <w:sz w:val="20"/>
                <w:szCs w:val="20"/>
                <w:lang w:eastAsia="ru-RU"/>
              </w:rPr>
            </w:pPr>
          </w:p>
        </w:tc>
        <w:tc>
          <w:tcPr>
            <w:tcW w:w="3277" w:type="dxa"/>
            <w:gridSpan w:val="12"/>
            <w:shd w:val="clear" w:color="auto" w:fill="auto"/>
            <w:vAlign w:val="center"/>
          </w:tcPr>
          <w:p w:rsidR="0045495A" w:rsidRPr="005A62FB" w:rsidRDefault="0045495A" w:rsidP="005C58BE">
            <w:pPr>
              <w:widowControl/>
              <w:autoSpaceDE/>
              <w:autoSpaceDN/>
              <w:rPr>
                <w:color w:val="000000"/>
                <w:sz w:val="20"/>
                <w:szCs w:val="20"/>
                <w:lang w:eastAsia="ru-RU"/>
              </w:rPr>
            </w:pPr>
            <w:r w:rsidRPr="005A62FB">
              <w:rPr>
                <w:color w:val="000000"/>
                <w:sz w:val="20"/>
                <w:szCs w:val="20"/>
                <w:lang w:eastAsia="ru-RU"/>
              </w:rPr>
              <w:t>Разработка ПСД и строительство объектов систем водоснабжения</w:t>
            </w:r>
          </w:p>
        </w:tc>
        <w:tc>
          <w:tcPr>
            <w:tcW w:w="2669" w:type="dxa"/>
            <w:gridSpan w:val="5"/>
            <w:shd w:val="clear" w:color="auto" w:fill="auto"/>
            <w:vAlign w:val="center"/>
          </w:tcPr>
          <w:p w:rsidR="0045495A" w:rsidRPr="005A62FB" w:rsidRDefault="0045495A" w:rsidP="00842BA3">
            <w:pPr>
              <w:widowControl/>
              <w:autoSpaceDE/>
              <w:autoSpaceDN/>
              <w:jc w:val="center"/>
              <w:rPr>
                <w:color w:val="000000"/>
                <w:sz w:val="20"/>
                <w:szCs w:val="20"/>
                <w:lang w:eastAsia="ru-RU"/>
              </w:rPr>
            </w:pPr>
            <w:r w:rsidRPr="005A62FB">
              <w:rPr>
                <w:color w:val="000000"/>
                <w:sz w:val="20"/>
                <w:szCs w:val="20"/>
                <w:lang w:eastAsia="ru-RU"/>
              </w:rPr>
              <w:t>Схема водоснабжения</w:t>
            </w:r>
          </w:p>
        </w:tc>
        <w:tc>
          <w:tcPr>
            <w:tcW w:w="2694" w:type="dxa"/>
            <w:gridSpan w:val="6"/>
            <w:shd w:val="clear" w:color="auto" w:fill="auto"/>
            <w:vAlign w:val="center"/>
          </w:tcPr>
          <w:p w:rsidR="0045495A" w:rsidRPr="005A62FB" w:rsidRDefault="0045495A" w:rsidP="005C58BE">
            <w:pPr>
              <w:widowControl/>
              <w:autoSpaceDE/>
              <w:autoSpaceDN/>
              <w:rPr>
                <w:color w:val="000000"/>
                <w:sz w:val="20"/>
                <w:szCs w:val="20"/>
                <w:lang w:eastAsia="ru-RU"/>
              </w:rPr>
            </w:pPr>
            <w:r w:rsidRPr="005A62FB">
              <w:rPr>
                <w:color w:val="000000"/>
                <w:sz w:val="20"/>
                <w:szCs w:val="20"/>
                <w:lang w:eastAsia="ru-RU"/>
              </w:rPr>
              <w:t>Рамешковский муниципальный округ</w:t>
            </w:r>
          </w:p>
        </w:tc>
        <w:tc>
          <w:tcPr>
            <w:tcW w:w="1898" w:type="dxa"/>
            <w:gridSpan w:val="8"/>
            <w:shd w:val="clear" w:color="auto" w:fill="auto"/>
            <w:vAlign w:val="center"/>
          </w:tcPr>
          <w:p w:rsidR="0045495A" w:rsidRPr="005A62FB" w:rsidRDefault="004943A5" w:rsidP="007922A6">
            <w:pPr>
              <w:widowControl/>
              <w:autoSpaceDE/>
              <w:autoSpaceDN/>
              <w:jc w:val="center"/>
              <w:rPr>
                <w:color w:val="000000"/>
                <w:sz w:val="20"/>
                <w:szCs w:val="20"/>
                <w:lang w:eastAsia="ru-RU"/>
              </w:rPr>
            </w:pPr>
            <w:r w:rsidRPr="005A62FB">
              <w:rPr>
                <w:color w:val="000000"/>
                <w:sz w:val="20"/>
                <w:szCs w:val="20"/>
                <w:lang w:eastAsia="ru-RU"/>
              </w:rPr>
              <w:t>е</w:t>
            </w:r>
            <w:r w:rsidR="005C58BE" w:rsidRPr="005A62FB">
              <w:rPr>
                <w:color w:val="000000"/>
                <w:sz w:val="20"/>
                <w:szCs w:val="20"/>
                <w:lang w:eastAsia="ru-RU"/>
              </w:rPr>
              <w:t>д</w:t>
            </w:r>
          </w:p>
        </w:tc>
        <w:tc>
          <w:tcPr>
            <w:tcW w:w="1683" w:type="dxa"/>
            <w:gridSpan w:val="6"/>
            <w:shd w:val="clear" w:color="auto" w:fill="auto"/>
            <w:vAlign w:val="center"/>
          </w:tcPr>
          <w:p w:rsidR="0045495A" w:rsidRPr="005A62FB" w:rsidRDefault="004943A5" w:rsidP="007922A6">
            <w:pPr>
              <w:widowControl/>
              <w:autoSpaceDE/>
              <w:autoSpaceDN/>
              <w:ind w:left="-168" w:right="-211"/>
              <w:jc w:val="center"/>
              <w:rPr>
                <w:color w:val="000000"/>
                <w:sz w:val="20"/>
                <w:szCs w:val="20"/>
                <w:lang w:eastAsia="ru-RU"/>
              </w:rPr>
            </w:pPr>
            <w:r w:rsidRPr="005A62FB">
              <w:rPr>
                <w:color w:val="000000"/>
                <w:sz w:val="20"/>
                <w:szCs w:val="20"/>
                <w:lang w:eastAsia="ru-RU"/>
              </w:rPr>
              <w:t>2</w:t>
            </w:r>
          </w:p>
        </w:tc>
        <w:tc>
          <w:tcPr>
            <w:tcW w:w="1027" w:type="dxa"/>
            <w:gridSpan w:val="6"/>
            <w:shd w:val="clear" w:color="auto" w:fill="auto"/>
            <w:vAlign w:val="center"/>
          </w:tcPr>
          <w:p w:rsidR="0045495A" w:rsidRPr="005A62FB" w:rsidRDefault="0045495A" w:rsidP="005C58BE">
            <w:pPr>
              <w:jc w:val="center"/>
              <w:rPr>
                <w:color w:val="000000"/>
                <w:sz w:val="20"/>
                <w:szCs w:val="20"/>
                <w:lang w:eastAsia="ru-RU"/>
              </w:rPr>
            </w:pPr>
            <w:r w:rsidRPr="005A62FB">
              <w:rPr>
                <w:color w:val="000000"/>
                <w:sz w:val="20"/>
                <w:szCs w:val="20"/>
                <w:lang w:eastAsia="ru-RU"/>
              </w:rPr>
              <w:t>2026</w:t>
            </w:r>
          </w:p>
        </w:tc>
        <w:tc>
          <w:tcPr>
            <w:tcW w:w="949" w:type="dxa"/>
            <w:shd w:val="clear" w:color="auto" w:fill="auto"/>
            <w:vAlign w:val="center"/>
          </w:tcPr>
          <w:p w:rsidR="0045495A" w:rsidRPr="005A62FB" w:rsidRDefault="0045495A" w:rsidP="005C58BE">
            <w:pPr>
              <w:jc w:val="center"/>
              <w:rPr>
                <w:color w:val="000000"/>
                <w:sz w:val="20"/>
                <w:szCs w:val="20"/>
                <w:lang w:eastAsia="ru-RU"/>
              </w:rPr>
            </w:pPr>
            <w:r w:rsidRPr="005A62FB">
              <w:rPr>
                <w:color w:val="000000"/>
                <w:sz w:val="20"/>
                <w:szCs w:val="20"/>
                <w:lang w:eastAsia="ru-RU"/>
              </w:rPr>
              <w:t>2035</w:t>
            </w:r>
          </w:p>
        </w:tc>
      </w:tr>
      <w:tr w:rsidR="00A4201A" w:rsidRPr="005A62FB" w:rsidTr="00AC0EB8">
        <w:trPr>
          <w:trHeight w:val="20"/>
        </w:trPr>
        <w:tc>
          <w:tcPr>
            <w:tcW w:w="15163" w:type="dxa"/>
            <w:gridSpan w:val="45"/>
            <w:shd w:val="clear" w:color="auto" w:fill="auto"/>
            <w:noWrap/>
            <w:vAlign w:val="center"/>
            <w:hideMark/>
          </w:tcPr>
          <w:p w:rsidR="00A4201A" w:rsidRPr="005A62FB" w:rsidRDefault="00A4201A" w:rsidP="005C58BE">
            <w:pPr>
              <w:rPr>
                <w:color w:val="000000"/>
                <w:sz w:val="20"/>
                <w:szCs w:val="20"/>
                <w:lang w:eastAsia="ru-RU"/>
              </w:rPr>
            </w:pPr>
            <w:r w:rsidRPr="005A62FB">
              <w:rPr>
                <w:color w:val="000000"/>
                <w:sz w:val="20"/>
                <w:szCs w:val="20"/>
                <w:lang w:eastAsia="ru-RU"/>
              </w:rPr>
              <w:t>1.3. Увеличение пропускной способности существующих сетей водоснабжения в целях подключения объектов капитального строительства абонентов</w:t>
            </w:r>
          </w:p>
        </w:tc>
      </w:tr>
      <w:tr w:rsidR="00356C39" w:rsidRPr="005A62FB" w:rsidTr="005C58BE">
        <w:trPr>
          <w:trHeight w:val="20"/>
        </w:trPr>
        <w:tc>
          <w:tcPr>
            <w:tcW w:w="1056" w:type="dxa"/>
            <w:gridSpan w:val="6"/>
            <w:shd w:val="clear" w:color="auto" w:fill="auto"/>
            <w:noWrap/>
            <w:vAlign w:val="center"/>
            <w:hideMark/>
          </w:tcPr>
          <w:p w:rsidR="00356C39" w:rsidRPr="005A62FB" w:rsidRDefault="00356C39" w:rsidP="005C58BE">
            <w:pPr>
              <w:rPr>
                <w:color w:val="000000"/>
                <w:sz w:val="20"/>
                <w:szCs w:val="20"/>
                <w:lang w:eastAsia="ru-RU"/>
              </w:rPr>
            </w:pPr>
            <w:r w:rsidRPr="005A62FB">
              <w:rPr>
                <w:color w:val="000000"/>
                <w:sz w:val="20"/>
                <w:szCs w:val="20"/>
                <w:lang w:eastAsia="ru-RU"/>
              </w:rPr>
              <w:t>1.3.1</w:t>
            </w:r>
          </w:p>
          <w:p w:rsidR="00356C39" w:rsidRPr="005A62FB" w:rsidRDefault="00356C39" w:rsidP="005C58BE">
            <w:pPr>
              <w:rPr>
                <w:color w:val="000000"/>
                <w:sz w:val="20"/>
                <w:szCs w:val="20"/>
                <w:lang w:eastAsia="ru-RU"/>
              </w:rPr>
            </w:pPr>
          </w:p>
        </w:tc>
        <w:tc>
          <w:tcPr>
            <w:tcW w:w="3254" w:type="dxa"/>
            <w:gridSpan w:val="8"/>
            <w:shd w:val="clear" w:color="auto" w:fill="auto"/>
            <w:vAlign w:val="center"/>
          </w:tcPr>
          <w:p w:rsidR="00356C39" w:rsidRPr="005A62FB" w:rsidRDefault="00356C39" w:rsidP="005C58BE">
            <w:pPr>
              <w:widowControl/>
              <w:autoSpaceDE/>
              <w:autoSpaceDN/>
              <w:rPr>
                <w:color w:val="000000"/>
                <w:sz w:val="20"/>
                <w:szCs w:val="20"/>
                <w:lang w:eastAsia="ru-RU"/>
              </w:rPr>
            </w:pPr>
            <w:r w:rsidRPr="005A62FB">
              <w:rPr>
                <w:color w:val="000000"/>
                <w:sz w:val="20"/>
                <w:szCs w:val="20"/>
                <w:lang w:eastAsia="ru-RU"/>
              </w:rPr>
              <w:t xml:space="preserve">Увеличение пропускной способности существующих сетей </w:t>
            </w:r>
            <w:r w:rsidRPr="005A62FB">
              <w:rPr>
                <w:color w:val="000000"/>
                <w:sz w:val="20"/>
                <w:szCs w:val="20"/>
                <w:lang w:eastAsia="ru-RU"/>
              </w:rPr>
              <w:lastRenderedPageBreak/>
              <w:t>водоснабжения</w:t>
            </w:r>
          </w:p>
          <w:p w:rsidR="00356C39" w:rsidRPr="005A62FB" w:rsidRDefault="00356C39" w:rsidP="005C58BE">
            <w:pPr>
              <w:rPr>
                <w:color w:val="000000"/>
                <w:sz w:val="20"/>
                <w:szCs w:val="20"/>
                <w:lang w:eastAsia="ru-RU"/>
              </w:rPr>
            </w:pPr>
          </w:p>
        </w:tc>
        <w:tc>
          <w:tcPr>
            <w:tcW w:w="2660" w:type="dxa"/>
            <w:gridSpan w:val="7"/>
            <w:shd w:val="clear" w:color="auto" w:fill="auto"/>
            <w:vAlign w:val="center"/>
          </w:tcPr>
          <w:p w:rsidR="00356C39" w:rsidRPr="005A62FB" w:rsidRDefault="00356C39" w:rsidP="00842BA3">
            <w:pPr>
              <w:widowControl/>
              <w:autoSpaceDE/>
              <w:autoSpaceDN/>
              <w:jc w:val="center"/>
              <w:rPr>
                <w:color w:val="000000"/>
                <w:sz w:val="20"/>
                <w:szCs w:val="20"/>
                <w:lang w:eastAsia="ru-RU"/>
              </w:rPr>
            </w:pPr>
            <w:r w:rsidRPr="005A62FB">
              <w:rPr>
                <w:color w:val="000000"/>
                <w:sz w:val="20"/>
                <w:szCs w:val="20"/>
                <w:lang w:eastAsia="ru-RU"/>
              </w:rPr>
              <w:lastRenderedPageBreak/>
              <w:t>Схема водоснабжения</w:t>
            </w:r>
          </w:p>
        </w:tc>
        <w:tc>
          <w:tcPr>
            <w:tcW w:w="2636" w:type="dxa"/>
            <w:gridSpan w:val="3"/>
            <w:shd w:val="clear" w:color="auto" w:fill="auto"/>
            <w:vAlign w:val="center"/>
          </w:tcPr>
          <w:p w:rsidR="00356C39" w:rsidRPr="005A62FB" w:rsidRDefault="00356C39" w:rsidP="007922A6">
            <w:pPr>
              <w:widowControl/>
              <w:autoSpaceDE/>
              <w:autoSpaceDN/>
              <w:rPr>
                <w:color w:val="000000"/>
                <w:sz w:val="20"/>
                <w:szCs w:val="20"/>
                <w:lang w:eastAsia="ru-RU"/>
              </w:rPr>
            </w:pPr>
            <w:r w:rsidRPr="005A62FB">
              <w:rPr>
                <w:color w:val="000000"/>
                <w:sz w:val="20"/>
                <w:szCs w:val="20"/>
                <w:lang w:eastAsia="ru-RU"/>
              </w:rPr>
              <w:t>Рамешковский муниципальный округ</w:t>
            </w:r>
          </w:p>
        </w:tc>
        <w:tc>
          <w:tcPr>
            <w:tcW w:w="1947" w:type="dxa"/>
            <w:gridSpan w:val="10"/>
            <w:shd w:val="clear" w:color="auto" w:fill="auto"/>
            <w:vAlign w:val="center"/>
          </w:tcPr>
          <w:p w:rsidR="00356C39" w:rsidRPr="005A62FB" w:rsidRDefault="00356C39" w:rsidP="005C58BE">
            <w:pPr>
              <w:widowControl/>
              <w:autoSpaceDE/>
              <w:autoSpaceDN/>
              <w:rPr>
                <w:color w:val="000000"/>
                <w:sz w:val="20"/>
                <w:szCs w:val="20"/>
                <w:lang w:eastAsia="ru-RU"/>
              </w:rPr>
            </w:pPr>
            <w:r w:rsidRPr="005A62FB">
              <w:rPr>
                <w:color w:val="000000"/>
                <w:sz w:val="20"/>
                <w:szCs w:val="20"/>
                <w:lang w:eastAsia="ru-RU"/>
              </w:rPr>
              <w:t>Протяженность, км</w:t>
            </w:r>
          </w:p>
        </w:tc>
        <w:tc>
          <w:tcPr>
            <w:tcW w:w="1596" w:type="dxa"/>
            <w:gridSpan w:val="2"/>
            <w:shd w:val="clear" w:color="auto" w:fill="auto"/>
            <w:vAlign w:val="center"/>
          </w:tcPr>
          <w:p w:rsidR="00356C39" w:rsidRPr="005A62FB" w:rsidRDefault="00356C39" w:rsidP="005C58BE">
            <w:pPr>
              <w:widowControl/>
              <w:autoSpaceDE/>
              <w:autoSpaceDN/>
              <w:jc w:val="center"/>
              <w:rPr>
                <w:color w:val="000000"/>
                <w:sz w:val="20"/>
                <w:szCs w:val="20"/>
                <w:lang w:eastAsia="ru-RU"/>
              </w:rPr>
            </w:pPr>
            <w:r w:rsidRPr="005A62FB">
              <w:rPr>
                <w:color w:val="000000"/>
                <w:sz w:val="20"/>
                <w:szCs w:val="20"/>
                <w:lang w:eastAsia="ru-RU"/>
              </w:rPr>
              <w:t>2</w:t>
            </w:r>
          </w:p>
        </w:tc>
        <w:tc>
          <w:tcPr>
            <w:tcW w:w="1065" w:type="dxa"/>
            <w:gridSpan w:val="8"/>
            <w:shd w:val="clear" w:color="auto" w:fill="auto"/>
            <w:vAlign w:val="center"/>
          </w:tcPr>
          <w:p w:rsidR="00356C39" w:rsidRPr="005A62FB" w:rsidRDefault="00356C39" w:rsidP="005C58BE">
            <w:pPr>
              <w:jc w:val="center"/>
              <w:rPr>
                <w:color w:val="000000"/>
                <w:sz w:val="20"/>
                <w:szCs w:val="20"/>
                <w:lang w:eastAsia="ru-RU"/>
              </w:rPr>
            </w:pPr>
            <w:r w:rsidRPr="005A62FB">
              <w:rPr>
                <w:color w:val="000000"/>
                <w:sz w:val="20"/>
                <w:szCs w:val="20"/>
                <w:lang w:eastAsia="ru-RU"/>
              </w:rPr>
              <w:t>2026</w:t>
            </w:r>
          </w:p>
        </w:tc>
        <w:tc>
          <w:tcPr>
            <w:tcW w:w="949" w:type="dxa"/>
            <w:shd w:val="clear" w:color="auto" w:fill="auto"/>
            <w:vAlign w:val="center"/>
          </w:tcPr>
          <w:p w:rsidR="00356C39" w:rsidRPr="005A62FB" w:rsidRDefault="00356C39" w:rsidP="005C58BE">
            <w:pPr>
              <w:jc w:val="center"/>
              <w:rPr>
                <w:color w:val="000000"/>
                <w:sz w:val="20"/>
                <w:szCs w:val="20"/>
                <w:lang w:eastAsia="ru-RU"/>
              </w:rPr>
            </w:pPr>
            <w:r w:rsidRPr="005A62FB">
              <w:rPr>
                <w:color w:val="000000"/>
                <w:sz w:val="20"/>
                <w:szCs w:val="20"/>
                <w:lang w:eastAsia="ru-RU"/>
              </w:rPr>
              <w:t>2035</w:t>
            </w:r>
          </w:p>
        </w:tc>
      </w:tr>
      <w:tr w:rsidR="00A4201A" w:rsidRPr="005A62FB" w:rsidTr="00AC0EB8">
        <w:trPr>
          <w:trHeight w:val="20"/>
        </w:trPr>
        <w:tc>
          <w:tcPr>
            <w:tcW w:w="15163" w:type="dxa"/>
            <w:gridSpan w:val="45"/>
            <w:shd w:val="clear" w:color="auto" w:fill="auto"/>
            <w:noWrap/>
            <w:vAlign w:val="center"/>
            <w:hideMark/>
          </w:tcPr>
          <w:p w:rsidR="00A4201A" w:rsidRPr="005A62FB" w:rsidRDefault="00A4201A" w:rsidP="005C58BE">
            <w:pPr>
              <w:rPr>
                <w:color w:val="000000"/>
                <w:sz w:val="20"/>
                <w:szCs w:val="20"/>
                <w:lang w:eastAsia="ru-RU"/>
              </w:rPr>
            </w:pPr>
            <w:r w:rsidRPr="005A62FB">
              <w:rPr>
                <w:color w:val="000000"/>
                <w:sz w:val="20"/>
                <w:szCs w:val="20"/>
                <w:lang w:eastAsia="ru-RU"/>
              </w:rPr>
              <w:lastRenderedPageBreak/>
              <w:t xml:space="preserve">1.4. Увеличение мощности и производительности существующих объектов централизованных систем водоснабжения, за исключением сетей водоснабжения </w:t>
            </w:r>
          </w:p>
        </w:tc>
      </w:tr>
      <w:tr w:rsidR="00356C39" w:rsidRPr="005A62FB" w:rsidTr="005C58BE">
        <w:trPr>
          <w:trHeight w:val="20"/>
        </w:trPr>
        <w:tc>
          <w:tcPr>
            <w:tcW w:w="1043" w:type="dxa"/>
            <w:gridSpan w:val="5"/>
            <w:shd w:val="clear" w:color="auto" w:fill="auto"/>
            <w:noWrap/>
            <w:vAlign w:val="center"/>
            <w:hideMark/>
          </w:tcPr>
          <w:p w:rsidR="00356C39" w:rsidRPr="005A62FB" w:rsidRDefault="00356C39" w:rsidP="005C58BE">
            <w:pPr>
              <w:rPr>
                <w:color w:val="000000"/>
                <w:sz w:val="20"/>
                <w:szCs w:val="20"/>
                <w:lang w:eastAsia="ru-RU"/>
              </w:rPr>
            </w:pPr>
            <w:r w:rsidRPr="005A62FB">
              <w:rPr>
                <w:color w:val="000000"/>
                <w:sz w:val="20"/>
                <w:szCs w:val="20"/>
                <w:lang w:eastAsia="ru-RU"/>
              </w:rPr>
              <w:t>1.4.1</w:t>
            </w:r>
          </w:p>
          <w:p w:rsidR="00356C39" w:rsidRPr="005A62FB" w:rsidRDefault="00356C39" w:rsidP="005C58BE">
            <w:pPr>
              <w:rPr>
                <w:color w:val="000000"/>
                <w:sz w:val="20"/>
                <w:szCs w:val="20"/>
                <w:lang w:eastAsia="ru-RU"/>
              </w:rPr>
            </w:pPr>
          </w:p>
          <w:p w:rsidR="00356C39" w:rsidRPr="005A62FB" w:rsidRDefault="00356C39" w:rsidP="005C58BE">
            <w:pPr>
              <w:rPr>
                <w:color w:val="000000"/>
                <w:sz w:val="20"/>
                <w:szCs w:val="20"/>
                <w:lang w:eastAsia="ru-RU"/>
              </w:rPr>
            </w:pPr>
          </w:p>
        </w:tc>
        <w:tc>
          <w:tcPr>
            <w:tcW w:w="3290" w:type="dxa"/>
            <w:gridSpan w:val="10"/>
            <w:shd w:val="clear" w:color="auto" w:fill="auto"/>
            <w:vAlign w:val="center"/>
          </w:tcPr>
          <w:p w:rsidR="00356C39" w:rsidRPr="005A62FB" w:rsidRDefault="00356C39" w:rsidP="005C58BE">
            <w:pPr>
              <w:widowControl/>
              <w:autoSpaceDE/>
              <w:autoSpaceDN/>
              <w:rPr>
                <w:color w:val="000000"/>
                <w:sz w:val="20"/>
                <w:szCs w:val="20"/>
                <w:lang w:eastAsia="ru-RU"/>
              </w:rPr>
            </w:pPr>
            <w:r w:rsidRPr="005A62FB">
              <w:rPr>
                <w:color w:val="000000"/>
                <w:sz w:val="20"/>
                <w:szCs w:val="20"/>
                <w:lang w:eastAsia="ru-RU"/>
              </w:rPr>
              <w:t>Увеличение мощности и производительности существующих объектов централизованных систем водоснабжения</w:t>
            </w:r>
          </w:p>
        </w:tc>
        <w:tc>
          <w:tcPr>
            <w:tcW w:w="2606" w:type="dxa"/>
            <w:gridSpan w:val="5"/>
            <w:shd w:val="clear" w:color="auto" w:fill="auto"/>
            <w:vAlign w:val="center"/>
          </w:tcPr>
          <w:p w:rsidR="00356C39" w:rsidRPr="005A62FB" w:rsidRDefault="00356C39" w:rsidP="005C58BE">
            <w:pPr>
              <w:widowControl/>
              <w:autoSpaceDE/>
              <w:autoSpaceDN/>
              <w:rPr>
                <w:color w:val="000000"/>
                <w:sz w:val="20"/>
                <w:szCs w:val="20"/>
                <w:lang w:eastAsia="ru-RU"/>
              </w:rPr>
            </w:pPr>
            <w:r w:rsidRPr="005A62FB">
              <w:rPr>
                <w:color w:val="000000"/>
                <w:sz w:val="20"/>
                <w:szCs w:val="20"/>
                <w:lang w:eastAsia="ru-RU"/>
              </w:rPr>
              <w:t>Схема водоснабжения</w:t>
            </w:r>
          </w:p>
          <w:p w:rsidR="00356C39" w:rsidRPr="005A62FB" w:rsidRDefault="00356C39" w:rsidP="005C58BE">
            <w:pPr>
              <w:rPr>
                <w:color w:val="000000"/>
                <w:sz w:val="20"/>
                <w:szCs w:val="20"/>
                <w:lang w:eastAsia="ru-RU"/>
              </w:rPr>
            </w:pPr>
          </w:p>
        </w:tc>
        <w:tc>
          <w:tcPr>
            <w:tcW w:w="2667" w:type="dxa"/>
            <w:gridSpan w:val="4"/>
            <w:shd w:val="clear" w:color="auto" w:fill="auto"/>
            <w:vAlign w:val="center"/>
          </w:tcPr>
          <w:p w:rsidR="00356C39" w:rsidRPr="005A62FB" w:rsidRDefault="00356C39" w:rsidP="005C58BE">
            <w:pPr>
              <w:widowControl/>
              <w:autoSpaceDE/>
              <w:autoSpaceDN/>
              <w:rPr>
                <w:color w:val="000000"/>
                <w:sz w:val="20"/>
                <w:szCs w:val="20"/>
                <w:lang w:eastAsia="ru-RU"/>
              </w:rPr>
            </w:pPr>
            <w:r w:rsidRPr="005A62FB">
              <w:rPr>
                <w:color w:val="000000"/>
                <w:sz w:val="20"/>
                <w:szCs w:val="20"/>
                <w:lang w:eastAsia="ru-RU"/>
              </w:rPr>
              <w:t>Рамешковский муниципальный округ</w:t>
            </w:r>
          </w:p>
          <w:p w:rsidR="00356C39" w:rsidRPr="005A62FB" w:rsidRDefault="00356C39" w:rsidP="005C58BE">
            <w:pPr>
              <w:rPr>
                <w:color w:val="000000"/>
                <w:sz w:val="20"/>
                <w:szCs w:val="20"/>
                <w:lang w:eastAsia="ru-RU"/>
              </w:rPr>
            </w:pPr>
          </w:p>
        </w:tc>
        <w:tc>
          <w:tcPr>
            <w:tcW w:w="1881" w:type="dxa"/>
            <w:gridSpan w:val="7"/>
            <w:shd w:val="clear" w:color="auto" w:fill="auto"/>
            <w:vAlign w:val="center"/>
          </w:tcPr>
          <w:p w:rsidR="00356C39" w:rsidRPr="005A62FB" w:rsidRDefault="00356C39" w:rsidP="005C58BE">
            <w:pPr>
              <w:widowControl/>
              <w:autoSpaceDE/>
              <w:autoSpaceDN/>
              <w:rPr>
                <w:color w:val="000000"/>
                <w:sz w:val="20"/>
                <w:szCs w:val="20"/>
                <w:lang w:eastAsia="ru-RU"/>
              </w:rPr>
            </w:pPr>
            <w:r w:rsidRPr="005A62FB">
              <w:rPr>
                <w:color w:val="000000"/>
                <w:sz w:val="20"/>
                <w:szCs w:val="20"/>
                <w:lang w:eastAsia="ru-RU"/>
              </w:rPr>
              <w:t xml:space="preserve"> Объект, ед</w:t>
            </w:r>
          </w:p>
        </w:tc>
        <w:tc>
          <w:tcPr>
            <w:tcW w:w="1662" w:type="dxa"/>
            <w:gridSpan w:val="5"/>
            <w:shd w:val="clear" w:color="auto" w:fill="auto"/>
            <w:vAlign w:val="center"/>
          </w:tcPr>
          <w:p w:rsidR="00356C39" w:rsidRPr="005A62FB" w:rsidRDefault="00356C39" w:rsidP="005C58BE">
            <w:pPr>
              <w:widowControl/>
              <w:autoSpaceDE/>
              <w:autoSpaceDN/>
              <w:jc w:val="center"/>
              <w:rPr>
                <w:color w:val="000000"/>
                <w:sz w:val="20"/>
                <w:szCs w:val="20"/>
                <w:lang w:eastAsia="ru-RU"/>
              </w:rPr>
            </w:pPr>
            <w:r w:rsidRPr="005A62FB">
              <w:rPr>
                <w:color w:val="000000"/>
                <w:sz w:val="20"/>
                <w:szCs w:val="20"/>
                <w:lang w:eastAsia="ru-RU"/>
              </w:rPr>
              <w:t>5</w:t>
            </w:r>
          </w:p>
        </w:tc>
        <w:tc>
          <w:tcPr>
            <w:tcW w:w="1038" w:type="dxa"/>
            <w:gridSpan w:val="7"/>
            <w:shd w:val="clear" w:color="auto" w:fill="auto"/>
            <w:vAlign w:val="center"/>
          </w:tcPr>
          <w:p w:rsidR="00356C39" w:rsidRPr="005A62FB" w:rsidRDefault="00356C39" w:rsidP="005C58BE">
            <w:pPr>
              <w:jc w:val="center"/>
              <w:rPr>
                <w:color w:val="000000"/>
                <w:sz w:val="20"/>
                <w:szCs w:val="20"/>
                <w:lang w:eastAsia="ru-RU"/>
              </w:rPr>
            </w:pPr>
            <w:r w:rsidRPr="005A62FB">
              <w:rPr>
                <w:color w:val="000000"/>
                <w:sz w:val="20"/>
                <w:szCs w:val="20"/>
                <w:lang w:eastAsia="ru-RU"/>
              </w:rPr>
              <w:t>2026</w:t>
            </w:r>
          </w:p>
        </w:tc>
        <w:tc>
          <w:tcPr>
            <w:tcW w:w="976" w:type="dxa"/>
            <w:gridSpan w:val="2"/>
            <w:shd w:val="clear" w:color="auto" w:fill="auto"/>
            <w:vAlign w:val="center"/>
          </w:tcPr>
          <w:p w:rsidR="00356C39" w:rsidRPr="005A62FB" w:rsidRDefault="00356C39" w:rsidP="005C58BE">
            <w:pPr>
              <w:jc w:val="center"/>
              <w:rPr>
                <w:color w:val="000000"/>
                <w:sz w:val="20"/>
                <w:szCs w:val="20"/>
                <w:lang w:eastAsia="ru-RU"/>
              </w:rPr>
            </w:pPr>
            <w:r w:rsidRPr="005A62FB">
              <w:rPr>
                <w:color w:val="000000"/>
                <w:sz w:val="20"/>
                <w:szCs w:val="20"/>
                <w:lang w:eastAsia="ru-RU"/>
              </w:rPr>
              <w:t>2035</w:t>
            </w:r>
          </w:p>
        </w:tc>
      </w:tr>
      <w:tr w:rsidR="00A4201A" w:rsidRPr="005A62FB" w:rsidTr="00AC0EB8">
        <w:trPr>
          <w:trHeight w:val="20"/>
        </w:trPr>
        <w:tc>
          <w:tcPr>
            <w:tcW w:w="15163" w:type="dxa"/>
            <w:gridSpan w:val="45"/>
            <w:shd w:val="clear" w:color="auto" w:fill="auto"/>
            <w:noWrap/>
            <w:vAlign w:val="center"/>
            <w:hideMark/>
          </w:tcPr>
          <w:p w:rsidR="00A4201A" w:rsidRPr="005A62FB" w:rsidRDefault="00A4201A" w:rsidP="005C58BE">
            <w:pPr>
              <w:rPr>
                <w:color w:val="000000"/>
                <w:sz w:val="20"/>
                <w:szCs w:val="20"/>
                <w:lang w:eastAsia="ru-RU"/>
              </w:rPr>
            </w:pPr>
            <w:r w:rsidRPr="005A62FB">
              <w:rPr>
                <w:color w:val="000000"/>
                <w:sz w:val="20"/>
                <w:szCs w:val="20"/>
                <w:lang w:eastAsia="ru-RU"/>
              </w:rPr>
              <w:t>Группа 2. Строительство новых объектов централизованных систем водоснабжения не связанных с подключением новых объектов капитального строительства абонентов</w:t>
            </w:r>
          </w:p>
        </w:tc>
      </w:tr>
      <w:tr w:rsidR="00A4201A" w:rsidRPr="005A62FB" w:rsidTr="00AC0EB8">
        <w:trPr>
          <w:trHeight w:val="20"/>
        </w:trPr>
        <w:tc>
          <w:tcPr>
            <w:tcW w:w="15163" w:type="dxa"/>
            <w:gridSpan w:val="45"/>
            <w:shd w:val="clear" w:color="auto" w:fill="auto"/>
            <w:noWrap/>
            <w:vAlign w:val="center"/>
            <w:hideMark/>
          </w:tcPr>
          <w:p w:rsidR="00A4201A" w:rsidRPr="005A62FB" w:rsidRDefault="00A4201A" w:rsidP="005C58BE">
            <w:pPr>
              <w:rPr>
                <w:color w:val="000000"/>
                <w:sz w:val="20"/>
                <w:szCs w:val="20"/>
                <w:lang w:eastAsia="ru-RU"/>
              </w:rPr>
            </w:pPr>
            <w:r w:rsidRPr="005A62FB">
              <w:rPr>
                <w:color w:val="000000"/>
                <w:sz w:val="20"/>
                <w:szCs w:val="20"/>
                <w:lang w:eastAsia="ru-RU"/>
              </w:rPr>
              <w:t>2.1. Строительство новых сетей водоснабжения</w:t>
            </w:r>
          </w:p>
        </w:tc>
      </w:tr>
      <w:tr w:rsidR="00356C39" w:rsidRPr="005A62FB" w:rsidTr="005C58BE">
        <w:trPr>
          <w:trHeight w:val="20"/>
        </w:trPr>
        <w:tc>
          <w:tcPr>
            <w:tcW w:w="1043" w:type="dxa"/>
            <w:gridSpan w:val="5"/>
            <w:shd w:val="clear" w:color="auto" w:fill="auto"/>
            <w:noWrap/>
            <w:vAlign w:val="center"/>
          </w:tcPr>
          <w:p w:rsidR="00356C39" w:rsidRPr="005A62FB" w:rsidRDefault="00356C39" w:rsidP="005C58BE">
            <w:pPr>
              <w:rPr>
                <w:color w:val="000000"/>
                <w:sz w:val="20"/>
                <w:szCs w:val="20"/>
                <w:lang w:eastAsia="ru-RU"/>
              </w:rPr>
            </w:pPr>
          </w:p>
          <w:p w:rsidR="00356C39" w:rsidRPr="005A62FB" w:rsidRDefault="00356C39" w:rsidP="005C58BE">
            <w:pPr>
              <w:rPr>
                <w:color w:val="000000"/>
                <w:sz w:val="20"/>
                <w:szCs w:val="20"/>
                <w:lang w:eastAsia="ru-RU"/>
              </w:rPr>
            </w:pPr>
            <w:r w:rsidRPr="005A62FB">
              <w:rPr>
                <w:color w:val="000000"/>
                <w:sz w:val="20"/>
                <w:szCs w:val="20"/>
                <w:lang w:eastAsia="ru-RU"/>
              </w:rPr>
              <w:t>2.1.1.</w:t>
            </w:r>
          </w:p>
          <w:p w:rsidR="00356C39" w:rsidRPr="005A62FB" w:rsidRDefault="00356C39" w:rsidP="005C58BE">
            <w:pPr>
              <w:rPr>
                <w:color w:val="000000"/>
                <w:sz w:val="20"/>
                <w:szCs w:val="20"/>
                <w:lang w:eastAsia="ru-RU"/>
              </w:rPr>
            </w:pPr>
          </w:p>
        </w:tc>
        <w:tc>
          <w:tcPr>
            <w:tcW w:w="3187" w:type="dxa"/>
            <w:gridSpan w:val="7"/>
            <w:shd w:val="clear" w:color="auto" w:fill="auto"/>
            <w:vAlign w:val="center"/>
          </w:tcPr>
          <w:p w:rsidR="00356C39" w:rsidRPr="005A62FB" w:rsidRDefault="00356C39" w:rsidP="005C58BE">
            <w:pPr>
              <w:widowControl/>
              <w:autoSpaceDE/>
              <w:autoSpaceDN/>
              <w:rPr>
                <w:color w:val="000000"/>
                <w:sz w:val="20"/>
                <w:szCs w:val="20"/>
                <w:lang w:eastAsia="ru-RU"/>
              </w:rPr>
            </w:pPr>
            <w:r w:rsidRPr="005A62FB">
              <w:rPr>
                <w:color w:val="000000"/>
                <w:sz w:val="20"/>
                <w:szCs w:val="20"/>
                <w:lang w:eastAsia="ru-RU"/>
              </w:rPr>
              <w:t>Строительство новых сетей водоснабжения</w:t>
            </w:r>
          </w:p>
        </w:tc>
        <w:tc>
          <w:tcPr>
            <w:tcW w:w="2680" w:type="dxa"/>
            <w:gridSpan w:val="6"/>
            <w:shd w:val="clear" w:color="auto" w:fill="auto"/>
            <w:vAlign w:val="center"/>
          </w:tcPr>
          <w:p w:rsidR="00356C39" w:rsidRPr="005A62FB" w:rsidRDefault="00356C39" w:rsidP="007922A6">
            <w:pPr>
              <w:widowControl/>
              <w:autoSpaceDE/>
              <w:autoSpaceDN/>
              <w:rPr>
                <w:color w:val="000000"/>
                <w:sz w:val="20"/>
                <w:szCs w:val="20"/>
                <w:lang w:eastAsia="ru-RU"/>
              </w:rPr>
            </w:pPr>
            <w:r w:rsidRPr="005A62FB">
              <w:rPr>
                <w:color w:val="000000"/>
                <w:sz w:val="20"/>
                <w:szCs w:val="20"/>
                <w:lang w:eastAsia="ru-RU"/>
              </w:rPr>
              <w:t>Схема водоснабжения</w:t>
            </w:r>
          </w:p>
        </w:tc>
        <w:tc>
          <w:tcPr>
            <w:tcW w:w="2696" w:type="dxa"/>
            <w:gridSpan w:val="6"/>
            <w:shd w:val="clear" w:color="auto" w:fill="auto"/>
            <w:vAlign w:val="center"/>
          </w:tcPr>
          <w:p w:rsidR="00356C39" w:rsidRPr="005A62FB" w:rsidRDefault="00356C39" w:rsidP="007922A6">
            <w:pPr>
              <w:widowControl/>
              <w:autoSpaceDE/>
              <w:autoSpaceDN/>
              <w:rPr>
                <w:color w:val="000000"/>
                <w:sz w:val="20"/>
                <w:szCs w:val="20"/>
                <w:lang w:eastAsia="ru-RU"/>
              </w:rPr>
            </w:pPr>
            <w:r w:rsidRPr="005A62FB">
              <w:rPr>
                <w:color w:val="000000"/>
                <w:sz w:val="20"/>
                <w:szCs w:val="20"/>
                <w:lang w:eastAsia="ru-RU"/>
              </w:rPr>
              <w:t>Рамешковский муниципальный округ</w:t>
            </w:r>
          </w:p>
        </w:tc>
        <w:tc>
          <w:tcPr>
            <w:tcW w:w="1914" w:type="dxa"/>
            <w:gridSpan w:val="9"/>
            <w:shd w:val="clear" w:color="auto" w:fill="auto"/>
            <w:vAlign w:val="center"/>
          </w:tcPr>
          <w:p w:rsidR="00356C39" w:rsidRPr="005A62FB" w:rsidRDefault="00356C39" w:rsidP="007922A6">
            <w:pPr>
              <w:widowControl/>
              <w:autoSpaceDE/>
              <w:autoSpaceDN/>
              <w:rPr>
                <w:color w:val="000000"/>
                <w:sz w:val="20"/>
                <w:szCs w:val="20"/>
                <w:lang w:eastAsia="ru-RU"/>
              </w:rPr>
            </w:pPr>
            <w:r w:rsidRPr="005A62FB">
              <w:rPr>
                <w:color w:val="000000"/>
                <w:sz w:val="20"/>
                <w:szCs w:val="20"/>
                <w:lang w:eastAsia="ru-RU"/>
              </w:rPr>
              <w:t>Протяженность, к</w:t>
            </w:r>
            <w:r w:rsidR="005C58BE" w:rsidRPr="005A62FB">
              <w:rPr>
                <w:color w:val="000000"/>
                <w:sz w:val="20"/>
                <w:szCs w:val="20"/>
                <w:lang w:eastAsia="ru-RU"/>
              </w:rPr>
              <w:t>м</w:t>
            </w:r>
          </w:p>
        </w:tc>
        <w:tc>
          <w:tcPr>
            <w:tcW w:w="1629" w:type="dxa"/>
            <w:gridSpan w:val="3"/>
            <w:shd w:val="clear" w:color="auto" w:fill="auto"/>
            <w:vAlign w:val="center"/>
          </w:tcPr>
          <w:p w:rsidR="00356C39" w:rsidRPr="005A62FB" w:rsidRDefault="00356C39" w:rsidP="00842BA3">
            <w:pPr>
              <w:widowControl/>
              <w:autoSpaceDE/>
              <w:autoSpaceDN/>
              <w:jc w:val="center"/>
              <w:rPr>
                <w:color w:val="000000"/>
                <w:sz w:val="20"/>
                <w:szCs w:val="20"/>
                <w:lang w:eastAsia="ru-RU"/>
              </w:rPr>
            </w:pPr>
            <w:r w:rsidRPr="005A62FB">
              <w:rPr>
                <w:color w:val="000000"/>
                <w:sz w:val="20"/>
                <w:szCs w:val="20"/>
                <w:lang w:eastAsia="ru-RU"/>
              </w:rPr>
              <w:t>2</w:t>
            </w:r>
          </w:p>
        </w:tc>
        <w:tc>
          <w:tcPr>
            <w:tcW w:w="963" w:type="dxa"/>
            <w:gridSpan w:val="3"/>
            <w:shd w:val="clear" w:color="auto" w:fill="auto"/>
            <w:vAlign w:val="center"/>
          </w:tcPr>
          <w:p w:rsidR="00356C39" w:rsidRPr="005A62FB" w:rsidRDefault="00356C39" w:rsidP="005C58BE">
            <w:pPr>
              <w:jc w:val="center"/>
              <w:rPr>
                <w:color w:val="000000"/>
                <w:sz w:val="20"/>
                <w:szCs w:val="20"/>
                <w:lang w:eastAsia="ru-RU"/>
              </w:rPr>
            </w:pPr>
            <w:r w:rsidRPr="005A62FB">
              <w:rPr>
                <w:color w:val="000000"/>
                <w:sz w:val="20"/>
                <w:szCs w:val="20"/>
                <w:lang w:eastAsia="ru-RU"/>
              </w:rPr>
              <w:t>2026</w:t>
            </w:r>
          </w:p>
        </w:tc>
        <w:tc>
          <w:tcPr>
            <w:tcW w:w="1051" w:type="dxa"/>
            <w:gridSpan w:val="6"/>
            <w:shd w:val="clear" w:color="auto" w:fill="auto"/>
            <w:vAlign w:val="center"/>
          </w:tcPr>
          <w:p w:rsidR="00356C39" w:rsidRPr="005A62FB" w:rsidRDefault="00356C39" w:rsidP="005C58BE">
            <w:pPr>
              <w:jc w:val="center"/>
              <w:rPr>
                <w:color w:val="000000"/>
                <w:sz w:val="20"/>
                <w:szCs w:val="20"/>
                <w:lang w:eastAsia="ru-RU"/>
              </w:rPr>
            </w:pPr>
            <w:r w:rsidRPr="005A62FB">
              <w:rPr>
                <w:color w:val="000000"/>
                <w:sz w:val="20"/>
                <w:szCs w:val="20"/>
                <w:lang w:eastAsia="ru-RU"/>
              </w:rPr>
              <w:t>2035</w:t>
            </w:r>
          </w:p>
        </w:tc>
      </w:tr>
      <w:tr w:rsidR="00A4201A" w:rsidRPr="005A62FB" w:rsidTr="00AC0EB8">
        <w:trPr>
          <w:trHeight w:val="20"/>
        </w:trPr>
        <w:tc>
          <w:tcPr>
            <w:tcW w:w="15163" w:type="dxa"/>
            <w:gridSpan w:val="45"/>
            <w:shd w:val="clear" w:color="auto" w:fill="auto"/>
            <w:noWrap/>
            <w:vAlign w:val="center"/>
            <w:hideMark/>
          </w:tcPr>
          <w:p w:rsidR="00A4201A" w:rsidRPr="005A62FB" w:rsidRDefault="00A4201A" w:rsidP="005C58BE">
            <w:pPr>
              <w:rPr>
                <w:color w:val="000000"/>
                <w:sz w:val="20"/>
                <w:szCs w:val="20"/>
                <w:lang w:eastAsia="ru-RU"/>
              </w:rPr>
            </w:pPr>
            <w:r w:rsidRPr="005A62FB">
              <w:rPr>
                <w:color w:val="000000"/>
                <w:sz w:val="20"/>
                <w:szCs w:val="20"/>
                <w:lang w:eastAsia="ru-RU"/>
              </w:rPr>
              <w:t>2.2. Строительство иных объектов централизованных систем водоснабжения за исключением сетей водоснабжения</w:t>
            </w:r>
          </w:p>
        </w:tc>
      </w:tr>
      <w:tr w:rsidR="00A4201A" w:rsidRPr="005A62FB" w:rsidTr="00AC0EB8">
        <w:trPr>
          <w:trHeight w:val="20"/>
        </w:trPr>
        <w:tc>
          <w:tcPr>
            <w:tcW w:w="15163" w:type="dxa"/>
            <w:gridSpan w:val="45"/>
            <w:shd w:val="clear" w:color="auto" w:fill="auto"/>
            <w:noWrap/>
            <w:vAlign w:val="center"/>
            <w:hideMark/>
          </w:tcPr>
          <w:p w:rsidR="00A4201A" w:rsidRPr="005A62FB" w:rsidRDefault="007A2E26" w:rsidP="005C58BE">
            <w:pPr>
              <w:rPr>
                <w:color w:val="000000"/>
                <w:sz w:val="20"/>
                <w:szCs w:val="20"/>
                <w:lang w:eastAsia="ru-RU"/>
              </w:rPr>
            </w:pPr>
            <w:r w:rsidRPr="005A62FB">
              <w:rPr>
                <w:color w:val="000000"/>
                <w:sz w:val="20"/>
                <w:szCs w:val="20"/>
                <w:lang w:eastAsia="ru-RU"/>
              </w:rPr>
              <w:t>Не планируется</w:t>
            </w:r>
          </w:p>
        </w:tc>
      </w:tr>
      <w:tr w:rsidR="00A4201A" w:rsidRPr="005A62FB" w:rsidTr="00AC0EB8">
        <w:trPr>
          <w:trHeight w:val="20"/>
        </w:trPr>
        <w:tc>
          <w:tcPr>
            <w:tcW w:w="15163" w:type="dxa"/>
            <w:gridSpan w:val="45"/>
            <w:shd w:val="clear" w:color="auto" w:fill="auto"/>
            <w:noWrap/>
            <w:vAlign w:val="center"/>
            <w:hideMark/>
          </w:tcPr>
          <w:p w:rsidR="00A4201A" w:rsidRPr="005A62FB" w:rsidRDefault="00A4201A" w:rsidP="005C58BE">
            <w:pPr>
              <w:rPr>
                <w:color w:val="000000"/>
                <w:sz w:val="20"/>
                <w:szCs w:val="20"/>
                <w:lang w:eastAsia="ru-RU"/>
              </w:rPr>
            </w:pPr>
            <w:r w:rsidRPr="005A62FB">
              <w:rPr>
                <w:color w:val="000000"/>
                <w:sz w:val="20"/>
                <w:szCs w:val="20"/>
                <w:lang w:eastAsia="ru-RU"/>
              </w:rPr>
              <w:t>Группа 3. Модернизация или реконструкция существующих объектов централизованных систем водоснабжения в целях снижения уровня износа существующих объектов</w:t>
            </w:r>
          </w:p>
        </w:tc>
      </w:tr>
      <w:tr w:rsidR="00A4201A" w:rsidRPr="005A62FB" w:rsidTr="00AC0EB8">
        <w:trPr>
          <w:trHeight w:val="20"/>
        </w:trPr>
        <w:tc>
          <w:tcPr>
            <w:tcW w:w="15163" w:type="dxa"/>
            <w:gridSpan w:val="45"/>
            <w:shd w:val="clear" w:color="auto" w:fill="auto"/>
            <w:noWrap/>
            <w:vAlign w:val="center"/>
            <w:hideMark/>
          </w:tcPr>
          <w:p w:rsidR="00A4201A" w:rsidRPr="005A62FB" w:rsidRDefault="00A4201A" w:rsidP="005C58BE">
            <w:pPr>
              <w:rPr>
                <w:color w:val="000000"/>
                <w:sz w:val="20"/>
                <w:szCs w:val="20"/>
                <w:lang w:eastAsia="ru-RU"/>
              </w:rPr>
            </w:pPr>
            <w:r w:rsidRPr="005A62FB">
              <w:rPr>
                <w:color w:val="000000"/>
                <w:sz w:val="20"/>
                <w:szCs w:val="20"/>
                <w:lang w:eastAsia="ru-RU"/>
              </w:rPr>
              <w:t>3.1. Модернизация или реконструкция существующих сетей водоснабжения</w:t>
            </w:r>
          </w:p>
        </w:tc>
      </w:tr>
      <w:tr w:rsidR="007A2E26" w:rsidRPr="005A62FB" w:rsidTr="00356C39">
        <w:trPr>
          <w:trHeight w:val="115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3.1.1</w:t>
            </w:r>
          </w:p>
        </w:tc>
        <w:tc>
          <w:tcPr>
            <w:tcW w:w="3248" w:type="dxa"/>
            <w:gridSpan w:val="10"/>
            <w:shd w:val="clear" w:color="auto" w:fill="auto"/>
            <w:vAlign w:val="center"/>
          </w:tcPr>
          <w:p w:rsidR="007A2E26" w:rsidRPr="005A62FB" w:rsidRDefault="007A2E26" w:rsidP="005C58BE">
            <w:pPr>
              <w:rPr>
                <w:color w:val="000000"/>
                <w:sz w:val="20"/>
                <w:szCs w:val="20"/>
                <w:lang w:eastAsia="ru-RU"/>
              </w:rPr>
            </w:pPr>
            <w:r w:rsidRPr="005A62FB">
              <w:rPr>
                <w:color w:val="000000"/>
                <w:sz w:val="20"/>
                <w:szCs w:val="20"/>
                <w:lang w:eastAsia="ru-RU"/>
              </w:rPr>
              <w:t>Выполнить реконструкцию существующих водопроводных сетей в с. Застолбье, протяженность сети ≈0,7 км</w:t>
            </w:r>
          </w:p>
        </w:tc>
        <w:tc>
          <w:tcPr>
            <w:tcW w:w="268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с. Застолбье</w:t>
            </w:r>
          </w:p>
        </w:tc>
        <w:tc>
          <w:tcPr>
            <w:tcW w:w="186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667" w:type="dxa"/>
            <w:gridSpan w:val="5"/>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0,7</w:t>
            </w:r>
          </w:p>
        </w:tc>
        <w:tc>
          <w:tcPr>
            <w:tcW w:w="974" w:type="dxa"/>
            <w:gridSpan w:val="4"/>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2025</w:t>
            </w:r>
          </w:p>
        </w:tc>
        <w:tc>
          <w:tcPr>
            <w:tcW w:w="1002" w:type="dxa"/>
            <w:gridSpan w:val="3"/>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2035</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3.1.2</w:t>
            </w:r>
          </w:p>
        </w:tc>
        <w:tc>
          <w:tcPr>
            <w:tcW w:w="3248" w:type="dxa"/>
            <w:gridSpan w:val="10"/>
            <w:shd w:val="clear" w:color="auto" w:fill="auto"/>
            <w:vAlign w:val="center"/>
          </w:tcPr>
          <w:p w:rsidR="007A2E26" w:rsidRPr="005A62FB" w:rsidRDefault="007A2E26" w:rsidP="005C58BE">
            <w:pPr>
              <w:rPr>
                <w:color w:val="000000"/>
                <w:sz w:val="20"/>
                <w:szCs w:val="20"/>
                <w:lang w:eastAsia="ru-RU"/>
              </w:rPr>
            </w:pPr>
            <w:r w:rsidRPr="005A62FB">
              <w:rPr>
                <w:color w:val="000000"/>
                <w:sz w:val="20"/>
                <w:szCs w:val="20"/>
                <w:lang w:eastAsia="ru-RU"/>
              </w:rPr>
              <w:t>Выполнить реконструкцию существующих водопроводных сетей в с. Кушалино, протяженность сети ≈1,8 км</w:t>
            </w:r>
          </w:p>
        </w:tc>
        <w:tc>
          <w:tcPr>
            <w:tcW w:w="268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с. Кушалино</w:t>
            </w:r>
          </w:p>
        </w:tc>
        <w:tc>
          <w:tcPr>
            <w:tcW w:w="186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667" w:type="dxa"/>
            <w:gridSpan w:val="5"/>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1,8</w:t>
            </w:r>
          </w:p>
        </w:tc>
        <w:tc>
          <w:tcPr>
            <w:tcW w:w="974" w:type="dxa"/>
            <w:gridSpan w:val="4"/>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2025</w:t>
            </w:r>
          </w:p>
        </w:tc>
        <w:tc>
          <w:tcPr>
            <w:tcW w:w="1002" w:type="dxa"/>
            <w:gridSpan w:val="3"/>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2035</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3.1.3</w:t>
            </w:r>
          </w:p>
        </w:tc>
        <w:tc>
          <w:tcPr>
            <w:tcW w:w="3248" w:type="dxa"/>
            <w:gridSpan w:val="10"/>
            <w:shd w:val="clear" w:color="auto" w:fill="auto"/>
            <w:vAlign w:val="center"/>
          </w:tcPr>
          <w:p w:rsidR="007A2E26" w:rsidRPr="005A62FB" w:rsidRDefault="007A2E26" w:rsidP="005C58BE">
            <w:pPr>
              <w:rPr>
                <w:color w:val="000000"/>
                <w:sz w:val="20"/>
                <w:szCs w:val="20"/>
                <w:lang w:eastAsia="ru-RU"/>
              </w:rPr>
            </w:pPr>
            <w:r w:rsidRPr="005A62FB">
              <w:rPr>
                <w:color w:val="000000"/>
                <w:sz w:val="20"/>
                <w:szCs w:val="20"/>
                <w:lang w:eastAsia="ru-RU"/>
              </w:rPr>
              <w:t>Выполнить реконструкцию существующих водопроводных сетей в с. Киверичи, протяженность сети ≈3,9 км</w:t>
            </w:r>
          </w:p>
        </w:tc>
        <w:tc>
          <w:tcPr>
            <w:tcW w:w="268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с. Киверичи</w:t>
            </w:r>
          </w:p>
        </w:tc>
        <w:tc>
          <w:tcPr>
            <w:tcW w:w="186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667" w:type="dxa"/>
            <w:gridSpan w:val="5"/>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3,9</w:t>
            </w:r>
          </w:p>
        </w:tc>
        <w:tc>
          <w:tcPr>
            <w:tcW w:w="974" w:type="dxa"/>
            <w:gridSpan w:val="4"/>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2025</w:t>
            </w:r>
          </w:p>
        </w:tc>
        <w:tc>
          <w:tcPr>
            <w:tcW w:w="1002" w:type="dxa"/>
            <w:gridSpan w:val="3"/>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2035</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 xml:space="preserve">3.2. Модернизация или реконструкция существующих объектов централизованных систем водоснабжения за исключением сетей водоснабжения </w:t>
            </w:r>
          </w:p>
        </w:tc>
      </w:tr>
      <w:bookmarkEnd w:id="37"/>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3.2.1</w:t>
            </w:r>
          </w:p>
        </w:tc>
        <w:tc>
          <w:tcPr>
            <w:tcW w:w="3248" w:type="dxa"/>
            <w:gridSpan w:val="10"/>
            <w:shd w:val="clear" w:color="auto" w:fill="auto"/>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Выполнить промывки арт. скважин №1-6</w:t>
            </w:r>
          </w:p>
        </w:tc>
        <w:tc>
          <w:tcPr>
            <w:tcW w:w="268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пгт. Рамешки</w:t>
            </w:r>
          </w:p>
        </w:tc>
        <w:tc>
          <w:tcPr>
            <w:tcW w:w="186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667" w:type="dxa"/>
            <w:gridSpan w:val="5"/>
            <w:shd w:val="clear" w:color="auto" w:fill="auto"/>
            <w:noWrap/>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974" w:type="dxa"/>
            <w:gridSpan w:val="4"/>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2025</w:t>
            </w:r>
          </w:p>
        </w:tc>
        <w:tc>
          <w:tcPr>
            <w:tcW w:w="1002" w:type="dxa"/>
            <w:gridSpan w:val="3"/>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2026</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3.2.2</w:t>
            </w:r>
          </w:p>
        </w:tc>
        <w:tc>
          <w:tcPr>
            <w:tcW w:w="3248" w:type="dxa"/>
            <w:gridSpan w:val="10"/>
            <w:shd w:val="clear" w:color="auto" w:fill="auto"/>
            <w:vAlign w:val="center"/>
            <w:hideMark/>
          </w:tcPr>
          <w:p w:rsidR="007A2E26" w:rsidRPr="005A62FB" w:rsidRDefault="007A2E26" w:rsidP="005C58BE">
            <w:pPr>
              <w:rPr>
                <w:sz w:val="20"/>
                <w:szCs w:val="20"/>
                <w:lang w:eastAsia="ru-RU"/>
              </w:rPr>
            </w:pPr>
            <w:r w:rsidRPr="005A62FB">
              <w:rPr>
                <w:sz w:val="20"/>
                <w:szCs w:val="20"/>
                <w:lang w:eastAsia="ru-RU"/>
              </w:rPr>
              <w:t>Выполнить замену вышедшего из строя насосного оборудования скважин №1 ВЗУ пер. Спортивный, осуществить работу насосов с помощью ПЧ по датчику давления</w:t>
            </w:r>
          </w:p>
        </w:tc>
        <w:tc>
          <w:tcPr>
            <w:tcW w:w="268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пгт. Рамешки</w:t>
            </w:r>
          </w:p>
        </w:tc>
        <w:tc>
          <w:tcPr>
            <w:tcW w:w="186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667" w:type="dxa"/>
            <w:gridSpan w:val="5"/>
            <w:shd w:val="clear" w:color="auto" w:fill="auto"/>
            <w:noWrap/>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974" w:type="dxa"/>
            <w:gridSpan w:val="4"/>
            <w:shd w:val="clear" w:color="auto" w:fill="auto"/>
            <w:vAlign w:val="center"/>
            <w:hideMark/>
          </w:tcPr>
          <w:p w:rsidR="007A2E26" w:rsidRPr="005A62FB" w:rsidRDefault="007A2E26" w:rsidP="005C58BE">
            <w:pPr>
              <w:jc w:val="center"/>
              <w:rPr>
                <w:sz w:val="20"/>
                <w:szCs w:val="20"/>
                <w:lang w:eastAsia="ru-RU"/>
              </w:rPr>
            </w:pPr>
            <w:r w:rsidRPr="005A62FB">
              <w:rPr>
                <w:sz w:val="20"/>
                <w:szCs w:val="20"/>
                <w:lang w:eastAsia="ru-RU"/>
              </w:rPr>
              <w:t>2026</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2026</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3.2.3</w:t>
            </w:r>
          </w:p>
        </w:tc>
        <w:tc>
          <w:tcPr>
            <w:tcW w:w="3248" w:type="dxa"/>
            <w:gridSpan w:val="10"/>
            <w:shd w:val="clear" w:color="auto" w:fill="auto"/>
            <w:vAlign w:val="center"/>
            <w:hideMark/>
          </w:tcPr>
          <w:p w:rsidR="007A2E26" w:rsidRPr="005A62FB" w:rsidRDefault="007A2E26" w:rsidP="005C58BE">
            <w:pPr>
              <w:ind w:right="-79"/>
              <w:rPr>
                <w:sz w:val="20"/>
                <w:szCs w:val="20"/>
                <w:lang w:eastAsia="ru-RU"/>
              </w:rPr>
            </w:pPr>
            <w:r w:rsidRPr="005A62FB">
              <w:rPr>
                <w:sz w:val="20"/>
                <w:szCs w:val="20"/>
                <w:lang w:eastAsia="ru-RU"/>
              </w:rPr>
              <w:t xml:space="preserve">Выполнить реконструкцию водозаборных скважины ВЗУ пер. </w:t>
            </w:r>
            <w:r w:rsidRPr="005A62FB">
              <w:rPr>
                <w:sz w:val="20"/>
                <w:szCs w:val="20"/>
                <w:lang w:eastAsia="ru-RU"/>
              </w:rPr>
              <w:lastRenderedPageBreak/>
              <w:t>Спортивный (оснастить манометром, заменить внутристанционные трубопроводы и запорную арматуру)</w:t>
            </w:r>
          </w:p>
        </w:tc>
        <w:tc>
          <w:tcPr>
            <w:tcW w:w="268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lastRenderedPageBreak/>
              <w:t>Схема водоснабжения</w:t>
            </w:r>
          </w:p>
        </w:tc>
        <w:tc>
          <w:tcPr>
            <w:tcW w:w="2732"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пгт. Рамешки</w:t>
            </w:r>
          </w:p>
        </w:tc>
        <w:tc>
          <w:tcPr>
            <w:tcW w:w="186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667" w:type="dxa"/>
            <w:gridSpan w:val="5"/>
            <w:shd w:val="clear" w:color="auto" w:fill="auto"/>
            <w:noWrap/>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974" w:type="dxa"/>
            <w:gridSpan w:val="4"/>
            <w:shd w:val="clear" w:color="auto" w:fill="auto"/>
            <w:vAlign w:val="center"/>
            <w:hideMark/>
          </w:tcPr>
          <w:p w:rsidR="007A2E26" w:rsidRPr="005A62FB" w:rsidRDefault="007A2E26" w:rsidP="005C58BE">
            <w:pPr>
              <w:jc w:val="center"/>
              <w:rPr>
                <w:sz w:val="20"/>
                <w:szCs w:val="20"/>
                <w:lang w:eastAsia="ru-RU"/>
              </w:rPr>
            </w:pPr>
            <w:r w:rsidRPr="005A62FB">
              <w:rPr>
                <w:sz w:val="20"/>
                <w:szCs w:val="20"/>
                <w:lang w:eastAsia="ru-RU"/>
              </w:rPr>
              <w:t>2026</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2026</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lastRenderedPageBreak/>
              <w:t>3.2.4</w:t>
            </w:r>
          </w:p>
        </w:tc>
        <w:tc>
          <w:tcPr>
            <w:tcW w:w="3248" w:type="dxa"/>
            <w:gridSpan w:val="10"/>
            <w:shd w:val="clear" w:color="auto" w:fill="auto"/>
            <w:vAlign w:val="center"/>
            <w:hideMark/>
          </w:tcPr>
          <w:p w:rsidR="007A2E26" w:rsidRPr="005A62FB" w:rsidRDefault="007A2E26" w:rsidP="005C58BE">
            <w:pPr>
              <w:rPr>
                <w:sz w:val="20"/>
                <w:szCs w:val="20"/>
                <w:lang w:eastAsia="ru-RU"/>
              </w:rPr>
            </w:pPr>
            <w:r w:rsidRPr="005A62FB">
              <w:rPr>
                <w:sz w:val="20"/>
                <w:szCs w:val="20"/>
                <w:lang w:eastAsia="ru-RU"/>
              </w:rPr>
              <w:t>Разработка проектно-технической документации и модернизация существующих водозаборных сооружений с оснащением станцией водоподготовки в пгт. Рамешки (ВЗУ пер. Спортивный)</w:t>
            </w:r>
          </w:p>
        </w:tc>
        <w:tc>
          <w:tcPr>
            <w:tcW w:w="268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пгт. Рамешки</w:t>
            </w:r>
          </w:p>
        </w:tc>
        <w:tc>
          <w:tcPr>
            <w:tcW w:w="186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667" w:type="dxa"/>
            <w:gridSpan w:val="5"/>
            <w:shd w:val="clear" w:color="auto" w:fill="auto"/>
            <w:noWrap/>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974" w:type="dxa"/>
            <w:gridSpan w:val="4"/>
            <w:shd w:val="clear" w:color="auto" w:fill="auto"/>
            <w:vAlign w:val="center"/>
            <w:hideMark/>
          </w:tcPr>
          <w:p w:rsidR="007A2E26" w:rsidRPr="005A62FB" w:rsidRDefault="007A2E26" w:rsidP="005C58BE">
            <w:pPr>
              <w:jc w:val="center"/>
              <w:rPr>
                <w:sz w:val="20"/>
                <w:szCs w:val="20"/>
                <w:lang w:eastAsia="ru-RU"/>
              </w:rPr>
            </w:pPr>
            <w:r w:rsidRPr="005A62FB">
              <w:rPr>
                <w:sz w:val="20"/>
                <w:szCs w:val="20"/>
                <w:lang w:eastAsia="ru-RU"/>
              </w:rPr>
              <w:t>2030</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2030</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3.2.5</w:t>
            </w:r>
          </w:p>
        </w:tc>
        <w:tc>
          <w:tcPr>
            <w:tcW w:w="3248" w:type="dxa"/>
            <w:gridSpan w:val="10"/>
            <w:shd w:val="clear" w:color="auto" w:fill="auto"/>
            <w:vAlign w:val="center"/>
          </w:tcPr>
          <w:p w:rsidR="007A2E26" w:rsidRPr="005A62FB" w:rsidRDefault="007A2E26" w:rsidP="005C58BE">
            <w:pPr>
              <w:ind w:right="-79"/>
              <w:rPr>
                <w:sz w:val="20"/>
                <w:szCs w:val="20"/>
                <w:lang w:eastAsia="ru-RU"/>
              </w:rPr>
            </w:pPr>
            <w:proofErr w:type="gramStart"/>
            <w:r w:rsidRPr="005A62FB">
              <w:rPr>
                <w:sz w:val="20"/>
                <w:szCs w:val="20"/>
                <w:lang w:eastAsia="ru-RU"/>
              </w:rPr>
              <w:t>Выполнить реконструкцию водозаборной скважины №6 ВЗУ ул. Строительная (оснастить узлом учета воды поданной в сеть, манометром и краном для отбора проб, заменить внутристанционные трубопроводы и запорную арматуру)</w:t>
            </w:r>
            <w:proofErr w:type="gramEnd"/>
          </w:p>
        </w:tc>
        <w:tc>
          <w:tcPr>
            <w:tcW w:w="268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пгт. Рамешки</w:t>
            </w:r>
          </w:p>
        </w:tc>
        <w:tc>
          <w:tcPr>
            <w:tcW w:w="186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667" w:type="dxa"/>
            <w:gridSpan w:val="5"/>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974" w:type="dxa"/>
            <w:gridSpan w:val="4"/>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2026</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2026</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3.2.6</w:t>
            </w:r>
          </w:p>
        </w:tc>
        <w:tc>
          <w:tcPr>
            <w:tcW w:w="3248" w:type="dxa"/>
            <w:gridSpan w:val="10"/>
            <w:shd w:val="clear" w:color="auto" w:fill="auto"/>
            <w:vAlign w:val="center"/>
          </w:tcPr>
          <w:p w:rsidR="007A2E26" w:rsidRPr="005A62FB" w:rsidRDefault="007A2E26" w:rsidP="005C58BE">
            <w:pPr>
              <w:rPr>
                <w:sz w:val="20"/>
                <w:szCs w:val="20"/>
                <w:lang w:eastAsia="ru-RU"/>
              </w:rPr>
            </w:pPr>
            <w:r w:rsidRPr="005A62FB">
              <w:rPr>
                <w:sz w:val="20"/>
                <w:szCs w:val="20"/>
                <w:lang w:eastAsia="ru-RU"/>
              </w:rPr>
              <w:t>Выполнить ремонт павильона арт. скважины д. Алешино д. 51, произвести наращивание оголовка скважины до 0,5 м</w:t>
            </w:r>
          </w:p>
        </w:tc>
        <w:tc>
          <w:tcPr>
            <w:tcW w:w="268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д. Алешино</w:t>
            </w:r>
          </w:p>
        </w:tc>
        <w:tc>
          <w:tcPr>
            <w:tcW w:w="186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667" w:type="dxa"/>
            <w:gridSpan w:val="5"/>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974" w:type="dxa"/>
            <w:gridSpan w:val="4"/>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2025</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2026</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3.2.7</w:t>
            </w:r>
          </w:p>
        </w:tc>
        <w:tc>
          <w:tcPr>
            <w:tcW w:w="3248" w:type="dxa"/>
            <w:gridSpan w:val="10"/>
            <w:shd w:val="clear" w:color="auto" w:fill="auto"/>
            <w:vAlign w:val="center"/>
          </w:tcPr>
          <w:p w:rsidR="007A2E26" w:rsidRPr="005A62FB" w:rsidRDefault="007A2E26" w:rsidP="005C58BE">
            <w:pPr>
              <w:rPr>
                <w:sz w:val="20"/>
                <w:szCs w:val="20"/>
                <w:lang w:eastAsia="ru-RU"/>
              </w:rPr>
            </w:pPr>
            <w:r w:rsidRPr="005A62FB">
              <w:rPr>
                <w:sz w:val="20"/>
                <w:szCs w:val="20"/>
                <w:lang w:eastAsia="ru-RU"/>
              </w:rPr>
              <w:t>Выполнить замену насосного оборудования скважины д. Алешино д. 51.</w:t>
            </w:r>
          </w:p>
        </w:tc>
        <w:tc>
          <w:tcPr>
            <w:tcW w:w="268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д. Алешино</w:t>
            </w:r>
          </w:p>
        </w:tc>
        <w:tc>
          <w:tcPr>
            <w:tcW w:w="186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667" w:type="dxa"/>
            <w:gridSpan w:val="5"/>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974" w:type="dxa"/>
            <w:gridSpan w:val="4"/>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2025</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2030</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3.2.8</w:t>
            </w:r>
          </w:p>
        </w:tc>
        <w:tc>
          <w:tcPr>
            <w:tcW w:w="3248" w:type="dxa"/>
            <w:gridSpan w:val="10"/>
            <w:shd w:val="clear" w:color="auto" w:fill="auto"/>
            <w:vAlign w:val="center"/>
          </w:tcPr>
          <w:p w:rsidR="007A2E26" w:rsidRPr="005A62FB" w:rsidRDefault="007A2E26" w:rsidP="005C58BE">
            <w:pPr>
              <w:rPr>
                <w:sz w:val="20"/>
                <w:szCs w:val="20"/>
                <w:lang w:eastAsia="ru-RU"/>
              </w:rPr>
            </w:pPr>
            <w:r w:rsidRPr="005A62FB">
              <w:rPr>
                <w:sz w:val="20"/>
                <w:szCs w:val="20"/>
                <w:lang w:eastAsia="ru-RU"/>
              </w:rPr>
              <w:t>Выполнить промывки арт. скважин с. Кушалино</w:t>
            </w:r>
          </w:p>
        </w:tc>
        <w:tc>
          <w:tcPr>
            <w:tcW w:w="268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sz w:val="20"/>
                <w:szCs w:val="20"/>
                <w:lang w:eastAsia="ru-RU"/>
              </w:rPr>
              <w:t>с. Застолбье</w:t>
            </w:r>
          </w:p>
          <w:p w:rsidR="007A2E26" w:rsidRPr="005A62FB" w:rsidRDefault="007A2E26" w:rsidP="005C58BE">
            <w:pPr>
              <w:jc w:val="center"/>
              <w:rPr>
                <w:color w:val="000000"/>
                <w:sz w:val="20"/>
                <w:szCs w:val="20"/>
                <w:lang w:eastAsia="ru-RU"/>
              </w:rPr>
            </w:pPr>
            <w:r w:rsidRPr="005A62FB">
              <w:rPr>
                <w:sz w:val="20"/>
                <w:szCs w:val="20"/>
                <w:lang w:eastAsia="ru-RU"/>
              </w:rPr>
              <w:t>с. Кушалино</w:t>
            </w:r>
          </w:p>
        </w:tc>
        <w:tc>
          <w:tcPr>
            <w:tcW w:w="1869" w:type="dxa"/>
            <w:gridSpan w:val="7"/>
            <w:shd w:val="clear" w:color="auto" w:fill="auto"/>
            <w:vAlign w:val="center"/>
          </w:tcPr>
          <w:p w:rsidR="007A2E26" w:rsidRPr="005A62FB" w:rsidRDefault="007A2E26" w:rsidP="005C58BE">
            <w:pPr>
              <w:jc w:val="center"/>
              <w:rPr>
                <w:color w:val="000000"/>
                <w:sz w:val="20"/>
                <w:szCs w:val="20"/>
                <w:lang w:eastAsia="ru-RU"/>
              </w:rPr>
            </w:pPr>
          </w:p>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667" w:type="dxa"/>
            <w:gridSpan w:val="5"/>
            <w:shd w:val="clear" w:color="auto" w:fill="auto"/>
            <w:noWrap/>
            <w:vAlign w:val="center"/>
          </w:tcPr>
          <w:p w:rsidR="007A2E26" w:rsidRPr="005A62FB" w:rsidRDefault="007A2E26" w:rsidP="005C58BE">
            <w:pPr>
              <w:jc w:val="center"/>
              <w:rPr>
                <w:color w:val="000000"/>
                <w:sz w:val="20"/>
                <w:szCs w:val="20"/>
                <w:lang w:eastAsia="ru-RU"/>
              </w:rPr>
            </w:pPr>
          </w:p>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974" w:type="dxa"/>
            <w:gridSpan w:val="4"/>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2025</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2026</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3.2.9</w:t>
            </w:r>
          </w:p>
        </w:tc>
        <w:tc>
          <w:tcPr>
            <w:tcW w:w="3248" w:type="dxa"/>
            <w:gridSpan w:val="10"/>
            <w:shd w:val="clear" w:color="auto" w:fill="auto"/>
            <w:vAlign w:val="center"/>
          </w:tcPr>
          <w:p w:rsidR="007A2E26" w:rsidRPr="005A62FB" w:rsidRDefault="007A2E26" w:rsidP="005C58BE">
            <w:pPr>
              <w:rPr>
                <w:sz w:val="20"/>
                <w:szCs w:val="20"/>
                <w:lang w:eastAsia="ru-RU"/>
              </w:rPr>
            </w:pPr>
            <w:r w:rsidRPr="005A62FB">
              <w:rPr>
                <w:sz w:val="20"/>
                <w:szCs w:val="20"/>
                <w:lang w:eastAsia="ru-RU"/>
              </w:rPr>
              <w:t>Выполнить промывки арт. скважин с. Киверичи</w:t>
            </w:r>
          </w:p>
        </w:tc>
        <w:tc>
          <w:tcPr>
            <w:tcW w:w="268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sz w:val="20"/>
                <w:szCs w:val="20"/>
                <w:lang w:eastAsia="ru-RU"/>
              </w:rPr>
              <w:t>с. Киверичи</w:t>
            </w:r>
          </w:p>
        </w:tc>
        <w:tc>
          <w:tcPr>
            <w:tcW w:w="186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667" w:type="dxa"/>
            <w:gridSpan w:val="5"/>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974" w:type="dxa"/>
            <w:gridSpan w:val="4"/>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2025</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2026</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jc w:val="both"/>
              <w:rPr>
                <w:color w:val="000000"/>
                <w:sz w:val="20"/>
                <w:szCs w:val="20"/>
                <w:lang w:eastAsia="ru-RU"/>
              </w:rPr>
            </w:pPr>
            <w:r w:rsidRPr="005A62FB">
              <w:rPr>
                <w:color w:val="000000"/>
                <w:sz w:val="20"/>
                <w:szCs w:val="20"/>
                <w:lang w:eastAsia="ru-RU"/>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водоснабжения не включенные в прочие группы мероприятий</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4.1</w:t>
            </w:r>
          </w:p>
        </w:tc>
        <w:tc>
          <w:tcPr>
            <w:tcW w:w="3248" w:type="dxa"/>
            <w:gridSpan w:val="10"/>
            <w:shd w:val="clear" w:color="auto" w:fill="auto"/>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Провести техническое обследование с составлением актов и паспортов на сети водоснабжения и объекты по всему Рамешковскому муниципальному округу</w:t>
            </w:r>
          </w:p>
        </w:tc>
        <w:tc>
          <w:tcPr>
            <w:tcW w:w="268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Рамешковский муниципальный округ</w:t>
            </w:r>
          </w:p>
        </w:tc>
        <w:tc>
          <w:tcPr>
            <w:tcW w:w="186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667" w:type="dxa"/>
            <w:gridSpan w:val="5"/>
            <w:shd w:val="clear" w:color="auto" w:fill="auto"/>
            <w:noWrap/>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974" w:type="dxa"/>
            <w:gridSpan w:val="4"/>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2025</w:t>
            </w:r>
          </w:p>
        </w:tc>
        <w:tc>
          <w:tcPr>
            <w:tcW w:w="1002" w:type="dxa"/>
            <w:gridSpan w:val="3"/>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2030</w:t>
            </w:r>
          </w:p>
        </w:tc>
      </w:tr>
      <w:tr w:rsidR="007A2E26" w:rsidRPr="005A62FB" w:rsidTr="00356C39">
        <w:trPr>
          <w:trHeight w:val="275"/>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4.2</w:t>
            </w:r>
          </w:p>
        </w:tc>
        <w:tc>
          <w:tcPr>
            <w:tcW w:w="3248" w:type="dxa"/>
            <w:gridSpan w:val="10"/>
            <w:shd w:val="clear" w:color="auto" w:fill="auto"/>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Выполнить обследование состояния и работы скважин ВЗУ пер. Спортивный</w:t>
            </w:r>
          </w:p>
        </w:tc>
        <w:tc>
          <w:tcPr>
            <w:tcW w:w="268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водоснабжения</w:t>
            </w:r>
          </w:p>
        </w:tc>
        <w:tc>
          <w:tcPr>
            <w:tcW w:w="2732"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пгт. Рамешки</w:t>
            </w:r>
          </w:p>
        </w:tc>
        <w:tc>
          <w:tcPr>
            <w:tcW w:w="186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667" w:type="dxa"/>
            <w:gridSpan w:val="5"/>
            <w:shd w:val="clear" w:color="auto" w:fill="auto"/>
            <w:noWrap/>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974" w:type="dxa"/>
            <w:gridSpan w:val="4"/>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2025</w:t>
            </w:r>
          </w:p>
        </w:tc>
        <w:tc>
          <w:tcPr>
            <w:tcW w:w="1002" w:type="dxa"/>
            <w:gridSpan w:val="3"/>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2026</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4.3</w:t>
            </w:r>
          </w:p>
        </w:tc>
        <w:tc>
          <w:tcPr>
            <w:tcW w:w="3248" w:type="dxa"/>
            <w:gridSpan w:val="10"/>
            <w:shd w:val="clear" w:color="auto" w:fill="auto"/>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 xml:space="preserve">Выполнить обследование </w:t>
            </w:r>
            <w:r w:rsidRPr="005A62FB">
              <w:rPr>
                <w:color w:val="000000"/>
                <w:sz w:val="20"/>
                <w:szCs w:val="20"/>
                <w:lang w:eastAsia="ru-RU"/>
              </w:rPr>
              <w:lastRenderedPageBreak/>
              <w:t>состояния и работы скважины д. Алешино д. 51</w:t>
            </w:r>
          </w:p>
        </w:tc>
        <w:tc>
          <w:tcPr>
            <w:tcW w:w="268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lastRenderedPageBreak/>
              <w:t>Схема водоснабжения</w:t>
            </w:r>
          </w:p>
        </w:tc>
        <w:tc>
          <w:tcPr>
            <w:tcW w:w="2732"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д. Алешино</w:t>
            </w:r>
          </w:p>
        </w:tc>
        <w:tc>
          <w:tcPr>
            <w:tcW w:w="186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667" w:type="dxa"/>
            <w:gridSpan w:val="5"/>
            <w:shd w:val="clear" w:color="auto" w:fill="auto"/>
            <w:noWrap/>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974" w:type="dxa"/>
            <w:gridSpan w:val="4"/>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2025</w:t>
            </w:r>
          </w:p>
        </w:tc>
        <w:tc>
          <w:tcPr>
            <w:tcW w:w="1002" w:type="dxa"/>
            <w:gridSpan w:val="3"/>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2035</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lastRenderedPageBreak/>
              <w:t>Группа 5. Вывод из эксплуатации, консервация и демонтаж объектов централизованных систем водоснабжения</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 xml:space="preserve">5.1. Вывод из эксплуатации, консервация и демонтаж сетей водоснабжения </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Не планируется</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 xml:space="preserve">5.2. Вывод из эксплуатации, консервация и демонтаж иных объектов централизованных систем водоснабжения за исключением сетей водоснабжения </w:t>
            </w:r>
          </w:p>
        </w:tc>
      </w:tr>
      <w:tr w:rsidR="007A2E26" w:rsidRPr="005A62FB" w:rsidTr="00B31C9B">
        <w:trPr>
          <w:trHeight w:val="20"/>
        </w:trPr>
        <w:tc>
          <w:tcPr>
            <w:tcW w:w="15163" w:type="dxa"/>
            <w:gridSpan w:val="45"/>
            <w:shd w:val="clear" w:color="auto" w:fill="auto"/>
            <w:noWrap/>
            <w:vAlign w:val="center"/>
          </w:tcPr>
          <w:p w:rsidR="007A2E26" w:rsidRPr="005A62FB" w:rsidRDefault="007A2E26" w:rsidP="005C58BE">
            <w:pPr>
              <w:rPr>
                <w:color w:val="000000"/>
                <w:sz w:val="20"/>
                <w:szCs w:val="20"/>
                <w:lang w:eastAsia="ru-RU"/>
              </w:rPr>
            </w:pPr>
            <w:r w:rsidRPr="005A62FB">
              <w:rPr>
                <w:color w:val="000000"/>
                <w:sz w:val="20"/>
                <w:szCs w:val="20"/>
                <w:lang w:eastAsia="ru-RU"/>
              </w:rPr>
              <w:t>Не планируется</w:t>
            </w:r>
          </w:p>
        </w:tc>
      </w:tr>
      <w:tr w:rsidR="007A2E26" w:rsidRPr="005A62FB" w:rsidTr="00AC0EB8">
        <w:trPr>
          <w:trHeight w:val="20"/>
        </w:trPr>
        <w:tc>
          <w:tcPr>
            <w:tcW w:w="15163" w:type="dxa"/>
            <w:gridSpan w:val="45"/>
            <w:shd w:val="clear" w:color="auto" w:fill="auto"/>
            <w:vAlign w:val="center"/>
            <w:hideMark/>
          </w:tcPr>
          <w:p w:rsidR="007A2E26" w:rsidRPr="005A62FB" w:rsidRDefault="007A2E26" w:rsidP="005C58BE">
            <w:pPr>
              <w:jc w:val="center"/>
              <w:rPr>
                <w:b/>
                <w:bCs/>
                <w:color w:val="000000"/>
                <w:sz w:val="20"/>
                <w:szCs w:val="20"/>
                <w:lang w:eastAsia="ru-RU"/>
              </w:rPr>
            </w:pPr>
            <w:r w:rsidRPr="005A62FB">
              <w:rPr>
                <w:b/>
                <w:bCs/>
                <w:color w:val="000000"/>
                <w:sz w:val="20"/>
                <w:szCs w:val="20"/>
                <w:lang w:eastAsia="ru-RU"/>
              </w:rPr>
              <w:t>Система водоотведения</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Группа 1. Строительство, модернизация или реконструкция объектов централизованных систем водоотведения в целях подключения объектов капитального строительства абонентов</w:t>
            </w:r>
          </w:p>
        </w:tc>
      </w:tr>
      <w:tr w:rsidR="007A2E26" w:rsidRPr="005A62FB" w:rsidTr="007571B4">
        <w:trPr>
          <w:trHeight w:val="416"/>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1.1. Строительство новых сетей водоотведения в целях подключения объектов капитального строительства абонентов</w:t>
            </w:r>
          </w:p>
        </w:tc>
      </w:tr>
      <w:tr w:rsidR="007571B4" w:rsidRPr="005A62FB" w:rsidTr="005C58BE">
        <w:trPr>
          <w:trHeight w:val="20"/>
        </w:trPr>
        <w:tc>
          <w:tcPr>
            <w:tcW w:w="998" w:type="dxa"/>
            <w:gridSpan w:val="3"/>
            <w:shd w:val="clear" w:color="auto" w:fill="auto"/>
            <w:noWrap/>
            <w:vAlign w:val="center"/>
            <w:hideMark/>
          </w:tcPr>
          <w:p w:rsidR="007571B4" w:rsidRPr="005A62FB" w:rsidRDefault="007571B4" w:rsidP="005C58BE">
            <w:pPr>
              <w:rPr>
                <w:color w:val="000000"/>
                <w:sz w:val="20"/>
                <w:szCs w:val="20"/>
                <w:lang w:eastAsia="ru-RU"/>
              </w:rPr>
            </w:pPr>
            <w:r w:rsidRPr="005A62FB">
              <w:rPr>
                <w:color w:val="000000"/>
                <w:sz w:val="20"/>
                <w:szCs w:val="20"/>
                <w:lang w:val="en-US" w:eastAsia="ru-RU"/>
              </w:rPr>
              <w:t>1</w:t>
            </w:r>
            <w:r w:rsidRPr="005A62FB">
              <w:rPr>
                <w:color w:val="000000"/>
                <w:sz w:val="20"/>
                <w:szCs w:val="20"/>
                <w:lang w:eastAsia="ru-RU"/>
              </w:rPr>
              <w:t>.1.1</w:t>
            </w:r>
          </w:p>
          <w:p w:rsidR="007571B4" w:rsidRPr="005A62FB" w:rsidRDefault="007571B4" w:rsidP="005C58BE">
            <w:pPr>
              <w:rPr>
                <w:color w:val="000000"/>
                <w:sz w:val="20"/>
                <w:szCs w:val="20"/>
                <w:lang w:eastAsia="ru-RU"/>
              </w:rPr>
            </w:pPr>
          </w:p>
        </w:tc>
        <w:tc>
          <w:tcPr>
            <w:tcW w:w="3162" w:type="dxa"/>
            <w:gridSpan w:val="7"/>
            <w:shd w:val="clear" w:color="auto" w:fill="auto"/>
            <w:vAlign w:val="center"/>
          </w:tcPr>
          <w:p w:rsidR="007571B4" w:rsidRPr="005A62FB" w:rsidRDefault="007571B4" w:rsidP="005C58BE">
            <w:pPr>
              <w:widowControl/>
              <w:autoSpaceDE/>
              <w:autoSpaceDN/>
              <w:rPr>
                <w:color w:val="000000"/>
                <w:sz w:val="20"/>
                <w:szCs w:val="20"/>
                <w:lang w:eastAsia="ru-RU"/>
              </w:rPr>
            </w:pPr>
            <w:r w:rsidRPr="005A62FB">
              <w:rPr>
                <w:color w:val="000000"/>
                <w:sz w:val="20"/>
                <w:szCs w:val="20"/>
                <w:lang w:eastAsia="ru-RU"/>
              </w:rPr>
              <w:t>Строительство новых сетей водоотведения</w:t>
            </w:r>
          </w:p>
        </w:tc>
        <w:tc>
          <w:tcPr>
            <w:tcW w:w="2779" w:type="dxa"/>
            <w:gridSpan w:val="10"/>
            <w:shd w:val="clear" w:color="auto" w:fill="auto"/>
            <w:vAlign w:val="center"/>
          </w:tcPr>
          <w:p w:rsidR="007571B4" w:rsidRPr="005A62FB" w:rsidRDefault="007571B4" w:rsidP="005C58BE">
            <w:pPr>
              <w:widowControl/>
              <w:autoSpaceDE/>
              <w:autoSpaceDN/>
              <w:jc w:val="center"/>
              <w:rPr>
                <w:color w:val="000000"/>
                <w:sz w:val="20"/>
                <w:szCs w:val="20"/>
                <w:lang w:eastAsia="ru-RU"/>
              </w:rPr>
            </w:pPr>
            <w:r w:rsidRPr="005A62FB">
              <w:rPr>
                <w:color w:val="000000"/>
                <w:sz w:val="20"/>
                <w:szCs w:val="20"/>
                <w:lang w:eastAsia="ru-RU"/>
              </w:rPr>
              <w:t>Схема водоотведения</w:t>
            </w:r>
          </w:p>
        </w:tc>
        <w:tc>
          <w:tcPr>
            <w:tcW w:w="2712" w:type="dxa"/>
            <w:gridSpan w:val="6"/>
            <w:shd w:val="clear" w:color="auto" w:fill="auto"/>
            <w:vAlign w:val="center"/>
          </w:tcPr>
          <w:p w:rsidR="007571B4" w:rsidRPr="005A62FB" w:rsidRDefault="007571B4" w:rsidP="005C58BE">
            <w:pPr>
              <w:widowControl/>
              <w:autoSpaceDE/>
              <w:autoSpaceDN/>
              <w:jc w:val="center"/>
              <w:rPr>
                <w:color w:val="000000"/>
                <w:sz w:val="20"/>
                <w:szCs w:val="20"/>
                <w:lang w:eastAsia="ru-RU"/>
              </w:rPr>
            </w:pPr>
            <w:r w:rsidRPr="005A62FB">
              <w:rPr>
                <w:color w:val="000000"/>
                <w:sz w:val="20"/>
                <w:szCs w:val="20"/>
                <w:lang w:eastAsia="ru-RU"/>
              </w:rPr>
              <w:t>пгт. Рамешки</w:t>
            </w:r>
          </w:p>
        </w:tc>
        <w:tc>
          <w:tcPr>
            <w:tcW w:w="1815" w:type="dxa"/>
            <w:gridSpan w:val="4"/>
            <w:shd w:val="clear" w:color="auto" w:fill="auto"/>
            <w:vAlign w:val="center"/>
          </w:tcPr>
          <w:p w:rsidR="007571B4" w:rsidRPr="005A62FB" w:rsidRDefault="007571B4" w:rsidP="005C58BE">
            <w:pPr>
              <w:widowControl/>
              <w:autoSpaceDE/>
              <w:autoSpaceDN/>
              <w:jc w:val="center"/>
              <w:rPr>
                <w:color w:val="000000"/>
                <w:sz w:val="20"/>
                <w:szCs w:val="20"/>
                <w:lang w:eastAsia="ru-RU"/>
              </w:rPr>
            </w:pPr>
            <w:r w:rsidRPr="005A62FB">
              <w:rPr>
                <w:color w:val="000000"/>
                <w:sz w:val="20"/>
                <w:szCs w:val="20"/>
                <w:lang w:eastAsia="ru-RU"/>
              </w:rPr>
              <w:t>Протяженность, км</w:t>
            </w:r>
          </w:p>
        </w:tc>
        <w:tc>
          <w:tcPr>
            <w:tcW w:w="1695" w:type="dxa"/>
            <w:gridSpan w:val="7"/>
            <w:shd w:val="clear" w:color="auto" w:fill="auto"/>
            <w:vAlign w:val="center"/>
          </w:tcPr>
          <w:p w:rsidR="007571B4" w:rsidRPr="005A62FB" w:rsidRDefault="00E524F0" w:rsidP="005C58BE">
            <w:pPr>
              <w:widowControl/>
              <w:autoSpaceDE/>
              <w:autoSpaceDN/>
              <w:jc w:val="center"/>
              <w:rPr>
                <w:color w:val="000000"/>
                <w:sz w:val="20"/>
                <w:szCs w:val="20"/>
                <w:lang w:eastAsia="ru-RU"/>
              </w:rPr>
            </w:pPr>
            <w:r w:rsidRPr="005A62FB">
              <w:rPr>
                <w:color w:val="000000"/>
                <w:sz w:val="20"/>
                <w:szCs w:val="20"/>
                <w:lang w:eastAsia="ru-RU"/>
              </w:rPr>
              <w:t>2</w:t>
            </w:r>
            <w:r w:rsidR="007571B4" w:rsidRPr="005A62FB">
              <w:rPr>
                <w:color w:val="000000"/>
                <w:sz w:val="20"/>
                <w:szCs w:val="20"/>
                <w:lang w:eastAsia="ru-RU"/>
              </w:rPr>
              <w:t>,0</w:t>
            </w:r>
          </w:p>
        </w:tc>
        <w:tc>
          <w:tcPr>
            <w:tcW w:w="981" w:type="dxa"/>
            <w:gridSpan w:val="4"/>
            <w:shd w:val="clear" w:color="auto" w:fill="auto"/>
            <w:vAlign w:val="center"/>
          </w:tcPr>
          <w:p w:rsidR="007571B4" w:rsidRPr="005A62FB" w:rsidRDefault="007571B4" w:rsidP="005C58BE">
            <w:pPr>
              <w:jc w:val="center"/>
              <w:rPr>
                <w:color w:val="000000"/>
                <w:sz w:val="20"/>
                <w:szCs w:val="20"/>
                <w:lang w:eastAsia="ru-RU"/>
              </w:rPr>
            </w:pPr>
            <w:r w:rsidRPr="005A62FB">
              <w:rPr>
                <w:color w:val="000000"/>
                <w:sz w:val="20"/>
                <w:szCs w:val="20"/>
                <w:lang w:eastAsia="ru-RU"/>
              </w:rPr>
              <w:t>2026</w:t>
            </w:r>
          </w:p>
        </w:tc>
        <w:tc>
          <w:tcPr>
            <w:tcW w:w="1021" w:type="dxa"/>
            <w:gridSpan w:val="4"/>
            <w:shd w:val="clear" w:color="auto" w:fill="auto"/>
            <w:vAlign w:val="center"/>
          </w:tcPr>
          <w:p w:rsidR="007571B4" w:rsidRPr="005A62FB" w:rsidRDefault="007571B4" w:rsidP="005C58BE">
            <w:pPr>
              <w:widowControl/>
              <w:autoSpaceDE/>
              <w:autoSpaceDN/>
              <w:jc w:val="center"/>
              <w:rPr>
                <w:color w:val="000000"/>
                <w:sz w:val="20"/>
                <w:szCs w:val="20"/>
                <w:lang w:eastAsia="ru-RU"/>
              </w:rPr>
            </w:pPr>
            <w:r w:rsidRPr="005A62FB">
              <w:rPr>
                <w:color w:val="000000"/>
                <w:sz w:val="20"/>
                <w:szCs w:val="20"/>
                <w:lang w:eastAsia="ru-RU"/>
              </w:rPr>
              <w:t>2035</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1.2. Строительство иных объектов централизованных систем водоотведения за исключением сетей водоотведения</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1.2.1</w:t>
            </w:r>
          </w:p>
        </w:tc>
        <w:tc>
          <w:tcPr>
            <w:tcW w:w="3248" w:type="dxa"/>
            <w:gridSpan w:val="10"/>
            <w:shd w:val="clear" w:color="auto" w:fill="auto"/>
            <w:vAlign w:val="center"/>
          </w:tcPr>
          <w:p w:rsidR="007A2E26" w:rsidRPr="005A62FB" w:rsidRDefault="007A2E26" w:rsidP="005C58BE">
            <w:pPr>
              <w:rPr>
                <w:color w:val="000000"/>
                <w:sz w:val="20"/>
                <w:szCs w:val="20"/>
                <w:lang w:eastAsia="ru-RU"/>
              </w:rPr>
            </w:pPr>
            <w:r w:rsidRPr="005A62FB">
              <w:rPr>
                <w:kern w:val="2"/>
                <w:sz w:val="20"/>
                <w:szCs w:val="20"/>
                <w:lang w:eastAsia="hi-IN" w:bidi="hi-IN"/>
              </w:rPr>
              <w:t xml:space="preserve">Разработка проектно-сметной документации и реконструкция (новое строительство) ОСК пгт. Рамешки, с увеличением производительности до </w:t>
            </w:r>
            <w:r w:rsidR="003C2662" w:rsidRPr="005A62FB">
              <w:rPr>
                <w:kern w:val="2"/>
                <w:sz w:val="20"/>
                <w:szCs w:val="20"/>
                <w:lang w:eastAsia="hi-IN" w:bidi="hi-IN"/>
              </w:rPr>
              <w:t>10</w:t>
            </w:r>
            <w:r w:rsidRPr="005A62FB">
              <w:rPr>
                <w:kern w:val="2"/>
                <w:sz w:val="20"/>
                <w:szCs w:val="20"/>
                <w:lang w:eastAsia="hi-IN" w:bidi="hi-IN"/>
              </w:rPr>
              <w:t>00 м3/сут и применением полной биологической очистки сточных вод с системой доочистки стоков и переработкой ила на месте</w:t>
            </w:r>
          </w:p>
        </w:tc>
        <w:tc>
          <w:tcPr>
            <w:tcW w:w="268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водоотведения</w:t>
            </w:r>
          </w:p>
        </w:tc>
        <w:tc>
          <w:tcPr>
            <w:tcW w:w="2732"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пгт. Рамешки</w:t>
            </w:r>
          </w:p>
        </w:tc>
        <w:tc>
          <w:tcPr>
            <w:tcW w:w="186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 xml:space="preserve">Производительность, </w:t>
            </w:r>
            <w:r w:rsidRPr="005A62FB">
              <w:rPr>
                <w:sz w:val="20"/>
                <w:szCs w:val="20"/>
                <w:lang w:eastAsia="ru-RU"/>
              </w:rPr>
              <w:t>м3/сут</w:t>
            </w:r>
          </w:p>
        </w:tc>
        <w:tc>
          <w:tcPr>
            <w:tcW w:w="1667" w:type="dxa"/>
            <w:gridSpan w:val="5"/>
            <w:shd w:val="clear" w:color="auto" w:fill="auto"/>
            <w:noWrap/>
            <w:vAlign w:val="center"/>
          </w:tcPr>
          <w:p w:rsidR="007A2E26" w:rsidRPr="005A62FB" w:rsidRDefault="003C2662" w:rsidP="005C58BE">
            <w:pPr>
              <w:jc w:val="center"/>
              <w:rPr>
                <w:color w:val="000000"/>
                <w:sz w:val="20"/>
                <w:szCs w:val="20"/>
                <w:lang w:eastAsia="ru-RU"/>
              </w:rPr>
            </w:pPr>
            <w:r w:rsidRPr="005A62FB">
              <w:rPr>
                <w:color w:val="000000"/>
                <w:sz w:val="20"/>
                <w:szCs w:val="20"/>
                <w:lang w:eastAsia="ru-RU"/>
              </w:rPr>
              <w:t>10</w:t>
            </w:r>
            <w:r w:rsidR="007A2E26" w:rsidRPr="005A62FB">
              <w:rPr>
                <w:color w:val="000000"/>
                <w:sz w:val="20"/>
                <w:szCs w:val="20"/>
                <w:lang w:eastAsia="ru-RU"/>
              </w:rPr>
              <w:t>00</w:t>
            </w:r>
          </w:p>
        </w:tc>
        <w:tc>
          <w:tcPr>
            <w:tcW w:w="974" w:type="dxa"/>
            <w:gridSpan w:val="4"/>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2025</w:t>
            </w:r>
          </w:p>
        </w:tc>
        <w:tc>
          <w:tcPr>
            <w:tcW w:w="1002" w:type="dxa"/>
            <w:gridSpan w:val="3"/>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203</w:t>
            </w:r>
            <w:r w:rsidR="00AC3BE3" w:rsidRPr="005A62FB">
              <w:rPr>
                <w:color w:val="000000"/>
                <w:sz w:val="20"/>
                <w:szCs w:val="20"/>
                <w:lang w:eastAsia="ru-RU"/>
              </w:rPr>
              <w:t>5</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1.3. Увеличение пропускной способности существующих сетей водоотведения в целях подключения объектов капитального строительства абонентов</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Не планируется</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 xml:space="preserve">1.4. Увеличение мощности и производительности существующих объектов централизованных систем водоотведения, за исключением сетей водоотведения </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Не планируется</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Группа 2. Строительство новых объектов централизованных систем водоотведения не связанных с подключением новых объектов капитального строительства абонентов</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2.1. Строительство новых сетей водоотведения</w:t>
            </w:r>
          </w:p>
        </w:tc>
      </w:tr>
      <w:tr w:rsidR="00E524F0" w:rsidRPr="005A62FB" w:rsidTr="005C58BE">
        <w:trPr>
          <w:trHeight w:val="20"/>
        </w:trPr>
        <w:tc>
          <w:tcPr>
            <w:tcW w:w="1017" w:type="dxa"/>
            <w:gridSpan w:val="4"/>
            <w:shd w:val="clear" w:color="auto" w:fill="auto"/>
            <w:noWrap/>
            <w:vAlign w:val="center"/>
            <w:hideMark/>
          </w:tcPr>
          <w:p w:rsidR="00E524F0" w:rsidRPr="005A62FB" w:rsidRDefault="00E524F0" w:rsidP="005C58BE">
            <w:pPr>
              <w:rPr>
                <w:color w:val="000000"/>
                <w:sz w:val="20"/>
                <w:szCs w:val="20"/>
                <w:lang w:eastAsia="ru-RU"/>
              </w:rPr>
            </w:pPr>
          </w:p>
          <w:p w:rsidR="00E524F0" w:rsidRPr="005A62FB" w:rsidRDefault="00E524F0" w:rsidP="005C58BE">
            <w:pPr>
              <w:rPr>
                <w:color w:val="000000"/>
                <w:sz w:val="20"/>
                <w:szCs w:val="20"/>
                <w:lang w:eastAsia="ru-RU"/>
              </w:rPr>
            </w:pPr>
            <w:r w:rsidRPr="005A62FB">
              <w:rPr>
                <w:color w:val="000000"/>
                <w:sz w:val="20"/>
                <w:szCs w:val="20"/>
                <w:lang w:eastAsia="ru-RU"/>
              </w:rPr>
              <w:t>2.1.1</w:t>
            </w:r>
          </w:p>
          <w:p w:rsidR="00E524F0" w:rsidRPr="005A62FB" w:rsidRDefault="00E524F0" w:rsidP="005C58BE">
            <w:pPr>
              <w:rPr>
                <w:color w:val="000000"/>
                <w:sz w:val="20"/>
                <w:szCs w:val="20"/>
                <w:lang w:eastAsia="ru-RU"/>
              </w:rPr>
            </w:pPr>
          </w:p>
        </w:tc>
        <w:tc>
          <w:tcPr>
            <w:tcW w:w="3091" w:type="dxa"/>
            <w:gridSpan w:val="4"/>
            <w:shd w:val="clear" w:color="auto" w:fill="auto"/>
            <w:vAlign w:val="center"/>
          </w:tcPr>
          <w:p w:rsidR="00E524F0" w:rsidRPr="005A62FB" w:rsidRDefault="00E524F0" w:rsidP="005C58BE">
            <w:pPr>
              <w:widowControl/>
              <w:autoSpaceDE/>
              <w:autoSpaceDN/>
              <w:rPr>
                <w:color w:val="000000"/>
                <w:sz w:val="20"/>
                <w:szCs w:val="20"/>
                <w:lang w:eastAsia="ru-RU"/>
              </w:rPr>
            </w:pPr>
            <w:r w:rsidRPr="005A62FB">
              <w:rPr>
                <w:color w:val="000000"/>
                <w:sz w:val="20"/>
                <w:szCs w:val="20"/>
                <w:lang w:eastAsia="ru-RU"/>
              </w:rPr>
              <w:t>Строительство новых сетей водоотведения</w:t>
            </w:r>
          </w:p>
        </w:tc>
        <w:tc>
          <w:tcPr>
            <w:tcW w:w="2804" w:type="dxa"/>
            <w:gridSpan w:val="10"/>
            <w:shd w:val="clear" w:color="auto" w:fill="auto"/>
            <w:vAlign w:val="center"/>
          </w:tcPr>
          <w:p w:rsidR="00E524F0" w:rsidRPr="005A62FB" w:rsidRDefault="00E524F0" w:rsidP="007922A6">
            <w:pPr>
              <w:widowControl/>
              <w:autoSpaceDE/>
              <w:autoSpaceDN/>
              <w:jc w:val="center"/>
              <w:rPr>
                <w:color w:val="000000"/>
                <w:sz w:val="20"/>
                <w:szCs w:val="20"/>
                <w:lang w:eastAsia="ru-RU"/>
              </w:rPr>
            </w:pPr>
            <w:r w:rsidRPr="005A62FB">
              <w:rPr>
                <w:color w:val="000000"/>
                <w:sz w:val="20"/>
                <w:szCs w:val="20"/>
                <w:lang w:eastAsia="ru-RU"/>
              </w:rPr>
              <w:t>Схема водоотведения</w:t>
            </w:r>
          </w:p>
        </w:tc>
        <w:tc>
          <w:tcPr>
            <w:tcW w:w="2694" w:type="dxa"/>
            <w:gridSpan w:val="6"/>
            <w:shd w:val="clear" w:color="auto" w:fill="auto"/>
            <w:vAlign w:val="center"/>
          </w:tcPr>
          <w:p w:rsidR="00E524F0" w:rsidRPr="005A62FB" w:rsidRDefault="00E524F0" w:rsidP="007922A6">
            <w:pPr>
              <w:widowControl/>
              <w:autoSpaceDE/>
              <w:autoSpaceDN/>
              <w:ind w:right="-102"/>
              <w:jc w:val="center"/>
              <w:rPr>
                <w:color w:val="000000"/>
                <w:sz w:val="20"/>
                <w:szCs w:val="20"/>
                <w:lang w:eastAsia="ru-RU"/>
              </w:rPr>
            </w:pPr>
            <w:r w:rsidRPr="005A62FB">
              <w:rPr>
                <w:color w:val="000000"/>
                <w:sz w:val="20"/>
                <w:szCs w:val="20"/>
                <w:lang w:eastAsia="ru-RU"/>
              </w:rPr>
              <w:t>пгт. Рамешки</w:t>
            </w:r>
          </w:p>
        </w:tc>
        <w:tc>
          <w:tcPr>
            <w:tcW w:w="1842" w:type="dxa"/>
            <w:gridSpan w:val="4"/>
            <w:shd w:val="clear" w:color="auto" w:fill="auto"/>
            <w:vAlign w:val="center"/>
          </w:tcPr>
          <w:p w:rsidR="00E524F0" w:rsidRPr="005A62FB" w:rsidRDefault="00E524F0" w:rsidP="005C58BE">
            <w:pPr>
              <w:widowControl/>
              <w:autoSpaceDE/>
              <w:autoSpaceDN/>
              <w:jc w:val="center"/>
              <w:rPr>
                <w:color w:val="000000"/>
                <w:sz w:val="20"/>
                <w:szCs w:val="20"/>
                <w:lang w:eastAsia="ru-RU"/>
              </w:rPr>
            </w:pPr>
            <w:r w:rsidRPr="005A62FB">
              <w:rPr>
                <w:color w:val="000000"/>
                <w:sz w:val="20"/>
                <w:szCs w:val="20"/>
                <w:lang w:eastAsia="ru-RU"/>
              </w:rPr>
              <w:t>Протяженность, км</w:t>
            </w:r>
          </w:p>
        </w:tc>
        <w:tc>
          <w:tcPr>
            <w:tcW w:w="1701" w:type="dxa"/>
            <w:gridSpan w:val="8"/>
            <w:shd w:val="clear" w:color="auto" w:fill="auto"/>
            <w:vAlign w:val="center"/>
          </w:tcPr>
          <w:p w:rsidR="00E524F0" w:rsidRPr="005A62FB" w:rsidRDefault="0045495A" w:rsidP="005C58BE">
            <w:pPr>
              <w:widowControl/>
              <w:autoSpaceDE/>
              <w:autoSpaceDN/>
              <w:jc w:val="center"/>
              <w:rPr>
                <w:color w:val="000000"/>
                <w:sz w:val="20"/>
                <w:szCs w:val="20"/>
                <w:lang w:eastAsia="ru-RU"/>
              </w:rPr>
            </w:pPr>
            <w:r w:rsidRPr="005A62FB">
              <w:rPr>
                <w:color w:val="000000"/>
                <w:sz w:val="20"/>
                <w:szCs w:val="20"/>
                <w:lang w:eastAsia="ru-RU"/>
              </w:rPr>
              <w:t>3</w:t>
            </w:r>
            <w:r w:rsidR="00E524F0" w:rsidRPr="005A62FB">
              <w:rPr>
                <w:color w:val="000000"/>
                <w:sz w:val="20"/>
                <w:szCs w:val="20"/>
                <w:lang w:eastAsia="ru-RU"/>
              </w:rPr>
              <w:t>,0</w:t>
            </w:r>
          </w:p>
        </w:tc>
        <w:tc>
          <w:tcPr>
            <w:tcW w:w="993" w:type="dxa"/>
            <w:gridSpan w:val="5"/>
            <w:shd w:val="clear" w:color="auto" w:fill="auto"/>
            <w:vAlign w:val="center"/>
          </w:tcPr>
          <w:p w:rsidR="00E524F0" w:rsidRPr="005A62FB" w:rsidRDefault="00E524F0" w:rsidP="005C58BE">
            <w:pPr>
              <w:jc w:val="center"/>
              <w:rPr>
                <w:color w:val="000000"/>
                <w:sz w:val="20"/>
                <w:szCs w:val="20"/>
                <w:lang w:eastAsia="ru-RU"/>
              </w:rPr>
            </w:pPr>
            <w:r w:rsidRPr="005A62FB">
              <w:rPr>
                <w:color w:val="000000"/>
                <w:sz w:val="20"/>
                <w:szCs w:val="20"/>
                <w:lang w:eastAsia="ru-RU"/>
              </w:rPr>
              <w:t>2026</w:t>
            </w:r>
          </w:p>
        </w:tc>
        <w:tc>
          <w:tcPr>
            <w:tcW w:w="1021" w:type="dxa"/>
            <w:gridSpan w:val="4"/>
            <w:shd w:val="clear" w:color="auto" w:fill="auto"/>
            <w:vAlign w:val="center"/>
          </w:tcPr>
          <w:p w:rsidR="00E524F0" w:rsidRPr="005A62FB" w:rsidRDefault="00E524F0" w:rsidP="005C58BE">
            <w:pPr>
              <w:widowControl/>
              <w:autoSpaceDE/>
              <w:autoSpaceDN/>
              <w:jc w:val="center"/>
              <w:rPr>
                <w:color w:val="000000"/>
                <w:sz w:val="20"/>
                <w:szCs w:val="20"/>
                <w:lang w:eastAsia="ru-RU"/>
              </w:rPr>
            </w:pPr>
            <w:r w:rsidRPr="005A62FB">
              <w:rPr>
                <w:color w:val="000000"/>
                <w:sz w:val="20"/>
                <w:szCs w:val="20"/>
                <w:lang w:eastAsia="ru-RU"/>
              </w:rPr>
              <w:t>2035</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2.2. Строительство иных объектов централизованных систем водоотведения за исключением сетей водоотведения</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 xml:space="preserve">Не планируется </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Группа 3. Модернизация или реконструкция существующих объектов централизованных систем водоотведения в целях снижения уровня износа существующих объектов</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3.1. Модернизация или реконструкция существующих сетей водоотведения</w:t>
            </w:r>
          </w:p>
        </w:tc>
      </w:tr>
      <w:tr w:rsidR="00E524F0" w:rsidRPr="005A62FB" w:rsidTr="005C58BE">
        <w:trPr>
          <w:trHeight w:val="20"/>
        </w:trPr>
        <w:tc>
          <w:tcPr>
            <w:tcW w:w="1071" w:type="dxa"/>
            <w:gridSpan w:val="7"/>
            <w:shd w:val="clear" w:color="auto" w:fill="auto"/>
            <w:noWrap/>
            <w:vAlign w:val="center"/>
          </w:tcPr>
          <w:p w:rsidR="00E524F0" w:rsidRPr="005A62FB" w:rsidRDefault="00E524F0" w:rsidP="005C58BE">
            <w:pPr>
              <w:rPr>
                <w:color w:val="000000"/>
                <w:sz w:val="20"/>
                <w:szCs w:val="20"/>
                <w:lang w:eastAsia="ru-RU"/>
              </w:rPr>
            </w:pPr>
          </w:p>
          <w:p w:rsidR="00E524F0" w:rsidRPr="005A62FB" w:rsidRDefault="00BA5509" w:rsidP="005C58BE">
            <w:pPr>
              <w:rPr>
                <w:color w:val="000000"/>
                <w:sz w:val="20"/>
                <w:szCs w:val="20"/>
                <w:lang w:eastAsia="ru-RU"/>
              </w:rPr>
            </w:pPr>
            <w:r w:rsidRPr="005A62FB">
              <w:rPr>
                <w:color w:val="000000"/>
                <w:sz w:val="20"/>
                <w:szCs w:val="20"/>
                <w:lang w:eastAsia="ru-RU"/>
              </w:rPr>
              <w:t>3.1.1</w:t>
            </w:r>
          </w:p>
          <w:p w:rsidR="00E524F0" w:rsidRPr="005A62FB" w:rsidRDefault="00E524F0" w:rsidP="005C58BE">
            <w:pPr>
              <w:rPr>
                <w:color w:val="000000"/>
                <w:sz w:val="20"/>
                <w:szCs w:val="20"/>
                <w:lang w:eastAsia="ru-RU"/>
              </w:rPr>
            </w:pPr>
          </w:p>
        </w:tc>
        <w:tc>
          <w:tcPr>
            <w:tcW w:w="3055" w:type="dxa"/>
            <w:gridSpan w:val="2"/>
            <w:shd w:val="clear" w:color="auto" w:fill="auto"/>
            <w:vAlign w:val="center"/>
          </w:tcPr>
          <w:p w:rsidR="00E524F0" w:rsidRPr="005A62FB" w:rsidRDefault="00BA5509" w:rsidP="005C58BE">
            <w:pPr>
              <w:widowControl/>
              <w:autoSpaceDE/>
              <w:autoSpaceDN/>
              <w:rPr>
                <w:color w:val="000000"/>
                <w:sz w:val="20"/>
                <w:szCs w:val="20"/>
                <w:lang w:eastAsia="ru-RU"/>
              </w:rPr>
            </w:pPr>
            <w:r w:rsidRPr="005A62FB">
              <w:rPr>
                <w:color w:val="000000"/>
                <w:sz w:val="20"/>
                <w:szCs w:val="20"/>
                <w:lang w:eastAsia="ru-RU"/>
              </w:rPr>
              <w:t>Модернизация и реконструкция существующих сетей водоотведения</w:t>
            </w:r>
          </w:p>
        </w:tc>
        <w:tc>
          <w:tcPr>
            <w:tcW w:w="2813" w:type="dxa"/>
            <w:gridSpan w:val="11"/>
            <w:shd w:val="clear" w:color="auto" w:fill="auto"/>
            <w:vAlign w:val="center"/>
          </w:tcPr>
          <w:p w:rsidR="00E524F0" w:rsidRPr="005A62FB" w:rsidRDefault="00BA5509" w:rsidP="005C58BE">
            <w:pPr>
              <w:widowControl/>
              <w:autoSpaceDE/>
              <w:autoSpaceDN/>
              <w:jc w:val="center"/>
              <w:rPr>
                <w:color w:val="000000"/>
                <w:sz w:val="20"/>
                <w:szCs w:val="20"/>
                <w:lang w:eastAsia="ru-RU"/>
              </w:rPr>
            </w:pPr>
            <w:r w:rsidRPr="005A62FB">
              <w:rPr>
                <w:color w:val="000000"/>
                <w:sz w:val="20"/>
                <w:szCs w:val="20"/>
                <w:lang w:eastAsia="ru-RU"/>
              </w:rPr>
              <w:t>Схема водоотведения</w:t>
            </w:r>
          </w:p>
        </w:tc>
        <w:tc>
          <w:tcPr>
            <w:tcW w:w="2678" w:type="dxa"/>
            <w:gridSpan w:val="5"/>
            <w:shd w:val="clear" w:color="auto" w:fill="auto"/>
            <w:vAlign w:val="center"/>
          </w:tcPr>
          <w:p w:rsidR="00E524F0" w:rsidRPr="005A62FB" w:rsidRDefault="00BA5509" w:rsidP="005C58BE">
            <w:pPr>
              <w:widowControl/>
              <w:autoSpaceDE/>
              <w:autoSpaceDN/>
              <w:jc w:val="center"/>
              <w:rPr>
                <w:color w:val="000000"/>
                <w:sz w:val="20"/>
                <w:szCs w:val="20"/>
                <w:lang w:eastAsia="ru-RU"/>
              </w:rPr>
            </w:pPr>
            <w:r w:rsidRPr="005A62FB">
              <w:rPr>
                <w:color w:val="000000"/>
                <w:sz w:val="20"/>
                <w:szCs w:val="20"/>
                <w:lang w:eastAsia="ru-RU"/>
              </w:rPr>
              <w:t>пгт. Рамешки</w:t>
            </w:r>
          </w:p>
        </w:tc>
        <w:tc>
          <w:tcPr>
            <w:tcW w:w="1831" w:type="dxa"/>
            <w:gridSpan w:val="3"/>
            <w:shd w:val="clear" w:color="auto" w:fill="auto"/>
            <w:vAlign w:val="center"/>
          </w:tcPr>
          <w:p w:rsidR="00E524F0" w:rsidRPr="005A62FB" w:rsidRDefault="00BA5509" w:rsidP="005C58BE">
            <w:pPr>
              <w:widowControl/>
              <w:autoSpaceDE/>
              <w:autoSpaceDN/>
              <w:jc w:val="center"/>
              <w:rPr>
                <w:color w:val="000000"/>
                <w:sz w:val="20"/>
                <w:szCs w:val="20"/>
                <w:lang w:eastAsia="ru-RU"/>
              </w:rPr>
            </w:pPr>
            <w:r w:rsidRPr="005A62FB">
              <w:rPr>
                <w:color w:val="000000"/>
                <w:sz w:val="20"/>
                <w:szCs w:val="20"/>
                <w:lang w:eastAsia="ru-RU"/>
              </w:rPr>
              <w:t>Протяженность, км</w:t>
            </w:r>
          </w:p>
        </w:tc>
        <w:tc>
          <w:tcPr>
            <w:tcW w:w="1701" w:type="dxa"/>
            <w:gridSpan w:val="8"/>
            <w:shd w:val="clear" w:color="auto" w:fill="auto"/>
            <w:vAlign w:val="center"/>
          </w:tcPr>
          <w:p w:rsidR="00E524F0" w:rsidRPr="005A62FB" w:rsidRDefault="00BA5509" w:rsidP="005C58BE">
            <w:pPr>
              <w:widowControl/>
              <w:autoSpaceDE/>
              <w:autoSpaceDN/>
              <w:jc w:val="center"/>
              <w:rPr>
                <w:color w:val="000000"/>
                <w:sz w:val="20"/>
                <w:szCs w:val="20"/>
                <w:lang w:eastAsia="ru-RU"/>
              </w:rPr>
            </w:pPr>
            <w:r w:rsidRPr="005A62FB">
              <w:rPr>
                <w:color w:val="000000"/>
                <w:sz w:val="20"/>
                <w:szCs w:val="20"/>
                <w:lang w:eastAsia="ru-RU"/>
              </w:rPr>
              <w:t>2,0</w:t>
            </w:r>
          </w:p>
        </w:tc>
        <w:tc>
          <w:tcPr>
            <w:tcW w:w="983" w:type="dxa"/>
            <w:gridSpan w:val="4"/>
            <w:shd w:val="clear" w:color="auto" w:fill="auto"/>
            <w:vAlign w:val="center"/>
          </w:tcPr>
          <w:p w:rsidR="00E524F0" w:rsidRPr="005A62FB" w:rsidRDefault="00BA5509" w:rsidP="005C58BE">
            <w:pPr>
              <w:widowControl/>
              <w:autoSpaceDE/>
              <w:autoSpaceDN/>
              <w:jc w:val="center"/>
              <w:rPr>
                <w:color w:val="000000"/>
                <w:sz w:val="20"/>
                <w:szCs w:val="20"/>
                <w:lang w:eastAsia="ru-RU"/>
              </w:rPr>
            </w:pPr>
            <w:r w:rsidRPr="005A62FB">
              <w:rPr>
                <w:color w:val="000000"/>
                <w:sz w:val="20"/>
                <w:szCs w:val="20"/>
                <w:lang w:eastAsia="ru-RU"/>
              </w:rPr>
              <w:t>2026</w:t>
            </w:r>
          </w:p>
        </w:tc>
        <w:tc>
          <w:tcPr>
            <w:tcW w:w="1031" w:type="dxa"/>
            <w:gridSpan w:val="5"/>
            <w:shd w:val="clear" w:color="auto" w:fill="auto"/>
            <w:vAlign w:val="center"/>
          </w:tcPr>
          <w:p w:rsidR="00E524F0" w:rsidRPr="005A62FB" w:rsidRDefault="00BA5509" w:rsidP="005C58BE">
            <w:pPr>
              <w:widowControl/>
              <w:autoSpaceDE/>
              <w:autoSpaceDN/>
              <w:jc w:val="center"/>
              <w:rPr>
                <w:color w:val="000000"/>
                <w:sz w:val="20"/>
                <w:szCs w:val="20"/>
                <w:lang w:eastAsia="ru-RU"/>
              </w:rPr>
            </w:pPr>
            <w:r w:rsidRPr="005A62FB">
              <w:rPr>
                <w:color w:val="000000"/>
                <w:sz w:val="20"/>
                <w:szCs w:val="20"/>
                <w:lang w:eastAsia="ru-RU"/>
              </w:rPr>
              <w:t>2035</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lastRenderedPageBreak/>
              <w:t xml:space="preserve">3.2. Модернизация или реконструкция существующих объектов централизованных систем водоотведения за исключением сетей водоотведения </w:t>
            </w:r>
          </w:p>
        </w:tc>
      </w:tr>
      <w:tr w:rsidR="00BA5509" w:rsidRPr="005A62FB" w:rsidTr="00356C39">
        <w:trPr>
          <w:trHeight w:val="20"/>
        </w:trPr>
        <w:tc>
          <w:tcPr>
            <w:tcW w:w="1043" w:type="dxa"/>
            <w:gridSpan w:val="5"/>
            <w:shd w:val="clear" w:color="auto" w:fill="auto"/>
            <w:noWrap/>
            <w:vAlign w:val="center"/>
            <w:hideMark/>
          </w:tcPr>
          <w:p w:rsidR="00BA5509" w:rsidRPr="005A62FB" w:rsidRDefault="00BA5509" w:rsidP="005C58BE">
            <w:pPr>
              <w:rPr>
                <w:color w:val="000000"/>
                <w:sz w:val="20"/>
                <w:szCs w:val="20"/>
                <w:lang w:eastAsia="ru-RU"/>
              </w:rPr>
            </w:pPr>
            <w:r w:rsidRPr="005A62FB">
              <w:rPr>
                <w:color w:val="000000"/>
                <w:sz w:val="20"/>
                <w:szCs w:val="20"/>
                <w:lang w:eastAsia="ru-RU"/>
              </w:rPr>
              <w:t>3.2.1</w:t>
            </w:r>
          </w:p>
          <w:p w:rsidR="00BA5509" w:rsidRPr="005A62FB" w:rsidRDefault="00BA5509" w:rsidP="005C58BE">
            <w:pPr>
              <w:rPr>
                <w:color w:val="000000"/>
                <w:sz w:val="20"/>
                <w:szCs w:val="20"/>
                <w:lang w:eastAsia="ru-RU"/>
              </w:rPr>
            </w:pPr>
          </w:p>
          <w:p w:rsidR="00BA5509" w:rsidRPr="005A62FB" w:rsidRDefault="00BA5509" w:rsidP="005C58BE">
            <w:pPr>
              <w:rPr>
                <w:color w:val="000000"/>
                <w:sz w:val="20"/>
                <w:szCs w:val="20"/>
                <w:lang w:eastAsia="ru-RU"/>
              </w:rPr>
            </w:pPr>
          </w:p>
        </w:tc>
        <w:tc>
          <w:tcPr>
            <w:tcW w:w="3200" w:type="dxa"/>
            <w:gridSpan w:val="8"/>
            <w:shd w:val="clear" w:color="auto" w:fill="auto"/>
            <w:vAlign w:val="center"/>
          </w:tcPr>
          <w:p w:rsidR="00BA5509" w:rsidRPr="005A62FB" w:rsidRDefault="00BA5509" w:rsidP="005C58BE">
            <w:pPr>
              <w:widowControl/>
              <w:autoSpaceDE/>
              <w:autoSpaceDN/>
              <w:rPr>
                <w:color w:val="000000"/>
                <w:sz w:val="20"/>
                <w:szCs w:val="20"/>
                <w:lang w:eastAsia="ru-RU"/>
              </w:rPr>
            </w:pPr>
            <w:r w:rsidRPr="005A62FB">
              <w:rPr>
                <w:color w:val="000000"/>
                <w:sz w:val="20"/>
                <w:szCs w:val="20"/>
                <w:lang w:eastAsia="ru-RU"/>
              </w:rPr>
              <w:t>Модернизация или реконструкция существующих объектов централизованных систем водоотведения</w:t>
            </w:r>
          </w:p>
        </w:tc>
        <w:tc>
          <w:tcPr>
            <w:tcW w:w="2660" w:type="dxa"/>
            <w:gridSpan w:val="4"/>
            <w:shd w:val="clear" w:color="auto" w:fill="auto"/>
            <w:vAlign w:val="center"/>
          </w:tcPr>
          <w:p w:rsidR="00BA5509" w:rsidRPr="005A62FB" w:rsidRDefault="00BA5509" w:rsidP="005C58BE">
            <w:pPr>
              <w:widowControl/>
              <w:autoSpaceDE/>
              <w:autoSpaceDN/>
              <w:jc w:val="center"/>
              <w:rPr>
                <w:color w:val="000000"/>
                <w:sz w:val="20"/>
                <w:szCs w:val="20"/>
                <w:lang w:eastAsia="ru-RU"/>
              </w:rPr>
            </w:pPr>
            <w:r w:rsidRPr="005A62FB">
              <w:rPr>
                <w:color w:val="000000"/>
                <w:sz w:val="20"/>
                <w:szCs w:val="20"/>
                <w:lang w:eastAsia="ru-RU"/>
              </w:rPr>
              <w:t>Объект</w:t>
            </w:r>
            <w:r w:rsidR="007922A6" w:rsidRPr="005A62FB">
              <w:rPr>
                <w:color w:val="000000"/>
                <w:sz w:val="20"/>
                <w:szCs w:val="20"/>
                <w:lang w:eastAsia="ru-RU"/>
              </w:rPr>
              <w:t>ы</w:t>
            </w:r>
            <w:r w:rsidRPr="005A62FB">
              <w:rPr>
                <w:color w:val="000000"/>
                <w:sz w:val="20"/>
                <w:szCs w:val="20"/>
                <w:lang w:eastAsia="ru-RU"/>
              </w:rPr>
              <w:t xml:space="preserve"> централизованных систем водоотведения</w:t>
            </w:r>
          </w:p>
        </w:tc>
        <w:tc>
          <w:tcPr>
            <w:tcW w:w="2696" w:type="dxa"/>
            <w:gridSpan w:val="6"/>
            <w:shd w:val="clear" w:color="auto" w:fill="auto"/>
            <w:vAlign w:val="center"/>
          </w:tcPr>
          <w:p w:rsidR="00BA5509" w:rsidRPr="005A62FB" w:rsidRDefault="00BA5509" w:rsidP="005C58BE">
            <w:pPr>
              <w:widowControl/>
              <w:autoSpaceDE/>
              <w:autoSpaceDN/>
              <w:jc w:val="center"/>
              <w:rPr>
                <w:color w:val="000000"/>
                <w:sz w:val="20"/>
                <w:szCs w:val="20"/>
                <w:lang w:eastAsia="ru-RU"/>
              </w:rPr>
            </w:pPr>
            <w:r w:rsidRPr="005A62FB">
              <w:rPr>
                <w:color w:val="000000"/>
                <w:sz w:val="20"/>
                <w:szCs w:val="20"/>
                <w:lang w:eastAsia="ru-RU"/>
              </w:rPr>
              <w:t>пгт. Рамешки</w:t>
            </w:r>
          </w:p>
        </w:tc>
        <w:tc>
          <w:tcPr>
            <w:tcW w:w="1779" w:type="dxa"/>
            <w:gridSpan w:val="4"/>
            <w:shd w:val="clear" w:color="auto" w:fill="auto"/>
            <w:vAlign w:val="center"/>
          </w:tcPr>
          <w:p w:rsidR="00BA5509" w:rsidRPr="005A62FB" w:rsidRDefault="00BA5509" w:rsidP="005C58BE">
            <w:pPr>
              <w:widowControl/>
              <w:autoSpaceDE/>
              <w:autoSpaceDN/>
              <w:jc w:val="center"/>
              <w:rPr>
                <w:color w:val="000000"/>
                <w:sz w:val="20"/>
                <w:szCs w:val="20"/>
                <w:lang w:eastAsia="ru-RU"/>
              </w:rPr>
            </w:pPr>
            <w:r w:rsidRPr="005A62FB">
              <w:rPr>
                <w:color w:val="000000"/>
                <w:sz w:val="20"/>
                <w:szCs w:val="20"/>
                <w:lang w:eastAsia="ru-RU"/>
              </w:rPr>
              <w:t>Объекты</w:t>
            </w:r>
          </w:p>
        </w:tc>
        <w:tc>
          <w:tcPr>
            <w:tcW w:w="1764" w:type="dxa"/>
            <w:gridSpan w:val="8"/>
            <w:shd w:val="clear" w:color="auto" w:fill="auto"/>
            <w:vAlign w:val="center"/>
          </w:tcPr>
          <w:p w:rsidR="00BA5509" w:rsidRPr="005A62FB" w:rsidRDefault="00BA5509" w:rsidP="005C58BE">
            <w:pPr>
              <w:widowControl/>
              <w:autoSpaceDE/>
              <w:autoSpaceDN/>
              <w:jc w:val="center"/>
              <w:rPr>
                <w:color w:val="000000"/>
                <w:sz w:val="20"/>
                <w:szCs w:val="20"/>
                <w:lang w:eastAsia="ru-RU"/>
              </w:rPr>
            </w:pPr>
            <w:r w:rsidRPr="005A62FB">
              <w:rPr>
                <w:color w:val="000000"/>
                <w:sz w:val="20"/>
                <w:szCs w:val="20"/>
                <w:lang w:eastAsia="ru-RU"/>
              </w:rPr>
              <w:t>1</w:t>
            </w:r>
          </w:p>
        </w:tc>
        <w:tc>
          <w:tcPr>
            <w:tcW w:w="1045" w:type="dxa"/>
            <w:gridSpan w:val="8"/>
            <w:shd w:val="clear" w:color="auto" w:fill="auto"/>
            <w:vAlign w:val="center"/>
          </w:tcPr>
          <w:p w:rsidR="00BA5509" w:rsidRPr="005A62FB" w:rsidRDefault="00BA5509" w:rsidP="005C58BE">
            <w:pPr>
              <w:widowControl/>
              <w:autoSpaceDE/>
              <w:autoSpaceDN/>
              <w:jc w:val="center"/>
              <w:rPr>
                <w:color w:val="000000"/>
                <w:sz w:val="20"/>
                <w:szCs w:val="20"/>
                <w:lang w:eastAsia="ru-RU"/>
              </w:rPr>
            </w:pPr>
            <w:r w:rsidRPr="005A62FB">
              <w:rPr>
                <w:color w:val="000000"/>
                <w:sz w:val="20"/>
                <w:szCs w:val="20"/>
                <w:lang w:eastAsia="ru-RU"/>
              </w:rPr>
              <w:t>2026</w:t>
            </w:r>
          </w:p>
        </w:tc>
        <w:tc>
          <w:tcPr>
            <w:tcW w:w="976" w:type="dxa"/>
            <w:gridSpan w:val="2"/>
            <w:shd w:val="clear" w:color="auto" w:fill="auto"/>
            <w:vAlign w:val="center"/>
          </w:tcPr>
          <w:p w:rsidR="00BA5509" w:rsidRPr="005A62FB" w:rsidRDefault="00BA5509" w:rsidP="005C58BE">
            <w:pPr>
              <w:widowControl/>
              <w:autoSpaceDE/>
              <w:autoSpaceDN/>
              <w:jc w:val="center"/>
              <w:rPr>
                <w:color w:val="000000"/>
                <w:sz w:val="20"/>
                <w:szCs w:val="20"/>
                <w:lang w:eastAsia="ru-RU"/>
              </w:rPr>
            </w:pPr>
            <w:r w:rsidRPr="005A62FB">
              <w:rPr>
                <w:color w:val="000000"/>
                <w:sz w:val="20"/>
                <w:szCs w:val="20"/>
                <w:lang w:eastAsia="ru-RU"/>
              </w:rPr>
              <w:t>2035</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jc w:val="both"/>
              <w:rPr>
                <w:color w:val="000000"/>
                <w:sz w:val="20"/>
                <w:szCs w:val="20"/>
                <w:lang w:eastAsia="ru-RU"/>
              </w:rPr>
            </w:pPr>
            <w:r w:rsidRPr="005A62FB">
              <w:rPr>
                <w:color w:val="000000"/>
                <w:sz w:val="20"/>
                <w:szCs w:val="20"/>
                <w:lang w:eastAsia="ru-RU"/>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водоотведения не включенные в прочие группы мероприятий</w:t>
            </w:r>
          </w:p>
        </w:tc>
      </w:tr>
      <w:tr w:rsidR="007A2E26" w:rsidRPr="005A62FB" w:rsidTr="00356C39">
        <w:trPr>
          <w:trHeight w:val="20"/>
        </w:trPr>
        <w:tc>
          <w:tcPr>
            <w:tcW w:w="982" w:type="dxa"/>
            <w:gridSpan w:val="2"/>
            <w:shd w:val="clear" w:color="auto" w:fill="auto"/>
            <w:noWrap/>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4.1</w:t>
            </w:r>
          </w:p>
        </w:tc>
        <w:tc>
          <w:tcPr>
            <w:tcW w:w="3248" w:type="dxa"/>
            <w:gridSpan w:val="10"/>
            <w:shd w:val="clear" w:color="auto" w:fill="auto"/>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Проведение технического обследования систем водоотведения населенных пунктов Рамешковского муниципального округа, выявление бесхозяйных объектов и сетей, паспортизация и передача на баланс эксплуатирующей организации</w:t>
            </w:r>
          </w:p>
        </w:tc>
        <w:tc>
          <w:tcPr>
            <w:tcW w:w="2689" w:type="dxa"/>
            <w:gridSpan w:val="7"/>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Схема водоотведения</w:t>
            </w:r>
          </w:p>
        </w:tc>
        <w:tc>
          <w:tcPr>
            <w:tcW w:w="2698" w:type="dxa"/>
            <w:gridSpan w:val="6"/>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Рамешковский муниципальный округ</w:t>
            </w:r>
          </w:p>
        </w:tc>
        <w:tc>
          <w:tcPr>
            <w:tcW w:w="1840" w:type="dxa"/>
            <w:gridSpan w:val="4"/>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000" w:type="dxa"/>
            <w:gridSpan w:val="5"/>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2025</w:t>
            </w:r>
          </w:p>
        </w:tc>
        <w:tc>
          <w:tcPr>
            <w:tcW w:w="1002" w:type="dxa"/>
            <w:gridSpan w:val="3"/>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202</w:t>
            </w:r>
            <w:r w:rsidR="003C2662" w:rsidRPr="005A62FB">
              <w:rPr>
                <w:color w:val="000000"/>
                <w:sz w:val="20"/>
                <w:szCs w:val="20"/>
                <w:lang w:eastAsia="ru-RU"/>
              </w:rPr>
              <w:t>6</w:t>
            </w:r>
          </w:p>
        </w:tc>
      </w:tr>
      <w:tr w:rsidR="007A2E26" w:rsidRPr="005A62FB" w:rsidTr="00AC0EB8">
        <w:trPr>
          <w:trHeight w:val="20"/>
        </w:trPr>
        <w:tc>
          <w:tcPr>
            <w:tcW w:w="15163" w:type="dxa"/>
            <w:gridSpan w:val="45"/>
            <w:shd w:val="clear" w:color="auto" w:fill="auto"/>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 xml:space="preserve">Группа 5. Вывод из эксплуатации, консервация и демонтаж объектов централизованных систем водоотведения </w:t>
            </w:r>
          </w:p>
        </w:tc>
      </w:tr>
      <w:tr w:rsidR="007A2E26" w:rsidRPr="005A62FB" w:rsidTr="00AC0EB8">
        <w:trPr>
          <w:trHeight w:val="20"/>
        </w:trPr>
        <w:tc>
          <w:tcPr>
            <w:tcW w:w="15163" w:type="dxa"/>
            <w:gridSpan w:val="45"/>
            <w:shd w:val="clear" w:color="auto" w:fill="auto"/>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 xml:space="preserve">5.1. Вывод из эксплуатации, консервация и демонтаж сетей водоотведения </w:t>
            </w:r>
          </w:p>
        </w:tc>
      </w:tr>
      <w:tr w:rsidR="007A2E26" w:rsidRPr="005A62FB" w:rsidTr="00AC0EB8">
        <w:trPr>
          <w:trHeight w:val="20"/>
        </w:trPr>
        <w:tc>
          <w:tcPr>
            <w:tcW w:w="15163" w:type="dxa"/>
            <w:gridSpan w:val="45"/>
            <w:shd w:val="clear" w:color="auto" w:fill="auto"/>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Не планируется</w:t>
            </w:r>
          </w:p>
        </w:tc>
      </w:tr>
      <w:tr w:rsidR="007A2E26" w:rsidRPr="005A62FB" w:rsidTr="00AC0EB8">
        <w:trPr>
          <w:trHeight w:val="20"/>
        </w:trPr>
        <w:tc>
          <w:tcPr>
            <w:tcW w:w="15163" w:type="dxa"/>
            <w:gridSpan w:val="45"/>
            <w:shd w:val="clear" w:color="auto" w:fill="auto"/>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 xml:space="preserve">5.2. Вывод из эксплуатации, консервация и демонтаж иных объектов централизованных систем водоотведения за исключением сетей водоотведения </w:t>
            </w:r>
          </w:p>
        </w:tc>
      </w:tr>
      <w:tr w:rsidR="007A2E26" w:rsidRPr="005A62FB" w:rsidTr="00AC0EB8">
        <w:trPr>
          <w:trHeight w:val="20"/>
        </w:trPr>
        <w:tc>
          <w:tcPr>
            <w:tcW w:w="15163" w:type="dxa"/>
            <w:gridSpan w:val="45"/>
            <w:shd w:val="clear" w:color="auto" w:fill="auto"/>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Не планируется</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jc w:val="center"/>
              <w:rPr>
                <w:b/>
                <w:bCs/>
                <w:sz w:val="20"/>
                <w:szCs w:val="20"/>
                <w:lang w:eastAsia="ru-RU"/>
              </w:rPr>
            </w:pPr>
            <w:r w:rsidRPr="005A62FB">
              <w:rPr>
                <w:b/>
                <w:bCs/>
                <w:sz w:val="20"/>
                <w:szCs w:val="20"/>
                <w:lang w:eastAsia="ru-RU"/>
              </w:rPr>
              <w:t>Система газоснабжения</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Группа 1. Строительство, модернизация или реконструкция объектов централизованных систем газоснабжения в целях подключения объектов капитального строительства абонентов</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bookmarkStart w:id="38" w:name="_Hlk201216815"/>
            <w:r w:rsidRPr="005A62FB">
              <w:rPr>
                <w:color w:val="000000"/>
                <w:sz w:val="20"/>
                <w:szCs w:val="20"/>
                <w:lang w:eastAsia="ru-RU"/>
              </w:rPr>
              <w:t>1.1. Строительство новых сетей газоснабжения в целях подключения объектов капитального строительства абонентов</w:t>
            </w:r>
          </w:p>
        </w:tc>
      </w:tr>
      <w:bookmarkEnd w:id="38"/>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1.1.1</w:t>
            </w:r>
          </w:p>
        </w:tc>
        <w:tc>
          <w:tcPr>
            <w:tcW w:w="3221" w:type="dxa"/>
            <w:gridSpan w:val="9"/>
            <w:shd w:val="clear" w:color="auto" w:fill="auto"/>
            <w:vAlign w:val="center"/>
          </w:tcPr>
          <w:p w:rsidR="007A2E26" w:rsidRPr="005A62FB" w:rsidRDefault="007A2E26" w:rsidP="005C58BE">
            <w:pPr>
              <w:rPr>
                <w:sz w:val="20"/>
                <w:szCs w:val="20"/>
              </w:rPr>
            </w:pPr>
            <w:r w:rsidRPr="005A62FB">
              <w:rPr>
                <w:sz w:val="20"/>
                <w:szCs w:val="20"/>
              </w:rPr>
              <w:t xml:space="preserve"> «Устройство теплогенераторной установки на объекте «Здание ГБУЗ «Рамешковская центральная район+B932:B942</w:t>
            </w:r>
          </w:p>
        </w:tc>
        <w:tc>
          <w:tcPr>
            <w:tcW w:w="2687" w:type="dxa"/>
            <w:gridSpan w:val="5"/>
            <w:vMerge w:val="restart"/>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План мероприятий Региональной программы газификации жилищно-коммунального хозяйства, промышленных и иных организаций в Тверской области на 2025 – 2034 годы</w:t>
            </w: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0,04</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2025</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2025</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1.1.2</w:t>
            </w:r>
          </w:p>
        </w:tc>
        <w:tc>
          <w:tcPr>
            <w:tcW w:w="3221" w:type="dxa"/>
            <w:gridSpan w:val="9"/>
            <w:shd w:val="clear" w:color="auto" w:fill="auto"/>
            <w:vAlign w:val="center"/>
          </w:tcPr>
          <w:p w:rsidR="007A2E26" w:rsidRPr="005A62FB" w:rsidRDefault="007A2E26" w:rsidP="005C58BE">
            <w:pPr>
              <w:rPr>
                <w:sz w:val="20"/>
                <w:szCs w:val="20"/>
              </w:rPr>
            </w:pPr>
            <w:r w:rsidRPr="005A62FB">
              <w:rPr>
                <w:sz w:val="20"/>
                <w:szCs w:val="20"/>
              </w:rPr>
              <w:t xml:space="preserve"> «Устройство теплогенераторной установки на объекте «Здание ГБУЗ «Рамешковская центральная районная больница», расположенное по адресу: Рамешковский муниципальный округ, д. Пустораменка, д. 88в»</w:t>
            </w:r>
          </w:p>
        </w:tc>
        <w:tc>
          <w:tcPr>
            <w:tcW w:w="2687" w:type="dxa"/>
            <w:gridSpan w:val="5"/>
            <w:vMerge/>
            <w:shd w:val="clear" w:color="auto" w:fill="auto"/>
            <w:vAlign w:val="center"/>
          </w:tcPr>
          <w:p w:rsidR="007A2E26" w:rsidRPr="005A62FB" w:rsidRDefault="007A2E26" w:rsidP="005C58BE">
            <w:pPr>
              <w:rPr>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0,05</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2025</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2025</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1.1.3</w:t>
            </w:r>
          </w:p>
        </w:tc>
        <w:tc>
          <w:tcPr>
            <w:tcW w:w="3221" w:type="dxa"/>
            <w:gridSpan w:val="9"/>
            <w:shd w:val="clear" w:color="auto" w:fill="auto"/>
            <w:vAlign w:val="center"/>
          </w:tcPr>
          <w:p w:rsidR="007A2E26" w:rsidRPr="005A62FB" w:rsidRDefault="007A2E26" w:rsidP="005C58BE">
            <w:pPr>
              <w:rPr>
                <w:sz w:val="20"/>
                <w:szCs w:val="20"/>
              </w:rPr>
            </w:pPr>
            <w:r w:rsidRPr="005A62FB">
              <w:rPr>
                <w:sz w:val="20"/>
                <w:szCs w:val="20"/>
              </w:rPr>
              <w:t>«Межпоселковый газопровод до д. Бакшино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sz w:val="20"/>
                <w:szCs w:val="20"/>
                <w:lang w:eastAsia="ru-RU"/>
              </w:rPr>
            </w:pPr>
          </w:p>
        </w:tc>
        <w:tc>
          <w:tcPr>
            <w:tcW w:w="2688" w:type="dxa"/>
            <w:gridSpan w:val="6"/>
            <w:shd w:val="clear" w:color="auto" w:fill="auto"/>
            <w:vAlign w:val="center"/>
          </w:tcPr>
          <w:p w:rsidR="007A2E26" w:rsidRPr="005A62FB" w:rsidRDefault="007A2E26" w:rsidP="007922A6">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w:t>
            </w:r>
            <w:r w:rsidR="00BD4013" w:rsidRPr="005A62FB">
              <w:rPr>
                <w:sz w:val="20"/>
                <w:szCs w:val="20"/>
                <w:lang w:eastAsia="ru-RU"/>
              </w:rPr>
              <w:t>6</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w:t>
            </w:r>
            <w:r w:rsidR="003324E9" w:rsidRPr="005A62FB">
              <w:rPr>
                <w:sz w:val="20"/>
                <w:szCs w:val="20"/>
                <w:lang w:eastAsia="ru-RU"/>
              </w:rPr>
              <w:t>6</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lastRenderedPageBreak/>
              <w:t>1.1.4</w:t>
            </w:r>
          </w:p>
        </w:tc>
        <w:tc>
          <w:tcPr>
            <w:tcW w:w="3221" w:type="dxa"/>
            <w:gridSpan w:val="9"/>
            <w:shd w:val="clear" w:color="auto" w:fill="auto"/>
            <w:vAlign w:val="center"/>
          </w:tcPr>
          <w:p w:rsidR="007A2E26" w:rsidRPr="005A62FB" w:rsidRDefault="007A2E26" w:rsidP="005C58BE">
            <w:pPr>
              <w:rPr>
                <w:sz w:val="20"/>
                <w:szCs w:val="20"/>
              </w:rPr>
            </w:pPr>
            <w:r w:rsidRPr="005A62FB">
              <w:rPr>
                <w:sz w:val="20"/>
                <w:szCs w:val="20"/>
              </w:rPr>
              <w:t>«Межпоселковый газопровод до д. Бакшино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1,5</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w:t>
            </w:r>
            <w:r w:rsidR="003324E9" w:rsidRPr="005A62FB">
              <w:rPr>
                <w:sz w:val="20"/>
                <w:szCs w:val="20"/>
                <w:lang w:eastAsia="ru-RU"/>
              </w:rPr>
              <w:t>7</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w:t>
            </w:r>
            <w:r w:rsidR="003324E9" w:rsidRPr="005A62FB">
              <w:rPr>
                <w:sz w:val="20"/>
                <w:szCs w:val="20"/>
                <w:lang w:eastAsia="ru-RU"/>
              </w:rPr>
              <w:t>7</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1.1.5</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Ильино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2026</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2026</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1.1.6</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Ильино сельского поселение Никольское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3,0</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2027</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2027</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1.1.7</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Рыжково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2027</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2027</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1.1.8</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Рыжково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1,5</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2028</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2028</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1.1.9</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д.Иевлево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2027</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2028</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1.1.10</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д.Иевлево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1,0</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2028</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2028</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1.1.11</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Залесье - Мерлуга - Зубцово - Десятильники - Диево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2030</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2030</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1.1.12</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 xml:space="preserve">«Межпоселковый газопровод Залесье - Мерлуга - Зубцово - </w:t>
            </w:r>
            <w:r w:rsidRPr="005A62FB">
              <w:rPr>
                <w:sz w:val="20"/>
                <w:szCs w:val="20"/>
              </w:rPr>
              <w:lastRenderedPageBreak/>
              <w:t>Десятильники - Диево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9,0</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2031</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2031</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lastRenderedPageBreak/>
              <w:t>1.1.13</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Кадное - Гоголиха - Ровное - Косковская Горка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w:t>
            </w:r>
            <w:r w:rsidR="003324E9" w:rsidRPr="005A62FB">
              <w:rPr>
                <w:sz w:val="20"/>
                <w:szCs w:val="20"/>
                <w:lang w:eastAsia="ru-RU"/>
              </w:rPr>
              <w:t>6</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w:t>
            </w:r>
            <w:r w:rsidR="003324E9" w:rsidRPr="005A62FB">
              <w:rPr>
                <w:sz w:val="20"/>
                <w:szCs w:val="20"/>
                <w:lang w:eastAsia="ru-RU"/>
              </w:rPr>
              <w:t>6</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1.1.14</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Кадное - Гоголиха - Ровное -Косковская Горка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12,1</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w:t>
            </w:r>
            <w:r w:rsidR="003324E9" w:rsidRPr="005A62FB">
              <w:rPr>
                <w:sz w:val="20"/>
                <w:szCs w:val="20"/>
                <w:lang w:eastAsia="ru-RU"/>
              </w:rPr>
              <w:t>7</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w:t>
            </w:r>
            <w:r w:rsidR="003324E9" w:rsidRPr="005A62FB">
              <w:rPr>
                <w:sz w:val="20"/>
                <w:szCs w:val="20"/>
                <w:lang w:eastAsia="ru-RU"/>
              </w:rPr>
              <w:t>7</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1.1.15</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Гнездилово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2030</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2030</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1.1.16</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Гнездилово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1,8</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2031</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2031</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1.1.17</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Новиково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2028</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2028</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1.1.18</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Новиково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3,6</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2029</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2029</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1.1.19</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с. Сутоки и с. Ильгощи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1.1.20</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 xml:space="preserve">«Межпоселковый газопровод до д. Городня Рамешковского муниципального округа Тверской </w:t>
            </w:r>
            <w:r w:rsidRPr="005A62FB">
              <w:rPr>
                <w:sz w:val="20"/>
                <w:szCs w:val="20"/>
              </w:rPr>
              <w:lastRenderedPageBreak/>
              <w:t>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lastRenderedPageBreak/>
              <w:t>1.1.21</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с. Буйлово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1.1.22</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«Теплоисточник с подводящими сетями газоснабжения для ГБУ СРЦН «Мой семейный центр» Рамешковского муниципального округа, Рамешковский муниципальный округ, д. Косковская Горка, д. 48»</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0,50</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w:t>
            </w:r>
            <w:r w:rsidR="003324E9" w:rsidRPr="005A62FB">
              <w:rPr>
                <w:sz w:val="20"/>
                <w:szCs w:val="20"/>
                <w:lang w:eastAsia="ru-RU"/>
              </w:rPr>
              <w:t>8</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w:t>
            </w:r>
            <w:r w:rsidR="003324E9" w:rsidRPr="005A62FB">
              <w:rPr>
                <w:sz w:val="20"/>
                <w:szCs w:val="20"/>
                <w:lang w:eastAsia="ru-RU"/>
              </w:rPr>
              <w:t>8</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1.1.23</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Лощино - Пальцево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2029</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2029</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1.1.24</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Лощино - Пальцево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Протяжённость,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2030</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2030</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1.1.25</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с. Алексеевское, с. Заклинье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2033</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2033</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1.1.26</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с. Алексеевское, с. Заклинье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18,9</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1.1.27</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Дьяково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2028</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2028</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1.1.28</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 xml:space="preserve">«Межпоселковый газопровод до д. Дьяково Рамешковского </w:t>
            </w:r>
            <w:r w:rsidRPr="005A62FB">
              <w:rPr>
                <w:sz w:val="20"/>
                <w:szCs w:val="20"/>
              </w:rPr>
              <w:lastRenderedPageBreak/>
              <w:t>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3,1</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2029</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2029</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lastRenderedPageBreak/>
              <w:t>1.1.29</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Русино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2029</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2029</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1.1.30</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Русино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1,0</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2030</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2030</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1.1.31</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Горка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2029</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2029</w:t>
            </w:r>
          </w:p>
        </w:tc>
      </w:tr>
      <w:tr w:rsidR="007A2E26" w:rsidRPr="005A62FB" w:rsidTr="00356C39">
        <w:trPr>
          <w:trHeight w:val="20"/>
        </w:trPr>
        <w:tc>
          <w:tcPr>
            <w:tcW w:w="982" w:type="dxa"/>
            <w:gridSpan w:val="2"/>
            <w:tcBorders>
              <w:bottom w:val="single" w:sz="4" w:space="0" w:color="auto"/>
            </w:tcBorders>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1.1.32</w:t>
            </w:r>
          </w:p>
        </w:tc>
        <w:tc>
          <w:tcPr>
            <w:tcW w:w="3221" w:type="dxa"/>
            <w:gridSpan w:val="9"/>
            <w:tcBorders>
              <w:bottom w:val="single" w:sz="4" w:space="0" w:color="auto"/>
            </w:tcBorders>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Горка Рамешковского муниципального округа Тверской области»</w:t>
            </w:r>
          </w:p>
        </w:tc>
        <w:tc>
          <w:tcPr>
            <w:tcW w:w="2687" w:type="dxa"/>
            <w:gridSpan w:val="5"/>
            <w:vMerge/>
            <w:tcBorders>
              <w:bottom w:val="single" w:sz="4" w:space="0" w:color="auto"/>
            </w:tcBorders>
            <w:shd w:val="clear" w:color="auto" w:fill="auto"/>
            <w:vAlign w:val="center"/>
          </w:tcPr>
          <w:p w:rsidR="007A2E26" w:rsidRPr="005A62FB" w:rsidRDefault="007A2E26" w:rsidP="005C58BE">
            <w:pPr>
              <w:rPr>
                <w:color w:val="000000"/>
                <w:sz w:val="20"/>
                <w:szCs w:val="20"/>
                <w:lang w:eastAsia="ru-RU"/>
              </w:rPr>
            </w:pPr>
          </w:p>
        </w:tc>
        <w:tc>
          <w:tcPr>
            <w:tcW w:w="2688" w:type="dxa"/>
            <w:gridSpan w:val="6"/>
            <w:tcBorders>
              <w:bottom w:val="single" w:sz="4" w:space="0" w:color="auto"/>
            </w:tcBorders>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tcBorders>
              <w:bottom w:val="single" w:sz="4" w:space="0" w:color="auto"/>
            </w:tcBorders>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tcBorders>
              <w:bottom w:val="single" w:sz="4" w:space="0" w:color="auto"/>
            </w:tcBorders>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1,5</w:t>
            </w:r>
          </w:p>
        </w:tc>
        <w:tc>
          <w:tcPr>
            <w:tcW w:w="1000" w:type="dxa"/>
            <w:gridSpan w:val="5"/>
            <w:tcBorders>
              <w:bottom w:val="single" w:sz="4" w:space="0" w:color="auto"/>
            </w:tcBorders>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2030</w:t>
            </w:r>
          </w:p>
        </w:tc>
        <w:tc>
          <w:tcPr>
            <w:tcW w:w="1002" w:type="dxa"/>
            <w:gridSpan w:val="3"/>
            <w:tcBorders>
              <w:bottom w:val="single" w:sz="4" w:space="0" w:color="auto"/>
            </w:tcBorders>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2030</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1.1.33</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д.Морозовка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1.1.34</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Марьино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1.1.35</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Чубариха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1.1.36</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Погорельцы - Шенское - Медведиха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2031</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2031</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lastRenderedPageBreak/>
              <w:t>1.1.37</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Погорельцы - Шенское - Медведиха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16,0</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2032</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2032</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1.1.38</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lang w:eastAsia="ru-RU"/>
              </w:rPr>
              <w:t>«Межпоселковый газопровод до д. Кромново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1.1.39</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Ошвино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2033</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2033</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1.1.40</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Ошвино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0,6</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1.1.41</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lang w:eastAsia="ru-RU"/>
              </w:rPr>
              <w:t>«Межпоселковый газопровод Косковская Горка - Воротилово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2034</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1.1.42</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Каменка Рамешковского муниципального округа Тверской области (разработка проектной документации)»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2032</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2032</w:t>
            </w:r>
          </w:p>
        </w:tc>
      </w:tr>
      <w:tr w:rsidR="007A2E26" w:rsidRPr="005A62FB" w:rsidTr="00356C39">
        <w:trPr>
          <w:trHeight w:val="20"/>
        </w:trPr>
        <w:tc>
          <w:tcPr>
            <w:tcW w:w="982" w:type="dxa"/>
            <w:gridSpan w:val="2"/>
            <w:shd w:val="clear" w:color="auto" w:fill="auto"/>
            <w:noWrap/>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1.1.43</w:t>
            </w:r>
          </w:p>
        </w:tc>
        <w:tc>
          <w:tcPr>
            <w:tcW w:w="3221" w:type="dxa"/>
            <w:gridSpan w:val="9"/>
            <w:shd w:val="clear" w:color="auto" w:fill="auto"/>
            <w:vAlign w:val="center"/>
          </w:tcPr>
          <w:p w:rsidR="007A2E26" w:rsidRPr="005A62FB" w:rsidRDefault="007A2E26" w:rsidP="005C58BE">
            <w:pPr>
              <w:rPr>
                <w:sz w:val="20"/>
                <w:szCs w:val="20"/>
                <w:lang w:eastAsia="ru-RU"/>
              </w:rPr>
            </w:pPr>
            <w:r w:rsidRPr="005A62FB">
              <w:rPr>
                <w:sz w:val="20"/>
                <w:szCs w:val="20"/>
              </w:rPr>
              <w:t>«Межпоселковый газопровод до д. Каменка Рамешковского муниципального округа Тверской области»</w:t>
            </w:r>
          </w:p>
        </w:tc>
        <w:tc>
          <w:tcPr>
            <w:tcW w:w="2687" w:type="dxa"/>
            <w:gridSpan w:val="5"/>
            <w:vMerge/>
            <w:shd w:val="clear" w:color="auto" w:fill="auto"/>
            <w:vAlign w:val="center"/>
          </w:tcPr>
          <w:p w:rsidR="007A2E26" w:rsidRPr="005A62FB" w:rsidRDefault="007A2E26" w:rsidP="005C58BE">
            <w:pPr>
              <w:rPr>
                <w:color w:val="000000"/>
                <w:sz w:val="20"/>
                <w:szCs w:val="20"/>
                <w:lang w:eastAsia="ru-RU"/>
              </w:rPr>
            </w:pPr>
          </w:p>
        </w:tc>
        <w:tc>
          <w:tcPr>
            <w:tcW w:w="2688" w:type="dxa"/>
            <w:gridSpan w:val="6"/>
            <w:shd w:val="clear" w:color="auto" w:fill="auto"/>
            <w:vAlign w:val="center"/>
          </w:tcPr>
          <w:p w:rsidR="007A2E26" w:rsidRPr="005A62FB" w:rsidRDefault="007A2E26" w:rsidP="005C58BE">
            <w:pPr>
              <w:jc w:val="center"/>
              <w:rPr>
                <w:sz w:val="20"/>
                <w:szCs w:val="20"/>
                <w:lang w:eastAsia="ru-RU"/>
              </w:rPr>
            </w:pPr>
            <w:r w:rsidRPr="005A62FB">
              <w:rPr>
                <w:color w:val="000000"/>
                <w:sz w:val="20"/>
                <w:szCs w:val="20"/>
                <w:lang w:eastAsia="ru-RU"/>
              </w:rPr>
              <w:t>Рамешковский муниципальный округ</w:t>
            </w:r>
          </w:p>
        </w:tc>
        <w:tc>
          <w:tcPr>
            <w:tcW w:w="1879" w:type="dxa"/>
            <w:gridSpan w:val="7"/>
            <w:shd w:val="clear" w:color="auto" w:fill="auto"/>
            <w:vAlign w:val="center"/>
          </w:tcPr>
          <w:p w:rsidR="007A2E26" w:rsidRPr="005A62FB" w:rsidRDefault="007A2E26" w:rsidP="005C58BE">
            <w:pPr>
              <w:jc w:val="center"/>
              <w:rPr>
                <w:color w:val="000000"/>
                <w:sz w:val="20"/>
                <w:szCs w:val="20"/>
                <w:lang w:eastAsia="ru-RU"/>
              </w:rPr>
            </w:pPr>
            <w:r w:rsidRPr="005A62FB">
              <w:rPr>
                <w:color w:val="000000"/>
                <w:sz w:val="20"/>
                <w:szCs w:val="20"/>
                <w:lang w:eastAsia="ru-RU"/>
              </w:rPr>
              <w:t>Протяженность, км</w:t>
            </w:r>
          </w:p>
        </w:tc>
        <w:tc>
          <w:tcPr>
            <w:tcW w:w="1704" w:type="dxa"/>
            <w:gridSpan w:val="8"/>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1,5</w:t>
            </w:r>
          </w:p>
        </w:tc>
        <w:tc>
          <w:tcPr>
            <w:tcW w:w="1000" w:type="dxa"/>
            <w:gridSpan w:val="5"/>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2033</w:t>
            </w:r>
          </w:p>
        </w:tc>
        <w:tc>
          <w:tcPr>
            <w:tcW w:w="1002" w:type="dxa"/>
            <w:gridSpan w:val="3"/>
            <w:shd w:val="clear" w:color="auto" w:fill="auto"/>
            <w:vAlign w:val="center"/>
          </w:tcPr>
          <w:p w:rsidR="007A2E26" w:rsidRPr="005A62FB" w:rsidRDefault="007A2E26" w:rsidP="005C58BE">
            <w:pPr>
              <w:jc w:val="center"/>
              <w:rPr>
                <w:sz w:val="20"/>
                <w:szCs w:val="20"/>
                <w:lang w:eastAsia="ru-RU"/>
              </w:rPr>
            </w:pPr>
            <w:r w:rsidRPr="005A62FB">
              <w:rPr>
                <w:sz w:val="20"/>
                <w:szCs w:val="20"/>
                <w:lang w:eastAsia="ru-RU"/>
              </w:rPr>
              <w:t>2033</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1.2. Строительство иных объектов централизованных систем газоснабжения за исключением сетей газоснабжения</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Не планируется</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1.3. Увеличение пропускной способности существующих сетей газоснабжения в целях подключения объектов капитального строительства абонентов</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Не планируется</w:t>
            </w:r>
          </w:p>
        </w:tc>
      </w:tr>
      <w:tr w:rsidR="007A2E26" w:rsidRPr="005A62FB" w:rsidTr="00AC0EB8">
        <w:trPr>
          <w:trHeight w:val="20"/>
        </w:trPr>
        <w:tc>
          <w:tcPr>
            <w:tcW w:w="15163" w:type="dxa"/>
            <w:gridSpan w:val="45"/>
            <w:shd w:val="clear" w:color="auto" w:fill="auto"/>
            <w:noWrap/>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1.4. Увеличение мощности и производительности существующих объектов централизованных систем газоснабжения, за исключением сетей газоснабжения</w:t>
            </w:r>
          </w:p>
        </w:tc>
      </w:tr>
      <w:tr w:rsidR="007A2E26" w:rsidRPr="005A62FB" w:rsidTr="00356C39">
        <w:trPr>
          <w:trHeight w:val="20"/>
        </w:trPr>
        <w:tc>
          <w:tcPr>
            <w:tcW w:w="982" w:type="dxa"/>
            <w:gridSpan w:val="2"/>
            <w:vMerge w:val="restart"/>
            <w:shd w:val="clear" w:color="auto" w:fill="auto"/>
            <w:noWrap/>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1.4.1</w:t>
            </w:r>
          </w:p>
        </w:tc>
        <w:tc>
          <w:tcPr>
            <w:tcW w:w="3221" w:type="dxa"/>
            <w:gridSpan w:val="9"/>
            <w:vMerge w:val="restart"/>
            <w:shd w:val="clear" w:color="auto" w:fill="auto"/>
            <w:vAlign w:val="center"/>
            <w:hideMark/>
          </w:tcPr>
          <w:p w:rsidR="007A2E26" w:rsidRPr="005A62FB" w:rsidRDefault="007A2E26" w:rsidP="005C58BE">
            <w:pPr>
              <w:rPr>
                <w:color w:val="000000"/>
                <w:sz w:val="20"/>
                <w:szCs w:val="20"/>
                <w:lang w:eastAsia="ru-RU"/>
              </w:rPr>
            </w:pPr>
            <w:r w:rsidRPr="005A62FB">
              <w:rPr>
                <w:color w:val="000000"/>
                <w:sz w:val="20"/>
                <w:szCs w:val="20"/>
                <w:lang w:eastAsia="ru-RU"/>
              </w:rPr>
              <w:t>Техническое перевооружение ГРС Рамешки</w:t>
            </w:r>
          </w:p>
          <w:p w:rsidR="007A2E26" w:rsidRPr="005A62FB" w:rsidRDefault="007A2E26" w:rsidP="005C58BE">
            <w:pPr>
              <w:rPr>
                <w:sz w:val="20"/>
                <w:szCs w:val="20"/>
                <w:lang w:eastAsia="ru-RU"/>
              </w:rPr>
            </w:pPr>
            <w:r w:rsidRPr="005A62FB">
              <w:rPr>
                <w:sz w:val="20"/>
                <w:szCs w:val="20"/>
                <w:lang w:eastAsia="ru-RU"/>
              </w:rPr>
              <w:lastRenderedPageBreak/>
              <w:t>Проектные и изыскательские работы</w:t>
            </w:r>
          </w:p>
          <w:p w:rsidR="007A2E26" w:rsidRPr="005A62FB" w:rsidRDefault="007A2E26" w:rsidP="005C58BE">
            <w:pPr>
              <w:rPr>
                <w:color w:val="000000"/>
                <w:sz w:val="20"/>
                <w:szCs w:val="20"/>
                <w:lang w:eastAsia="ru-RU"/>
              </w:rPr>
            </w:pPr>
            <w:r w:rsidRPr="005A62FB">
              <w:rPr>
                <w:sz w:val="20"/>
                <w:szCs w:val="20"/>
                <w:lang w:eastAsia="ru-RU"/>
              </w:rPr>
              <w:t>Строительно-монтажные работы</w:t>
            </w:r>
          </w:p>
        </w:tc>
        <w:tc>
          <w:tcPr>
            <w:tcW w:w="2687" w:type="dxa"/>
            <w:gridSpan w:val="5"/>
            <w:vMerge w:val="restart"/>
            <w:shd w:val="clear" w:color="auto" w:fill="auto"/>
            <w:vAlign w:val="center"/>
            <w:hideMark/>
          </w:tcPr>
          <w:p w:rsidR="007A2E26" w:rsidRPr="005A62FB" w:rsidRDefault="007A2E26" w:rsidP="005C58BE">
            <w:pPr>
              <w:jc w:val="center"/>
              <w:rPr>
                <w:sz w:val="20"/>
                <w:szCs w:val="20"/>
                <w:lang w:eastAsia="ru-RU"/>
              </w:rPr>
            </w:pPr>
            <w:r w:rsidRPr="005A62FB">
              <w:rPr>
                <w:sz w:val="20"/>
                <w:szCs w:val="20"/>
                <w:lang w:eastAsia="ru-RU"/>
              </w:rPr>
              <w:lastRenderedPageBreak/>
              <w:t>Региональная программа газификации жилищно-</w:t>
            </w:r>
            <w:r w:rsidRPr="005A62FB">
              <w:rPr>
                <w:sz w:val="20"/>
                <w:szCs w:val="20"/>
                <w:lang w:eastAsia="ru-RU"/>
              </w:rPr>
              <w:lastRenderedPageBreak/>
              <w:t>коммунального хозяйства, промышленных и иных организаций в Тверской области на 2025 - 2034 годы</w:t>
            </w:r>
          </w:p>
          <w:p w:rsidR="007A2E26" w:rsidRPr="005A62FB" w:rsidRDefault="007A2E26" w:rsidP="005C58BE">
            <w:pPr>
              <w:jc w:val="center"/>
              <w:rPr>
                <w:sz w:val="20"/>
                <w:szCs w:val="20"/>
                <w:lang w:eastAsia="ru-RU"/>
              </w:rPr>
            </w:pPr>
            <w:r w:rsidRPr="005A62FB">
              <w:rPr>
                <w:sz w:val="20"/>
                <w:szCs w:val="20"/>
                <w:lang w:eastAsia="ru-RU"/>
              </w:rPr>
              <w:t>(Приложение 1)</w:t>
            </w:r>
          </w:p>
        </w:tc>
        <w:tc>
          <w:tcPr>
            <w:tcW w:w="2688" w:type="dxa"/>
            <w:gridSpan w:val="6"/>
            <w:vMerge w:val="restart"/>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lastRenderedPageBreak/>
              <w:t>пгт Рамешки</w:t>
            </w:r>
          </w:p>
        </w:tc>
        <w:tc>
          <w:tcPr>
            <w:tcW w:w="1879" w:type="dxa"/>
            <w:gridSpan w:val="7"/>
            <w:vMerge w:val="restart"/>
            <w:shd w:val="clear" w:color="auto" w:fill="auto"/>
            <w:vAlign w:val="center"/>
            <w:hideMark/>
          </w:tcPr>
          <w:p w:rsidR="007A2E26" w:rsidRPr="005A62FB" w:rsidRDefault="007A2E26" w:rsidP="005C58BE">
            <w:pPr>
              <w:jc w:val="center"/>
              <w:rPr>
                <w:sz w:val="20"/>
                <w:szCs w:val="20"/>
                <w:lang w:eastAsia="ru-RU"/>
              </w:rPr>
            </w:pPr>
            <w:r w:rsidRPr="005A62FB">
              <w:rPr>
                <w:sz w:val="20"/>
                <w:szCs w:val="20"/>
                <w:lang w:eastAsia="ru-RU"/>
              </w:rPr>
              <w:t xml:space="preserve">Технические характеристики </w:t>
            </w:r>
            <w:r w:rsidRPr="005A62FB">
              <w:rPr>
                <w:sz w:val="20"/>
                <w:szCs w:val="20"/>
                <w:lang w:eastAsia="ru-RU"/>
              </w:rPr>
              <w:lastRenderedPageBreak/>
              <w:t>уточняются при разработке проектно-сметной документации</w:t>
            </w:r>
          </w:p>
        </w:tc>
        <w:tc>
          <w:tcPr>
            <w:tcW w:w="1704" w:type="dxa"/>
            <w:gridSpan w:val="8"/>
            <w:vMerge w:val="restart"/>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lastRenderedPageBreak/>
              <w:t>-</w:t>
            </w:r>
          </w:p>
        </w:tc>
        <w:tc>
          <w:tcPr>
            <w:tcW w:w="1000" w:type="dxa"/>
            <w:gridSpan w:val="5"/>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2026</w:t>
            </w:r>
          </w:p>
        </w:tc>
        <w:tc>
          <w:tcPr>
            <w:tcW w:w="1002" w:type="dxa"/>
            <w:gridSpan w:val="3"/>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2028</w:t>
            </w:r>
          </w:p>
        </w:tc>
      </w:tr>
      <w:tr w:rsidR="007A2E26" w:rsidRPr="005A62FB" w:rsidTr="00356C39">
        <w:trPr>
          <w:trHeight w:val="20"/>
        </w:trPr>
        <w:tc>
          <w:tcPr>
            <w:tcW w:w="982" w:type="dxa"/>
            <w:gridSpan w:val="2"/>
            <w:vMerge/>
            <w:vAlign w:val="center"/>
            <w:hideMark/>
          </w:tcPr>
          <w:p w:rsidR="007A2E26" w:rsidRPr="005A62FB" w:rsidRDefault="007A2E26" w:rsidP="005C58BE">
            <w:pPr>
              <w:rPr>
                <w:color w:val="000000"/>
                <w:sz w:val="20"/>
                <w:szCs w:val="20"/>
                <w:lang w:eastAsia="ru-RU"/>
              </w:rPr>
            </w:pPr>
          </w:p>
        </w:tc>
        <w:tc>
          <w:tcPr>
            <w:tcW w:w="3221" w:type="dxa"/>
            <w:gridSpan w:val="9"/>
            <w:vMerge/>
            <w:shd w:val="clear" w:color="auto" w:fill="auto"/>
            <w:vAlign w:val="center"/>
            <w:hideMark/>
          </w:tcPr>
          <w:p w:rsidR="007A2E26" w:rsidRPr="005A62FB" w:rsidRDefault="007A2E26" w:rsidP="005C58BE">
            <w:pPr>
              <w:rPr>
                <w:sz w:val="20"/>
                <w:szCs w:val="20"/>
                <w:lang w:eastAsia="ru-RU"/>
              </w:rPr>
            </w:pPr>
          </w:p>
        </w:tc>
        <w:tc>
          <w:tcPr>
            <w:tcW w:w="2687" w:type="dxa"/>
            <w:gridSpan w:val="5"/>
            <w:vMerge/>
            <w:shd w:val="clear" w:color="auto" w:fill="auto"/>
            <w:vAlign w:val="center"/>
            <w:hideMark/>
          </w:tcPr>
          <w:p w:rsidR="007A2E26" w:rsidRPr="005A62FB" w:rsidRDefault="007A2E26" w:rsidP="005C58BE">
            <w:pPr>
              <w:rPr>
                <w:sz w:val="20"/>
                <w:szCs w:val="20"/>
                <w:lang w:eastAsia="ru-RU"/>
              </w:rPr>
            </w:pPr>
          </w:p>
        </w:tc>
        <w:tc>
          <w:tcPr>
            <w:tcW w:w="2688" w:type="dxa"/>
            <w:gridSpan w:val="6"/>
            <w:vMerge/>
            <w:vAlign w:val="center"/>
            <w:hideMark/>
          </w:tcPr>
          <w:p w:rsidR="007A2E26" w:rsidRPr="005A62FB" w:rsidRDefault="007A2E26" w:rsidP="005C58BE">
            <w:pPr>
              <w:rPr>
                <w:color w:val="000000"/>
                <w:sz w:val="20"/>
                <w:szCs w:val="20"/>
                <w:lang w:eastAsia="ru-RU"/>
              </w:rPr>
            </w:pPr>
          </w:p>
        </w:tc>
        <w:tc>
          <w:tcPr>
            <w:tcW w:w="1879" w:type="dxa"/>
            <w:gridSpan w:val="7"/>
            <w:vMerge/>
            <w:vAlign w:val="center"/>
            <w:hideMark/>
          </w:tcPr>
          <w:p w:rsidR="007A2E26" w:rsidRPr="005A62FB" w:rsidRDefault="007A2E26" w:rsidP="005C58BE">
            <w:pPr>
              <w:rPr>
                <w:sz w:val="20"/>
                <w:szCs w:val="20"/>
                <w:lang w:eastAsia="ru-RU"/>
              </w:rPr>
            </w:pPr>
          </w:p>
        </w:tc>
        <w:tc>
          <w:tcPr>
            <w:tcW w:w="1704" w:type="dxa"/>
            <w:gridSpan w:val="8"/>
            <w:vMerge/>
            <w:vAlign w:val="center"/>
            <w:hideMark/>
          </w:tcPr>
          <w:p w:rsidR="007A2E26" w:rsidRPr="005A62FB" w:rsidRDefault="007A2E26" w:rsidP="005C58BE">
            <w:pPr>
              <w:rPr>
                <w:color w:val="000000"/>
                <w:sz w:val="20"/>
                <w:szCs w:val="20"/>
                <w:lang w:eastAsia="ru-RU"/>
              </w:rPr>
            </w:pPr>
          </w:p>
        </w:tc>
        <w:tc>
          <w:tcPr>
            <w:tcW w:w="1000" w:type="dxa"/>
            <w:gridSpan w:val="5"/>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2026</w:t>
            </w:r>
          </w:p>
        </w:tc>
        <w:tc>
          <w:tcPr>
            <w:tcW w:w="1002" w:type="dxa"/>
            <w:gridSpan w:val="3"/>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2026</w:t>
            </w:r>
          </w:p>
        </w:tc>
      </w:tr>
      <w:tr w:rsidR="007A2E26" w:rsidRPr="005A62FB" w:rsidTr="00356C39">
        <w:trPr>
          <w:trHeight w:val="20"/>
        </w:trPr>
        <w:tc>
          <w:tcPr>
            <w:tcW w:w="982" w:type="dxa"/>
            <w:gridSpan w:val="2"/>
            <w:vMerge/>
            <w:vAlign w:val="center"/>
            <w:hideMark/>
          </w:tcPr>
          <w:p w:rsidR="007A2E26" w:rsidRPr="005A62FB" w:rsidRDefault="007A2E26" w:rsidP="005C58BE">
            <w:pPr>
              <w:rPr>
                <w:color w:val="000000"/>
                <w:sz w:val="20"/>
                <w:szCs w:val="20"/>
                <w:lang w:eastAsia="ru-RU"/>
              </w:rPr>
            </w:pPr>
          </w:p>
        </w:tc>
        <w:tc>
          <w:tcPr>
            <w:tcW w:w="3221" w:type="dxa"/>
            <w:gridSpan w:val="9"/>
            <w:vMerge/>
            <w:shd w:val="clear" w:color="auto" w:fill="auto"/>
            <w:vAlign w:val="center"/>
            <w:hideMark/>
          </w:tcPr>
          <w:p w:rsidR="007A2E26" w:rsidRPr="005A62FB" w:rsidRDefault="007A2E26" w:rsidP="005C58BE">
            <w:pPr>
              <w:rPr>
                <w:sz w:val="20"/>
                <w:szCs w:val="20"/>
                <w:lang w:eastAsia="ru-RU"/>
              </w:rPr>
            </w:pPr>
          </w:p>
        </w:tc>
        <w:tc>
          <w:tcPr>
            <w:tcW w:w="2687" w:type="dxa"/>
            <w:gridSpan w:val="5"/>
            <w:vMerge/>
            <w:shd w:val="clear" w:color="auto" w:fill="auto"/>
            <w:vAlign w:val="center"/>
            <w:hideMark/>
          </w:tcPr>
          <w:p w:rsidR="007A2E26" w:rsidRPr="005A62FB" w:rsidRDefault="007A2E26" w:rsidP="005C58BE">
            <w:pPr>
              <w:rPr>
                <w:color w:val="000000"/>
                <w:sz w:val="20"/>
                <w:szCs w:val="20"/>
                <w:lang w:eastAsia="ru-RU"/>
              </w:rPr>
            </w:pPr>
          </w:p>
        </w:tc>
        <w:tc>
          <w:tcPr>
            <w:tcW w:w="2688" w:type="dxa"/>
            <w:gridSpan w:val="6"/>
            <w:vMerge/>
            <w:vAlign w:val="center"/>
            <w:hideMark/>
          </w:tcPr>
          <w:p w:rsidR="007A2E26" w:rsidRPr="005A62FB" w:rsidRDefault="007A2E26" w:rsidP="005C58BE">
            <w:pPr>
              <w:rPr>
                <w:color w:val="000000"/>
                <w:sz w:val="20"/>
                <w:szCs w:val="20"/>
                <w:lang w:eastAsia="ru-RU"/>
              </w:rPr>
            </w:pPr>
          </w:p>
        </w:tc>
        <w:tc>
          <w:tcPr>
            <w:tcW w:w="1879" w:type="dxa"/>
            <w:gridSpan w:val="7"/>
            <w:vMerge/>
            <w:vAlign w:val="center"/>
            <w:hideMark/>
          </w:tcPr>
          <w:p w:rsidR="007A2E26" w:rsidRPr="005A62FB" w:rsidRDefault="007A2E26" w:rsidP="005C58BE">
            <w:pPr>
              <w:rPr>
                <w:sz w:val="20"/>
                <w:szCs w:val="20"/>
                <w:lang w:eastAsia="ru-RU"/>
              </w:rPr>
            </w:pPr>
          </w:p>
        </w:tc>
        <w:tc>
          <w:tcPr>
            <w:tcW w:w="1704" w:type="dxa"/>
            <w:gridSpan w:val="8"/>
            <w:vMerge/>
            <w:vAlign w:val="center"/>
            <w:hideMark/>
          </w:tcPr>
          <w:p w:rsidR="007A2E26" w:rsidRPr="005A62FB" w:rsidRDefault="007A2E26" w:rsidP="005C58BE">
            <w:pPr>
              <w:rPr>
                <w:color w:val="000000"/>
                <w:sz w:val="20"/>
                <w:szCs w:val="20"/>
                <w:lang w:eastAsia="ru-RU"/>
              </w:rPr>
            </w:pPr>
          </w:p>
        </w:tc>
        <w:tc>
          <w:tcPr>
            <w:tcW w:w="1000" w:type="dxa"/>
            <w:gridSpan w:val="5"/>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2027</w:t>
            </w:r>
          </w:p>
        </w:tc>
        <w:tc>
          <w:tcPr>
            <w:tcW w:w="1002" w:type="dxa"/>
            <w:gridSpan w:val="3"/>
            <w:shd w:val="clear" w:color="auto" w:fill="auto"/>
            <w:vAlign w:val="center"/>
            <w:hideMark/>
          </w:tcPr>
          <w:p w:rsidR="007A2E26" w:rsidRPr="005A62FB" w:rsidRDefault="007A2E26" w:rsidP="005C58BE">
            <w:pPr>
              <w:jc w:val="center"/>
              <w:rPr>
                <w:color w:val="000000"/>
                <w:sz w:val="20"/>
                <w:szCs w:val="20"/>
                <w:lang w:eastAsia="ru-RU"/>
              </w:rPr>
            </w:pPr>
            <w:r w:rsidRPr="005A62FB">
              <w:rPr>
                <w:color w:val="000000"/>
                <w:sz w:val="20"/>
                <w:szCs w:val="20"/>
                <w:lang w:eastAsia="ru-RU"/>
              </w:rPr>
              <w:t>2028</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lastRenderedPageBreak/>
              <w:t>Группа 2. Строительство новых объектов централизованных систем газоснабжения не связанных с подключением новых объектов капитального строительства абонентов</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2.1. Строительство новых сетей газоснабжения</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Не планируется</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2.2. Строительство иных объектов централизованных систем газоснабжения за исключением сетей газоснабжения</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Не планируется</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 xml:space="preserve">Группа 3. Модернизация или реконструкция существующих объектов централизованных систем газоснабжения в целях снижения уровня износа существующих объектов </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Не планируется</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газоснабжения не включенные в прочие группы мероприятий</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Не планируется</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Группа 5. Вывод из эксплуатации, консервация и демонтаж объектов централизованных систем газоснабжения</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 xml:space="preserve">5.1. Вывод из эксплуатации, консервация и демонтаж сетей газоснабжения </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Не планируется</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5.2. Вывод из эксплуатации, консервация и демонтаж иных объектов централизованных систем электроснабжения за исключением сетей газоснабжения</w:t>
            </w:r>
          </w:p>
        </w:tc>
      </w:tr>
      <w:tr w:rsidR="007A2E26" w:rsidRPr="00AA66D9" w:rsidTr="00AC0EB8">
        <w:trPr>
          <w:trHeight w:val="20"/>
        </w:trPr>
        <w:tc>
          <w:tcPr>
            <w:tcW w:w="15163" w:type="dxa"/>
            <w:gridSpan w:val="45"/>
            <w:shd w:val="clear" w:color="auto" w:fill="auto"/>
            <w:noWrap/>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Не планируется</w:t>
            </w:r>
          </w:p>
        </w:tc>
      </w:tr>
      <w:tr w:rsidR="007A2E26" w:rsidRPr="00AA66D9" w:rsidTr="00AC0EB8">
        <w:trPr>
          <w:trHeight w:val="20"/>
        </w:trPr>
        <w:tc>
          <w:tcPr>
            <w:tcW w:w="15163" w:type="dxa"/>
            <w:gridSpan w:val="45"/>
            <w:shd w:val="clear" w:color="auto" w:fill="auto"/>
            <w:vAlign w:val="center"/>
            <w:hideMark/>
          </w:tcPr>
          <w:p w:rsidR="007A2E26" w:rsidRPr="00AA66D9" w:rsidRDefault="007A2E26" w:rsidP="005C58BE">
            <w:pPr>
              <w:jc w:val="center"/>
              <w:rPr>
                <w:b/>
                <w:bCs/>
                <w:color w:val="000000"/>
                <w:sz w:val="20"/>
                <w:szCs w:val="20"/>
                <w:lang w:eastAsia="ru-RU"/>
              </w:rPr>
            </w:pPr>
            <w:r w:rsidRPr="00AA66D9">
              <w:rPr>
                <w:b/>
                <w:bCs/>
                <w:color w:val="000000"/>
                <w:sz w:val="20"/>
                <w:szCs w:val="20"/>
                <w:lang w:eastAsia="ru-RU"/>
              </w:rPr>
              <w:t>Обращение с ТКО</w:t>
            </w:r>
          </w:p>
        </w:tc>
      </w:tr>
      <w:tr w:rsidR="007A2E26" w:rsidRPr="00AA66D9" w:rsidTr="00AC0EB8">
        <w:trPr>
          <w:trHeight w:val="20"/>
        </w:trPr>
        <w:tc>
          <w:tcPr>
            <w:tcW w:w="15163" w:type="dxa"/>
            <w:gridSpan w:val="45"/>
            <w:shd w:val="clear" w:color="auto" w:fill="auto"/>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Группа 1. Строительство, модернизация или реконструкция объектов в системе обращения с ТКО</w:t>
            </w:r>
          </w:p>
        </w:tc>
      </w:tr>
      <w:tr w:rsidR="007A2E26" w:rsidRPr="00AA66D9" w:rsidTr="00356C39">
        <w:trPr>
          <w:trHeight w:val="20"/>
        </w:trPr>
        <w:tc>
          <w:tcPr>
            <w:tcW w:w="982" w:type="dxa"/>
            <w:gridSpan w:val="2"/>
            <w:shd w:val="clear" w:color="auto" w:fill="auto"/>
            <w:vAlign w:val="center"/>
          </w:tcPr>
          <w:p w:rsidR="007A2E26" w:rsidRPr="00AA66D9" w:rsidRDefault="007A2E26" w:rsidP="005C58BE">
            <w:pPr>
              <w:jc w:val="center"/>
              <w:rPr>
                <w:color w:val="000000"/>
                <w:sz w:val="20"/>
                <w:szCs w:val="20"/>
                <w:lang w:eastAsia="ru-RU"/>
              </w:rPr>
            </w:pPr>
            <w:r w:rsidRPr="00AA66D9">
              <w:rPr>
                <w:color w:val="000000"/>
                <w:sz w:val="20"/>
                <w:szCs w:val="20"/>
                <w:lang w:eastAsia="ru-RU"/>
              </w:rPr>
              <w:t>1.1</w:t>
            </w:r>
          </w:p>
        </w:tc>
        <w:tc>
          <w:tcPr>
            <w:tcW w:w="3248" w:type="dxa"/>
            <w:gridSpan w:val="10"/>
            <w:shd w:val="clear" w:color="auto" w:fill="auto"/>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Закупка бункеров объемом 8 куб.м. -12 ед., контейнеров объемом 0,75 куб.м. – 94 ед</w:t>
            </w:r>
          </w:p>
        </w:tc>
        <w:tc>
          <w:tcPr>
            <w:tcW w:w="2689" w:type="dxa"/>
            <w:gridSpan w:val="7"/>
            <w:shd w:val="clear" w:color="auto" w:fill="auto"/>
            <w:vAlign w:val="center"/>
            <w:hideMark/>
          </w:tcPr>
          <w:p w:rsidR="007A2E26" w:rsidRPr="00AA66D9" w:rsidRDefault="007A2E26" w:rsidP="005C58BE">
            <w:pPr>
              <w:jc w:val="center"/>
              <w:rPr>
                <w:color w:val="000000"/>
                <w:sz w:val="20"/>
                <w:szCs w:val="20"/>
                <w:lang w:eastAsia="ru-RU"/>
              </w:rPr>
            </w:pPr>
            <w:r w:rsidRPr="00AA66D9">
              <w:rPr>
                <w:color w:val="000000"/>
                <w:sz w:val="20"/>
                <w:szCs w:val="20"/>
                <w:lang w:eastAsia="ru-RU"/>
              </w:rPr>
              <w:t>Территориальная схема обращения с отходами Тверской области</w:t>
            </w:r>
          </w:p>
        </w:tc>
        <w:tc>
          <w:tcPr>
            <w:tcW w:w="2732" w:type="dxa"/>
            <w:gridSpan w:val="7"/>
            <w:shd w:val="clear" w:color="auto" w:fill="auto"/>
            <w:vAlign w:val="center"/>
            <w:hideMark/>
          </w:tcPr>
          <w:p w:rsidR="007A2E26" w:rsidRPr="00AA66D9" w:rsidRDefault="007A2E26" w:rsidP="005C58BE">
            <w:pPr>
              <w:jc w:val="center"/>
              <w:rPr>
                <w:color w:val="000000"/>
                <w:sz w:val="20"/>
                <w:szCs w:val="20"/>
                <w:lang w:eastAsia="ru-RU"/>
              </w:rPr>
            </w:pPr>
            <w:r w:rsidRPr="00AA66D9">
              <w:rPr>
                <w:color w:val="000000"/>
                <w:sz w:val="20"/>
                <w:szCs w:val="20"/>
                <w:lang w:eastAsia="ru-RU"/>
              </w:rPr>
              <w:t>Рамешковский муниципальный округ</w:t>
            </w:r>
          </w:p>
        </w:tc>
        <w:tc>
          <w:tcPr>
            <w:tcW w:w="1869" w:type="dxa"/>
            <w:gridSpan w:val="7"/>
            <w:shd w:val="clear" w:color="auto" w:fill="auto"/>
            <w:vAlign w:val="center"/>
            <w:hideMark/>
          </w:tcPr>
          <w:p w:rsidR="007A2E26" w:rsidRPr="00AA66D9" w:rsidRDefault="007A2E26" w:rsidP="005C58BE">
            <w:pPr>
              <w:jc w:val="center"/>
              <w:rPr>
                <w:color w:val="000000"/>
                <w:sz w:val="20"/>
                <w:szCs w:val="20"/>
                <w:lang w:eastAsia="ru-RU"/>
              </w:rPr>
            </w:pPr>
            <w:r w:rsidRPr="00AA66D9">
              <w:rPr>
                <w:color w:val="000000"/>
                <w:sz w:val="20"/>
                <w:szCs w:val="20"/>
                <w:lang w:eastAsia="ru-RU"/>
              </w:rPr>
              <w:t>-</w:t>
            </w:r>
          </w:p>
        </w:tc>
        <w:tc>
          <w:tcPr>
            <w:tcW w:w="1667" w:type="dxa"/>
            <w:gridSpan w:val="5"/>
            <w:shd w:val="clear" w:color="auto" w:fill="auto"/>
            <w:vAlign w:val="center"/>
            <w:hideMark/>
          </w:tcPr>
          <w:p w:rsidR="007A2E26" w:rsidRPr="00AA66D9" w:rsidRDefault="007A2E26" w:rsidP="005C58BE">
            <w:pPr>
              <w:jc w:val="center"/>
              <w:rPr>
                <w:color w:val="000000"/>
                <w:sz w:val="20"/>
                <w:szCs w:val="20"/>
                <w:lang w:eastAsia="ru-RU"/>
              </w:rPr>
            </w:pPr>
            <w:r w:rsidRPr="00AA66D9">
              <w:rPr>
                <w:color w:val="000000"/>
                <w:sz w:val="20"/>
                <w:szCs w:val="20"/>
                <w:lang w:eastAsia="ru-RU"/>
              </w:rPr>
              <w:t>-</w:t>
            </w:r>
          </w:p>
        </w:tc>
        <w:tc>
          <w:tcPr>
            <w:tcW w:w="974" w:type="dxa"/>
            <w:gridSpan w:val="4"/>
            <w:shd w:val="clear" w:color="auto" w:fill="auto"/>
            <w:vAlign w:val="center"/>
            <w:hideMark/>
          </w:tcPr>
          <w:p w:rsidR="007A2E26" w:rsidRPr="00AA66D9" w:rsidRDefault="007A2E26" w:rsidP="005C58BE">
            <w:pPr>
              <w:jc w:val="center"/>
              <w:rPr>
                <w:color w:val="000000"/>
                <w:sz w:val="20"/>
                <w:szCs w:val="20"/>
                <w:lang w:eastAsia="ru-RU"/>
              </w:rPr>
            </w:pPr>
            <w:r w:rsidRPr="00AA66D9">
              <w:rPr>
                <w:color w:val="000000"/>
                <w:sz w:val="20"/>
                <w:szCs w:val="20"/>
                <w:lang w:eastAsia="ru-RU"/>
              </w:rPr>
              <w:t>2027</w:t>
            </w:r>
          </w:p>
        </w:tc>
        <w:tc>
          <w:tcPr>
            <w:tcW w:w="1002" w:type="dxa"/>
            <w:gridSpan w:val="3"/>
            <w:shd w:val="clear" w:color="auto" w:fill="auto"/>
            <w:vAlign w:val="center"/>
            <w:hideMark/>
          </w:tcPr>
          <w:p w:rsidR="007A2E26" w:rsidRPr="00AA66D9" w:rsidRDefault="007A2E26" w:rsidP="005C58BE">
            <w:pPr>
              <w:jc w:val="center"/>
              <w:rPr>
                <w:color w:val="000000"/>
                <w:sz w:val="20"/>
                <w:szCs w:val="20"/>
                <w:lang w:eastAsia="ru-RU"/>
              </w:rPr>
            </w:pPr>
            <w:r w:rsidRPr="00AA66D9">
              <w:rPr>
                <w:color w:val="000000"/>
                <w:sz w:val="20"/>
                <w:szCs w:val="20"/>
                <w:lang w:eastAsia="ru-RU"/>
              </w:rPr>
              <w:t>2035</w:t>
            </w:r>
          </w:p>
        </w:tc>
      </w:tr>
      <w:tr w:rsidR="007A2E26" w:rsidRPr="00DB0D52" w:rsidTr="00356C39">
        <w:trPr>
          <w:trHeight w:val="20"/>
        </w:trPr>
        <w:tc>
          <w:tcPr>
            <w:tcW w:w="982" w:type="dxa"/>
            <w:gridSpan w:val="2"/>
            <w:shd w:val="clear" w:color="auto" w:fill="auto"/>
            <w:vAlign w:val="center"/>
          </w:tcPr>
          <w:p w:rsidR="007A2E26" w:rsidRPr="00DB0D52" w:rsidRDefault="007A2E26" w:rsidP="005C58BE">
            <w:pPr>
              <w:jc w:val="center"/>
              <w:rPr>
                <w:color w:val="000000"/>
                <w:sz w:val="20"/>
                <w:szCs w:val="20"/>
                <w:lang w:eastAsia="ru-RU"/>
              </w:rPr>
            </w:pPr>
            <w:r w:rsidRPr="00DB0D52">
              <w:rPr>
                <w:color w:val="000000"/>
                <w:sz w:val="20"/>
                <w:szCs w:val="20"/>
                <w:lang w:eastAsia="ru-RU"/>
              </w:rPr>
              <w:t>1.2</w:t>
            </w:r>
          </w:p>
        </w:tc>
        <w:tc>
          <w:tcPr>
            <w:tcW w:w="3248" w:type="dxa"/>
            <w:gridSpan w:val="10"/>
            <w:shd w:val="clear" w:color="auto" w:fill="auto"/>
            <w:vAlign w:val="center"/>
            <w:hideMark/>
          </w:tcPr>
          <w:p w:rsidR="007A2E26" w:rsidRPr="00DB0D52" w:rsidRDefault="007A2E26" w:rsidP="005C58BE">
            <w:pPr>
              <w:rPr>
                <w:color w:val="000000"/>
                <w:sz w:val="20"/>
                <w:szCs w:val="20"/>
                <w:lang w:eastAsia="ru-RU"/>
              </w:rPr>
            </w:pPr>
            <w:r w:rsidRPr="00DB0D52">
              <w:rPr>
                <w:color w:val="000000"/>
                <w:sz w:val="20"/>
                <w:szCs w:val="20"/>
                <w:lang w:eastAsia="ru-RU"/>
              </w:rPr>
              <w:t>Строительство МПС Рамешковского МО</w:t>
            </w:r>
          </w:p>
        </w:tc>
        <w:tc>
          <w:tcPr>
            <w:tcW w:w="2689" w:type="dxa"/>
            <w:gridSpan w:val="7"/>
            <w:shd w:val="clear" w:color="auto" w:fill="auto"/>
            <w:vAlign w:val="center"/>
            <w:hideMark/>
          </w:tcPr>
          <w:p w:rsidR="007A2E26" w:rsidRPr="00DB0D52" w:rsidRDefault="007A2E26" w:rsidP="005C58BE">
            <w:pPr>
              <w:jc w:val="center"/>
              <w:rPr>
                <w:color w:val="000000"/>
                <w:sz w:val="20"/>
                <w:szCs w:val="20"/>
                <w:lang w:eastAsia="ru-RU"/>
              </w:rPr>
            </w:pPr>
            <w:r w:rsidRPr="00DB0D52">
              <w:rPr>
                <w:color w:val="000000"/>
                <w:sz w:val="20"/>
                <w:szCs w:val="20"/>
                <w:lang w:eastAsia="ru-RU"/>
              </w:rPr>
              <w:t>Территориальная схема обращения с отходами Тверской области</w:t>
            </w:r>
          </w:p>
        </w:tc>
        <w:tc>
          <w:tcPr>
            <w:tcW w:w="2732" w:type="dxa"/>
            <w:gridSpan w:val="7"/>
            <w:shd w:val="clear" w:color="auto" w:fill="auto"/>
            <w:vAlign w:val="center"/>
            <w:hideMark/>
          </w:tcPr>
          <w:p w:rsidR="007A2E26" w:rsidRPr="00DB0D52" w:rsidRDefault="007A2E26" w:rsidP="005C58BE">
            <w:pPr>
              <w:jc w:val="center"/>
              <w:rPr>
                <w:color w:val="000000"/>
                <w:sz w:val="20"/>
                <w:szCs w:val="20"/>
                <w:lang w:eastAsia="ru-RU"/>
              </w:rPr>
            </w:pPr>
            <w:r w:rsidRPr="00DB0D52">
              <w:rPr>
                <w:color w:val="000000"/>
                <w:sz w:val="20"/>
                <w:szCs w:val="20"/>
                <w:lang w:eastAsia="ru-RU"/>
              </w:rPr>
              <w:t>57.314594, 36.056279</w:t>
            </w:r>
          </w:p>
        </w:tc>
        <w:tc>
          <w:tcPr>
            <w:tcW w:w="1869" w:type="dxa"/>
            <w:gridSpan w:val="7"/>
            <w:shd w:val="clear" w:color="auto" w:fill="auto"/>
            <w:vAlign w:val="center"/>
            <w:hideMark/>
          </w:tcPr>
          <w:p w:rsidR="007A2E26" w:rsidRPr="00DB0D52" w:rsidRDefault="007A2E26" w:rsidP="005C58BE">
            <w:pPr>
              <w:jc w:val="center"/>
              <w:rPr>
                <w:color w:val="000000"/>
                <w:sz w:val="20"/>
                <w:szCs w:val="20"/>
                <w:lang w:eastAsia="ru-RU"/>
              </w:rPr>
            </w:pPr>
            <w:r w:rsidRPr="00DB0D52">
              <w:rPr>
                <w:color w:val="000000"/>
                <w:sz w:val="20"/>
                <w:szCs w:val="20"/>
                <w:lang w:eastAsia="ru-RU"/>
              </w:rPr>
              <w:t>Мощность, тыс</w:t>
            </w:r>
            <w:proofErr w:type="gramStart"/>
            <w:r w:rsidRPr="00DB0D52">
              <w:rPr>
                <w:color w:val="000000"/>
                <w:sz w:val="20"/>
                <w:szCs w:val="20"/>
                <w:lang w:eastAsia="ru-RU"/>
              </w:rPr>
              <w:t>.т</w:t>
            </w:r>
            <w:proofErr w:type="gramEnd"/>
            <w:r w:rsidRPr="00DB0D52">
              <w:rPr>
                <w:color w:val="000000"/>
                <w:sz w:val="20"/>
                <w:szCs w:val="20"/>
                <w:lang w:eastAsia="ru-RU"/>
              </w:rPr>
              <w:t>онн/год</w:t>
            </w:r>
          </w:p>
        </w:tc>
        <w:tc>
          <w:tcPr>
            <w:tcW w:w="1667" w:type="dxa"/>
            <w:gridSpan w:val="5"/>
            <w:shd w:val="clear" w:color="auto" w:fill="auto"/>
            <w:vAlign w:val="center"/>
            <w:hideMark/>
          </w:tcPr>
          <w:p w:rsidR="007A2E26" w:rsidRPr="00DB0D52" w:rsidRDefault="007A2E26" w:rsidP="005C58BE">
            <w:pPr>
              <w:jc w:val="center"/>
              <w:rPr>
                <w:color w:val="000000"/>
                <w:sz w:val="20"/>
                <w:szCs w:val="20"/>
                <w:lang w:eastAsia="ru-RU"/>
              </w:rPr>
            </w:pPr>
            <w:r w:rsidRPr="00DB0D52">
              <w:rPr>
                <w:color w:val="000000"/>
                <w:sz w:val="20"/>
                <w:szCs w:val="20"/>
                <w:lang w:eastAsia="ru-RU"/>
              </w:rPr>
              <w:t>40</w:t>
            </w:r>
          </w:p>
        </w:tc>
        <w:tc>
          <w:tcPr>
            <w:tcW w:w="974" w:type="dxa"/>
            <w:gridSpan w:val="4"/>
            <w:shd w:val="clear" w:color="auto" w:fill="auto"/>
            <w:vAlign w:val="center"/>
            <w:hideMark/>
          </w:tcPr>
          <w:p w:rsidR="007A2E26" w:rsidRPr="00DB0D52" w:rsidRDefault="007A2E26" w:rsidP="005C58BE">
            <w:pPr>
              <w:jc w:val="center"/>
              <w:rPr>
                <w:color w:val="000000"/>
                <w:sz w:val="20"/>
                <w:szCs w:val="20"/>
                <w:lang w:eastAsia="ru-RU"/>
              </w:rPr>
            </w:pPr>
            <w:r w:rsidRPr="00DB0D52">
              <w:rPr>
                <w:color w:val="000000"/>
                <w:sz w:val="20"/>
                <w:szCs w:val="20"/>
                <w:lang w:eastAsia="ru-RU"/>
              </w:rPr>
              <w:t>2026</w:t>
            </w:r>
          </w:p>
        </w:tc>
        <w:tc>
          <w:tcPr>
            <w:tcW w:w="1002" w:type="dxa"/>
            <w:gridSpan w:val="3"/>
            <w:shd w:val="clear" w:color="auto" w:fill="auto"/>
            <w:vAlign w:val="center"/>
            <w:hideMark/>
          </w:tcPr>
          <w:p w:rsidR="007A2E26" w:rsidRPr="00DB0D52" w:rsidRDefault="007A2E26" w:rsidP="005C58BE">
            <w:pPr>
              <w:jc w:val="center"/>
              <w:rPr>
                <w:color w:val="000000"/>
                <w:sz w:val="20"/>
                <w:szCs w:val="20"/>
                <w:lang w:eastAsia="ru-RU"/>
              </w:rPr>
            </w:pPr>
            <w:r w:rsidRPr="00DB0D52">
              <w:rPr>
                <w:color w:val="000000"/>
                <w:sz w:val="20"/>
                <w:szCs w:val="20"/>
                <w:lang w:eastAsia="ru-RU"/>
              </w:rPr>
              <w:t>2035</w:t>
            </w:r>
          </w:p>
        </w:tc>
      </w:tr>
      <w:tr w:rsidR="007A2E26" w:rsidRPr="00DB0D52" w:rsidTr="00AC0EB8">
        <w:trPr>
          <w:trHeight w:val="20"/>
        </w:trPr>
        <w:tc>
          <w:tcPr>
            <w:tcW w:w="15163" w:type="dxa"/>
            <w:gridSpan w:val="45"/>
            <w:shd w:val="clear" w:color="auto" w:fill="auto"/>
            <w:vAlign w:val="center"/>
            <w:hideMark/>
          </w:tcPr>
          <w:p w:rsidR="007A2E26" w:rsidRPr="00DB0D52" w:rsidRDefault="007A2E26" w:rsidP="005C58BE">
            <w:pPr>
              <w:rPr>
                <w:sz w:val="20"/>
                <w:szCs w:val="20"/>
                <w:lang w:eastAsia="ru-RU"/>
              </w:rPr>
            </w:pPr>
            <w:r w:rsidRPr="00DB0D52">
              <w:rPr>
                <w:sz w:val="20"/>
                <w:szCs w:val="20"/>
                <w:lang w:eastAsia="ru-RU"/>
              </w:rPr>
              <w:t>Группа 2. Вывод из эксплуатации, консервация и демонтаж объектов в системе обращения с ТКО</w:t>
            </w:r>
          </w:p>
        </w:tc>
      </w:tr>
      <w:tr w:rsidR="007A2E26" w:rsidRPr="00AA66D9" w:rsidTr="00356C39">
        <w:trPr>
          <w:trHeight w:val="20"/>
        </w:trPr>
        <w:tc>
          <w:tcPr>
            <w:tcW w:w="982" w:type="dxa"/>
            <w:gridSpan w:val="2"/>
            <w:shd w:val="clear" w:color="auto" w:fill="auto"/>
            <w:vAlign w:val="center"/>
            <w:hideMark/>
          </w:tcPr>
          <w:p w:rsidR="007A2E26" w:rsidRPr="00AA66D9" w:rsidRDefault="007A2E26" w:rsidP="005C58BE">
            <w:pPr>
              <w:jc w:val="center"/>
              <w:rPr>
                <w:color w:val="000000"/>
                <w:sz w:val="20"/>
                <w:szCs w:val="20"/>
                <w:lang w:eastAsia="ru-RU"/>
              </w:rPr>
            </w:pPr>
            <w:r w:rsidRPr="00AA66D9">
              <w:rPr>
                <w:color w:val="000000"/>
                <w:sz w:val="20"/>
                <w:szCs w:val="20"/>
                <w:lang w:eastAsia="ru-RU"/>
              </w:rPr>
              <w:t>2.1</w:t>
            </w:r>
          </w:p>
        </w:tc>
        <w:tc>
          <w:tcPr>
            <w:tcW w:w="3248" w:type="dxa"/>
            <w:gridSpan w:val="10"/>
            <w:shd w:val="clear" w:color="auto" w:fill="auto"/>
            <w:vAlign w:val="center"/>
            <w:hideMark/>
          </w:tcPr>
          <w:p w:rsidR="007A2E26" w:rsidRPr="00AA66D9" w:rsidRDefault="007A2E26" w:rsidP="005C58BE">
            <w:pPr>
              <w:rPr>
                <w:color w:val="000000"/>
                <w:sz w:val="20"/>
                <w:szCs w:val="20"/>
                <w:lang w:eastAsia="ru-RU"/>
              </w:rPr>
            </w:pPr>
            <w:r w:rsidRPr="00AA66D9">
              <w:rPr>
                <w:color w:val="000000"/>
                <w:sz w:val="20"/>
                <w:szCs w:val="20"/>
                <w:lang w:eastAsia="ru-RU"/>
              </w:rPr>
              <w:t>Рекультивация полигона</w:t>
            </w:r>
          </w:p>
        </w:tc>
        <w:tc>
          <w:tcPr>
            <w:tcW w:w="2689" w:type="dxa"/>
            <w:gridSpan w:val="7"/>
            <w:shd w:val="clear" w:color="auto" w:fill="auto"/>
            <w:vAlign w:val="center"/>
            <w:hideMark/>
          </w:tcPr>
          <w:p w:rsidR="007A2E26" w:rsidRPr="00AA66D9" w:rsidRDefault="007A2E26" w:rsidP="005C58BE">
            <w:pPr>
              <w:jc w:val="center"/>
              <w:rPr>
                <w:color w:val="000000"/>
                <w:sz w:val="20"/>
                <w:szCs w:val="20"/>
                <w:lang w:eastAsia="ru-RU"/>
              </w:rPr>
            </w:pPr>
            <w:r w:rsidRPr="00AA66D9">
              <w:rPr>
                <w:color w:val="000000"/>
                <w:sz w:val="20"/>
                <w:szCs w:val="20"/>
                <w:lang w:eastAsia="ru-RU"/>
              </w:rPr>
              <w:t>Территориальная схема обращения с отходами Тверской области</w:t>
            </w:r>
          </w:p>
        </w:tc>
        <w:tc>
          <w:tcPr>
            <w:tcW w:w="2732" w:type="dxa"/>
            <w:gridSpan w:val="7"/>
            <w:shd w:val="clear" w:color="auto" w:fill="auto"/>
            <w:vAlign w:val="center"/>
            <w:hideMark/>
          </w:tcPr>
          <w:p w:rsidR="007A2E26" w:rsidRPr="00AA66D9" w:rsidRDefault="007A2E26" w:rsidP="005C58BE">
            <w:pPr>
              <w:jc w:val="center"/>
              <w:rPr>
                <w:color w:val="000000"/>
                <w:sz w:val="20"/>
                <w:szCs w:val="20"/>
                <w:lang w:eastAsia="ru-RU"/>
              </w:rPr>
            </w:pPr>
            <w:r w:rsidRPr="00AA66D9">
              <w:rPr>
                <w:color w:val="000000"/>
                <w:sz w:val="20"/>
                <w:szCs w:val="20"/>
                <w:lang w:eastAsia="ru-RU"/>
              </w:rPr>
              <w:t>57.314594, 36.056279</w:t>
            </w:r>
          </w:p>
        </w:tc>
        <w:tc>
          <w:tcPr>
            <w:tcW w:w="1869" w:type="dxa"/>
            <w:gridSpan w:val="7"/>
            <w:shd w:val="clear" w:color="auto" w:fill="auto"/>
            <w:vAlign w:val="center"/>
            <w:hideMark/>
          </w:tcPr>
          <w:p w:rsidR="007A2E26" w:rsidRPr="00AA66D9" w:rsidRDefault="007A2E26" w:rsidP="005C58BE">
            <w:pPr>
              <w:jc w:val="center"/>
              <w:rPr>
                <w:color w:val="000000"/>
                <w:sz w:val="20"/>
                <w:szCs w:val="20"/>
                <w:lang w:eastAsia="ru-RU"/>
              </w:rPr>
            </w:pPr>
            <w:r w:rsidRPr="00AA66D9">
              <w:rPr>
                <w:color w:val="000000"/>
                <w:sz w:val="20"/>
                <w:szCs w:val="20"/>
                <w:lang w:eastAsia="ru-RU"/>
              </w:rPr>
              <w:t>Площадь, га</w:t>
            </w:r>
          </w:p>
        </w:tc>
        <w:tc>
          <w:tcPr>
            <w:tcW w:w="1667" w:type="dxa"/>
            <w:gridSpan w:val="5"/>
            <w:shd w:val="clear" w:color="auto" w:fill="auto"/>
            <w:vAlign w:val="center"/>
            <w:hideMark/>
          </w:tcPr>
          <w:p w:rsidR="007A2E26" w:rsidRPr="00AA66D9" w:rsidRDefault="007A2E26" w:rsidP="005C58BE">
            <w:pPr>
              <w:jc w:val="center"/>
              <w:rPr>
                <w:color w:val="000000"/>
                <w:sz w:val="20"/>
                <w:szCs w:val="20"/>
                <w:lang w:eastAsia="ru-RU"/>
              </w:rPr>
            </w:pPr>
            <w:r w:rsidRPr="00AA66D9">
              <w:rPr>
                <w:color w:val="000000"/>
                <w:sz w:val="20"/>
                <w:szCs w:val="20"/>
                <w:lang w:eastAsia="ru-RU"/>
              </w:rPr>
              <w:t>1,6</w:t>
            </w:r>
          </w:p>
        </w:tc>
        <w:tc>
          <w:tcPr>
            <w:tcW w:w="974" w:type="dxa"/>
            <w:gridSpan w:val="4"/>
            <w:shd w:val="clear" w:color="auto" w:fill="auto"/>
            <w:vAlign w:val="center"/>
            <w:hideMark/>
          </w:tcPr>
          <w:p w:rsidR="007A2E26" w:rsidRPr="00AA66D9" w:rsidRDefault="007A2E26" w:rsidP="005C58BE">
            <w:pPr>
              <w:jc w:val="center"/>
              <w:rPr>
                <w:color w:val="000000"/>
                <w:sz w:val="20"/>
                <w:szCs w:val="20"/>
                <w:lang w:eastAsia="ru-RU"/>
              </w:rPr>
            </w:pPr>
            <w:r w:rsidRPr="00AA66D9">
              <w:rPr>
                <w:color w:val="000000"/>
                <w:sz w:val="20"/>
                <w:szCs w:val="20"/>
                <w:lang w:eastAsia="ru-RU"/>
              </w:rPr>
              <w:t>2025</w:t>
            </w:r>
          </w:p>
        </w:tc>
        <w:tc>
          <w:tcPr>
            <w:tcW w:w="1002" w:type="dxa"/>
            <w:gridSpan w:val="3"/>
            <w:shd w:val="clear" w:color="auto" w:fill="auto"/>
            <w:vAlign w:val="center"/>
            <w:hideMark/>
          </w:tcPr>
          <w:p w:rsidR="007A2E26" w:rsidRPr="00AA66D9" w:rsidRDefault="007A2E26" w:rsidP="005C58BE">
            <w:pPr>
              <w:jc w:val="center"/>
              <w:rPr>
                <w:color w:val="000000"/>
                <w:sz w:val="20"/>
                <w:szCs w:val="20"/>
                <w:lang w:eastAsia="ru-RU"/>
              </w:rPr>
            </w:pPr>
            <w:r w:rsidRPr="00AA66D9">
              <w:rPr>
                <w:color w:val="000000"/>
                <w:sz w:val="20"/>
                <w:szCs w:val="20"/>
                <w:lang w:eastAsia="ru-RU"/>
              </w:rPr>
              <w:t>2035</w:t>
            </w:r>
          </w:p>
        </w:tc>
      </w:tr>
    </w:tbl>
    <w:bookmarkEnd w:id="36"/>
    <w:p w:rsidR="009C003A" w:rsidRPr="00AA66D9" w:rsidRDefault="00D00322" w:rsidP="00D00322">
      <w:pPr>
        <w:spacing w:after="160" w:line="259" w:lineRule="auto"/>
        <w:rPr>
          <w:rFonts w:eastAsia="Calibri"/>
          <w:bCs/>
          <w:sz w:val="20"/>
          <w:szCs w:val="20"/>
        </w:rPr>
        <w:sectPr w:rsidR="009C003A" w:rsidRPr="00AA66D9" w:rsidSect="00D11029">
          <w:pgSz w:w="16838" w:h="11906" w:orient="landscape"/>
          <w:pgMar w:top="1418" w:right="1134" w:bottom="851" w:left="1134" w:header="709" w:footer="459" w:gutter="0"/>
          <w:cols w:space="708"/>
          <w:titlePg/>
          <w:docGrid w:linePitch="360"/>
        </w:sectPr>
      </w:pPr>
      <w:r w:rsidRPr="00AA66D9">
        <w:rPr>
          <w:rFonts w:eastAsia="Calibri"/>
          <w:bCs/>
          <w:sz w:val="20"/>
          <w:szCs w:val="20"/>
        </w:rPr>
        <w:t xml:space="preserve">*предусматривается </w:t>
      </w:r>
      <w:r w:rsidR="0026151D" w:rsidRPr="00AA66D9">
        <w:rPr>
          <w:bCs/>
          <w:sz w:val="20"/>
          <w:szCs w:val="20"/>
        </w:rPr>
        <w:t>выполнение мероприятий с учетом заложенных бюджетных ассигнований</w:t>
      </w:r>
    </w:p>
    <w:p w:rsidR="00634B3B" w:rsidRPr="00AA66D9" w:rsidRDefault="00634B3B" w:rsidP="00634B3B">
      <w:pPr>
        <w:ind w:firstLine="709"/>
        <w:contextualSpacing/>
        <w:jc w:val="both"/>
        <w:rPr>
          <w:rFonts w:eastAsia="Calibri"/>
          <w:b/>
          <w:sz w:val="28"/>
          <w:szCs w:val="28"/>
        </w:rPr>
      </w:pPr>
      <w:r w:rsidRPr="00AA66D9">
        <w:rPr>
          <w:rFonts w:eastAsia="Calibri"/>
          <w:b/>
          <w:sz w:val="28"/>
          <w:szCs w:val="28"/>
        </w:rPr>
        <w:lastRenderedPageBreak/>
        <w:t>Раздел 13 Финансовые потребности для реализации программы</w:t>
      </w: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13.1. Совокупные потребности в капитальных вложениях для реализации всей программы инвестиционных проектов</w:t>
      </w:r>
    </w:p>
    <w:p w:rsidR="008F0BE5" w:rsidRPr="00AA66D9" w:rsidRDefault="008F0BE5" w:rsidP="008F0BE5">
      <w:pPr>
        <w:ind w:firstLine="709"/>
        <w:jc w:val="both"/>
        <w:rPr>
          <w:sz w:val="24"/>
          <w:szCs w:val="24"/>
        </w:rPr>
      </w:pPr>
      <w:r w:rsidRPr="00AA66D9">
        <w:rPr>
          <w:sz w:val="24"/>
          <w:szCs w:val="24"/>
        </w:rPr>
        <w:t>План мероприятий и финансовые потребности для реализации инвестиционных проектов представлены в таблице ниже.</w:t>
      </w:r>
    </w:p>
    <w:p w:rsidR="008F0BE5" w:rsidRPr="00AA66D9" w:rsidRDefault="008F0BE5" w:rsidP="008F0BE5">
      <w:pPr>
        <w:ind w:firstLine="709"/>
        <w:jc w:val="both"/>
        <w:rPr>
          <w:sz w:val="24"/>
          <w:szCs w:val="24"/>
        </w:rPr>
      </w:pPr>
      <w:r w:rsidRPr="00AA66D9">
        <w:rPr>
          <w:sz w:val="24"/>
          <w:szCs w:val="24"/>
        </w:rPr>
        <w:t xml:space="preserve">Совокупные финансовые потребности на период реализации Программы составляют </w:t>
      </w:r>
      <w:r w:rsidR="0015040F">
        <w:rPr>
          <w:sz w:val="24"/>
          <w:szCs w:val="24"/>
        </w:rPr>
        <w:t>747,9</w:t>
      </w:r>
      <w:r w:rsidR="00B65BC1" w:rsidRPr="00AA66D9">
        <w:rPr>
          <w:sz w:val="24"/>
          <w:szCs w:val="24"/>
        </w:rPr>
        <w:t xml:space="preserve"> </w:t>
      </w:r>
      <w:r w:rsidRPr="00AA66D9">
        <w:rPr>
          <w:sz w:val="24"/>
          <w:szCs w:val="24"/>
        </w:rPr>
        <w:t>млн. руб.</w:t>
      </w:r>
      <w:r w:rsidR="00003E08" w:rsidRPr="00AA66D9">
        <w:t xml:space="preserve"> </w:t>
      </w:r>
      <w:r w:rsidR="00003E08" w:rsidRPr="00AA66D9">
        <w:rPr>
          <w:sz w:val="24"/>
          <w:szCs w:val="24"/>
        </w:rPr>
        <w:t>(с учетом заложенных бюджетных ассигнований).</w:t>
      </w:r>
    </w:p>
    <w:p w:rsidR="008F0BE5" w:rsidRPr="00AA66D9" w:rsidRDefault="008F0BE5" w:rsidP="008F0BE5">
      <w:pPr>
        <w:ind w:firstLine="709"/>
        <w:jc w:val="both"/>
        <w:rPr>
          <w:sz w:val="24"/>
          <w:szCs w:val="24"/>
        </w:rPr>
      </w:pPr>
      <w:r w:rsidRPr="00AA66D9">
        <w:rPr>
          <w:sz w:val="24"/>
          <w:szCs w:val="24"/>
        </w:rPr>
        <w:t>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w:t>
      </w:r>
    </w:p>
    <w:p w:rsidR="008F0BE5" w:rsidRPr="00AA66D9" w:rsidRDefault="008F0BE5" w:rsidP="008F0BE5">
      <w:pPr>
        <w:ind w:firstLine="709"/>
        <w:jc w:val="both"/>
        <w:rPr>
          <w:sz w:val="24"/>
          <w:szCs w:val="24"/>
        </w:rPr>
      </w:pPr>
      <w:r w:rsidRPr="00AA66D9">
        <w:rPr>
          <w:sz w:val="24"/>
          <w:szCs w:val="24"/>
        </w:rPr>
        <w:t>Финансовое обеспечение программных инвестиционных проектов может осуществляться в том числе, за счет средств бюджетов всех уровней.</w:t>
      </w:r>
    </w:p>
    <w:p w:rsidR="008F0BE5" w:rsidRPr="00AA66D9" w:rsidRDefault="008F0BE5" w:rsidP="008F0BE5">
      <w:pPr>
        <w:ind w:firstLine="709"/>
        <w:jc w:val="both"/>
        <w:rPr>
          <w:sz w:val="24"/>
          <w:szCs w:val="24"/>
        </w:rPr>
      </w:pPr>
      <w:r w:rsidRPr="00AA66D9">
        <w:rPr>
          <w:sz w:val="24"/>
          <w:szCs w:val="24"/>
        </w:rPr>
        <w:t>С целью уменьшения нагрузки на бюджет, повышения эффективности и темпов реализации мероприятий источники финансирования для их реализации определены исходя из следующих соображений:</w:t>
      </w:r>
    </w:p>
    <w:p w:rsidR="008F0BE5" w:rsidRPr="00AA66D9" w:rsidRDefault="008F0BE5" w:rsidP="008F0BE5">
      <w:pPr>
        <w:ind w:firstLine="709"/>
        <w:jc w:val="both"/>
        <w:rPr>
          <w:sz w:val="24"/>
          <w:szCs w:val="24"/>
        </w:rPr>
      </w:pPr>
      <w:r w:rsidRPr="00AA66D9">
        <w:rPr>
          <w:sz w:val="24"/>
          <w:szCs w:val="24"/>
        </w:rPr>
        <w:t>-</w:t>
      </w:r>
      <w:r w:rsidRPr="00AA66D9">
        <w:rPr>
          <w:sz w:val="24"/>
          <w:szCs w:val="24"/>
        </w:rPr>
        <w:tab/>
        <w:t xml:space="preserve">для финансирования мероприятий в сфере водоснабжения и водоотведения рекомендуется использование собственных средств предприятия, местный </w:t>
      </w:r>
      <w:r w:rsidR="00AC531E" w:rsidRPr="00AA66D9">
        <w:rPr>
          <w:sz w:val="24"/>
          <w:szCs w:val="24"/>
        </w:rPr>
        <w:t xml:space="preserve">бюджет </w:t>
      </w:r>
      <w:r w:rsidRPr="00AA66D9">
        <w:rPr>
          <w:sz w:val="24"/>
          <w:szCs w:val="24"/>
        </w:rPr>
        <w:t xml:space="preserve">и бюджет </w:t>
      </w:r>
      <w:r w:rsidR="00B65BC1" w:rsidRPr="00AA66D9">
        <w:rPr>
          <w:sz w:val="24"/>
          <w:szCs w:val="24"/>
        </w:rPr>
        <w:t xml:space="preserve">Тверской </w:t>
      </w:r>
      <w:r w:rsidR="00EE7F11" w:rsidRPr="00AA66D9">
        <w:rPr>
          <w:sz w:val="24"/>
          <w:szCs w:val="24"/>
        </w:rPr>
        <w:t>области</w:t>
      </w:r>
      <w:r w:rsidRPr="00AA66D9">
        <w:rPr>
          <w:sz w:val="24"/>
          <w:szCs w:val="24"/>
        </w:rPr>
        <w:t>;</w:t>
      </w:r>
    </w:p>
    <w:p w:rsidR="008F0BE5" w:rsidRPr="00AA66D9" w:rsidRDefault="008F0BE5" w:rsidP="008F0BE5">
      <w:pPr>
        <w:ind w:firstLine="709"/>
        <w:jc w:val="both"/>
        <w:rPr>
          <w:sz w:val="24"/>
          <w:szCs w:val="24"/>
        </w:rPr>
      </w:pPr>
      <w:r w:rsidRPr="00AA66D9">
        <w:rPr>
          <w:sz w:val="24"/>
          <w:szCs w:val="24"/>
        </w:rPr>
        <w:t>-</w:t>
      </w:r>
      <w:r w:rsidRPr="00AA66D9">
        <w:rPr>
          <w:sz w:val="24"/>
          <w:szCs w:val="24"/>
        </w:rPr>
        <w:tab/>
        <w:t>для финансирования мероприятий в сфере электроснабжения рекомендуется использование собственных средств предприятия;</w:t>
      </w:r>
    </w:p>
    <w:p w:rsidR="008F0BE5" w:rsidRPr="00AA66D9" w:rsidRDefault="008F0BE5" w:rsidP="008F0BE5">
      <w:pPr>
        <w:ind w:firstLine="709"/>
        <w:jc w:val="both"/>
        <w:rPr>
          <w:sz w:val="24"/>
          <w:szCs w:val="24"/>
        </w:rPr>
      </w:pPr>
      <w:r w:rsidRPr="00AA66D9">
        <w:rPr>
          <w:sz w:val="24"/>
          <w:szCs w:val="24"/>
        </w:rPr>
        <w:t>-</w:t>
      </w:r>
      <w:r w:rsidRPr="00AA66D9">
        <w:rPr>
          <w:sz w:val="24"/>
          <w:szCs w:val="24"/>
        </w:rPr>
        <w:tab/>
        <w:t>для финансирования мероприятий в сфере теплоснабжения рекомендуется использование собственных средств предприятия</w:t>
      </w:r>
      <w:r w:rsidR="00633261" w:rsidRPr="00AA66D9">
        <w:rPr>
          <w:sz w:val="24"/>
          <w:szCs w:val="24"/>
        </w:rPr>
        <w:t xml:space="preserve">, местный бюджет и бюджет </w:t>
      </w:r>
      <w:r w:rsidR="00B65BC1" w:rsidRPr="00AA66D9">
        <w:rPr>
          <w:sz w:val="24"/>
          <w:szCs w:val="24"/>
        </w:rPr>
        <w:t>Тверской</w:t>
      </w:r>
      <w:r w:rsidR="00EE7F11" w:rsidRPr="00AA66D9">
        <w:rPr>
          <w:sz w:val="24"/>
          <w:szCs w:val="24"/>
        </w:rPr>
        <w:t xml:space="preserve"> области</w:t>
      </w:r>
      <w:r w:rsidR="00633261" w:rsidRPr="00AA66D9">
        <w:rPr>
          <w:sz w:val="24"/>
          <w:szCs w:val="24"/>
        </w:rPr>
        <w:t>;</w:t>
      </w:r>
    </w:p>
    <w:p w:rsidR="008F0BE5" w:rsidRPr="00AA66D9" w:rsidRDefault="008F0BE5" w:rsidP="008F0BE5">
      <w:pPr>
        <w:ind w:firstLine="709"/>
        <w:jc w:val="both"/>
        <w:rPr>
          <w:sz w:val="24"/>
          <w:szCs w:val="24"/>
        </w:rPr>
      </w:pPr>
      <w:r w:rsidRPr="00AA66D9">
        <w:rPr>
          <w:sz w:val="24"/>
          <w:szCs w:val="24"/>
        </w:rPr>
        <w:t>-</w:t>
      </w:r>
      <w:r w:rsidRPr="00AA66D9">
        <w:rPr>
          <w:sz w:val="24"/>
          <w:szCs w:val="24"/>
        </w:rPr>
        <w:tab/>
        <w:t>для финансирования мероприятий в сфере газоснабжения рекомендуется использование собственных средств предприятия;</w:t>
      </w:r>
    </w:p>
    <w:p w:rsidR="008F0BE5" w:rsidRPr="00AA66D9" w:rsidRDefault="008F0BE5" w:rsidP="008F0BE5">
      <w:pPr>
        <w:ind w:firstLine="709"/>
        <w:jc w:val="both"/>
        <w:rPr>
          <w:sz w:val="24"/>
          <w:szCs w:val="24"/>
        </w:rPr>
      </w:pPr>
      <w:r w:rsidRPr="00AA66D9">
        <w:rPr>
          <w:sz w:val="24"/>
          <w:szCs w:val="24"/>
        </w:rPr>
        <w:t>-</w:t>
      </w:r>
      <w:r w:rsidRPr="00AA66D9">
        <w:rPr>
          <w:sz w:val="24"/>
          <w:szCs w:val="24"/>
        </w:rPr>
        <w:tab/>
        <w:t xml:space="preserve">для финансирования мероприятий в сфере обращения с ТКО рекомендуется использование собственных средств предприятия, </w:t>
      </w:r>
      <w:r w:rsidR="00633261" w:rsidRPr="00AA66D9">
        <w:rPr>
          <w:sz w:val="24"/>
          <w:szCs w:val="24"/>
        </w:rPr>
        <w:t xml:space="preserve">местный бюджет и бюджет </w:t>
      </w:r>
      <w:r w:rsidR="00B65BC1" w:rsidRPr="00AA66D9">
        <w:rPr>
          <w:sz w:val="24"/>
          <w:szCs w:val="24"/>
        </w:rPr>
        <w:t xml:space="preserve">Тверской </w:t>
      </w:r>
      <w:r w:rsidR="00EE7F11" w:rsidRPr="00AA66D9">
        <w:rPr>
          <w:sz w:val="24"/>
          <w:szCs w:val="24"/>
        </w:rPr>
        <w:t>области</w:t>
      </w:r>
      <w:r w:rsidR="00633261" w:rsidRPr="00AA66D9">
        <w:rPr>
          <w:sz w:val="24"/>
          <w:szCs w:val="24"/>
        </w:rPr>
        <w:t>.</w:t>
      </w:r>
    </w:p>
    <w:p w:rsidR="008F0BE5" w:rsidRPr="00AA66D9" w:rsidRDefault="008F0BE5" w:rsidP="00634B3B">
      <w:pPr>
        <w:ind w:firstLine="709"/>
        <w:contextualSpacing/>
        <w:jc w:val="both"/>
        <w:rPr>
          <w:rFonts w:eastAsia="Calibri"/>
          <w:b/>
          <w:sz w:val="24"/>
          <w:szCs w:val="24"/>
        </w:rPr>
      </w:pPr>
    </w:p>
    <w:p w:rsidR="00B057B0" w:rsidRPr="00AA66D9" w:rsidRDefault="007549FC" w:rsidP="00B057B0">
      <w:pPr>
        <w:ind w:firstLine="709"/>
        <w:rPr>
          <w:sz w:val="24"/>
          <w:szCs w:val="24"/>
        </w:rPr>
        <w:sectPr w:rsidR="00B057B0" w:rsidRPr="00AA66D9" w:rsidSect="00D11029">
          <w:pgSz w:w="11906" w:h="16838"/>
          <w:pgMar w:top="1134" w:right="851" w:bottom="1134" w:left="1418" w:header="709" w:footer="459" w:gutter="0"/>
          <w:cols w:space="708"/>
          <w:titlePg/>
          <w:docGrid w:linePitch="360"/>
        </w:sectPr>
      </w:pPr>
      <w:r w:rsidRPr="00AA66D9">
        <w:rPr>
          <w:sz w:val="24"/>
          <w:szCs w:val="24"/>
        </w:rPr>
        <w:br w:type="page"/>
      </w:r>
    </w:p>
    <w:p w:rsidR="00B057B0" w:rsidRPr="00AA66D9" w:rsidRDefault="003058C5" w:rsidP="00B057B0">
      <w:pPr>
        <w:rPr>
          <w:sz w:val="24"/>
          <w:szCs w:val="24"/>
        </w:rPr>
      </w:pPr>
      <w:r w:rsidRPr="00AA66D9">
        <w:rPr>
          <w:sz w:val="24"/>
          <w:szCs w:val="24"/>
        </w:rPr>
        <w:lastRenderedPageBreak/>
        <w:t>Таблица 13.1.</w:t>
      </w:r>
      <w:r w:rsidR="00B057B0" w:rsidRPr="00AA66D9">
        <w:rPr>
          <w:sz w:val="24"/>
          <w:szCs w:val="24"/>
        </w:rPr>
        <w:t xml:space="preserve"> План мероприятий и финансовые потребности</w:t>
      </w:r>
    </w:p>
    <w:tbl>
      <w:tblPr>
        <w:tblW w:w="1590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2"/>
        <w:gridCol w:w="2390"/>
        <w:gridCol w:w="15"/>
        <w:gridCol w:w="9"/>
        <w:gridCol w:w="1390"/>
        <w:gridCol w:w="28"/>
        <w:gridCol w:w="1327"/>
        <w:gridCol w:w="61"/>
        <w:gridCol w:w="24"/>
        <w:gridCol w:w="1251"/>
        <w:gridCol w:w="25"/>
        <w:gridCol w:w="682"/>
        <w:gridCol w:w="27"/>
        <w:gridCol w:w="681"/>
        <w:gridCol w:w="29"/>
        <w:gridCol w:w="685"/>
        <w:gridCol w:w="23"/>
        <w:gridCol w:w="544"/>
        <w:gridCol w:w="17"/>
        <w:gridCol w:w="6"/>
        <w:gridCol w:w="553"/>
        <w:gridCol w:w="14"/>
        <w:gridCol w:w="557"/>
        <w:gridCol w:w="10"/>
        <w:gridCol w:w="533"/>
        <w:gridCol w:w="28"/>
        <w:gridCol w:w="6"/>
        <w:gridCol w:w="571"/>
        <w:gridCol w:w="698"/>
        <w:gridCol w:w="11"/>
        <w:gridCol w:w="697"/>
        <w:gridCol w:w="12"/>
        <w:gridCol w:w="982"/>
        <w:gridCol w:w="10"/>
        <w:gridCol w:w="567"/>
        <w:gridCol w:w="851"/>
      </w:tblGrid>
      <w:tr w:rsidR="00BE56F0" w:rsidRPr="00171EE3" w:rsidTr="00AC0EB8">
        <w:trPr>
          <w:trHeight w:val="20"/>
        </w:trPr>
        <w:tc>
          <w:tcPr>
            <w:tcW w:w="592" w:type="dxa"/>
            <w:vMerge w:val="restart"/>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 п/п</w:t>
            </w:r>
          </w:p>
        </w:tc>
        <w:tc>
          <w:tcPr>
            <w:tcW w:w="2390" w:type="dxa"/>
            <w:vMerge w:val="restart"/>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Наименование и краткое описание мероприятия (объекта)</w:t>
            </w:r>
          </w:p>
        </w:tc>
        <w:tc>
          <w:tcPr>
            <w:tcW w:w="1414" w:type="dxa"/>
            <w:gridSpan w:val="3"/>
            <w:vMerge w:val="restart"/>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Обоснование необходимости мероприятия (объекта)</w:t>
            </w:r>
          </w:p>
        </w:tc>
        <w:tc>
          <w:tcPr>
            <w:tcW w:w="1416" w:type="dxa"/>
            <w:gridSpan w:val="3"/>
            <w:vMerge w:val="restart"/>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Описание и место расположения мероприятия (объекта) с указанием точки подключения</w:t>
            </w:r>
          </w:p>
        </w:tc>
        <w:tc>
          <w:tcPr>
            <w:tcW w:w="1275" w:type="dxa"/>
            <w:gridSpan w:val="2"/>
            <w:vMerge w:val="restart"/>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Технические характеристики (протяженность, диаметр, мощность и тд)</w:t>
            </w:r>
          </w:p>
        </w:tc>
        <w:tc>
          <w:tcPr>
            <w:tcW w:w="707" w:type="dxa"/>
            <w:gridSpan w:val="2"/>
            <w:vMerge w:val="restart"/>
            <w:shd w:val="clear" w:color="auto" w:fill="auto"/>
            <w:vAlign w:val="center"/>
            <w:hideMark/>
          </w:tcPr>
          <w:p w:rsidR="00BE56F0" w:rsidRPr="00171EE3" w:rsidRDefault="00BE56F0" w:rsidP="00AC0EB8">
            <w:pPr>
              <w:jc w:val="center"/>
              <w:rPr>
                <w:color w:val="000000"/>
                <w:sz w:val="14"/>
                <w:szCs w:val="14"/>
              </w:rPr>
            </w:pPr>
            <w:proofErr w:type="gramStart"/>
            <w:r w:rsidRPr="00171EE3">
              <w:rPr>
                <w:color w:val="000000"/>
                <w:sz w:val="14"/>
                <w:szCs w:val="14"/>
              </w:rPr>
              <w:t>Значе-ние</w:t>
            </w:r>
            <w:proofErr w:type="gramEnd"/>
            <w:r w:rsidRPr="00171EE3">
              <w:rPr>
                <w:color w:val="000000"/>
                <w:sz w:val="14"/>
                <w:szCs w:val="14"/>
              </w:rPr>
              <w:t xml:space="preserve"> показа-теля</w:t>
            </w:r>
          </w:p>
        </w:tc>
        <w:tc>
          <w:tcPr>
            <w:tcW w:w="1422" w:type="dxa"/>
            <w:gridSpan w:val="4"/>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График реализации мероприятия (объекта)</w:t>
            </w:r>
          </w:p>
        </w:tc>
        <w:tc>
          <w:tcPr>
            <w:tcW w:w="3560" w:type="dxa"/>
            <w:gridSpan w:val="13"/>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Расходы на реализацию мероприятий в прогнозных ценах, тыс. руб. (без НДС)</w:t>
            </w:r>
          </w:p>
        </w:tc>
        <w:tc>
          <w:tcPr>
            <w:tcW w:w="708" w:type="dxa"/>
            <w:gridSpan w:val="2"/>
            <w:vMerge w:val="restart"/>
            <w:shd w:val="clear" w:color="auto" w:fill="auto"/>
            <w:vAlign w:val="center"/>
            <w:hideMark/>
          </w:tcPr>
          <w:p w:rsidR="00BE56F0" w:rsidRPr="00171EE3" w:rsidRDefault="00BE56F0" w:rsidP="00AC0EB8">
            <w:pPr>
              <w:ind w:left="-92" w:right="-120"/>
              <w:jc w:val="center"/>
              <w:rPr>
                <w:color w:val="000000"/>
                <w:sz w:val="14"/>
                <w:szCs w:val="14"/>
              </w:rPr>
            </w:pPr>
            <w:r w:rsidRPr="00171EE3">
              <w:rPr>
                <w:color w:val="000000"/>
                <w:sz w:val="14"/>
                <w:szCs w:val="14"/>
              </w:rPr>
              <w:t>График ввода объекта в эксплуатацию, год</w:t>
            </w:r>
          </w:p>
        </w:tc>
        <w:tc>
          <w:tcPr>
            <w:tcW w:w="994" w:type="dxa"/>
            <w:gridSpan w:val="2"/>
            <w:vMerge w:val="restart"/>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Размер расходов на реализацию мероприятия (объекта) тыс. руб. без учета налога на прибыль, без НДС</w:t>
            </w:r>
          </w:p>
        </w:tc>
        <w:tc>
          <w:tcPr>
            <w:tcW w:w="577" w:type="dxa"/>
            <w:gridSpan w:val="2"/>
            <w:vMerge w:val="restart"/>
            <w:shd w:val="clear" w:color="auto" w:fill="auto"/>
            <w:vAlign w:val="center"/>
            <w:hideMark/>
          </w:tcPr>
          <w:p w:rsidR="00BE56F0" w:rsidRPr="00171EE3" w:rsidRDefault="00BE56F0" w:rsidP="00AC0EB8">
            <w:pPr>
              <w:ind w:left="-98" w:right="-108"/>
              <w:jc w:val="center"/>
              <w:rPr>
                <w:color w:val="000000"/>
                <w:sz w:val="14"/>
                <w:szCs w:val="14"/>
              </w:rPr>
            </w:pPr>
            <w:r w:rsidRPr="00171EE3">
              <w:rPr>
                <w:color w:val="000000"/>
                <w:sz w:val="14"/>
                <w:szCs w:val="14"/>
              </w:rPr>
              <w:t>в тч. за счет платы за подклю</w:t>
            </w:r>
          </w:p>
          <w:p w:rsidR="00BE56F0" w:rsidRPr="00171EE3" w:rsidRDefault="00BE56F0" w:rsidP="00AC0EB8">
            <w:pPr>
              <w:ind w:left="-98" w:right="-108"/>
              <w:jc w:val="center"/>
              <w:rPr>
                <w:color w:val="000000"/>
                <w:sz w:val="14"/>
                <w:szCs w:val="14"/>
              </w:rPr>
            </w:pPr>
            <w:r w:rsidRPr="00171EE3">
              <w:rPr>
                <w:color w:val="000000"/>
                <w:sz w:val="14"/>
                <w:szCs w:val="14"/>
              </w:rPr>
              <w:t>чение</w:t>
            </w:r>
          </w:p>
        </w:tc>
        <w:tc>
          <w:tcPr>
            <w:tcW w:w="851" w:type="dxa"/>
            <w:vMerge w:val="restart"/>
            <w:shd w:val="clear" w:color="auto" w:fill="auto"/>
            <w:vAlign w:val="center"/>
            <w:hideMark/>
          </w:tcPr>
          <w:p w:rsidR="00BE56F0" w:rsidRPr="00171EE3" w:rsidRDefault="00BE56F0" w:rsidP="00AC0EB8">
            <w:pPr>
              <w:ind w:left="-108" w:right="-127"/>
              <w:jc w:val="center"/>
              <w:rPr>
                <w:color w:val="000000"/>
                <w:sz w:val="14"/>
                <w:szCs w:val="14"/>
              </w:rPr>
            </w:pPr>
            <w:r w:rsidRPr="00171EE3">
              <w:rPr>
                <w:color w:val="000000"/>
                <w:sz w:val="14"/>
                <w:szCs w:val="14"/>
              </w:rPr>
              <w:t>Источник финансирования</w:t>
            </w:r>
          </w:p>
        </w:tc>
      </w:tr>
      <w:tr w:rsidR="00BE56F0" w:rsidRPr="00171EE3" w:rsidTr="00AC0EB8">
        <w:trPr>
          <w:trHeight w:val="20"/>
        </w:trPr>
        <w:tc>
          <w:tcPr>
            <w:tcW w:w="592" w:type="dxa"/>
            <w:vMerge/>
            <w:vAlign w:val="center"/>
            <w:hideMark/>
          </w:tcPr>
          <w:p w:rsidR="00BE56F0" w:rsidRPr="00171EE3" w:rsidRDefault="00BE56F0" w:rsidP="00AC0EB8">
            <w:pPr>
              <w:rPr>
                <w:color w:val="000000"/>
                <w:sz w:val="14"/>
                <w:szCs w:val="14"/>
              </w:rPr>
            </w:pPr>
          </w:p>
        </w:tc>
        <w:tc>
          <w:tcPr>
            <w:tcW w:w="2390" w:type="dxa"/>
            <w:vMerge/>
            <w:vAlign w:val="center"/>
            <w:hideMark/>
          </w:tcPr>
          <w:p w:rsidR="00BE56F0" w:rsidRPr="00171EE3" w:rsidRDefault="00BE56F0" w:rsidP="00AC0EB8">
            <w:pPr>
              <w:rPr>
                <w:color w:val="000000"/>
                <w:sz w:val="14"/>
                <w:szCs w:val="14"/>
              </w:rPr>
            </w:pPr>
          </w:p>
        </w:tc>
        <w:tc>
          <w:tcPr>
            <w:tcW w:w="1414" w:type="dxa"/>
            <w:gridSpan w:val="3"/>
            <w:vMerge/>
            <w:vAlign w:val="center"/>
            <w:hideMark/>
          </w:tcPr>
          <w:p w:rsidR="00BE56F0" w:rsidRPr="00171EE3" w:rsidRDefault="00BE56F0" w:rsidP="00AC0EB8">
            <w:pPr>
              <w:rPr>
                <w:color w:val="000000"/>
                <w:sz w:val="14"/>
                <w:szCs w:val="14"/>
              </w:rPr>
            </w:pPr>
          </w:p>
        </w:tc>
        <w:tc>
          <w:tcPr>
            <w:tcW w:w="1416" w:type="dxa"/>
            <w:gridSpan w:val="3"/>
            <w:vMerge/>
            <w:vAlign w:val="center"/>
            <w:hideMark/>
          </w:tcPr>
          <w:p w:rsidR="00BE56F0" w:rsidRPr="00171EE3" w:rsidRDefault="00BE56F0" w:rsidP="00AC0EB8">
            <w:pPr>
              <w:rPr>
                <w:color w:val="000000"/>
                <w:sz w:val="14"/>
                <w:szCs w:val="14"/>
              </w:rPr>
            </w:pPr>
          </w:p>
        </w:tc>
        <w:tc>
          <w:tcPr>
            <w:tcW w:w="1275" w:type="dxa"/>
            <w:gridSpan w:val="2"/>
            <w:vMerge/>
            <w:vAlign w:val="center"/>
            <w:hideMark/>
          </w:tcPr>
          <w:p w:rsidR="00BE56F0" w:rsidRPr="00171EE3" w:rsidRDefault="00BE56F0" w:rsidP="00AC0EB8">
            <w:pPr>
              <w:rPr>
                <w:color w:val="000000"/>
                <w:sz w:val="14"/>
                <w:szCs w:val="14"/>
              </w:rPr>
            </w:pPr>
          </w:p>
        </w:tc>
        <w:tc>
          <w:tcPr>
            <w:tcW w:w="707" w:type="dxa"/>
            <w:gridSpan w:val="2"/>
            <w:vMerge/>
            <w:vAlign w:val="center"/>
            <w:hideMark/>
          </w:tcPr>
          <w:p w:rsidR="00BE56F0" w:rsidRPr="00171EE3" w:rsidRDefault="00BE56F0" w:rsidP="00AC0EB8">
            <w:pPr>
              <w:rPr>
                <w:color w:val="000000"/>
                <w:sz w:val="14"/>
                <w:szCs w:val="14"/>
              </w:rPr>
            </w:pPr>
          </w:p>
        </w:tc>
        <w:tc>
          <w:tcPr>
            <w:tcW w:w="708" w:type="dxa"/>
            <w:gridSpan w:val="2"/>
            <w:vMerge w:val="restart"/>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 xml:space="preserve">Год начала </w:t>
            </w:r>
          </w:p>
        </w:tc>
        <w:tc>
          <w:tcPr>
            <w:tcW w:w="714" w:type="dxa"/>
            <w:gridSpan w:val="2"/>
            <w:vMerge w:val="restart"/>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Год завер-шения</w:t>
            </w:r>
          </w:p>
        </w:tc>
        <w:tc>
          <w:tcPr>
            <w:tcW w:w="2862" w:type="dxa"/>
            <w:gridSpan w:val="12"/>
            <w:shd w:val="clear" w:color="auto" w:fill="auto"/>
            <w:noWrap/>
            <w:vAlign w:val="center"/>
            <w:hideMark/>
          </w:tcPr>
          <w:p w:rsidR="00BE56F0" w:rsidRPr="00171EE3" w:rsidRDefault="00BE56F0" w:rsidP="00AC0EB8">
            <w:pPr>
              <w:jc w:val="center"/>
              <w:rPr>
                <w:color w:val="000000"/>
                <w:sz w:val="14"/>
                <w:szCs w:val="14"/>
              </w:rPr>
            </w:pPr>
            <w:r w:rsidRPr="00171EE3">
              <w:rPr>
                <w:color w:val="000000"/>
                <w:sz w:val="14"/>
                <w:szCs w:val="14"/>
              </w:rPr>
              <w:t>1 этап</w:t>
            </w:r>
          </w:p>
        </w:tc>
        <w:tc>
          <w:tcPr>
            <w:tcW w:w="698" w:type="dxa"/>
            <w:shd w:val="clear" w:color="auto" w:fill="auto"/>
            <w:noWrap/>
            <w:vAlign w:val="center"/>
            <w:hideMark/>
          </w:tcPr>
          <w:p w:rsidR="00BE56F0" w:rsidRPr="00171EE3" w:rsidRDefault="00BE56F0" w:rsidP="00AC0EB8">
            <w:pPr>
              <w:jc w:val="center"/>
              <w:rPr>
                <w:color w:val="000000"/>
                <w:sz w:val="14"/>
                <w:szCs w:val="14"/>
              </w:rPr>
            </w:pPr>
            <w:r w:rsidRPr="00171EE3">
              <w:rPr>
                <w:color w:val="000000"/>
                <w:sz w:val="14"/>
                <w:szCs w:val="14"/>
              </w:rPr>
              <w:t>2 этап</w:t>
            </w:r>
          </w:p>
        </w:tc>
        <w:tc>
          <w:tcPr>
            <w:tcW w:w="708" w:type="dxa"/>
            <w:gridSpan w:val="2"/>
            <w:vMerge/>
            <w:vAlign w:val="center"/>
            <w:hideMark/>
          </w:tcPr>
          <w:p w:rsidR="00BE56F0" w:rsidRPr="00171EE3" w:rsidRDefault="00BE56F0" w:rsidP="00AC0EB8">
            <w:pPr>
              <w:rPr>
                <w:color w:val="000000"/>
                <w:sz w:val="14"/>
                <w:szCs w:val="14"/>
              </w:rPr>
            </w:pPr>
          </w:p>
        </w:tc>
        <w:tc>
          <w:tcPr>
            <w:tcW w:w="994" w:type="dxa"/>
            <w:gridSpan w:val="2"/>
            <w:vMerge/>
            <w:vAlign w:val="center"/>
            <w:hideMark/>
          </w:tcPr>
          <w:p w:rsidR="00BE56F0" w:rsidRPr="00171EE3" w:rsidRDefault="00BE56F0" w:rsidP="00AC0EB8">
            <w:pPr>
              <w:rPr>
                <w:color w:val="000000"/>
                <w:sz w:val="14"/>
                <w:szCs w:val="14"/>
              </w:rPr>
            </w:pPr>
          </w:p>
        </w:tc>
        <w:tc>
          <w:tcPr>
            <w:tcW w:w="577" w:type="dxa"/>
            <w:gridSpan w:val="2"/>
            <w:vMerge/>
            <w:vAlign w:val="center"/>
            <w:hideMark/>
          </w:tcPr>
          <w:p w:rsidR="00BE56F0" w:rsidRPr="00171EE3" w:rsidRDefault="00BE56F0" w:rsidP="00AC0EB8">
            <w:pPr>
              <w:rPr>
                <w:color w:val="000000"/>
                <w:sz w:val="14"/>
                <w:szCs w:val="14"/>
              </w:rPr>
            </w:pPr>
          </w:p>
        </w:tc>
        <w:tc>
          <w:tcPr>
            <w:tcW w:w="851" w:type="dxa"/>
            <w:vMerge/>
            <w:vAlign w:val="center"/>
            <w:hideMark/>
          </w:tcPr>
          <w:p w:rsidR="00BE56F0" w:rsidRPr="00171EE3" w:rsidRDefault="00BE56F0" w:rsidP="00AC0EB8">
            <w:pPr>
              <w:rPr>
                <w:color w:val="000000"/>
                <w:sz w:val="14"/>
                <w:szCs w:val="14"/>
              </w:rPr>
            </w:pPr>
          </w:p>
        </w:tc>
      </w:tr>
      <w:tr w:rsidR="00BE56F0" w:rsidRPr="00171EE3" w:rsidTr="00AC0EB8">
        <w:trPr>
          <w:trHeight w:val="20"/>
        </w:trPr>
        <w:tc>
          <w:tcPr>
            <w:tcW w:w="592" w:type="dxa"/>
            <w:vMerge/>
            <w:vAlign w:val="center"/>
            <w:hideMark/>
          </w:tcPr>
          <w:p w:rsidR="00BE56F0" w:rsidRPr="00171EE3" w:rsidRDefault="00BE56F0" w:rsidP="00AC0EB8">
            <w:pPr>
              <w:rPr>
                <w:color w:val="000000"/>
                <w:sz w:val="14"/>
                <w:szCs w:val="14"/>
              </w:rPr>
            </w:pPr>
          </w:p>
        </w:tc>
        <w:tc>
          <w:tcPr>
            <w:tcW w:w="2390" w:type="dxa"/>
            <w:vMerge/>
            <w:vAlign w:val="center"/>
            <w:hideMark/>
          </w:tcPr>
          <w:p w:rsidR="00BE56F0" w:rsidRPr="00171EE3" w:rsidRDefault="00BE56F0" w:rsidP="00AC0EB8">
            <w:pPr>
              <w:rPr>
                <w:color w:val="000000"/>
                <w:sz w:val="14"/>
                <w:szCs w:val="14"/>
              </w:rPr>
            </w:pPr>
          </w:p>
        </w:tc>
        <w:tc>
          <w:tcPr>
            <w:tcW w:w="1414" w:type="dxa"/>
            <w:gridSpan w:val="3"/>
            <w:vMerge/>
            <w:vAlign w:val="center"/>
            <w:hideMark/>
          </w:tcPr>
          <w:p w:rsidR="00BE56F0" w:rsidRPr="00171EE3" w:rsidRDefault="00BE56F0" w:rsidP="00AC0EB8">
            <w:pPr>
              <w:rPr>
                <w:color w:val="000000"/>
                <w:sz w:val="14"/>
                <w:szCs w:val="14"/>
              </w:rPr>
            </w:pPr>
          </w:p>
        </w:tc>
        <w:tc>
          <w:tcPr>
            <w:tcW w:w="1416" w:type="dxa"/>
            <w:gridSpan w:val="3"/>
            <w:vMerge/>
            <w:vAlign w:val="center"/>
            <w:hideMark/>
          </w:tcPr>
          <w:p w:rsidR="00BE56F0" w:rsidRPr="00171EE3" w:rsidRDefault="00BE56F0" w:rsidP="00AC0EB8">
            <w:pPr>
              <w:rPr>
                <w:color w:val="000000"/>
                <w:sz w:val="14"/>
                <w:szCs w:val="14"/>
              </w:rPr>
            </w:pPr>
          </w:p>
        </w:tc>
        <w:tc>
          <w:tcPr>
            <w:tcW w:w="1275" w:type="dxa"/>
            <w:gridSpan w:val="2"/>
            <w:vMerge/>
            <w:vAlign w:val="center"/>
            <w:hideMark/>
          </w:tcPr>
          <w:p w:rsidR="00BE56F0" w:rsidRPr="00171EE3" w:rsidRDefault="00BE56F0" w:rsidP="00AC0EB8">
            <w:pPr>
              <w:rPr>
                <w:color w:val="000000"/>
                <w:sz w:val="14"/>
                <w:szCs w:val="14"/>
              </w:rPr>
            </w:pPr>
          </w:p>
        </w:tc>
        <w:tc>
          <w:tcPr>
            <w:tcW w:w="707" w:type="dxa"/>
            <w:gridSpan w:val="2"/>
            <w:vMerge/>
            <w:vAlign w:val="center"/>
            <w:hideMark/>
          </w:tcPr>
          <w:p w:rsidR="00BE56F0" w:rsidRPr="00171EE3" w:rsidRDefault="00BE56F0" w:rsidP="00AC0EB8">
            <w:pPr>
              <w:rPr>
                <w:color w:val="000000"/>
                <w:sz w:val="14"/>
                <w:szCs w:val="14"/>
              </w:rPr>
            </w:pPr>
          </w:p>
        </w:tc>
        <w:tc>
          <w:tcPr>
            <w:tcW w:w="708" w:type="dxa"/>
            <w:gridSpan w:val="2"/>
            <w:vMerge/>
            <w:vAlign w:val="center"/>
            <w:hideMark/>
          </w:tcPr>
          <w:p w:rsidR="00BE56F0" w:rsidRPr="00171EE3" w:rsidRDefault="00BE56F0" w:rsidP="00AC0EB8">
            <w:pPr>
              <w:rPr>
                <w:color w:val="000000"/>
                <w:sz w:val="14"/>
                <w:szCs w:val="14"/>
              </w:rPr>
            </w:pPr>
          </w:p>
        </w:tc>
        <w:tc>
          <w:tcPr>
            <w:tcW w:w="714" w:type="dxa"/>
            <w:gridSpan w:val="2"/>
            <w:vMerge/>
            <w:vAlign w:val="center"/>
            <w:hideMark/>
          </w:tcPr>
          <w:p w:rsidR="00BE56F0" w:rsidRPr="00171EE3" w:rsidRDefault="00BE56F0" w:rsidP="00AC0EB8">
            <w:pPr>
              <w:rPr>
                <w:color w:val="000000"/>
                <w:sz w:val="14"/>
                <w:szCs w:val="14"/>
              </w:rPr>
            </w:pPr>
          </w:p>
        </w:tc>
        <w:tc>
          <w:tcPr>
            <w:tcW w:w="567" w:type="dxa"/>
            <w:gridSpan w:val="2"/>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2025 год</w:t>
            </w:r>
          </w:p>
        </w:tc>
        <w:tc>
          <w:tcPr>
            <w:tcW w:w="576" w:type="dxa"/>
            <w:gridSpan w:val="3"/>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2026</w:t>
            </w:r>
          </w:p>
          <w:p w:rsidR="00BE56F0" w:rsidRPr="00171EE3" w:rsidRDefault="00BE56F0" w:rsidP="00AC0EB8">
            <w:pPr>
              <w:jc w:val="center"/>
              <w:rPr>
                <w:color w:val="000000"/>
                <w:sz w:val="14"/>
                <w:szCs w:val="14"/>
              </w:rPr>
            </w:pPr>
            <w:r w:rsidRPr="00171EE3">
              <w:rPr>
                <w:color w:val="000000"/>
                <w:sz w:val="14"/>
                <w:szCs w:val="14"/>
              </w:rPr>
              <w:t>год</w:t>
            </w:r>
          </w:p>
        </w:tc>
        <w:tc>
          <w:tcPr>
            <w:tcW w:w="571" w:type="dxa"/>
            <w:gridSpan w:val="2"/>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2027 год</w:t>
            </w:r>
          </w:p>
        </w:tc>
        <w:tc>
          <w:tcPr>
            <w:tcW w:w="571" w:type="dxa"/>
            <w:gridSpan w:val="3"/>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2028 год</w:t>
            </w:r>
          </w:p>
        </w:tc>
        <w:tc>
          <w:tcPr>
            <w:tcW w:w="577" w:type="dxa"/>
            <w:gridSpan w:val="2"/>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2029 год</w:t>
            </w:r>
          </w:p>
        </w:tc>
        <w:tc>
          <w:tcPr>
            <w:tcW w:w="698" w:type="dxa"/>
            <w:shd w:val="clear" w:color="auto" w:fill="auto"/>
            <w:vAlign w:val="center"/>
            <w:hideMark/>
          </w:tcPr>
          <w:p w:rsidR="00BE56F0" w:rsidRPr="00171EE3" w:rsidRDefault="00BE56F0" w:rsidP="00AC0EB8">
            <w:pPr>
              <w:jc w:val="center"/>
              <w:rPr>
                <w:color w:val="000000"/>
                <w:sz w:val="14"/>
                <w:szCs w:val="14"/>
              </w:rPr>
            </w:pPr>
            <w:r w:rsidRPr="00171EE3">
              <w:rPr>
                <w:color w:val="000000"/>
                <w:sz w:val="14"/>
                <w:szCs w:val="14"/>
              </w:rPr>
              <w:t>2030-2035 годы</w:t>
            </w:r>
          </w:p>
        </w:tc>
        <w:tc>
          <w:tcPr>
            <w:tcW w:w="708" w:type="dxa"/>
            <w:gridSpan w:val="2"/>
            <w:vMerge/>
            <w:vAlign w:val="center"/>
            <w:hideMark/>
          </w:tcPr>
          <w:p w:rsidR="00BE56F0" w:rsidRPr="00171EE3" w:rsidRDefault="00BE56F0" w:rsidP="00AC0EB8">
            <w:pPr>
              <w:rPr>
                <w:color w:val="000000"/>
                <w:sz w:val="14"/>
                <w:szCs w:val="14"/>
              </w:rPr>
            </w:pPr>
          </w:p>
        </w:tc>
        <w:tc>
          <w:tcPr>
            <w:tcW w:w="994" w:type="dxa"/>
            <w:gridSpan w:val="2"/>
            <w:vMerge/>
            <w:vAlign w:val="center"/>
            <w:hideMark/>
          </w:tcPr>
          <w:p w:rsidR="00BE56F0" w:rsidRPr="00171EE3" w:rsidRDefault="00BE56F0" w:rsidP="00AC0EB8">
            <w:pPr>
              <w:rPr>
                <w:color w:val="000000"/>
                <w:sz w:val="14"/>
                <w:szCs w:val="14"/>
              </w:rPr>
            </w:pPr>
          </w:p>
        </w:tc>
        <w:tc>
          <w:tcPr>
            <w:tcW w:w="577" w:type="dxa"/>
            <w:gridSpan w:val="2"/>
            <w:vMerge/>
            <w:vAlign w:val="center"/>
            <w:hideMark/>
          </w:tcPr>
          <w:p w:rsidR="00BE56F0" w:rsidRPr="00171EE3" w:rsidRDefault="00BE56F0" w:rsidP="00AC0EB8">
            <w:pPr>
              <w:rPr>
                <w:color w:val="000000"/>
                <w:sz w:val="14"/>
                <w:szCs w:val="14"/>
              </w:rPr>
            </w:pPr>
          </w:p>
        </w:tc>
        <w:tc>
          <w:tcPr>
            <w:tcW w:w="851" w:type="dxa"/>
            <w:vMerge/>
            <w:vAlign w:val="center"/>
            <w:hideMark/>
          </w:tcPr>
          <w:p w:rsidR="00BE56F0" w:rsidRPr="00171EE3" w:rsidRDefault="00BE56F0" w:rsidP="00AC0EB8">
            <w:pPr>
              <w:rPr>
                <w:color w:val="000000"/>
                <w:sz w:val="14"/>
                <w:szCs w:val="14"/>
              </w:rPr>
            </w:pPr>
          </w:p>
        </w:tc>
      </w:tr>
      <w:tr w:rsidR="00BE56F0" w:rsidRPr="00171EE3" w:rsidTr="00AC0EB8">
        <w:trPr>
          <w:trHeight w:val="20"/>
        </w:trPr>
        <w:tc>
          <w:tcPr>
            <w:tcW w:w="15906" w:type="dxa"/>
            <w:gridSpan w:val="36"/>
            <w:vAlign w:val="center"/>
          </w:tcPr>
          <w:p w:rsidR="00BE56F0" w:rsidRPr="00171EE3" w:rsidRDefault="00BE56F0" w:rsidP="00AC0EB8">
            <w:pPr>
              <w:jc w:val="center"/>
              <w:rPr>
                <w:color w:val="000000"/>
                <w:sz w:val="14"/>
                <w:szCs w:val="14"/>
              </w:rPr>
            </w:pPr>
            <w:r w:rsidRPr="00171EE3">
              <w:rPr>
                <w:b/>
                <w:bCs/>
                <w:color w:val="000000"/>
                <w:sz w:val="14"/>
                <w:szCs w:val="14"/>
              </w:rPr>
              <w:t>Система электроснабжения</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Группа 1. Строительство, модернизация или реконструкция объектов централизованных систем электроснабжения в целях подключения объектов капитального строительства абонентов</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1.1. Строительство новых сетей электроснабжения в целях подключения объектов капитального строительства абонентов</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Не планируется</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1.2. Строительство иных объектов централизованных систем электроснабжения за исключением сетей электроснабжения</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Не планируется</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1.3. Увеличение пропускной способности существующих сетей электроснабжения в целях подключения объектов капитального строительства абонентов</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Не планируется</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 xml:space="preserve">1.4. Увеличение мощности и производительности существующих объектов централизованных систем электроснабжения, за исключением сетей электроснабжения </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Не планируется</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Группа 2. Строительство новых объектов централизованных систем электроснабжения не связанных с подключением новых объектов капитального строительства абонентов</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2.1. Строительство новых сетей электроснабжения</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Не планируется</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2.2. Строительство иных объектов централизованных систем электроснабжения за исключением сетей электроснабжения</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Не планируется</w:t>
            </w:r>
          </w:p>
        </w:tc>
      </w:tr>
      <w:tr w:rsidR="00BE56F0" w:rsidRPr="00171EE3" w:rsidTr="00AC0EB8">
        <w:trPr>
          <w:trHeight w:val="20"/>
        </w:trPr>
        <w:tc>
          <w:tcPr>
            <w:tcW w:w="15906" w:type="dxa"/>
            <w:gridSpan w:val="36"/>
          </w:tcPr>
          <w:p w:rsidR="00BE56F0" w:rsidRPr="00171EE3" w:rsidRDefault="00BE56F0" w:rsidP="00AC0EB8">
            <w:pPr>
              <w:rPr>
                <w:b/>
                <w:bCs/>
                <w:color w:val="000000"/>
                <w:sz w:val="14"/>
                <w:szCs w:val="14"/>
              </w:rPr>
            </w:pPr>
            <w:r w:rsidRPr="00171EE3">
              <w:rPr>
                <w:color w:val="000000"/>
                <w:sz w:val="14"/>
                <w:szCs w:val="14"/>
              </w:rPr>
              <w:t xml:space="preserve">Группа 3. Модернизация или реконструкция существующих объектов централизованных систем электроснабжения в целях снижения уровня износа существующих объектов </w:t>
            </w:r>
          </w:p>
        </w:tc>
      </w:tr>
      <w:tr w:rsidR="00BE56F0" w:rsidRPr="00171EE3" w:rsidTr="00AC0EB8">
        <w:trPr>
          <w:trHeight w:val="20"/>
        </w:trPr>
        <w:tc>
          <w:tcPr>
            <w:tcW w:w="15906" w:type="dxa"/>
            <w:gridSpan w:val="36"/>
          </w:tcPr>
          <w:p w:rsidR="00BE56F0" w:rsidRPr="00171EE3" w:rsidRDefault="00BE56F0" w:rsidP="00AC0EB8">
            <w:pPr>
              <w:ind w:left="-24"/>
              <w:rPr>
                <w:color w:val="000000"/>
                <w:sz w:val="14"/>
                <w:szCs w:val="14"/>
              </w:rPr>
            </w:pPr>
            <w:r w:rsidRPr="00171EE3">
              <w:rPr>
                <w:color w:val="000000"/>
                <w:sz w:val="14"/>
                <w:szCs w:val="14"/>
              </w:rPr>
              <w:t xml:space="preserve">3.1. Модернизация или реконструкция существующих сетей электроснабжения </w:t>
            </w:r>
          </w:p>
        </w:tc>
      </w:tr>
      <w:tr w:rsidR="00BE56F0" w:rsidRPr="00171EE3" w:rsidTr="00AC0EB8">
        <w:trPr>
          <w:trHeight w:val="20"/>
        </w:trPr>
        <w:tc>
          <w:tcPr>
            <w:tcW w:w="15906" w:type="dxa"/>
            <w:gridSpan w:val="36"/>
            <w:vAlign w:val="center"/>
          </w:tcPr>
          <w:p w:rsidR="00BE56F0" w:rsidRPr="00171EE3" w:rsidRDefault="00BE56F0" w:rsidP="00AC0EB8">
            <w:pPr>
              <w:ind w:left="-24"/>
              <w:rPr>
                <w:color w:val="000000"/>
                <w:sz w:val="14"/>
                <w:szCs w:val="14"/>
              </w:rPr>
            </w:pPr>
            <w:r w:rsidRPr="00171EE3">
              <w:rPr>
                <w:color w:val="000000"/>
                <w:sz w:val="14"/>
                <w:szCs w:val="14"/>
              </w:rPr>
              <w:t>Не планируется</w:t>
            </w:r>
          </w:p>
        </w:tc>
      </w:tr>
      <w:tr w:rsidR="00BE56F0" w:rsidRPr="00171EE3" w:rsidTr="00AC0EB8">
        <w:trPr>
          <w:trHeight w:val="20"/>
        </w:trPr>
        <w:tc>
          <w:tcPr>
            <w:tcW w:w="15906" w:type="dxa"/>
            <w:gridSpan w:val="36"/>
            <w:vAlign w:val="center"/>
          </w:tcPr>
          <w:p w:rsidR="00BE56F0" w:rsidRPr="00171EE3" w:rsidRDefault="00BE56F0" w:rsidP="00AC0EB8">
            <w:pPr>
              <w:ind w:left="-24"/>
              <w:rPr>
                <w:color w:val="000000"/>
                <w:sz w:val="14"/>
                <w:szCs w:val="14"/>
              </w:rPr>
            </w:pPr>
            <w:r w:rsidRPr="00171EE3">
              <w:rPr>
                <w:color w:val="000000"/>
                <w:sz w:val="14"/>
                <w:szCs w:val="14"/>
              </w:rPr>
              <w:t>3.2. Модернизация или реконструкция иных объектов централизованных систем электроснабжения за исключением сетей теплоснабжения</w:t>
            </w:r>
          </w:p>
        </w:tc>
      </w:tr>
      <w:tr w:rsidR="00BE56F0" w:rsidRPr="00171EE3" w:rsidTr="00AC0EB8">
        <w:trPr>
          <w:trHeight w:val="20"/>
        </w:trPr>
        <w:tc>
          <w:tcPr>
            <w:tcW w:w="592" w:type="dxa"/>
            <w:vAlign w:val="center"/>
          </w:tcPr>
          <w:p w:rsidR="00BE56F0" w:rsidRPr="00171EE3" w:rsidRDefault="00BE56F0" w:rsidP="00AC0EB8">
            <w:pPr>
              <w:rPr>
                <w:color w:val="000000"/>
                <w:sz w:val="14"/>
                <w:szCs w:val="14"/>
              </w:rPr>
            </w:pPr>
            <w:r w:rsidRPr="00171EE3">
              <w:rPr>
                <w:color w:val="000000"/>
                <w:sz w:val="14"/>
                <w:szCs w:val="14"/>
              </w:rPr>
              <w:t>3.2.1</w:t>
            </w:r>
          </w:p>
        </w:tc>
        <w:tc>
          <w:tcPr>
            <w:tcW w:w="2390" w:type="dxa"/>
            <w:vAlign w:val="center"/>
          </w:tcPr>
          <w:p w:rsidR="00BE56F0" w:rsidRPr="00171EE3" w:rsidRDefault="00BE56F0" w:rsidP="00AC0EB8">
            <w:pPr>
              <w:ind w:right="-120"/>
              <w:rPr>
                <w:color w:val="000000"/>
                <w:sz w:val="14"/>
                <w:szCs w:val="14"/>
              </w:rPr>
            </w:pPr>
            <w:r w:rsidRPr="00171EE3">
              <w:rPr>
                <w:color w:val="000000"/>
                <w:sz w:val="14"/>
                <w:szCs w:val="14"/>
              </w:rPr>
              <w:t>Техперевооружение ПС 110/35/10 кВ Рамешки с заменой оборудования систем бесперебойного питания СДТУ и АСУЭ</w:t>
            </w:r>
          </w:p>
        </w:tc>
        <w:tc>
          <w:tcPr>
            <w:tcW w:w="1414" w:type="dxa"/>
            <w:gridSpan w:val="3"/>
            <w:vAlign w:val="center"/>
          </w:tcPr>
          <w:p w:rsidR="00BE56F0" w:rsidRPr="00171EE3" w:rsidRDefault="00BE56F0" w:rsidP="00AC0EB8">
            <w:pPr>
              <w:rPr>
                <w:color w:val="000000"/>
                <w:sz w:val="14"/>
                <w:szCs w:val="14"/>
              </w:rPr>
            </w:pPr>
            <w:r w:rsidRPr="00171EE3">
              <w:rPr>
                <w:color w:val="000000"/>
                <w:sz w:val="14"/>
                <w:szCs w:val="14"/>
              </w:rPr>
              <w:t>Инвестиционная программа ПАО «Россети Центр»</w:t>
            </w:r>
          </w:p>
        </w:tc>
        <w:tc>
          <w:tcPr>
            <w:tcW w:w="1416" w:type="dxa"/>
            <w:gridSpan w:val="3"/>
            <w:vAlign w:val="center"/>
          </w:tcPr>
          <w:p w:rsidR="00BE56F0" w:rsidRPr="00171EE3" w:rsidRDefault="00BE56F0" w:rsidP="00AC0EB8">
            <w:pPr>
              <w:jc w:val="center"/>
              <w:rPr>
                <w:color w:val="000000"/>
                <w:sz w:val="14"/>
                <w:szCs w:val="14"/>
              </w:rPr>
            </w:pPr>
            <w:r w:rsidRPr="00171EE3">
              <w:rPr>
                <w:color w:val="000000"/>
                <w:sz w:val="14"/>
                <w:szCs w:val="14"/>
              </w:rPr>
              <w:t>Пгт. Рамешки</w:t>
            </w:r>
          </w:p>
        </w:tc>
        <w:tc>
          <w:tcPr>
            <w:tcW w:w="1275" w:type="dxa"/>
            <w:gridSpan w:val="2"/>
            <w:vAlign w:val="center"/>
          </w:tcPr>
          <w:p w:rsidR="00BE56F0" w:rsidRPr="00171EE3" w:rsidRDefault="00BE56F0" w:rsidP="00AC0EB8">
            <w:pPr>
              <w:jc w:val="center"/>
              <w:rPr>
                <w:color w:val="000000"/>
                <w:sz w:val="14"/>
                <w:szCs w:val="14"/>
              </w:rPr>
            </w:pPr>
            <w:r w:rsidRPr="00171EE3">
              <w:rPr>
                <w:color w:val="000000"/>
                <w:sz w:val="14"/>
                <w:szCs w:val="14"/>
              </w:rPr>
              <w:t>Мощность, кВ</w:t>
            </w:r>
          </w:p>
        </w:tc>
        <w:tc>
          <w:tcPr>
            <w:tcW w:w="707" w:type="dxa"/>
            <w:gridSpan w:val="2"/>
            <w:vAlign w:val="center"/>
          </w:tcPr>
          <w:p w:rsidR="00BE56F0" w:rsidRPr="00171EE3" w:rsidRDefault="00BE56F0" w:rsidP="00AC0EB8">
            <w:pPr>
              <w:jc w:val="center"/>
              <w:rPr>
                <w:color w:val="000000"/>
                <w:sz w:val="14"/>
                <w:szCs w:val="14"/>
              </w:rPr>
            </w:pPr>
            <w:r w:rsidRPr="00171EE3">
              <w:rPr>
                <w:color w:val="000000"/>
                <w:sz w:val="14"/>
                <w:szCs w:val="14"/>
              </w:rPr>
              <w:t>110/35/10</w:t>
            </w:r>
          </w:p>
        </w:tc>
        <w:tc>
          <w:tcPr>
            <w:tcW w:w="708" w:type="dxa"/>
            <w:gridSpan w:val="2"/>
            <w:vAlign w:val="center"/>
          </w:tcPr>
          <w:p w:rsidR="00BE56F0" w:rsidRPr="00171EE3" w:rsidRDefault="00BE56F0" w:rsidP="00AC0EB8">
            <w:pPr>
              <w:jc w:val="center"/>
              <w:rPr>
                <w:color w:val="000000"/>
                <w:sz w:val="14"/>
                <w:szCs w:val="14"/>
              </w:rPr>
            </w:pPr>
            <w:r w:rsidRPr="00171EE3">
              <w:rPr>
                <w:color w:val="000000"/>
                <w:sz w:val="14"/>
                <w:szCs w:val="14"/>
              </w:rPr>
              <w:t>2025</w:t>
            </w:r>
          </w:p>
        </w:tc>
        <w:tc>
          <w:tcPr>
            <w:tcW w:w="714" w:type="dxa"/>
            <w:gridSpan w:val="2"/>
            <w:vAlign w:val="center"/>
          </w:tcPr>
          <w:p w:rsidR="00BE56F0" w:rsidRPr="00171EE3" w:rsidRDefault="00BE56F0" w:rsidP="00AC0EB8">
            <w:pPr>
              <w:jc w:val="center"/>
              <w:rPr>
                <w:color w:val="000000"/>
                <w:sz w:val="14"/>
                <w:szCs w:val="14"/>
              </w:rPr>
            </w:pPr>
            <w:r w:rsidRPr="00171EE3">
              <w:rPr>
                <w:color w:val="000000"/>
                <w:sz w:val="14"/>
                <w:szCs w:val="14"/>
              </w:rPr>
              <w:t>2026</w:t>
            </w:r>
          </w:p>
        </w:tc>
        <w:tc>
          <w:tcPr>
            <w:tcW w:w="567" w:type="dxa"/>
            <w:gridSpan w:val="2"/>
            <w:shd w:val="clear" w:color="auto" w:fill="auto"/>
            <w:vAlign w:val="center"/>
          </w:tcPr>
          <w:p w:rsidR="00BE56F0" w:rsidRPr="00171EE3" w:rsidRDefault="00BE56F0" w:rsidP="00AC0EB8">
            <w:pPr>
              <w:ind w:left="-89" w:right="-130"/>
              <w:jc w:val="center"/>
              <w:rPr>
                <w:color w:val="000000"/>
                <w:sz w:val="14"/>
                <w:szCs w:val="14"/>
              </w:rPr>
            </w:pPr>
            <w:r w:rsidRPr="00171EE3">
              <w:rPr>
                <w:color w:val="000000"/>
                <w:sz w:val="14"/>
                <w:szCs w:val="14"/>
              </w:rPr>
              <w:t>28,253</w:t>
            </w:r>
          </w:p>
        </w:tc>
        <w:tc>
          <w:tcPr>
            <w:tcW w:w="576" w:type="dxa"/>
            <w:gridSpan w:val="3"/>
            <w:shd w:val="clear" w:color="auto" w:fill="auto"/>
            <w:vAlign w:val="center"/>
          </w:tcPr>
          <w:p w:rsidR="00BE56F0" w:rsidRPr="00171EE3" w:rsidRDefault="00BE56F0" w:rsidP="00AC0EB8">
            <w:pPr>
              <w:ind w:left="-89" w:right="-130"/>
              <w:jc w:val="center"/>
              <w:rPr>
                <w:color w:val="000000"/>
                <w:sz w:val="14"/>
                <w:szCs w:val="14"/>
              </w:rPr>
            </w:pPr>
            <w:r w:rsidRPr="00171EE3">
              <w:rPr>
                <w:color w:val="000000"/>
                <w:sz w:val="14"/>
                <w:szCs w:val="14"/>
              </w:rPr>
              <w:t>593,401</w:t>
            </w:r>
          </w:p>
        </w:tc>
        <w:tc>
          <w:tcPr>
            <w:tcW w:w="571" w:type="dxa"/>
            <w:gridSpan w:val="2"/>
            <w:shd w:val="clear" w:color="auto" w:fill="auto"/>
            <w:vAlign w:val="center"/>
          </w:tcPr>
          <w:p w:rsidR="00BE56F0" w:rsidRPr="00171EE3" w:rsidRDefault="00BE56F0" w:rsidP="00AC0EB8">
            <w:pPr>
              <w:jc w:val="center"/>
              <w:rPr>
                <w:color w:val="000000"/>
                <w:sz w:val="14"/>
                <w:szCs w:val="14"/>
              </w:rPr>
            </w:pPr>
            <w:r w:rsidRPr="00171EE3">
              <w:rPr>
                <w:color w:val="000000"/>
                <w:sz w:val="14"/>
                <w:szCs w:val="14"/>
              </w:rPr>
              <w:t>-</w:t>
            </w:r>
          </w:p>
        </w:tc>
        <w:tc>
          <w:tcPr>
            <w:tcW w:w="571" w:type="dxa"/>
            <w:gridSpan w:val="3"/>
            <w:shd w:val="clear" w:color="auto" w:fill="auto"/>
            <w:vAlign w:val="center"/>
          </w:tcPr>
          <w:p w:rsidR="00BE56F0" w:rsidRPr="00171EE3" w:rsidRDefault="00BE56F0" w:rsidP="00AC0EB8">
            <w:pPr>
              <w:jc w:val="center"/>
              <w:rPr>
                <w:color w:val="000000"/>
                <w:sz w:val="14"/>
                <w:szCs w:val="14"/>
              </w:rPr>
            </w:pPr>
            <w:r w:rsidRPr="00171EE3">
              <w:rPr>
                <w:color w:val="000000"/>
                <w:sz w:val="14"/>
                <w:szCs w:val="14"/>
              </w:rPr>
              <w:t>-</w:t>
            </w:r>
          </w:p>
        </w:tc>
        <w:tc>
          <w:tcPr>
            <w:tcW w:w="577" w:type="dxa"/>
            <w:gridSpan w:val="2"/>
            <w:shd w:val="clear" w:color="auto" w:fill="auto"/>
            <w:vAlign w:val="center"/>
          </w:tcPr>
          <w:p w:rsidR="00BE56F0" w:rsidRPr="00171EE3" w:rsidRDefault="00BE56F0" w:rsidP="00AC0EB8">
            <w:pPr>
              <w:jc w:val="center"/>
              <w:rPr>
                <w:color w:val="000000"/>
                <w:sz w:val="14"/>
                <w:szCs w:val="14"/>
              </w:rPr>
            </w:pPr>
            <w:r w:rsidRPr="00171EE3">
              <w:rPr>
                <w:color w:val="000000"/>
                <w:sz w:val="14"/>
                <w:szCs w:val="14"/>
              </w:rPr>
              <w:t>-</w:t>
            </w:r>
          </w:p>
        </w:tc>
        <w:tc>
          <w:tcPr>
            <w:tcW w:w="698" w:type="dxa"/>
            <w:shd w:val="clear" w:color="auto" w:fill="auto"/>
            <w:vAlign w:val="center"/>
          </w:tcPr>
          <w:p w:rsidR="00BE56F0" w:rsidRPr="00171EE3" w:rsidRDefault="00BE56F0" w:rsidP="00AC0EB8">
            <w:pPr>
              <w:jc w:val="center"/>
              <w:rPr>
                <w:color w:val="000000"/>
                <w:sz w:val="14"/>
                <w:szCs w:val="14"/>
              </w:rPr>
            </w:pPr>
            <w:r w:rsidRPr="00171EE3">
              <w:rPr>
                <w:color w:val="000000"/>
                <w:sz w:val="14"/>
                <w:szCs w:val="14"/>
              </w:rPr>
              <w:t>-</w:t>
            </w:r>
          </w:p>
        </w:tc>
        <w:tc>
          <w:tcPr>
            <w:tcW w:w="708" w:type="dxa"/>
            <w:gridSpan w:val="2"/>
            <w:vAlign w:val="center"/>
          </w:tcPr>
          <w:p w:rsidR="00BE56F0" w:rsidRPr="00171EE3" w:rsidRDefault="00BE56F0" w:rsidP="00AC0EB8">
            <w:pPr>
              <w:jc w:val="center"/>
              <w:rPr>
                <w:color w:val="000000"/>
                <w:sz w:val="14"/>
                <w:szCs w:val="14"/>
              </w:rPr>
            </w:pPr>
            <w:r w:rsidRPr="00171EE3">
              <w:rPr>
                <w:color w:val="000000"/>
                <w:sz w:val="14"/>
                <w:szCs w:val="14"/>
              </w:rPr>
              <w:t>2026</w:t>
            </w:r>
          </w:p>
        </w:tc>
        <w:tc>
          <w:tcPr>
            <w:tcW w:w="994" w:type="dxa"/>
            <w:gridSpan w:val="2"/>
            <w:vAlign w:val="center"/>
          </w:tcPr>
          <w:p w:rsidR="00BE56F0" w:rsidRPr="00171EE3" w:rsidRDefault="00BE56F0" w:rsidP="00AC0EB8">
            <w:pPr>
              <w:jc w:val="center"/>
              <w:rPr>
                <w:color w:val="000000"/>
                <w:sz w:val="14"/>
                <w:szCs w:val="14"/>
              </w:rPr>
            </w:pPr>
            <w:r w:rsidRPr="00171EE3">
              <w:rPr>
                <w:color w:val="000000"/>
                <w:sz w:val="14"/>
                <w:szCs w:val="14"/>
              </w:rPr>
              <w:t>621,654</w:t>
            </w:r>
          </w:p>
        </w:tc>
        <w:tc>
          <w:tcPr>
            <w:tcW w:w="577" w:type="dxa"/>
            <w:gridSpan w:val="2"/>
            <w:vAlign w:val="center"/>
          </w:tcPr>
          <w:p w:rsidR="00BE56F0" w:rsidRPr="00171EE3" w:rsidRDefault="00BE56F0" w:rsidP="00AC0EB8">
            <w:pPr>
              <w:jc w:val="center"/>
              <w:rPr>
                <w:color w:val="000000"/>
                <w:sz w:val="14"/>
                <w:szCs w:val="14"/>
              </w:rPr>
            </w:pPr>
            <w:r w:rsidRPr="00171EE3">
              <w:rPr>
                <w:color w:val="000000"/>
                <w:sz w:val="14"/>
                <w:szCs w:val="14"/>
              </w:rPr>
              <w:t>-</w:t>
            </w:r>
          </w:p>
        </w:tc>
        <w:tc>
          <w:tcPr>
            <w:tcW w:w="851" w:type="dxa"/>
            <w:vAlign w:val="center"/>
          </w:tcPr>
          <w:p w:rsidR="00BE56F0" w:rsidRPr="00171EE3" w:rsidRDefault="00BE56F0" w:rsidP="00AC0EB8">
            <w:pPr>
              <w:ind w:left="-24"/>
              <w:rPr>
                <w:color w:val="000000"/>
                <w:sz w:val="14"/>
                <w:szCs w:val="14"/>
              </w:rPr>
            </w:pPr>
            <w:r w:rsidRPr="00171EE3">
              <w:rPr>
                <w:color w:val="000000"/>
                <w:sz w:val="14"/>
                <w:szCs w:val="14"/>
              </w:rPr>
              <w:t>Внебюджетные источники</w:t>
            </w:r>
          </w:p>
        </w:tc>
      </w:tr>
      <w:tr w:rsidR="00BE56F0" w:rsidRPr="00171EE3" w:rsidTr="00AC0EB8">
        <w:trPr>
          <w:trHeight w:val="20"/>
        </w:trPr>
        <w:tc>
          <w:tcPr>
            <w:tcW w:w="592" w:type="dxa"/>
            <w:vAlign w:val="center"/>
          </w:tcPr>
          <w:p w:rsidR="00BE56F0" w:rsidRPr="00171EE3" w:rsidRDefault="00BE56F0" w:rsidP="00AC0EB8">
            <w:pPr>
              <w:rPr>
                <w:color w:val="000000"/>
                <w:sz w:val="14"/>
                <w:szCs w:val="14"/>
              </w:rPr>
            </w:pPr>
          </w:p>
        </w:tc>
        <w:tc>
          <w:tcPr>
            <w:tcW w:w="8624" w:type="dxa"/>
            <w:gridSpan w:val="15"/>
            <w:vAlign w:val="center"/>
          </w:tcPr>
          <w:p w:rsidR="00BE56F0" w:rsidRPr="00171EE3" w:rsidRDefault="00BE56F0" w:rsidP="00AC0EB8">
            <w:pPr>
              <w:rPr>
                <w:color w:val="000000"/>
                <w:sz w:val="14"/>
                <w:szCs w:val="14"/>
              </w:rPr>
            </w:pPr>
            <w:r w:rsidRPr="00171EE3">
              <w:rPr>
                <w:b/>
                <w:bCs/>
                <w:color w:val="000000"/>
                <w:sz w:val="14"/>
                <w:szCs w:val="14"/>
              </w:rPr>
              <w:t>Итого по группе 1 системы электроснабжения</w:t>
            </w:r>
          </w:p>
        </w:tc>
        <w:tc>
          <w:tcPr>
            <w:tcW w:w="567" w:type="dxa"/>
            <w:gridSpan w:val="2"/>
            <w:shd w:val="clear" w:color="auto" w:fill="auto"/>
            <w:vAlign w:val="center"/>
          </w:tcPr>
          <w:p w:rsidR="00BE56F0" w:rsidRPr="00171EE3" w:rsidRDefault="00BE56F0" w:rsidP="00AC0EB8">
            <w:pPr>
              <w:ind w:left="-89" w:right="-130"/>
              <w:jc w:val="center"/>
              <w:rPr>
                <w:b/>
                <w:bCs/>
                <w:color w:val="000000"/>
                <w:sz w:val="14"/>
                <w:szCs w:val="14"/>
              </w:rPr>
            </w:pPr>
            <w:r w:rsidRPr="00171EE3">
              <w:rPr>
                <w:b/>
                <w:bCs/>
                <w:color w:val="000000"/>
                <w:sz w:val="14"/>
                <w:szCs w:val="14"/>
              </w:rPr>
              <w:t>28,253</w:t>
            </w:r>
          </w:p>
        </w:tc>
        <w:tc>
          <w:tcPr>
            <w:tcW w:w="576" w:type="dxa"/>
            <w:gridSpan w:val="3"/>
            <w:shd w:val="clear" w:color="auto" w:fill="auto"/>
            <w:vAlign w:val="center"/>
          </w:tcPr>
          <w:p w:rsidR="00BE56F0" w:rsidRPr="00171EE3" w:rsidRDefault="00BE56F0" w:rsidP="00AC0EB8">
            <w:pPr>
              <w:ind w:left="-89" w:right="-130"/>
              <w:jc w:val="center"/>
              <w:rPr>
                <w:b/>
                <w:bCs/>
                <w:color w:val="000000"/>
                <w:sz w:val="14"/>
                <w:szCs w:val="14"/>
              </w:rPr>
            </w:pPr>
            <w:r w:rsidRPr="00171EE3">
              <w:rPr>
                <w:b/>
                <w:bCs/>
                <w:color w:val="000000"/>
                <w:sz w:val="14"/>
                <w:szCs w:val="14"/>
              </w:rPr>
              <w:t>593,401</w:t>
            </w:r>
          </w:p>
        </w:tc>
        <w:tc>
          <w:tcPr>
            <w:tcW w:w="571" w:type="dxa"/>
            <w:gridSpan w:val="2"/>
            <w:shd w:val="clear" w:color="auto" w:fill="auto"/>
            <w:vAlign w:val="center"/>
          </w:tcPr>
          <w:p w:rsidR="00BE56F0" w:rsidRPr="00171EE3" w:rsidRDefault="00BE56F0" w:rsidP="00AC0EB8">
            <w:pPr>
              <w:jc w:val="center"/>
              <w:rPr>
                <w:b/>
                <w:bCs/>
                <w:color w:val="000000"/>
                <w:sz w:val="14"/>
                <w:szCs w:val="14"/>
              </w:rPr>
            </w:pPr>
          </w:p>
        </w:tc>
        <w:tc>
          <w:tcPr>
            <w:tcW w:w="571" w:type="dxa"/>
            <w:gridSpan w:val="3"/>
            <w:shd w:val="clear" w:color="auto" w:fill="auto"/>
            <w:vAlign w:val="center"/>
          </w:tcPr>
          <w:p w:rsidR="00BE56F0" w:rsidRPr="00171EE3" w:rsidRDefault="00BE56F0" w:rsidP="00AC0EB8">
            <w:pPr>
              <w:jc w:val="center"/>
              <w:rPr>
                <w:b/>
                <w:bCs/>
                <w:color w:val="000000"/>
                <w:sz w:val="14"/>
                <w:szCs w:val="14"/>
              </w:rPr>
            </w:pPr>
          </w:p>
        </w:tc>
        <w:tc>
          <w:tcPr>
            <w:tcW w:w="577" w:type="dxa"/>
            <w:gridSpan w:val="2"/>
            <w:shd w:val="clear" w:color="auto" w:fill="auto"/>
            <w:vAlign w:val="center"/>
          </w:tcPr>
          <w:p w:rsidR="00BE56F0" w:rsidRPr="00171EE3" w:rsidRDefault="00BE56F0" w:rsidP="00AC0EB8">
            <w:pPr>
              <w:jc w:val="center"/>
              <w:rPr>
                <w:b/>
                <w:bCs/>
                <w:color w:val="000000"/>
                <w:sz w:val="14"/>
                <w:szCs w:val="14"/>
              </w:rPr>
            </w:pPr>
          </w:p>
        </w:tc>
        <w:tc>
          <w:tcPr>
            <w:tcW w:w="698" w:type="dxa"/>
            <w:shd w:val="clear" w:color="auto" w:fill="auto"/>
            <w:vAlign w:val="center"/>
          </w:tcPr>
          <w:p w:rsidR="00BE56F0" w:rsidRPr="00171EE3" w:rsidRDefault="00BE56F0" w:rsidP="00AC0EB8">
            <w:pPr>
              <w:jc w:val="center"/>
              <w:rPr>
                <w:b/>
                <w:bCs/>
                <w:color w:val="000000"/>
                <w:sz w:val="14"/>
                <w:szCs w:val="14"/>
              </w:rPr>
            </w:pPr>
          </w:p>
        </w:tc>
        <w:tc>
          <w:tcPr>
            <w:tcW w:w="708" w:type="dxa"/>
            <w:gridSpan w:val="2"/>
            <w:vAlign w:val="center"/>
          </w:tcPr>
          <w:p w:rsidR="00BE56F0" w:rsidRPr="00171EE3" w:rsidRDefault="00BE56F0" w:rsidP="00AC0EB8">
            <w:pPr>
              <w:jc w:val="center"/>
              <w:rPr>
                <w:b/>
                <w:bCs/>
                <w:color w:val="000000"/>
                <w:sz w:val="14"/>
                <w:szCs w:val="14"/>
              </w:rPr>
            </w:pPr>
          </w:p>
        </w:tc>
        <w:tc>
          <w:tcPr>
            <w:tcW w:w="994" w:type="dxa"/>
            <w:gridSpan w:val="2"/>
            <w:vAlign w:val="center"/>
          </w:tcPr>
          <w:p w:rsidR="00BE56F0" w:rsidRPr="00171EE3" w:rsidRDefault="00BE56F0" w:rsidP="00AC0EB8">
            <w:pPr>
              <w:jc w:val="center"/>
              <w:rPr>
                <w:b/>
                <w:bCs/>
                <w:color w:val="000000"/>
                <w:sz w:val="14"/>
                <w:szCs w:val="14"/>
              </w:rPr>
            </w:pPr>
            <w:r w:rsidRPr="00171EE3">
              <w:rPr>
                <w:b/>
                <w:bCs/>
                <w:color w:val="000000"/>
                <w:sz w:val="14"/>
                <w:szCs w:val="14"/>
              </w:rPr>
              <w:t>621,654</w:t>
            </w:r>
          </w:p>
        </w:tc>
        <w:tc>
          <w:tcPr>
            <w:tcW w:w="577" w:type="dxa"/>
            <w:gridSpan w:val="2"/>
            <w:vAlign w:val="center"/>
          </w:tcPr>
          <w:p w:rsidR="00BE56F0" w:rsidRPr="00171EE3" w:rsidRDefault="00BE56F0" w:rsidP="00AC0EB8">
            <w:pPr>
              <w:jc w:val="center"/>
              <w:rPr>
                <w:color w:val="000000"/>
                <w:sz w:val="14"/>
                <w:szCs w:val="14"/>
              </w:rPr>
            </w:pPr>
          </w:p>
        </w:tc>
        <w:tc>
          <w:tcPr>
            <w:tcW w:w="851" w:type="dxa"/>
            <w:vAlign w:val="center"/>
          </w:tcPr>
          <w:p w:rsidR="00BE56F0" w:rsidRPr="00171EE3" w:rsidRDefault="00BE56F0" w:rsidP="00AC0EB8">
            <w:pPr>
              <w:ind w:left="-24"/>
              <w:rPr>
                <w:color w:val="000000"/>
                <w:sz w:val="14"/>
                <w:szCs w:val="14"/>
              </w:rPr>
            </w:pPr>
          </w:p>
        </w:tc>
      </w:tr>
      <w:tr w:rsidR="00BE56F0" w:rsidRPr="00171EE3" w:rsidTr="00AC0EB8">
        <w:trPr>
          <w:trHeight w:val="20"/>
        </w:trPr>
        <w:tc>
          <w:tcPr>
            <w:tcW w:w="15906" w:type="dxa"/>
            <w:gridSpan w:val="36"/>
            <w:shd w:val="clear" w:color="auto" w:fill="auto"/>
            <w:hideMark/>
          </w:tcPr>
          <w:p w:rsidR="00BE56F0" w:rsidRPr="00171EE3" w:rsidRDefault="00BE56F0" w:rsidP="00AC0EB8">
            <w:pPr>
              <w:rPr>
                <w:color w:val="000000"/>
                <w:sz w:val="14"/>
                <w:szCs w:val="14"/>
              </w:rPr>
            </w:pPr>
            <w:r w:rsidRPr="00171EE3">
              <w:rPr>
                <w:color w:val="000000"/>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электроснабжения не включенные в прочие группы мероприятий</w:t>
            </w:r>
          </w:p>
        </w:tc>
      </w:tr>
      <w:tr w:rsidR="00BE56F0" w:rsidRPr="00171EE3" w:rsidTr="00AC0EB8">
        <w:trPr>
          <w:trHeight w:val="373"/>
        </w:trPr>
        <w:tc>
          <w:tcPr>
            <w:tcW w:w="592" w:type="dxa"/>
            <w:vAlign w:val="center"/>
          </w:tcPr>
          <w:p w:rsidR="00BE56F0" w:rsidRPr="00171EE3" w:rsidRDefault="00BE56F0" w:rsidP="00AC0EB8">
            <w:pPr>
              <w:rPr>
                <w:color w:val="000000"/>
                <w:sz w:val="14"/>
                <w:szCs w:val="14"/>
              </w:rPr>
            </w:pPr>
            <w:r w:rsidRPr="00171EE3">
              <w:rPr>
                <w:color w:val="000000"/>
                <w:sz w:val="14"/>
                <w:szCs w:val="14"/>
              </w:rPr>
              <w:t>4.1</w:t>
            </w:r>
          </w:p>
        </w:tc>
        <w:tc>
          <w:tcPr>
            <w:tcW w:w="2390" w:type="dxa"/>
            <w:vAlign w:val="center"/>
          </w:tcPr>
          <w:p w:rsidR="00BE56F0" w:rsidRPr="00171EE3" w:rsidRDefault="00BE56F0" w:rsidP="00AC0EB8">
            <w:pPr>
              <w:ind w:right="-120"/>
              <w:rPr>
                <w:color w:val="000000"/>
                <w:sz w:val="14"/>
                <w:szCs w:val="14"/>
              </w:rPr>
            </w:pPr>
            <w:r w:rsidRPr="00171EE3">
              <w:rPr>
                <w:color w:val="000000"/>
                <w:sz w:val="14"/>
                <w:szCs w:val="14"/>
              </w:rPr>
              <w:t xml:space="preserve">Мониторинг состояния систем электроснабжения и электроосвещения на территории муниципального округа, привлечение внебюджетных источников в модернизацию </w:t>
            </w:r>
          </w:p>
        </w:tc>
        <w:tc>
          <w:tcPr>
            <w:tcW w:w="1414" w:type="dxa"/>
            <w:gridSpan w:val="3"/>
            <w:vAlign w:val="center"/>
          </w:tcPr>
          <w:p w:rsidR="00BE56F0" w:rsidRPr="00171EE3" w:rsidRDefault="00BE56F0" w:rsidP="00AC0EB8">
            <w:pPr>
              <w:jc w:val="center"/>
              <w:rPr>
                <w:color w:val="000000"/>
                <w:sz w:val="14"/>
                <w:szCs w:val="14"/>
              </w:rPr>
            </w:pPr>
            <w:r w:rsidRPr="00171EE3">
              <w:rPr>
                <w:color w:val="000000"/>
                <w:sz w:val="14"/>
                <w:szCs w:val="14"/>
              </w:rPr>
              <w:t>Программа коммунальной инфраструктуры</w:t>
            </w:r>
          </w:p>
        </w:tc>
        <w:tc>
          <w:tcPr>
            <w:tcW w:w="1416" w:type="dxa"/>
            <w:gridSpan w:val="3"/>
            <w:vAlign w:val="center"/>
          </w:tcPr>
          <w:p w:rsidR="00BE56F0" w:rsidRPr="00171EE3" w:rsidRDefault="00BE56F0" w:rsidP="00AC0EB8">
            <w:pPr>
              <w:jc w:val="center"/>
              <w:rPr>
                <w:color w:val="000000"/>
                <w:sz w:val="14"/>
                <w:szCs w:val="14"/>
              </w:rPr>
            </w:pPr>
            <w:r w:rsidRPr="00171EE3">
              <w:rPr>
                <w:color w:val="000000"/>
                <w:sz w:val="14"/>
                <w:szCs w:val="14"/>
              </w:rPr>
              <w:t>Рамешковский муниципальный округ</w:t>
            </w:r>
          </w:p>
        </w:tc>
        <w:tc>
          <w:tcPr>
            <w:tcW w:w="1275" w:type="dxa"/>
            <w:gridSpan w:val="2"/>
            <w:vAlign w:val="center"/>
          </w:tcPr>
          <w:p w:rsidR="00BE56F0" w:rsidRPr="00171EE3" w:rsidRDefault="00BE56F0" w:rsidP="00AC0EB8">
            <w:pPr>
              <w:jc w:val="center"/>
              <w:rPr>
                <w:color w:val="000000"/>
                <w:sz w:val="14"/>
                <w:szCs w:val="14"/>
              </w:rPr>
            </w:pPr>
            <w:r w:rsidRPr="00171EE3">
              <w:rPr>
                <w:color w:val="000000"/>
                <w:sz w:val="14"/>
                <w:szCs w:val="14"/>
              </w:rPr>
              <w:t>-</w:t>
            </w:r>
          </w:p>
        </w:tc>
        <w:tc>
          <w:tcPr>
            <w:tcW w:w="707" w:type="dxa"/>
            <w:gridSpan w:val="2"/>
            <w:vAlign w:val="center"/>
          </w:tcPr>
          <w:p w:rsidR="00BE56F0" w:rsidRPr="00171EE3" w:rsidRDefault="00BE56F0" w:rsidP="00AC0EB8">
            <w:pPr>
              <w:jc w:val="center"/>
              <w:rPr>
                <w:color w:val="000000"/>
                <w:sz w:val="14"/>
                <w:szCs w:val="14"/>
              </w:rPr>
            </w:pPr>
            <w:r w:rsidRPr="00171EE3">
              <w:rPr>
                <w:color w:val="000000"/>
                <w:sz w:val="14"/>
                <w:szCs w:val="14"/>
              </w:rPr>
              <w:t>-</w:t>
            </w:r>
          </w:p>
        </w:tc>
        <w:tc>
          <w:tcPr>
            <w:tcW w:w="708" w:type="dxa"/>
            <w:gridSpan w:val="2"/>
            <w:vAlign w:val="center"/>
          </w:tcPr>
          <w:p w:rsidR="00BE56F0" w:rsidRPr="00171EE3" w:rsidRDefault="00BE56F0" w:rsidP="00AC0EB8">
            <w:pPr>
              <w:jc w:val="center"/>
              <w:rPr>
                <w:color w:val="000000"/>
                <w:sz w:val="14"/>
                <w:szCs w:val="14"/>
              </w:rPr>
            </w:pPr>
            <w:r w:rsidRPr="00171EE3">
              <w:rPr>
                <w:color w:val="000000"/>
                <w:sz w:val="14"/>
                <w:szCs w:val="14"/>
              </w:rPr>
              <w:t>2025</w:t>
            </w:r>
          </w:p>
        </w:tc>
        <w:tc>
          <w:tcPr>
            <w:tcW w:w="714" w:type="dxa"/>
            <w:gridSpan w:val="2"/>
            <w:vAlign w:val="center"/>
          </w:tcPr>
          <w:p w:rsidR="00BE56F0" w:rsidRPr="00171EE3" w:rsidRDefault="00BE56F0" w:rsidP="00AC0EB8">
            <w:pPr>
              <w:jc w:val="center"/>
              <w:rPr>
                <w:color w:val="000000"/>
                <w:sz w:val="14"/>
                <w:szCs w:val="14"/>
              </w:rPr>
            </w:pPr>
            <w:r w:rsidRPr="00171EE3">
              <w:rPr>
                <w:color w:val="000000"/>
                <w:sz w:val="14"/>
                <w:szCs w:val="14"/>
              </w:rPr>
              <w:t>2035</w:t>
            </w:r>
          </w:p>
        </w:tc>
        <w:tc>
          <w:tcPr>
            <w:tcW w:w="567" w:type="dxa"/>
            <w:gridSpan w:val="2"/>
            <w:shd w:val="clear" w:color="auto" w:fill="auto"/>
            <w:vAlign w:val="center"/>
          </w:tcPr>
          <w:p w:rsidR="00BE56F0" w:rsidRPr="00171EE3" w:rsidRDefault="00BE56F0" w:rsidP="00AC0EB8">
            <w:pPr>
              <w:ind w:left="-89" w:right="-130"/>
              <w:jc w:val="center"/>
              <w:rPr>
                <w:color w:val="000000"/>
                <w:sz w:val="14"/>
                <w:szCs w:val="14"/>
              </w:rPr>
            </w:pPr>
            <w:r w:rsidRPr="00171EE3">
              <w:rPr>
                <w:color w:val="000000"/>
                <w:sz w:val="14"/>
                <w:szCs w:val="14"/>
              </w:rPr>
              <w:t>-</w:t>
            </w:r>
          </w:p>
        </w:tc>
        <w:tc>
          <w:tcPr>
            <w:tcW w:w="576" w:type="dxa"/>
            <w:gridSpan w:val="3"/>
            <w:shd w:val="clear" w:color="auto" w:fill="auto"/>
            <w:vAlign w:val="center"/>
          </w:tcPr>
          <w:p w:rsidR="00BE56F0" w:rsidRPr="00171EE3" w:rsidRDefault="00BE56F0" w:rsidP="00AC0EB8">
            <w:pPr>
              <w:ind w:left="-89" w:right="-130"/>
              <w:jc w:val="center"/>
              <w:rPr>
                <w:color w:val="000000"/>
                <w:sz w:val="14"/>
                <w:szCs w:val="14"/>
              </w:rPr>
            </w:pPr>
            <w:r w:rsidRPr="00171EE3">
              <w:rPr>
                <w:color w:val="000000"/>
                <w:sz w:val="14"/>
                <w:szCs w:val="14"/>
              </w:rPr>
              <w:t>-</w:t>
            </w:r>
          </w:p>
        </w:tc>
        <w:tc>
          <w:tcPr>
            <w:tcW w:w="571" w:type="dxa"/>
            <w:gridSpan w:val="2"/>
            <w:shd w:val="clear" w:color="auto" w:fill="auto"/>
            <w:vAlign w:val="center"/>
          </w:tcPr>
          <w:p w:rsidR="00BE56F0" w:rsidRPr="00171EE3" w:rsidRDefault="00BE56F0" w:rsidP="00AC0EB8">
            <w:pPr>
              <w:jc w:val="center"/>
              <w:rPr>
                <w:color w:val="000000"/>
                <w:sz w:val="14"/>
                <w:szCs w:val="14"/>
              </w:rPr>
            </w:pPr>
            <w:r w:rsidRPr="00171EE3">
              <w:rPr>
                <w:color w:val="000000"/>
                <w:sz w:val="14"/>
                <w:szCs w:val="14"/>
              </w:rPr>
              <w:t>-</w:t>
            </w:r>
          </w:p>
        </w:tc>
        <w:tc>
          <w:tcPr>
            <w:tcW w:w="571" w:type="dxa"/>
            <w:gridSpan w:val="3"/>
            <w:shd w:val="clear" w:color="auto" w:fill="auto"/>
            <w:vAlign w:val="center"/>
          </w:tcPr>
          <w:p w:rsidR="00BE56F0" w:rsidRPr="00171EE3" w:rsidRDefault="00BE56F0" w:rsidP="00AC0EB8">
            <w:pPr>
              <w:jc w:val="center"/>
              <w:rPr>
                <w:color w:val="000000"/>
                <w:sz w:val="14"/>
                <w:szCs w:val="14"/>
              </w:rPr>
            </w:pPr>
            <w:r w:rsidRPr="00171EE3">
              <w:rPr>
                <w:color w:val="000000"/>
                <w:sz w:val="14"/>
                <w:szCs w:val="14"/>
              </w:rPr>
              <w:t>-</w:t>
            </w:r>
          </w:p>
        </w:tc>
        <w:tc>
          <w:tcPr>
            <w:tcW w:w="577" w:type="dxa"/>
            <w:gridSpan w:val="2"/>
            <w:shd w:val="clear" w:color="auto" w:fill="auto"/>
            <w:vAlign w:val="center"/>
          </w:tcPr>
          <w:p w:rsidR="00BE56F0" w:rsidRPr="00171EE3" w:rsidRDefault="00BE56F0" w:rsidP="00AC0EB8">
            <w:pPr>
              <w:jc w:val="center"/>
              <w:rPr>
                <w:color w:val="000000"/>
                <w:sz w:val="14"/>
                <w:szCs w:val="14"/>
              </w:rPr>
            </w:pPr>
            <w:r w:rsidRPr="00171EE3">
              <w:rPr>
                <w:color w:val="000000"/>
                <w:sz w:val="14"/>
                <w:szCs w:val="14"/>
              </w:rPr>
              <w:t>-</w:t>
            </w:r>
          </w:p>
        </w:tc>
        <w:tc>
          <w:tcPr>
            <w:tcW w:w="698" w:type="dxa"/>
            <w:shd w:val="clear" w:color="auto" w:fill="auto"/>
            <w:vAlign w:val="center"/>
          </w:tcPr>
          <w:p w:rsidR="00BE56F0" w:rsidRPr="00171EE3" w:rsidRDefault="00BE56F0" w:rsidP="00AC0EB8">
            <w:pPr>
              <w:jc w:val="center"/>
              <w:rPr>
                <w:color w:val="000000"/>
                <w:sz w:val="14"/>
                <w:szCs w:val="14"/>
              </w:rPr>
            </w:pPr>
            <w:r w:rsidRPr="00171EE3">
              <w:rPr>
                <w:color w:val="000000"/>
                <w:sz w:val="14"/>
                <w:szCs w:val="14"/>
              </w:rPr>
              <w:t>-</w:t>
            </w:r>
          </w:p>
        </w:tc>
        <w:tc>
          <w:tcPr>
            <w:tcW w:w="708" w:type="dxa"/>
            <w:gridSpan w:val="2"/>
            <w:vAlign w:val="center"/>
          </w:tcPr>
          <w:p w:rsidR="00BE56F0" w:rsidRPr="00171EE3" w:rsidRDefault="00BE56F0" w:rsidP="00AC0EB8">
            <w:pPr>
              <w:jc w:val="center"/>
              <w:rPr>
                <w:color w:val="000000"/>
                <w:sz w:val="14"/>
                <w:szCs w:val="14"/>
              </w:rPr>
            </w:pPr>
            <w:r w:rsidRPr="00171EE3">
              <w:rPr>
                <w:color w:val="000000"/>
                <w:sz w:val="14"/>
                <w:szCs w:val="14"/>
              </w:rPr>
              <w:t>2035</w:t>
            </w:r>
          </w:p>
        </w:tc>
        <w:tc>
          <w:tcPr>
            <w:tcW w:w="994" w:type="dxa"/>
            <w:gridSpan w:val="2"/>
            <w:vAlign w:val="center"/>
          </w:tcPr>
          <w:p w:rsidR="00BE56F0" w:rsidRPr="00171EE3" w:rsidRDefault="00BE56F0" w:rsidP="00AC0EB8">
            <w:pPr>
              <w:jc w:val="center"/>
              <w:rPr>
                <w:color w:val="000000"/>
                <w:sz w:val="14"/>
                <w:szCs w:val="14"/>
              </w:rPr>
            </w:pPr>
            <w:r w:rsidRPr="00171EE3">
              <w:rPr>
                <w:color w:val="000000"/>
                <w:sz w:val="14"/>
                <w:szCs w:val="14"/>
              </w:rPr>
              <w:t>-</w:t>
            </w:r>
          </w:p>
        </w:tc>
        <w:tc>
          <w:tcPr>
            <w:tcW w:w="577" w:type="dxa"/>
            <w:gridSpan w:val="2"/>
            <w:vAlign w:val="center"/>
          </w:tcPr>
          <w:p w:rsidR="00BE56F0" w:rsidRPr="00171EE3" w:rsidRDefault="00BE56F0" w:rsidP="00AC0EB8">
            <w:pPr>
              <w:jc w:val="center"/>
              <w:rPr>
                <w:color w:val="000000"/>
                <w:sz w:val="14"/>
                <w:szCs w:val="14"/>
              </w:rPr>
            </w:pPr>
            <w:r w:rsidRPr="00171EE3">
              <w:rPr>
                <w:color w:val="000000"/>
                <w:sz w:val="14"/>
                <w:szCs w:val="14"/>
              </w:rPr>
              <w:t>-</w:t>
            </w:r>
          </w:p>
        </w:tc>
        <w:tc>
          <w:tcPr>
            <w:tcW w:w="851" w:type="dxa"/>
            <w:vAlign w:val="center"/>
          </w:tcPr>
          <w:p w:rsidR="00BE56F0" w:rsidRPr="00171EE3" w:rsidRDefault="00BE56F0" w:rsidP="00AC0EB8">
            <w:pPr>
              <w:ind w:left="-24"/>
              <w:rPr>
                <w:color w:val="000000"/>
                <w:sz w:val="14"/>
                <w:szCs w:val="14"/>
              </w:rPr>
            </w:pPr>
            <w:r w:rsidRPr="00171EE3">
              <w:rPr>
                <w:color w:val="000000"/>
                <w:sz w:val="14"/>
                <w:szCs w:val="14"/>
              </w:rPr>
              <w:t>Внебюджетные источники</w:t>
            </w:r>
          </w:p>
        </w:tc>
      </w:tr>
      <w:tr w:rsidR="00BE56F0" w:rsidRPr="00171EE3" w:rsidTr="00AC0EB8">
        <w:trPr>
          <w:trHeight w:val="20"/>
        </w:trPr>
        <w:tc>
          <w:tcPr>
            <w:tcW w:w="15906" w:type="dxa"/>
            <w:gridSpan w:val="36"/>
          </w:tcPr>
          <w:p w:rsidR="00BE56F0" w:rsidRPr="00171EE3" w:rsidRDefault="00BE56F0" w:rsidP="00AC0EB8">
            <w:pPr>
              <w:ind w:left="-24"/>
              <w:rPr>
                <w:color w:val="000000"/>
                <w:sz w:val="14"/>
                <w:szCs w:val="14"/>
              </w:rPr>
            </w:pPr>
            <w:r w:rsidRPr="00171EE3">
              <w:rPr>
                <w:color w:val="000000"/>
                <w:sz w:val="14"/>
                <w:szCs w:val="14"/>
              </w:rPr>
              <w:t xml:space="preserve">Группа 5. Вывод из эксплуатации, консервация и демонтаж объектов централизованных систем электроснабжения </w:t>
            </w:r>
          </w:p>
        </w:tc>
      </w:tr>
      <w:tr w:rsidR="00BE56F0" w:rsidRPr="00171EE3" w:rsidTr="00AC0EB8">
        <w:trPr>
          <w:trHeight w:val="20"/>
        </w:trPr>
        <w:tc>
          <w:tcPr>
            <w:tcW w:w="15906" w:type="dxa"/>
            <w:gridSpan w:val="36"/>
          </w:tcPr>
          <w:p w:rsidR="00BE56F0" w:rsidRPr="00171EE3" w:rsidRDefault="00BE56F0" w:rsidP="00AC0EB8">
            <w:pPr>
              <w:ind w:left="-24"/>
              <w:rPr>
                <w:color w:val="000000"/>
                <w:sz w:val="14"/>
                <w:szCs w:val="14"/>
              </w:rPr>
            </w:pPr>
            <w:r w:rsidRPr="00171EE3">
              <w:rPr>
                <w:color w:val="000000"/>
                <w:sz w:val="14"/>
                <w:szCs w:val="14"/>
              </w:rPr>
              <w:t xml:space="preserve">5.1. Вывод из эксплуатации, консервация и демонтаж сетей электроснабжения </w:t>
            </w:r>
          </w:p>
        </w:tc>
      </w:tr>
      <w:tr w:rsidR="00BE56F0" w:rsidRPr="00171EE3" w:rsidTr="00AC0EB8">
        <w:trPr>
          <w:trHeight w:val="20"/>
        </w:trPr>
        <w:tc>
          <w:tcPr>
            <w:tcW w:w="15906" w:type="dxa"/>
            <w:gridSpan w:val="36"/>
          </w:tcPr>
          <w:p w:rsidR="00BE56F0" w:rsidRPr="00171EE3" w:rsidRDefault="00BE56F0" w:rsidP="00AC0EB8">
            <w:pPr>
              <w:ind w:left="-24"/>
              <w:rPr>
                <w:color w:val="000000"/>
                <w:sz w:val="14"/>
                <w:szCs w:val="14"/>
              </w:rPr>
            </w:pPr>
            <w:r w:rsidRPr="00171EE3">
              <w:rPr>
                <w:color w:val="000000"/>
                <w:sz w:val="14"/>
                <w:szCs w:val="14"/>
              </w:rPr>
              <w:t>Не планируется</w:t>
            </w:r>
          </w:p>
        </w:tc>
      </w:tr>
      <w:tr w:rsidR="00BE56F0" w:rsidRPr="00171EE3" w:rsidTr="00AC0EB8">
        <w:trPr>
          <w:trHeight w:val="20"/>
        </w:trPr>
        <w:tc>
          <w:tcPr>
            <w:tcW w:w="15906" w:type="dxa"/>
            <w:gridSpan w:val="36"/>
          </w:tcPr>
          <w:p w:rsidR="00BE56F0" w:rsidRPr="00171EE3" w:rsidRDefault="00BE56F0" w:rsidP="00AC0EB8">
            <w:pPr>
              <w:ind w:left="-24"/>
              <w:rPr>
                <w:color w:val="000000"/>
                <w:sz w:val="14"/>
                <w:szCs w:val="14"/>
              </w:rPr>
            </w:pPr>
            <w:r w:rsidRPr="00171EE3">
              <w:rPr>
                <w:color w:val="000000"/>
                <w:sz w:val="14"/>
                <w:szCs w:val="14"/>
              </w:rPr>
              <w:t xml:space="preserve">5.2. Вывод из эксплуатации, консервация и демонтаж иных объектов централизованных систем электроснабжения за исключением сетей электроснабжения </w:t>
            </w:r>
          </w:p>
        </w:tc>
      </w:tr>
      <w:tr w:rsidR="00BE56F0" w:rsidRPr="00171EE3" w:rsidTr="00AC0EB8">
        <w:trPr>
          <w:trHeight w:val="20"/>
        </w:trPr>
        <w:tc>
          <w:tcPr>
            <w:tcW w:w="15906" w:type="dxa"/>
            <w:gridSpan w:val="36"/>
          </w:tcPr>
          <w:p w:rsidR="00BE56F0" w:rsidRPr="00171EE3" w:rsidRDefault="00BE56F0" w:rsidP="00AC0EB8">
            <w:pPr>
              <w:ind w:left="-24"/>
              <w:rPr>
                <w:color w:val="000000"/>
                <w:sz w:val="14"/>
                <w:szCs w:val="14"/>
              </w:rPr>
            </w:pPr>
            <w:r w:rsidRPr="00171EE3">
              <w:rPr>
                <w:color w:val="000000"/>
                <w:sz w:val="14"/>
                <w:szCs w:val="14"/>
              </w:rPr>
              <w:t>Не планируется</w:t>
            </w:r>
          </w:p>
        </w:tc>
      </w:tr>
      <w:tr w:rsidR="00BE56F0" w:rsidRPr="00171EE3" w:rsidTr="00AC0EB8">
        <w:trPr>
          <w:trHeight w:val="20"/>
        </w:trPr>
        <w:tc>
          <w:tcPr>
            <w:tcW w:w="592" w:type="dxa"/>
            <w:vAlign w:val="center"/>
          </w:tcPr>
          <w:p w:rsidR="00BE56F0" w:rsidRPr="00171EE3" w:rsidRDefault="00BE56F0" w:rsidP="00AC0EB8">
            <w:pPr>
              <w:rPr>
                <w:color w:val="000000"/>
                <w:sz w:val="14"/>
                <w:szCs w:val="14"/>
              </w:rPr>
            </w:pPr>
          </w:p>
        </w:tc>
        <w:tc>
          <w:tcPr>
            <w:tcW w:w="8624" w:type="dxa"/>
            <w:gridSpan w:val="15"/>
            <w:vAlign w:val="center"/>
          </w:tcPr>
          <w:p w:rsidR="00BE56F0" w:rsidRPr="00171EE3" w:rsidRDefault="00BE56F0" w:rsidP="00AC0EB8">
            <w:pPr>
              <w:rPr>
                <w:color w:val="000000"/>
                <w:sz w:val="14"/>
                <w:szCs w:val="14"/>
              </w:rPr>
            </w:pPr>
            <w:r w:rsidRPr="00171EE3">
              <w:rPr>
                <w:b/>
                <w:bCs/>
                <w:color w:val="000000"/>
                <w:sz w:val="14"/>
                <w:szCs w:val="14"/>
              </w:rPr>
              <w:t>Итого по системе электроснабжения</w:t>
            </w:r>
          </w:p>
        </w:tc>
        <w:tc>
          <w:tcPr>
            <w:tcW w:w="567" w:type="dxa"/>
            <w:gridSpan w:val="2"/>
            <w:shd w:val="clear" w:color="auto" w:fill="auto"/>
            <w:vAlign w:val="center"/>
          </w:tcPr>
          <w:p w:rsidR="00BE56F0" w:rsidRPr="00171EE3" w:rsidRDefault="00BE56F0" w:rsidP="00AC0EB8">
            <w:pPr>
              <w:ind w:left="-89" w:right="-130"/>
              <w:jc w:val="center"/>
              <w:rPr>
                <w:b/>
                <w:bCs/>
                <w:color w:val="000000"/>
                <w:sz w:val="14"/>
                <w:szCs w:val="14"/>
              </w:rPr>
            </w:pPr>
            <w:r w:rsidRPr="00171EE3">
              <w:rPr>
                <w:b/>
                <w:bCs/>
                <w:color w:val="000000"/>
                <w:sz w:val="14"/>
                <w:szCs w:val="14"/>
              </w:rPr>
              <w:t>28,253</w:t>
            </w:r>
          </w:p>
        </w:tc>
        <w:tc>
          <w:tcPr>
            <w:tcW w:w="576" w:type="dxa"/>
            <w:gridSpan w:val="3"/>
            <w:shd w:val="clear" w:color="auto" w:fill="auto"/>
            <w:vAlign w:val="center"/>
          </w:tcPr>
          <w:p w:rsidR="00BE56F0" w:rsidRPr="00171EE3" w:rsidRDefault="00BE56F0" w:rsidP="00AC0EB8">
            <w:pPr>
              <w:ind w:left="-89" w:right="-130"/>
              <w:jc w:val="center"/>
              <w:rPr>
                <w:b/>
                <w:bCs/>
                <w:color w:val="000000"/>
                <w:sz w:val="14"/>
                <w:szCs w:val="14"/>
              </w:rPr>
            </w:pPr>
            <w:r w:rsidRPr="00171EE3">
              <w:rPr>
                <w:b/>
                <w:bCs/>
                <w:color w:val="000000"/>
                <w:sz w:val="14"/>
                <w:szCs w:val="14"/>
              </w:rPr>
              <w:t>593,401</w:t>
            </w:r>
          </w:p>
        </w:tc>
        <w:tc>
          <w:tcPr>
            <w:tcW w:w="571" w:type="dxa"/>
            <w:gridSpan w:val="2"/>
            <w:shd w:val="clear" w:color="auto" w:fill="auto"/>
            <w:vAlign w:val="center"/>
          </w:tcPr>
          <w:p w:rsidR="00BE56F0" w:rsidRPr="00171EE3" w:rsidRDefault="00BE56F0" w:rsidP="00AC0EB8">
            <w:pPr>
              <w:jc w:val="center"/>
              <w:rPr>
                <w:b/>
                <w:bCs/>
                <w:color w:val="000000"/>
                <w:sz w:val="14"/>
                <w:szCs w:val="14"/>
              </w:rPr>
            </w:pPr>
            <w:r w:rsidRPr="00171EE3">
              <w:rPr>
                <w:b/>
                <w:bCs/>
                <w:color w:val="000000"/>
                <w:sz w:val="14"/>
                <w:szCs w:val="14"/>
              </w:rPr>
              <w:t>0</w:t>
            </w:r>
          </w:p>
        </w:tc>
        <w:tc>
          <w:tcPr>
            <w:tcW w:w="571" w:type="dxa"/>
            <w:gridSpan w:val="3"/>
            <w:shd w:val="clear" w:color="auto" w:fill="auto"/>
            <w:vAlign w:val="center"/>
          </w:tcPr>
          <w:p w:rsidR="00BE56F0" w:rsidRPr="00171EE3" w:rsidRDefault="00BE56F0" w:rsidP="00AC0EB8">
            <w:pPr>
              <w:jc w:val="center"/>
              <w:rPr>
                <w:b/>
                <w:bCs/>
                <w:color w:val="000000"/>
                <w:sz w:val="14"/>
                <w:szCs w:val="14"/>
              </w:rPr>
            </w:pPr>
            <w:r w:rsidRPr="00171EE3">
              <w:rPr>
                <w:b/>
                <w:bCs/>
                <w:color w:val="000000"/>
                <w:sz w:val="14"/>
                <w:szCs w:val="14"/>
              </w:rPr>
              <w:t>0</w:t>
            </w:r>
          </w:p>
        </w:tc>
        <w:tc>
          <w:tcPr>
            <w:tcW w:w="577" w:type="dxa"/>
            <w:gridSpan w:val="2"/>
            <w:shd w:val="clear" w:color="auto" w:fill="auto"/>
            <w:vAlign w:val="center"/>
          </w:tcPr>
          <w:p w:rsidR="00BE56F0" w:rsidRPr="00171EE3" w:rsidRDefault="00BE56F0" w:rsidP="00AC0EB8">
            <w:pPr>
              <w:jc w:val="center"/>
              <w:rPr>
                <w:b/>
                <w:bCs/>
                <w:color w:val="000000"/>
                <w:sz w:val="14"/>
                <w:szCs w:val="14"/>
              </w:rPr>
            </w:pPr>
            <w:r w:rsidRPr="00171EE3">
              <w:rPr>
                <w:b/>
                <w:bCs/>
                <w:color w:val="000000"/>
                <w:sz w:val="14"/>
                <w:szCs w:val="14"/>
              </w:rPr>
              <w:t>0</w:t>
            </w:r>
          </w:p>
        </w:tc>
        <w:tc>
          <w:tcPr>
            <w:tcW w:w="698" w:type="dxa"/>
            <w:shd w:val="clear" w:color="auto" w:fill="auto"/>
            <w:vAlign w:val="center"/>
          </w:tcPr>
          <w:p w:rsidR="00BE56F0" w:rsidRPr="00171EE3" w:rsidRDefault="00BE56F0" w:rsidP="00AC0EB8">
            <w:pPr>
              <w:jc w:val="center"/>
              <w:rPr>
                <w:b/>
                <w:bCs/>
                <w:color w:val="000000"/>
                <w:sz w:val="14"/>
                <w:szCs w:val="14"/>
              </w:rPr>
            </w:pPr>
            <w:r w:rsidRPr="00171EE3">
              <w:rPr>
                <w:b/>
                <w:bCs/>
                <w:color w:val="000000"/>
                <w:sz w:val="14"/>
                <w:szCs w:val="14"/>
              </w:rPr>
              <w:t>0</w:t>
            </w:r>
          </w:p>
        </w:tc>
        <w:tc>
          <w:tcPr>
            <w:tcW w:w="708" w:type="dxa"/>
            <w:gridSpan w:val="2"/>
            <w:vAlign w:val="center"/>
          </w:tcPr>
          <w:p w:rsidR="00BE56F0" w:rsidRPr="00171EE3" w:rsidRDefault="00BE56F0" w:rsidP="00AC0EB8">
            <w:pPr>
              <w:jc w:val="center"/>
              <w:rPr>
                <w:b/>
                <w:bCs/>
                <w:color w:val="000000"/>
                <w:sz w:val="14"/>
                <w:szCs w:val="14"/>
              </w:rPr>
            </w:pPr>
          </w:p>
        </w:tc>
        <w:tc>
          <w:tcPr>
            <w:tcW w:w="994" w:type="dxa"/>
            <w:gridSpan w:val="2"/>
            <w:vAlign w:val="center"/>
          </w:tcPr>
          <w:p w:rsidR="00BE56F0" w:rsidRPr="00171EE3" w:rsidRDefault="00BE56F0" w:rsidP="00AC0EB8">
            <w:pPr>
              <w:jc w:val="center"/>
              <w:rPr>
                <w:b/>
                <w:bCs/>
                <w:color w:val="000000"/>
                <w:sz w:val="14"/>
                <w:szCs w:val="14"/>
              </w:rPr>
            </w:pPr>
            <w:r w:rsidRPr="00171EE3">
              <w:rPr>
                <w:b/>
                <w:bCs/>
                <w:color w:val="000000"/>
                <w:sz w:val="14"/>
                <w:szCs w:val="14"/>
              </w:rPr>
              <w:t>621,654</w:t>
            </w:r>
          </w:p>
        </w:tc>
        <w:tc>
          <w:tcPr>
            <w:tcW w:w="577" w:type="dxa"/>
            <w:gridSpan w:val="2"/>
            <w:vAlign w:val="center"/>
          </w:tcPr>
          <w:p w:rsidR="00BE56F0" w:rsidRPr="00171EE3" w:rsidRDefault="00BE56F0" w:rsidP="00AC0EB8">
            <w:pPr>
              <w:jc w:val="center"/>
              <w:rPr>
                <w:b/>
                <w:bCs/>
                <w:color w:val="000000"/>
                <w:sz w:val="14"/>
                <w:szCs w:val="14"/>
              </w:rPr>
            </w:pPr>
            <w:r w:rsidRPr="00171EE3">
              <w:rPr>
                <w:b/>
                <w:bCs/>
                <w:color w:val="000000"/>
                <w:sz w:val="14"/>
                <w:szCs w:val="14"/>
              </w:rPr>
              <w:t>0</w:t>
            </w:r>
          </w:p>
        </w:tc>
        <w:tc>
          <w:tcPr>
            <w:tcW w:w="851" w:type="dxa"/>
            <w:vAlign w:val="center"/>
          </w:tcPr>
          <w:p w:rsidR="00BE56F0" w:rsidRPr="00171EE3" w:rsidRDefault="00BE56F0" w:rsidP="00AC0EB8">
            <w:pPr>
              <w:ind w:left="-24"/>
              <w:rPr>
                <w:color w:val="000000"/>
                <w:sz w:val="14"/>
                <w:szCs w:val="14"/>
              </w:rPr>
            </w:pPr>
          </w:p>
        </w:tc>
      </w:tr>
      <w:tr w:rsidR="00BE56F0" w:rsidRPr="00171EE3" w:rsidTr="00AC0EB8">
        <w:trPr>
          <w:trHeight w:val="20"/>
        </w:trPr>
        <w:tc>
          <w:tcPr>
            <w:tcW w:w="15906" w:type="dxa"/>
            <w:gridSpan w:val="36"/>
            <w:shd w:val="clear" w:color="auto" w:fill="auto"/>
            <w:vAlign w:val="center"/>
            <w:hideMark/>
          </w:tcPr>
          <w:p w:rsidR="00BE56F0" w:rsidRPr="00171EE3" w:rsidRDefault="00BE56F0" w:rsidP="00AC0EB8">
            <w:pPr>
              <w:jc w:val="center"/>
              <w:rPr>
                <w:b/>
                <w:bCs/>
                <w:color w:val="000000"/>
                <w:sz w:val="14"/>
                <w:szCs w:val="14"/>
              </w:rPr>
            </w:pPr>
            <w:r w:rsidRPr="00171EE3">
              <w:rPr>
                <w:b/>
                <w:bCs/>
                <w:color w:val="000000"/>
                <w:sz w:val="14"/>
                <w:szCs w:val="14"/>
              </w:rPr>
              <w:t>Система теплоснабжения</w:t>
            </w:r>
          </w:p>
        </w:tc>
      </w:tr>
      <w:tr w:rsidR="00BE56F0" w:rsidRPr="00171EE3" w:rsidTr="00AC0EB8">
        <w:trPr>
          <w:trHeight w:val="20"/>
        </w:trPr>
        <w:tc>
          <w:tcPr>
            <w:tcW w:w="15906" w:type="dxa"/>
            <w:gridSpan w:val="36"/>
            <w:shd w:val="clear" w:color="auto" w:fill="auto"/>
            <w:noWrap/>
            <w:hideMark/>
          </w:tcPr>
          <w:p w:rsidR="00BE56F0" w:rsidRPr="00171EE3" w:rsidRDefault="00BE56F0" w:rsidP="00AC0EB8">
            <w:pPr>
              <w:rPr>
                <w:color w:val="000000"/>
                <w:sz w:val="14"/>
                <w:szCs w:val="14"/>
              </w:rPr>
            </w:pPr>
            <w:r w:rsidRPr="00171EE3">
              <w:rPr>
                <w:color w:val="000000"/>
                <w:sz w:val="14"/>
                <w:szCs w:val="14"/>
              </w:rPr>
              <w:t>Группа 1. Строительство, модернизация или реконструкция объектов централизованных систем теплоснабжения в целях подключения объектов капитального строительства абонентов</w:t>
            </w:r>
          </w:p>
        </w:tc>
      </w:tr>
      <w:tr w:rsidR="00BE56F0" w:rsidRPr="00171EE3" w:rsidTr="00AC0EB8">
        <w:trPr>
          <w:trHeight w:val="20"/>
        </w:trPr>
        <w:tc>
          <w:tcPr>
            <w:tcW w:w="15906" w:type="dxa"/>
            <w:gridSpan w:val="36"/>
            <w:shd w:val="clear" w:color="auto" w:fill="auto"/>
            <w:noWrap/>
            <w:hideMark/>
          </w:tcPr>
          <w:p w:rsidR="00BE56F0" w:rsidRPr="00171EE3" w:rsidRDefault="00BE56F0" w:rsidP="00AC0EB8">
            <w:pPr>
              <w:rPr>
                <w:color w:val="000000"/>
                <w:sz w:val="14"/>
                <w:szCs w:val="14"/>
              </w:rPr>
            </w:pPr>
            <w:r w:rsidRPr="00171EE3">
              <w:rPr>
                <w:color w:val="000000"/>
                <w:sz w:val="14"/>
                <w:szCs w:val="14"/>
              </w:rPr>
              <w:t>1.1. Строительство новых сетей теплоснабжения в целях подключения объектов капитального строительства абонентов</w:t>
            </w:r>
          </w:p>
        </w:tc>
      </w:tr>
      <w:tr w:rsidR="00BE56F0" w:rsidRPr="00171EE3" w:rsidTr="00AC0EB8">
        <w:trPr>
          <w:trHeight w:val="20"/>
        </w:trPr>
        <w:tc>
          <w:tcPr>
            <w:tcW w:w="15906" w:type="dxa"/>
            <w:gridSpan w:val="36"/>
            <w:shd w:val="clear" w:color="auto" w:fill="auto"/>
            <w:noWrap/>
            <w:hideMark/>
          </w:tcPr>
          <w:p w:rsidR="00BE56F0" w:rsidRPr="00171EE3" w:rsidRDefault="00BE56F0" w:rsidP="00AC0EB8">
            <w:pPr>
              <w:rPr>
                <w:color w:val="000000"/>
                <w:sz w:val="14"/>
                <w:szCs w:val="14"/>
              </w:rPr>
            </w:pPr>
            <w:r w:rsidRPr="00171EE3">
              <w:rPr>
                <w:color w:val="000000"/>
                <w:sz w:val="14"/>
                <w:szCs w:val="14"/>
              </w:rPr>
              <w:t>Не планируется</w:t>
            </w:r>
          </w:p>
        </w:tc>
      </w:tr>
      <w:tr w:rsidR="00BE56F0" w:rsidRPr="00171EE3" w:rsidTr="00AC0EB8">
        <w:trPr>
          <w:trHeight w:val="20"/>
        </w:trPr>
        <w:tc>
          <w:tcPr>
            <w:tcW w:w="15906" w:type="dxa"/>
            <w:gridSpan w:val="36"/>
            <w:shd w:val="clear" w:color="auto" w:fill="auto"/>
            <w:noWrap/>
            <w:hideMark/>
          </w:tcPr>
          <w:p w:rsidR="00BE56F0" w:rsidRPr="00171EE3" w:rsidRDefault="00BE56F0" w:rsidP="00AC0EB8">
            <w:pPr>
              <w:rPr>
                <w:color w:val="000000"/>
                <w:sz w:val="14"/>
                <w:szCs w:val="14"/>
              </w:rPr>
            </w:pPr>
            <w:r w:rsidRPr="00171EE3">
              <w:rPr>
                <w:color w:val="000000"/>
                <w:sz w:val="14"/>
                <w:szCs w:val="14"/>
              </w:rPr>
              <w:t>1.2. Строительство иных объектов централизованных систем теплоснабжения за исключением сетей теплоснабжения</w:t>
            </w:r>
          </w:p>
        </w:tc>
      </w:tr>
      <w:tr w:rsidR="00BE56F0" w:rsidRPr="00171EE3" w:rsidTr="00AC0EB8">
        <w:trPr>
          <w:trHeight w:val="20"/>
        </w:trPr>
        <w:tc>
          <w:tcPr>
            <w:tcW w:w="15906" w:type="dxa"/>
            <w:gridSpan w:val="36"/>
            <w:shd w:val="clear" w:color="auto" w:fill="auto"/>
            <w:noWrap/>
            <w:hideMark/>
          </w:tcPr>
          <w:p w:rsidR="00BE56F0" w:rsidRPr="00171EE3" w:rsidRDefault="00BE56F0" w:rsidP="00AC0EB8">
            <w:pPr>
              <w:rPr>
                <w:color w:val="000000"/>
                <w:sz w:val="14"/>
                <w:szCs w:val="14"/>
              </w:rPr>
            </w:pPr>
            <w:r w:rsidRPr="00171EE3">
              <w:rPr>
                <w:color w:val="000000"/>
                <w:sz w:val="14"/>
                <w:szCs w:val="14"/>
              </w:rPr>
              <w:t>Не планируется</w:t>
            </w:r>
          </w:p>
        </w:tc>
      </w:tr>
      <w:tr w:rsidR="00BE56F0" w:rsidRPr="00171EE3" w:rsidTr="00AC0EB8">
        <w:trPr>
          <w:trHeight w:val="20"/>
        </w:trPr>
        <w:tc>
          <w:tcPr>
            <w:tcW w:w="15906" w:type="dxa"/>
            <w:gridSpan w:val="36"/>
            <w:shd w:val="clear" w:color="auto" w:fill="auto"/>
            <w:noWrap/>
            <w:hideMark/>
          </w:tcPr>
          <w:p w:rsidR="00BE56F0" w:rsidRPr="00171EE3" w:rsidRDefault="00BE56F0" w:rsidP="00AC0EB8">
            <w:pPr>
              <w:rPr>
                <w:color w:val="000000"/>
                <w:sz w:val="14"/>
                <w:szCs w:val="14"/>
              </w:rPr>
            </w:pPr>
            <w:r w:rsidRPr="00171EE3">
              <w:rPr>
                <w:color w:val="000000"/>
                <w:sz w:val="14"/>
                <w:szCs w:val="14"/>
              </w:rPr>
              <w:t>1.3. Увеличение пропускной способности существующих сетей теплоснабжения в целях подключения объектов капитального строительства абонентов</w:t>
            </w:r>
          </w:p>
        </w:tc>
      </w:tr>
      <w:tr w:rsidR="00BE56F0" w:rsidRPr="00171EE3" w:rsidTr="00AC0EB8">
        <w:trPr>
          <w:trHeight w:val="20"/>
        </w:trPr>
        <w:tc>
          <w:tcPr>
            <w:tcW w:w="15906" w:type="dxa"/>
            <w:gridSpan w:val="36"/>
            <w:shd w:val="clear" w:color="auto" w:fill="auto"/>
            <w:noWrap/>
            <w:hideMark/>
          </w:tcPr>
          <w:p w:rsidR="00BE56F0" w:rsidRPr="00171EE3" w:rsidRDefault="00BE56F0" w:rsidP="00AC0EB8">
            <w:pPr>
              <w:rPr>
                <w:color w:val="000000"/>
                <w:sz w:val="14"/>
                <w:szCs w:val="14"/>
              </w:rPr>
            </w:pPr>
            <w:r w:rsidRPr="00171EE3">
              <w:rPr>
                <w:color w:val="000000"/>
                <w:sz w:val="14"/>
                <w:szCs w:val="14"/>
              </w:rPr>
              <w:t>Не планируется</w:t>
            </w:r>
          </w:p>
        </w:tc>
      </w:tr>
      <w:tr w:rsidR="00BE56F0" w:rsidRPr="00171EE3" w:rsidTr="00AC0EB8">
        <w:trPr>
          <w:trHeight w:val="20"/>
        </w:trPr>
        <w:tc>
          <w:tcPr>
            <w:tcW w:w="15906" w:type="dxa"/>
            <w:gridSpan w:val="36"/>
            <w:shd w:val="clear" w:color="auto" w:fill="auto"/>
            <w:noWrap/>
            <w:hideMark/>
          </w:tcPr>
          <w:p w:rsidR="00BE56F0" w:rsidRPr="00171EE3" w:rsidRDefault="00BE56F0" w:rsidP="00AC0EB8">
            <w:pPr>
              <w:rPr>
                <w:color w:val="000000"/>
                <w:sz w:val="14"/>
                <w:szCs w:val="14"/>
              </w:rPr>
            </w:pPr>
            <w:r w:rsidRPr="00171EE3">
              <w:rPr>
                <w:color w:val="000000"/>
                <w:sz w:val="14"/>
                <w:szCs w:val="14"/>
              </w:rPr>
              <w:t xml:space="preserve">1.4. Увеличение мощности и производительности существующих объектов централизованных систем теплоснабжения, за исключением сетей теплоснабжения </w:t>
            </w:r>
          </w:p>
        </w:tc>
      </w:tr>
      <w:tr w:rsidR="00302576" w:rsidRPr="00171EE3" w:rsidTr="00AC0EB8">
        <w:trPr>
          <w:trHeight w:val="90"/>
        </w:trPr>
        <w:tc>
          <w:tcPr>
            <w:tcW w:w="15906" w:type="dxa"/>
            <w:gridSpan w:val="36"/>
            <w:shd w:val="clear" w:color="auto" w:fill="auto"/>
            <w:noWrap/>
            <w:vAlign w:val="center"/>
          </w:tcPr>
          <w:p w:rsidR="00302576" w:rsidRPr="00171EE3" w:rsidRDefault="00302576" w:rsidP="00302576">
            <w:pPr>
              <w:ind w:right="-106"/>
              <w:rPr>
                <w:color w:val="000000"/>
                <w:sz w:val="14"/>
                <w:szCs w:val="14"/>
              </w:rPr>
            </w:pPr>
            <w:r w:rsidRPr="00171EE3">
              <w:rPr>
                <w:color w:val="000000"/>
                <w:sz w:val="14"/>
                <w:szCs w:val="14"/>
              </w:rPr>
              <w:t>Не планируется</w:t>
            </w:r>
          </w:p>
        </w:tc>
      </w:tr>
      <w:tr w:rsidR="00BE56F0" w:rsidRPr="00171EE3" w:rsidTr="00AC0EB8">
        <w:trPr>
          <w:trHeight w:val="90"/>
        </w:trPr>
        <w:tc>
          <w:tcPr>
            <w:tcW w:w="15906" w:type="dxa"/>
            <w:gridSpan w:val="36"/>
            <w:shd w:val="clear" w:color="auto" w:fill="auto"/>
            <w:noWrap/>
          </w:tcPr>
          <w:p w:rsidR="00BE56F0" w:rsidRPr="00171EE3" w:rsidRDefault="00BE56F0" w:rsidP="00AC0EB8">
            <w:pPr>
              <w:rPr>
                <w:color w:val="000000"/>
                <w:sz w:val="14"/>
                <w:szCs w:val="14"/>
              </w:rPr>
            </w:pPr>
            <w:r w:rsidRPr="00171EE3">
              <w:rPr>
                <w:color w:val="000000"/>
                <w:sz w:val="14"/>
                <w:szCs w:val="14"/>
              </w:rPr>
              <w:lastRenderedPageBreak/>
              <w:t>Группа 2. Строительство новых объектов централизованных систем теплоснабжения не связанных с подключением новых объектов капитального строительства абонентов</w:t>
            </w:r>
          </w:p>
        </w:tc>
      </w:tr>
      <w:tr w:rsidR="00BE56F0" w:rsidRPr="00171EE3" w:rsidTr="00AC0EB8">
        <w:trPr>
          <w:trHeight w:val="90"/>
        </w:trPr>
        <w:tc>
          <w:tcPr>
            <w:tcW w:w="15906" w:type="dxa"/>
            <w:gridSpan w:val="36"/>
            <w:shd w:val="clear" w:color="auto" w:fill="auto"/>
            <w:noWrap/>
          </w:tcPr>
          <w:p w:rsidR="00BE56F0" w:rsidRPr="00171EE3" w:rsidRDefault="00BE56F0" w:rsidP="00AC0EB8">
            <w:pPr>
              <w:rPr>
                <w:color w:val="000000"/>
                <w:sz w:val="14"/>
                <w:szCs w:val="14"/>
              </w:rPr>
            </w:pPr>
            <w:r w:rsidRPr="00171EE3">
              <w:rPr>
                <w:color w:val="000000"/>
                <w:sz w:val="14"/>
                <w:szCs w:val="14"/>
              </w:rPr>
              <w:t>2.1. Строительство новых сетей теплоснабжения</w:t>
            </w:r>
          </w:p>
        </w:tc>
      </w:tr>
      <w:tr w:rsidR="00BE56F0" w:rsidRPr="00171EE3" w:rsidTr="00AC0EB8">
        <w:trPr>
          <w:trHeight w:val="90"/>
        </w:trPr>
        <w:tc>
          <w:tcPr>
            <w:tcW w:w="15906" w:type="dxa"/>
            <w:gridSpan w:val="36"/>
            <w:shd w:val="clear" w:color="auto" w:fill="auto"/>
            <w:noWrap/>
            <w:vAlign w:val="center"/>
          </w:tcPr>
          <w:p w:rsidR="00BE56F0" w:rsidRPr="00171EE3" w:rsidRDefault="00BE56F0" w:rsidP="00AC0EB8">
            <w:pPr>
              <w:rPr>
                <w:color w:val="000000"/>
                <w:sz w:val="14"/>
                <w:szCs w:val="14"/>
              </w:rPr>
            </w:pPr>
            <w:r w:rsidRPr="00171EE3">
              <w:rPr>
                <w:color w:val="000000"/>
                <w:sz w:val="14"/>
                <w:szCs w:val="14"/>
              </w:rPr>
              <w:t>Не планируется</w:t>
            </w:r>
          </w:p>
        </w:tc>
      </w:tr>
      <w:tr w:rsidR="00BE56F0" w:rsidRPr="00171EE3" w:rsidTr="00AC0EB8">
        <w:trPr>
          <w:trHeight w:val="90"/>
        </w:trPr>
        <w:tc>
          <w:tcPr>
            <w:tcW w:w="15906" w:type="dxa"/>
            <w:gridSpan w:val="36"/>
            <w:shd w:val="clear" w:color="auto" w:fill="auto"/>
            <w:noWrap/>
            <w:vAlign w:val="center"/>
          </w:tcPr>
          <w:p w:rsidR="00BE56F0" w:rsidRPr="00171EE3" w:rsidRDefault="00BE56F0" w:rsidP="00AC0EB8">
            <w:pPr>
              <w:rPr>
                <w:color w:val="000000"/>
                <w:sz w:val="14"/>
                <w:szCs w:val="14"/>
              </w:rPr>
            </w:pPr>
            <w:r w:rsidRPr="00171EE3">
              <w:rPr>
                <w:color w:val="000000"/>
                <w:sz w:val="14"/>
                <w:szCs w:val="14"/>
              </w:rPr>
              <w:t>2.2. Строительство иных объектов централизованных систем теплоснабжения за исключением сетей теплоснабжения</w:t>
            </w:r>
          </w:p>
        </w:tc>
      </w:tr>
      <w:tr w:rsidR="00302576" w:rsidRPr="00171EE3" w:rsidTr="00AC0EB8">
        <w:trPr>
          <w:trHeight w:val="90"/>
        </w:trPr>
        <w:tc>
          <w:tcPr>
            <w:tcW w:w="592" w:type="dxa"/>
            <w:shd w:val="clear" w:color="auto" w:fill="auto"/>
            <w:noWrap/>
            <w:vAlign w:val="center"/>
          </w:tcPr>
          <w:p w:rsidR="00302576" w:rsidRPr="00171EE3" w:rsidRDefault="00302576" w:rsidP="00302576">
            <w:pPr>
              <w:rPr>
                <w:color w:val="000000"/>
                <w:sz w:val="14"/>
                <w:szCs w:val="14"/>
              </w:rPr>
            </w:pPr>
            <w:r w:rsidRPr="00171EE3">
              <w:rPr>
                <w:color w:val="000000"/>
                <w:sz w:val="14"/>
                <w:szCs w:val="14"/>
              </w:rPr>
              <w:t>2.2.1</w:t>
            </w:r>
          </w:p>
        </w:tc>
        <w:tc>
          <w:tcPr>
            <w:tcW w:w="2390" w:type="dxa"/>
            <w:shd w:val="clear" w:color="auto" w:fill="auto"/>
            <w:vAlign w:val="center"/>
          </w:tcPr>
          <w:p w:rsidR="00302576" w:rsidRPr="00171EE3" w:rsidRDefault="00302576" w:rsidP="00302576">
            <w:pPr>
              <w:rPr>
                <w:color w:val="000000"/>
                <w:sz w:val="14"/>
                <w:szCs w:val="14"/>
              </w:rPr>
            </w:pPr>
            <w:r w:rsidRPr="00171EE3">
              <w:rPr>
                <w:color w:val="000000"/>
                <w:sz w:val="14"/>
                <w:szCs w:val="14"/>
              </w:rPr>
              <w:t>Строительство, реконструкция и техническое перевооружение источников тепловой энергии (по варианту 1)</w:t>
            </w:r>
          </w:p>
        </w:tc>
        <w:tc>
          <w:tcPr>
            <w:tcW w:w="1414" w:type="dxa"/>
            <w:gridSpan w:val="3"/>
            <w:shd w:val="clear" w:color="auto" w:fill="auto"/>
            <w:vAlign w:val="center"/>
          </w:tcPr>
          <w:p w:rsidR="00302576" w:rsidRPr="00171EE3" w:rsidRDefault="00302576" w:rsidP="00302576">
            <w:pPr>
              <w:jc w:val="center"/>
              <w:rPr>
                <w:color w:val="000000"/>
                <w:sz w:val="14"/>
                <w:szCs w:val="14"/>
              </w:rPr>
            </w:pPr>
            <w:r w:rsidRPr="00171EE3">
              <w:rPr>
                <w:color w:val="000000"/>
                <w:sz w:val="14"/>
                <w:szCs w:val="14"/>
              </w:rPr>
              <w:t>Схема теплоснабжения</w:t>
            </w:r>
          </w:p>
        </w:tc>
        <w:tc>
          <w:tcPr>
            <w:tcW w:w="1416" w:type="dxa"/>
            <w:gridSpan w:val="3"/>
            <w:shd w:val="clear" w:color="auto" w:fill="auto"/>
            <w:vAlign w:val="center"/>
          </w:tcPr>
          <w:p w:rsidR="00302576" w:rsidRPr="00171EE3" w:rsidRDefault="00302576" w:rsidP="00302576">
            <w:pPr>
              <w:jc w:val="center"/>
              <w:rPr>
                <w:color w:val="000000"/>
                <w:sz w:val="14"/>
                <w:szCs w:val="14"/>
              </w:rPr>
            </w:pPr>
            <w:r w:rsidRPr="00171EE3">
              <w:rPr>
                <w:color w:val="000000"/>
                <w:sz w:val="14"/>
                <w:szCs w:val="14"/>
              </w:rPr>
              <w:t>Рамешковский муниципальный округ</w:t>
            </w:r>
          </w:p>
        </w:tc>
        <w:tc>
          <w:tcPr>
            <w:tcW w:w="1275" w:type="dxa"/>
            <w:gridSpan w:val="2"/>
            <w:shd w:val="clear" w:color="auto" w:fill="auto"/>
            <w:vAlign w:val="center"/>
          </w:tcPr>
          <w:p w:rsidR="00302576" w:rsidRPr="00171EE3" w:rsidRDefault="00302576" w:rsidP="00302576">
            <w:pPr>
              <w:jc w:val="center"/>
              <w:rPr>
                <w:color w:val="000000"/>
                <w:sz w:val="14"/>
                <w:szCs w:val="14"/>
              </w:rPr>
            </w:pPr>
            <w:r w:rsidRPr="00171EE3">
              <w:rPr>
                <w:color w:val="000000"/>
                <w:sz w:val="14"/>
                <w:szCs w:val="14"/>
              </w:rPr>
              <w:t>-</w:t>
            </w:r>
          </w:p>
        </w:tc>
        <w:tc>
          <w:tcPr>
            <w:tcW w:w="707" w:type="dxa"/>
            <w:gridSpan w:val="2"/>
            <w:shd w:val="clear" w:color="auto" w:fill="auto"/>
            <w:noWrap/>
            <w:vAlign w:val="center"/>
          </w:tcPr>
          <w:p w:rsidR="00302576" w:rsidRPr="00171EE3" w:rsidRDefault="00302576" w:rsidP="00302576">
            <w:pPr>
              <w:jc w:val="center"/>
              <w:rPr>
                <w:color w:val="000000"/>
                <w:sz w:val="14"/>
                <w:szCs w:val="14"/>
              </w:rPr>
            </w:pPr>
            <w:r w:rsidRPr="00171EE3">
              <w:rPr>
                <w:color w:val="000000"/>
                <w:sz w:val="14"/>
                <w:szCs w:val="14"/>
              </w:rPr>
              <w:t>-</w:t>
            </w:r>
          </w:p>
        </w:tc>
        <w:tc>
          <w:tcPr>
            <w:tcW w:w="708" w:type="dxa"/>
            <w:gridSpan w:val="2"/>
            <w:shd w:val="clear" w:color="auto" w:fill="auto"/>
            <w:noWrap/>
            <w:vAlign w:val="center"/>
          </w:tcPr>
          <w:p w:rsidR="00302576" w:rsidRPr="00171EE3" w:rsidRDefault="00302576" w:rsidP="00302576">
            <w:pPr>
              <w:jc w:val="center"/>
              <w:rPr>
                <w:color w:val="000000"/>
                <w:sz w:val="14"/>
                <w:szCs w:val="14"/>
              </w:rPr>
            </w:pPr>
            <w:r w:rsidRPr="00171EE3">
              <w:rPr>
                <w:color w:val="000000"/>
                <w:sz w:val="14"/>
                <w:szCs w:val="14"/>
              </w:rPr>
              <w:t>2025</w:t>
            </w:r>
          </w:p>
        </w:tc>
        <w:tc>
          <w:tcPr>
            <w:tcW w:w="714" w:type="dxa"/>
            <w:gridSpan w:val="2"/>
            <w:shd w:val="clear" w:color="auto" w:fill="auto"/>
            <w:noWrap/>
            <w:vAlign w:val="center"/>
          </w:tcPr>
          <w:p w:rsidR="00302576" w:rsidRPr="00171EE3" w:rsidRDefault="00302576" w:rsidP="00302576">
            <w:pPr>
              <w:jc w:val="center"/>
              <w:rPr>
                <w:color w:val="000000"/>
                <w:sz w:val="14"/>
                <w:szCs w:val="14"/>
              </w:rPr>
            </w:pPr>
            <w:r w:rsidRPr="00171EE3">
              <w:rPr>
                <w:color w:val="000000"/>
                <w:sz w:val="14"/>
                <w:szCs w:val="14"/>
              </w:rPr>
              <w:t>2035</w:t>
            </w:r>
          </w:p>
        </w:tc>
        <w:tc>
          <w:tcPr>
            <w:tcW w:w="567" w:type="dxa"/>
            <w:gridSpan w:val="2"/>
            <w:shd w:val="clear" w:color="auto" w:fill="auto"/>
            <w:vAlign w:val="center"/>
          </w:tcPr>
          <w:p w:rsidR="00302576" w:rsidRPr="00171EE3" w:rsidRDefault="00302576" w:rsidP="00302576">
            <w:pPr>
              <w:jc w:val="center"/>
              <w:rPr>
                <w:color w:val="000000"/>
                <w:sz w:val="14"/>
                <w:szCs w:val="14"/>
              </w:rPr>
            </w:pPr>
            <w:r w:rsidRPr="00171EE3">
              <w:rPr>
                <w:color w:val="000000"/>
                <w:sz w:val="14"/>
                <w:szCs w:val="14"/>
              </w:rPr>
              <w:t>-</w:t>
            </w:r>
          </w:p>
        </w:tc>
        <w:tc>
          <w:tcPr>
            <w:tcW w:w="576" w:type="dxa"/>
            <w:gridSpan w:val="3"/>
            <w:shd w:val="clear" w:color="auto" w:fill="auto"/>
            <w:vAlign w:val="center"/>
          </w:tcPr>
          <w:p w:rsidR="00302576" w:rsidRPr="00171EE3" w:rsidRDefault="00302576" w:rsidP="00302576">
            <w:pPr>
              <w:jc w:val="center"/>
              <w:rPr>
                <w:color w:val="000000"/>
                <w:sz w:val="14"/>
                <w:szCs w:val="14"/>
              </w:rPr>
            </w:pPr>
            <w:r w:rsidRPr="00171EE3">
              <w:rPr>
                <w:color w:val="000000"/>
                <w:sz w:val="14"/>
                <w:szCs w:val="14"/>
              </w:rPr>
              <w:t>-</w:t>
            </w:r>
          </w:p>
        </w:tc>
        <w:tc>
          <w:tcPr>
            <w:tcW w:w="571" w:type="dxa"/>
            <w:gridSpan w:val="2"/>
            <w:shd w:val="clear" w:color="auto" w:fill="auto"/>
            <w:vAlign w:val="center"/>
          </w:tcPr>
          <w:p w:rsidR="00302576" w:rsidRPr="00171EE3" w:rsidRDefault="00302576" w:rsidP="00302576">
            <w:pPr>
              <w:jc w:val="center"/>
              <w:rPr>
                <w:color w:val="000000"/>
                <w:sz w:val="14"/>
                <w:szCs w:val="14"/>
              </w:rPr>
            </w:pPr>
            <w:r w:rsidRPr="00171EE3">
              <w:rPr>
                <w:color w:val="000000"/>
                <w:sz w:val="14"/>
                <w:szCs w:val="14"/>
              </w:rPr>
              <w:t>-</w:t>
            </w:r>
          </w:p>
        </w:tc>
        <w:tc>
          <w:tcPr>
            <w:tcW w:w="571" w:type="dxa"/>
            <w:gridSpan w:val="3"/>
            <w:shd w:val="clear" w:color="auto" w:fill="auto"/>
            <w:vAlign w:val="center"/>
          </w:tcPr>
          <w:p w:rsidR="00302576" w:rsidRPr="00171EE3" w:rsidRDefault="00302576" w:rsidP="00302576">
            <w:pPr>
              <w:jc w:val="center"/>
              <w:rPr>
                <w:color w:val="000000"/>
                <w:sz w:val="14"/>
                <w:szCs w:val="14"/>
              </w:rPr>
            </w:pPr>
            <w:r w:rsidRPr="00171EE3">
              <w:rPr>
                <w:color w:val="000000"/>
                <w:sz w:val="14"/>
                <w:szCs w:val="14"/>
              </w:rPr>
              <w:t>-</w:t>
            </w:r>
          </w:p>
        </w:tc>
        <w:tc>
          <w:tcPr>
            <w:tcW w:w="577" w:type="dxa"/>
            <w:gridSpan w:val="2"/>
            <w:shd w:val="clear" w:color="auto" w:fill="auto"/>
            <w:vAlign w:val="center"/>
          </w:tcPr>
          <w:p w:rsidR="00302576" w:rsidRPr="00171EE3" w:rsidRDefault="00302576" w:rsidP="00302576">
            <w:pPr>
              <w:jc w:val="center"/>
              <w:rPr>
                <w:color w:val="000000"/>
                <w:sz w:val="14"/>
                <w:szCs w:val="14"/>
              </w:rPr>
            </w:pPr>
            <w:r w:rsidRPr="00171EE3">
              <w:rPr>
                <w:color w:val="000000"/>
                <w:sz w:val="14"/>
                <w:szCs w:val="14"/>
              </w:rPr>
              <w:t>-</w:t>
            </w:r>
          </w:p>
        </w:tc>
        <w:tc>
          <w:tcPr>
            <w:tcW w:w="698" w:type="dxa"/>
            <w:shd w:val="clear" w:color="auto" w:fill="auto"/>
            <w:vAlign w:val="center"/>
          </w:tcPr>
          <w:p w:rsidR="00302576" w:rsidRPr="00171EE3" w:rsidRDefault="00302576" w:rsidP="00302576">
            <w:pPr>
              <w:ind w:left="-105" w:right="-124"/>
              <w:jc w:val="center"/>
              <w:rPr>
                <w:color w:val="000000"/>
                <w:sz w:val="14"/>
                <w:szCs w:val="14"/>
              </w:rPr>
            </w:pPr>
            <w:r w:rsidRPr="00171EE3">
              <w:rPr>
                <w:color w:val="000000"/>
                <w:sz w:val="14"/>
                <w:szCs w:val="14"/>
              </w:rPr>
              <w:t>120000,0</w:t>
            </w:r>
          </w:p>
        </w:tc>
        <w:tc>
          <w:tcPr>
            <w:tcW w:w="708" w:type="dxa"/>
            <w:gridSpan w:val="2"/>
            <w:shd w:val="clear" w:color="auto" w:fill="auto"/>
            <w:vAlign w:val="center"/>
          </w:tcPr>
          <w:p w:rsidR="00302576" w:rsidRPr="00171EE3" w:rsidRDefault="00302576" w:rsidP="00302576">
            <w:pPr>
              <w:jc w:val="center"/>
              <w:rPr>
                <w:color w:val="000000"/>
                <w:sz w:val="14"/>
                <w:szCs w:val="14"/>
              </w:rPr>
            </w:pPr>
            <w:r w:rsidRPr="00171EE3">
              <w:rPr>
                <w:color w:val="000000"/>
                <w:sz w:val="14"/>
                <w:szCs w:val="14"/>
              </w:rPr>
              <w:t>2035</w:t>
            </w:r>
          </w:p>
        </w:tc>
        <w:tc>
          <w:tcPr>
            <w:tcW w:w="994" w:type="dxa"/>
            <w:gridSpan w:val="2"/>
            <w:shd w:val="clear" w:color="auto" w:fill="auto"/>
            <w:vAlign w:val="center"/>
          </w:tcPr>
          <w:p w:rsidR="00302576" w:rsidRPr="00171EE3" w:rsidRDefault="00302576" w:rsidP="00302576">
            <w:pPr>
              <w:jc w:val="center"/>
              <w:rPr>
                <w:color w:val="000000"/>
                <w:sz w:val="14"/>
                <w:szCs w:val="14"/>
              </w:rPr>
            </w:pPr>
            <w:r w:rsidRPr="00171EE3">
              <w:rPr>
                <w:color w:val="000000"/>
                <w:sz w:val="14"/>
                <w:szCs w:val="14"/>
              </w:rPr>
              <w:t>120000,0</w:t>
            </w:r>
          </w:p>
        </w:tc>
        <w:tc>
          <w:tcPr>
            <w:tcW w:w="577" w:type="dxa"/>
            <w:gridSpan w:val="2"/>
            <w:shd w:val="clear" w:color="auto" w:fill="auto"/>
            <w:vAlign w:val="center"/>
          </w:tcPr>
          <w:p w:rsidR="00302576" w:rsidRPr="00171EE3" w:rsidRDefault="00302576" w:rsidP="00302576">
            <w:pPr>
              <w:jc w:val="center"/>
              <w:rPr>
                <w:color w:val="000000"/>
                <w:sz w:val="14"/>
                <w:szCs w:val="14"/>
              </w:rPr>
            </w:pPr>
            <w:r w:rsidRPr="00171EE3">
              <w:rPr>
                <w:color w:val="000000"/>
                <w:sz w:val="14"/>
                <w:szCs w:val="14"/>
              </w:rPr>
              <w:t>-</w:t>
            </w:r>
          </w:p>
        </w:tc>
        <w:tc>
          <w:tcPr>
            <w:tcW w:w="851" w:type="dxa"/>
            <w:shd w:val="clear" w:color="auto" w:fill="auto"/>
            <w:vAlign w:val="center"/>
          </w:tcPr>
          <w:p w:rsidR="00302576" w:rsidRPr="00171EE3" w:rsidRDefault="00302576" w:rsidP="00302576">
            <w:pPr>
              <w:ind w:left="-104" w:right="-106"/>
              <w:rPr>
                <w:color w:val="000000"/>
                <w:sz w:val="14"/>
                <w:szCs w:val="14"/>
              </w:rPr>
            </w:pPr>
            <w:r w:rsidRPr="00171EE3">
              <w:rPr>
                <w:color w:val="000000"/>
                <w:sz w:val="14"/>
                <w:szCs w:val="14"/>
              </w:rPr>
              <w:t>Бюджетные и внебюджетные источники</w:t>
            </w:r>
          </w:p>
        </w:tc>
      </w:tr>
      <w:tr w:rsidR="0042149C" w:rsidRPr="00171EE3" w:rsidTr="00AC0EB8">
        <w:trPr>
          <w:trHeight w:val="90"/>
        </w:trPr>
        <w:tc>
          <w:tcPr>
            <w:tcW w:w="592" w:type="dxa"/>
            <w:shd w:val="clear" w:color="auto" w:fill="auto"/>
            <w:noWrap/>
            <w:vAlign w:val="center"/>
          </w:tcPr>
          <w:p w:rsidR="0042149C" w:rsidRPr="00171EE3" w:rsidRDefault="0042149C" w:rsidP="0042149C">
            <w:pPr>
              <w:rPr>
                <w:color w:val="000000"/>
                <w:sz w:val="14"/>
                <w:szCs w:val="14"/>
              </w:rPr>
            </w:pPr>
          </w:p>
        </w:tc>
        <w:tc>
          <w:tcPr>
            <w:tcW w:w="8624" w:type="dxa"/>
            <w:gridSpan w:val="15"/>
            <w:shd w:val="clear" w:color="auto" w:fill="auto"/>
            <w:vAlign w:val="center"/>
          </w:tcPr>
          <w:p w:rsidR="0042149C" w:rsidRPr="00171EE3" w:rsidRDefault="0042149C" w:rsidP="0042149C">
            <w:pPr>
              <w:rPr>
                <w:color w:val="000000"/>
                <w:sz w:val="14"/>
                <w:szCs w:val="14"/>
              </w:rPr>
            </w:pPr>
            <w:r w:rsidRPr="00171EE3">
              <w:rPr>
                <w:b/>
                <w:bCs/>
                <w:color w:val="000000"/>
                <w:sz w:val="14"/>
                <w:szCs w:val="14"/>
              </w:rPr>
              <w:t>Итого по группе 2 системы теплоснабжения</w:t>
            </w:r>
          </w:p>
        </w:tc>
        <w:tc>
          <w:tcPr>
            <w:tcW w:w="567" w:type="dxa"/>
            <w:gridSpan w:val="2"/>
            <w:shd w:val="clear" w:color="auto" w:fill="auto"/>
            <w:vAlign w:val="center"/>
          </w:tcPr>
          <w:p w:rsidR="0042149C" w:rsidRPr="00171EE3" w:rsidRDefault="0042149C" w:rsidP="0042149C">
            <w:pPr>
              <w:jc w:val="center"/>
              <w:rPr>
                <w:color w:val="000000"/>
                <w:sz w:val="14"/>
                <w:szCs w:val="14"/>
              </w:rPr>
            </w:pPr>
          </w:p>
        </w:tc>
        <w:tc>
          <w:tcPr>
            <w:tcW w:w="576" w:type="dxa"/>
            <w:gridSpan w:val="3"/>
            <w:shd w:val="clear" w:color="auto" w:fill="auto"/>
            <w:vAlign w:val="center"/>
          </w:tcPr>
          <w:p w:rsidR="0042149C" w:rsidRPr="00171EE3" w:rsidRDefault="0042149C" w:rsidP="0042149C">
            <w:pPr>
              <w:jc w:val="center"/>
              <w:rPr>
                <w:color w:val="000000"/>
                <w:sz w:val="14"/>
                <w:szCs w:val="14"/>
              </w:rPr>
            </w:pPr>
          </w:p>
        </w:tc>
        <w:tc>
          <w:tcPr>
            <w:tcW w:w="571" w:type="dxa"/>
            <w:gridSpan w:val="2"/>
            <w:shd w:val="clear" w:color="auto" w:fill="auto"/>
            <w:vAlign w:val="center"/>
          </w:tcPr>
          <w:p w:rsidR="0042149C" w:rsidRPr="00171EE3" w:rsidRDefault="0042149C" w:rsidP="0042149C">
            <w:pPr>
              <w:jc w:val="center"/>
              <w:rPr>
                <w:color w:val="000000"/>
                <w:sz w:val="14"/>
                <w:szCs w:val="14"/>
              </w:rPr>
            </w:pPr>
          </w:p>
        </w:tc>
        <w:tc>
          <w:tcPr>
            <w:tcW w:w="571" w:type="dxa"/>
            <w:gridSpan w:val="3"/>
            <w:shd w:val="clear" w:color="auto" w:fill="auto"/>
            <w:vAlign w:val="center"/>
          </w:tcPr>
          <w:p w:rsidR="0042149C" w:rsidRPr="00171EE3" w:rsidRDefault="0042149C" w:rsidP="0042149C">
            <w:pPr>
              <w:jc w:val="center"/>
              <w:rPr>
                <w:color w:val="000000"/>
                <w:sz w:val="14"/>
                <w:szCs w:val="14"/>
              </w:rPr>
            </w:pPr>
          </w:p>
        </w:tc>
        <w:tc>
          <w:tcPr>
            <w:tcW w:w="577" w:type="dxa"/>
            <w:gridSpan w:val="2"/>
            <w:shd w:val="clear" w:color="auto" w:fill="auto"/>
            <w:vAlign w:val="center"/>
          </w:tcPr>
          <w:p w:rsidR="0042149C" w:rsidRPr="00171EE3" w:rsidRDefault="0042149C" w:rsidP="0042149C">
            <w:pPr>
              <w:jc w:val="center"/>
              <w:rPr>
                <w:color w:val="000000"/>
                <w:sz w:val="14"/>
                <w:szCs w:val="14"/>
              </w:rPr>
            </w:pPr>
          </w:p>
        </w:tc>
        <w:tc>
          <w:tcPr>
            <w:tcW w:w="698" w:type="dxa"/>
            <w:shd w:val="clear" w:color="auto" w:fill="auto"/>
            <w:vAlign w:val="center"/>
          </w:tcPr>
          <w:p w:rsidR="0042149C" w:rsidRPr="00171EE3" w:rsidRDefault="0042149C" w:rsidP="0042149C">
            <w:pPr>
              <w:ind w:left="-105" w:right="-124"/>
              <w:jc w:val="center"/>
              <w:rPr>
                <w:b/>
                <w:bCs/>
                <w:color w:val="000000"/>
                <w:sz w:val="14"/>
                <w:szCs w:val="14"/>
              </w:rPr>
            </w:pPr>
            <w:r w:rsidRPr="00171EE3">
              <w:rPr>
                <w:b/>
                <w:bCs/>
                <w:color w:val="000000"/>
                <w:sz w:val="14"/>
                <w:szCs w:val="14"/>
              </w:rPr>
              <w:t>120000,0</w:t>
            </w:r>
          </w:p>
        </w:tc>
        <w:tc>
          <w:tcPr>
            <w:tcW w:w="708" w:type="dxa"/>
            <w:gridSpan w:val="2"/>
            <w:shd w:val="clear" w:color="auto" w:fill="auto"/>
            <w:vAlign w:val="center"/>
          </w:tcPr>
          <w:p w:rsidR="0042149C" w:rsidRPr="00171EE3" w:rsidRDefault="0042149C" w:rsidP="0042149C">
            <w:pPr>
              <w:jc w:val="center"/>
              <w:rPr>
                <w:b/>
                <w:bCs/>
                <w:color w:val="000000"/>
                <w:sz w:val="14"/>
                <w:szCs w:val="14"/>
              </w:rPr>
            </w:pPr>
          </w:p>
        </w:tc>
        <w:tc>
          <w:tcPr>
            <w:tcW w:w="994" w:type="dxa"/>
            <w:gridSpan w:val="2"/>
            <w:shd w:val="clear" w:color="auto" w:fill="auto"/>
            <w:vAlign w:val="center"/>
          </w:tcPr>
          <w:p w:rsidR="0042149C" w:rsidRPr="00171EE3" w:rsidRDefault="0042149C" w:rsidP="0042149C">
            <w:pPr>
              <w:jc w:val="center"/>
              <w:rPr>
                <w:b/>
                <w:bCs/>
                <w:color w:val="000000"/>
                <w:sz w:val="14"/>
                <w:szCs w:val="14"/>
              </w:rPr>
            </w:pPr>
            <w:r w:rsidRPr="00171EE3">
              <w:rPr>
                <w:b/>
                <w:bCs/>
                <w:color w:val="000000"/>
                <w:sz w:val="14"/>
                <w:szCs w:val="14"/>
              </w:rPr>
              <w:t>120000,0</w:t>
            </w:r>
          </w:p>
        </w:tc>
        <w:tc>
          <w:tcPr>
            <w:tcW w:w="577" w:type="dxa"/>
            <w:gridSpan w:val="2"/>
            <w:shd w:val="clear" w:color="auto" w:fill="auto"/>
            <w:vAlign w:val="center"/>
          </w:tcPr>
          <w:p w:rsidR="0042149C" w:rsidRPr="00171EE3" w:rsidRDefault="0042149C" w:rsidP="0042149C">
            <w:pPr>
              <w:jc w:val="center"/>
              <w:rPr>
                <w:color w:val="000000"/>
                <w:sz w:val="14"/>
                <w:szCs w:val="14"/>
              </w:rPr>
            </w:pPr>
          </w:p>
        </w:tc>
        <w:tc>
          <w:tcPr>
            <w:tcW w:w="851" w:type="dxa"/>
            <w:shd w:val="clear" w:color="auto" w:fill="auto"/>
            <w:vAlign w:val="center"/>
          </w:tcPr>
          <w:p w:rsidR="0042149C" w:rsidRPr="00171EE3" w:rsidRDefault="0042149C" w:rsidP="0042149C">
            <w:pPr>
              <w:ind w:left="-104" w:right="-106"/>
              <w:rPr>
                <w:color w:val="000000"/>
                <w:sz w:val="14"/>
                <w:szCs w:val="14"/>
              </w:rPr>
            </w:pPr>
          </w:p>
        </w:tc>
      </w:tr>
      <w:tr w:rsidR="0042149C" w:rsidRPr="00171EE3" w:rsidTr="00AC0EB8">
        <w:trPr>
          <w:trHeight w:val="90"/>
        </w:trPr>
        <w:tc>
          <w:tcPr>
            <w:tcW w:w="15906" w:type="dxa"/>
            <w:gridSpan w:val="36"/>
            <w:shd w:val="clear" w:color="auto" w:fill="auto"/>
            <w:noWrap/>
            <w:vAlign w:val="center"/>
          </w:tcPr>
          <w:p w:rsidR="0042149C" w:rsidRPr="00171EE3" w:rsidRDefault="0042149C" w:rsidP="0042149C">
            <w:pPr>
              <w:ind w:right="-106"/>
              <w:rPr>
                <w:color w:val="000000"/>
                <w:sz w:val="14"/>
                <w:szCs w:val="14"/>
              </w:rPr>
            </w:pPr>
            <w:r w:rsidRPr="00171EE3">
              <w:rPr>
                <w:color w:val="000000"/>
                <w:sz w:val="14"/>
                <w:szCs w:val="14"/>
              </w:rPr>
              <w:t>Группа 3. Модернизация или реконструкция существующих объектов централизованных систем теплоснабжения в целях снижения уровня износа существующих объектов</w:t>
            </w:r>
          </w:p>
        </w:tc>
      </w:tr>
      <w:tr w:rsidR="0042149C" w:rsidRPr="00171EE3" w:rsidTr="00AC0EB8">
        <w:trPr>
          <w:trHeight w:val="90"/>
        </w:trPr>
        <w:tc>
          <w:tcPr>
            <w:tcW w:w="15906" w:type="dxa"/>
            <w:gridSpan w:val="36"/>
            <w:shd w:val="clear" w:color="auto" w:fill="auto"/>
            <w:noWrap/>
            <w:vAlign w:val="center"/>
          </w:tcPr>
          <w:p w:rsidR="0042149C" w:rsidRPr="00171EE3" w:rsidRDefault="0042149C" w:rsidP="0042149C">
            <w:pPr>
              <w:ind w:right="-106"/>
              <w:rPr>
                <w:color w:val="000000"/>
                <w:sz w:val="14"/>
                <w:szCs w:val="14"/>
              </w:rPr>
            </w:pPr>
            <w:r w:rsidRPr="00171EE3">
              <w:rPr>
                <w:color w:val="000000"/>
                <w:sz w:val="14"/>
                <w:szCs w:val="14"/>
              </w:rPr>
              <w:t>3.1. Модернизация или реконструкция существующих сетей теплоснабжения</w:t>
            </w:r>
          </w:p>
        </w:tc>
      </w:tr>
      <w:tr w:rsidR="0042149C" w:rsidRPr="00171EE3" w:rsidTr="00AC0EB8">
        <w:trPr>
          <w:trHeight w:val="90"/>
        </w:trPr>
        <w:tc>
          <w:tcPr>
            <w:tcW w:w="592" w:type="dxa"/>
            <w:shd w:val="clear" w:color="auto" w:fill="auto"/>
            <w:noWrap/>
            <w:vAlign w:val="center"/>
          </w:tcPr>
          <w:p w:rsidR="0042149C" w:rsidRPr="00171EE3" w:rsidRDefault="0042149C" w:rsidP="0042149C">
            <w:pPr>
              <w:rPr>
                <w:color w:val="000000"/>
                <w:sz w:val="14"/>
                <w:szCs w:val="14"/>
              </w:rPr>
            </w:pPr>
            <w:r w:rsidRPr="00171EE3">
              <w:rPr>
                <w:color w:val="000000"/>
                <w:sz w:val="14"/>
                <w:szCs w:val="14"/>
              </w:rPr>
              <w:t>3.1.1</w:t>
            </w:r>
          </w:p>
        </w:tc>
        <w:tc>
          <w:tcPr>
            <w:tcW w:w="2390" w:type="dxa"/>
            <w:shd w:val="clear" w:color="auto" w:fill="auto"/>
            <w:vAlign w:val="center"/>
          </w:tcPr>
          <w:p w:rsidR="0042149C" w:rsidRPr="00171EE3" w:rsidRDefault="0042149C" w:rsidP="0042149C">
            <w:pPr>
              <w:rPr>
                <w:color w:val="000000"/>
                <w:sz w:val="14"/>
                <w:szCs w:val="14"/>
              </w:rPr>
            </w:pPr>
            <w:r w:rsidRPr="00171EE3">
              <w:rPr>
                <w:color w:val="000000"/>
                <w:sz w:val="14"/>
                <w:szCs w:val="14"/>
              </w:rPr>
              <w:t>Реконструкция тепловых сетей, подлежащих замене в связи с исчерпанием эксплуатационного ресурса</w:t>
            </w:r>
          </w:p>
        </w:tc>
        <w:tc>
          <w:tcPr>
            <w:tcW w:w="1414"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Схема теплоснабжения</w:t>
            </w:r>
          </w:p>
        </w:tc>
        <w:tc>
          <w:tcPr>
            <w:tcW w:w="1416"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Котельная №1 Котельная №4 Котельная №9</w:t>
            </w:r>
          </w:p>
        </w:tc>
        <w:tc>
          <w:tcPr>
            <w:tcW w:w="1275"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Протяженность, м</w:t>
            </w:r>
          </w:p>
        </w:tc>
        <w:tc>
          <w:tcPr>
            <w:tcW w:w="707"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96,0</w:t>
            </w:r>
          </w:p>
          <w:p w:rsidR="0042149C" w:rsidRPr="00171EE3" w:rsidRDefault="0042149C" w:rsidP="0042149C">
            <w:pPr>
              <w:jc w:val="center"/>
              <w:rPr>
                <w:color w:val="000000"/>
                <w:sz w:val="14"/>
                <w:szCs w:val="14"/>
              </w:rPr>
            </w:pPr>
            <w:r w:rsidRPr="00171EE3">
              <w:rPr>
                <w:color w:val="000000"/>
                <w:sz w:val="14"/>
                <w:szCs w:val="14"/>
              </w:rPr>
              <w:t>904,0</w:t>
            </w:r>
          </w:p>
          <w:p w:rsidR="0042149C" w:rsidRPr="00171EE3" w:rsidRDefault="0042149C" w:rsidP="0042149C">
            <w:pPr>
              <w:jc w:val="center"/>
              <w:rPr>
                <w:color w:val="000000"/>
                <w:sz w:val="14"/>
                <w:szCs w:val="14"/>
              </w:rPr>
            </w:pPr>
            <w:r w:rsidRPr="00171EE3">
              <w:rPr>
                <w:color w:val="000000"/>
                <w:sz w:val="14"/>
                <w:szCs w:val="14"/>
              </w:rPr>
              <w:t>297,0</w:t>
            </w:r>
          </w:p>
        </w:tc>
        <w:tc>
          <w:tcPr>
            <w:tcW w:w="708"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2030</w:t>
            </w:r>
          </w:p>
        </w:tc>
        <w:tc>
          <w:tcPr>
            <w:tcW w:w="714"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2035</w:t>
            </w:r>
          </w:p>
        </w:tc>
        <w:tc>
          <w:tcPr>
            <w:tcW w:w="56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6"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1"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1"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698" w:type="dxa"/>
            <w:shd w:val="clear" w:color="auto" w:fill="auto"/>
            <w:vAlign w:val="center"/>
          </w:tcPr>
          <w:p w:rsidR="0042149C" w:rsidRPr="00171EE3" w:rsidRDefault="0042149C" w:rsidP="0042149C">
            <w:pPr>
              <w:ind w:left="-105" w:right="-124"/>
              <w:jc w:val="center"/>
              <w:rPr>
                <w:color w:val="000000"/>
                <w:sz w:val="14"/>
                <w:szCs w:val="14"/>
              </w:rPr>
            </w:pPr>
            <w:r w:rsidRPr="00171EE3">
              <w:rPr>
                <w:color w:val="000000"/>
                <w:sz w:val="14"/>
                <w:szCs w:val="14"/>
              </w:rPr>
              <w:t>33797,63</w:t>
            </w:r>
          </w:p>
        </w:tc>
        <w:tc>
          <w:tcPr>
            <w:tcW w:w="708"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2035</w:t>
            </w:r>
          </w:p>
        </w:tc>
        <w:tc>
          <w:tcPr>
            <w:tcW w:w="994"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33797,63</w:t>
            </w:r>
          </w:p>
        </w:tc>
        <w:tc>
          <w:tcPr>
            <w:tcW w:w="57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851" w:type="dxa"/>
            <w:shd w:val="clear" w:color="auto" w:fill="auto"/>
            <w:vAlign w:val="center"/>
          </w:tcPr>
          <w:p w:rsidR="0042149C" w:rsidRPr="00171EE3" w:rsidRDefault="0042149C" w:rsidP="0042149C">
            <w:pPr>
              <w:ind w:left="-104" w:right="-106"/>
              <w:rPr>
                <w:color w:val="000000"/>
                <w:sz w:val="14"/>
                <w:szCs w:val="14"/>
              </w:rPr>
            </w:pPr>
            <w:r w:rsidRPr="00171EE3">
              <w:rPr>
                <w:color w:val="000000"/>
                <w:sz w:val="14"/>
                <w:szCs w:val="14"/>
              </w:rPr>
              <w:t>Бюджетные и внебюджетные источники</w:t>
            </w:r>
          </w:p>
        </w:tc>
      </w:tr>
      <w:tr w:rsidR="0042149C" w:rsidRPr="00171EE3" w:rsidTr="00AC0EB8">
        <w:trPr>
          <w:trHeight w:val="90"/>
        </w:trPr>
        <w:tc>
          <w:tcPr>
            <w:tcW w:w="15906" w:type="dxa"/>
            <w:gridSpan w:val="36"/>
            <w:shd w:val="clear" w:color="auto" w:fill="auto"/>
            <w:noWrap/>
            <w:vAlign w:val="center"/>
          </w:tcPr>
          <w:p w:rsidR="0042149C" w:rsidRPr="00171EE3" w:rsidRDefault="0042149C" w:rsidP="0042149C">
            <w:pPr>
              <w:ind w:right="-106"/>
              <w:rPr>
                <w:color w:val="000000"/>
                <w:sz w:val="14"/>
                <w:szCs w:val="14"/>
              </w:rPr>
            </w:pPr>
            <w:r w:rsidRPr="00171EE3">
              <w:rPr>
                <w:color w:val="000000"/>
                <w:sz w:val="14"/>
                <w:szCs w:val="14"/>
              </w:rPr>
              <w:t>3.2. Модернизация или реконструкция иных объектов централизованных систем теплоснабжения за исключением сетей теплоснабжения</w:t>
            </w:r>
          </w:p>
        </w:tc>
      </w:tr>
      <w:tr w:rsidR="0042149C" w:rsidRPr="00171EE3" w:rsidTr="00AC0EB8">
        <w:trPr>
          <w:trHeight w:val="90"/>
        </w:trPr>
        <w:tc>
          <w:tcPr>
            <w:tcW w:w="592" w:type="dxa"/>
            <w:shd w:val="clear" w:color="auto" w:fill="auto"/>
            <w:noWrap/>
            <w:vAlign w:val="center"/>
          </w:tcPr>
          <w:p w:rsidR="0042149C" w:rsidRPr="00171EE3" w:rsidRDefault="0042149C" w:rsidP="0042149C">
            <w:pPr>
              <w:rPr>
                <w:color w:val="000000"/>
                <w:sz w:val="14"/>
                <w:szCs w:val="14"/>
              </w:rPr>
            </w:pPr>
            <w:r w:rsidRPr="00171EE3">
              <w:rPr>
                <w:color w:val="000000"/>
                <w:sz w:val="14"/>
                <w:szCs w:val="14"/>
              </w:rPr>
              <w:t>3.2.1</w:t>
            </w:r>
          </w:p>
        </w:tc>
        <w:tc>
          <w:tcPr>
            <w:tcW w:w="2390" w:type="dxa"/>
            <w:shd w:val="clear" w:color="auto" w:fill="auto"/>
            <w:vAlign w:val="center"/>
          </w:tcPr>
          <w:p w:rsidR="0042149C" w:rsidRPr="00171EE3" w:rsidRDefault="0042149C" w:rsidP="0042149C">
            <w:pPr>
              <w:rPr>
                <w:sz w:val="14"/>
                <w:szCs w:val="14"/>
              </w:rPr>
            </w:pPr>
            <w:r w:rsidRPr="00171EE3">
              <w:rPr>
                <w:rFonts w:eastAsia="Calibri"/>
                <w:sz w:val="14"/>
                <w:szCs w:val="14"/>
              </w:rPr>
              <w:t>Реконструкция и (или) модернизация оборудования котельных (по варианту 2)</w:t>
            </w:r>
          </w:p>
        </w:tc>
        <w:tc>
          <w:tcPr>
            <w:tcW w:w="1414"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Схема теплоснабжения</w:t>
            </w:r>
          </w:p>
        </w:tc>
        <w:tc>
          <w:tcPr>
            <w:tcW w:w="1416"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Рамешковский муниципальный округ</w:t>
            </w:r>
          </w:p>
        </w:tc>
        <w:tc>
          <w:tcPr>
            <w:tcW w:w="1275"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707"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w:t>
            </w:r>
          </w:p>
        </w:tc>
        <w:tc>
          <w:tcPr>
            <w:tcW w:w="708"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2025</w:t>
            </w:r>
          </w:p>
        </w:tc>
        <w:tc>
          <w:tcPr>
            <w:tcW w:w="714"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2035</w:t>
            </w:r>
          </w:p>
        </w:tc>
        <w:tc>
          <w:tcPr>
            <w:tcW w:w="56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6"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1"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1"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698" w:type="dxa"/>
            <w:shd w:val="clear" w:color="auto" w:fill="auto"/>
            <w:vAlign w:val="center"/>
          </w:tcPr>
          <w:p w:rsidR="0042149C" w:rsidRPr="00171EE3" w:rsidRDefault="0042149C" w:rsidP="0042149C">
            <w:pPr>
              <w:ind w:left="-105" w:right="-124"/>
              <w:jc w:val="center"/>
              <w:rPr>
                <w:color w:val="000000"/>
                <w:sz w:val="14"/>
                <w:szCs w:val="14"/>
              </w:rPr>
            </w:pPr>
            <w:r w:rsidRPr="00171EE3">
              <w:rPr>
                <w:color w:val="000000"/>
                <w:sz w:val="14"/>
                <w:szCs w:val="14"/>
              </w:rPr>
              <w:t>86665,3</w:t>
            </w:r>
          </w:p>
        </w:tc>
        <w:tc>
          <w:tcPr>
            <w:tcW w:w="708"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2035</w:t>
            </w:r>
          </w:p>
        </w:tc>
        <w:tc>
          <w:tcPr>
            <w:tcW w:w="994"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86665,3</w:t>
            </w:r>
          </w:p>
        </w:tc>
        <w:tc>
          <w:tcPr>
            <w:tcW w:w="577" w:type="dxa"/>
            <w:gridSpan w:val="2"/>
            <w:shd w:val="clear" w:color="auto" w:fill="auto"/>
            <w:vAlign w:val="center"/>
          </w:tcPr>
          <w:p w:rsidR="0042149C" w:rsidRPr="00171EE3" w:rsidRDefault="0042149C" w:rsidP="0042149C">
            <w:pPr>
              <w:jc w:val="center"/>
              <w:rPr>
                <w:color w:val="000000"/>
                <w:sz w:val="14"/>
                <w:szCs w:val="14"/>
              </w:rPr>
            </w:pPr>
          </w:p>
        </w:tc>
        <w:tc>
          <w:tcPr>
            <w:tcW w:w="851" w:type="dxa"/>
            <w:shd w:val="clear" w:color="auto" w:fill="auto"/>
            <w:vAlign w:val="center"/>
          </w:tcPr>
          <w:p w:rsidR="0042149C" w:rsidRPr="00171EE3" w:rsidRDefault="0042149C" w:rsidP="0042149C">
            <w:pPr>
              <w:ind w:left="-104" w:right="-106"/>
              <w:rPr>
                <w:color w:val="000000"/>
                <w:sz w:val="14"/>
                <w:szCs w:val="14"/>
              </w:rPr>
            </w:pPr>
            <w:r w:rsidRPr="00171EE3">
              <w:rPr>
                <w:color w:val="000000"/>
                <w:sz w:val="14"/>
                <w:szCs w:val="14"/>
              </w:rPr>
              <w:t>Бюджетные и внебюджетные источники</w:t>
            </w:r>
          </w:p>
        </w:tc>
      </w:tr>
      <w:tr w:rsidR="0042149C" w:rsidRPr="00171EE3" w:rsidTr="00AC0EB8">
        <w:trPr>
          <w:trHeight w:val="90"/>
        </w:trPr>
        <w:tc>
          <w:tcPr>
            <w:tcW w:w="592" w:type="dxa"/>
            <w:shd w:val="clear" w:color="auto" w:fill="auto"/>
            <w:noWrap/>
            <w:vAlign w:val="center"/>
          </w:tcPr>
          <w:p w:rsidR="0042149C" w:rsidRPr="00171EE3" w:rsidRDefault="0042149C" w:rsidP="0042149C">
            <w:pPr>
              <w:rPr>
                <w:color w:val="000000"/>
                <w:sz w:val="14"/>
                <w:szCs w:val="14"/>
              </w:rPr>
            </w:pPr>
          </w:p>
        </w:tc>
        <w:tc>
          <w:tcPr>
            <w:tcW w:w="8624" w:type="dxa"/>
            <w:gridSpan w:val="15"/>
            <w:shd w:val="clear" w:color="auto" w:fill="auto"/>
            <w:vAlign w:val="center"/>
          </w:tcPr>
          <w:p w:rsidR="0042149C" w:rsidRPr="00171EE3" w:rsidRDefault="0042149C" w:rsidP="0042149C">
            <w:pPr>
              <w:rPr>
                <w:color w:val="000000"/>
                <w:sz w:val="14"/>
                <w:szCs w:val="14"/>
              </w:rPr>
            </w:pPr>
            <w:r w:rsidRPr="00171EE3">
              <w:rPr>
                <w:b/>
                <w:bCs/>
                <w:color w:val="000000"/>
                <w:sz w:val="14"/>
                <w:szCs w:val="14"/>
              </w:rPr>
              <w:t>Итого по группе 3 системы теплоснабжения</w:t>
            </w:r>
          </w:p>
        </w:tc>
        <w:tc>
          <w:tcPr>
            <w:tcW w:w="567" w:type="dxa"/>
            <w:gridSpan w:val="2"/>
            <w:shd w:val="clear" w:color="auto" w:fill="auto"/>
            <w:vAlign w:val="center"/>
          </w:tcPr>
          <w:p w:rsidR="0042149C" w:rsidRPr="00171EE3" w:rsidRDefault="0042149C" w:rsidP="0042149C">
            <w:pPr>
              <w:jc w:val="center"/>
              <w:rPr>
                <w:color w:val="000000"/>
                <w:sz w:val="14"/>
                <w:szCs w:val="14"/>
              </w:rPr>
            </w:pPr>
          </w:p>
        </w:tc>
        <w:tc>
          <w:tcPr>
            <w:tcW w:w="576" w:type="dxa"/>
            <w:gridSpan w:val="3"/>
            <w:shd w:val="clear" w:color="auto" w:fill="auto"/>
            <w:vAlign w:val="center"/>
          </w:tcPr>
          <w:p w:rsidR="0042149C" w:rsidRPr="00171EE3" w:rsidRDefault="0042149C" w:rsidP="0042149C">
            <w:pPr>
              <w:jc w:val="center"/>
              <w:rPr>
                <w:color w:val="000000"/>
                <w:sz w:val="14"/>
                <w:szCs w:val="14"/>
              </w:rPr>
            </w:pPr>
          </w:p>
        </w:tc>
        <w:tc>
          <w:tcPr>
            <w:tcW w:w="571" w:type="dxa"/>
            <w:gridSpan w:val="2"/>
            <w:shd w:val="clear" w:color="auto" w:fill="auto"/>
            <w:vAlign w:val="center"/>
          </w:tcPr>
          <w:p w:rsidR="0042149C" w:rsidRPr="00171EE3" w:rsidRDefault="0042149C" w:rsidP="0042149C">
            <w:pPr>
              <w:jc w:val="center"/>
              <w:rPr>
                <w:color w:val="000000"/>
                <w:sz w:val="14"/>
                <w:szCs w:val="14"/>
              </w:rPr>
            </w:pPr>
          </w:p>
        </w:tc>
        <w:tc>
          <w:tcPr>
            <w:tcW w:w="571" w:type="dxa"/>
            <w:gridSpan w:val="3"/>
            <w:shd w:val="clear" w:color="auto" w:fill="auto"/>
            <w:vAlign w:val="center"/>
          </w:tcPr>
          <w:p w:rsidR="0042149C" w:rsidRPr="00171EE3" w:rsidRDefault="0042149C" w:rsidP="0042149C">
            <w:pPr>
              <w:jc w:val="center"/>
              <w:rPr>
                <w:color w:val="000000"/>
                <w:sz w:val="14"/>
                <w:szCs w:val="14"/>
              </w:rPr>
            </w:pPr>
          </w:p>
        </w:tc>
        <w:tc>
          <w:tcPr>
            <w:tcW w:w="577" w:type="dxa"/>
            <w:gridSpan w:val="2"/>
            <w:shd w:val="clear" w:color="auto" w:fill="auto"/>
            <w:vAlign w:val="center"/>
          </w:tcPr>
          <w:p w:rsidR="0042149C" w:rsidRPr="00171EE3" w:rsidRDefault="0042149C" w:rsidP="0042149C">
            <w:pPr>
              <w:jc w:val="center"/>
              <w:rPr>
                <w:color w:val="000000"/>
                <w:sz w:val="14"/>
                <w:szCs w:val="14"/>
              </w:rPr>
            </w:pPr>
          </w:p>
        </w:tc>
        <w:tc>
          <w:tcPr>
            <w:tcW w:w="698" w:type="dxa"/>
            <w:shd w:val="clear" w:color="auto" w:fill="auto"/>
            <w:vAlign w:val="center"/>
          </w:tcPr>
          <w:p w:rsidR="0042149C" w:rsidRPr="00171EE3" w:rsidRDefault="0042149C" w:rsidP="0042149C">
            <w:pPr>
              <w:ind w:left="-105" w:right="-124"/>
              <w:jc w:val="center"/>
              <w:rPr>
                <w:color w:val="000000"/>
                <w:sz w:val="14"/>
                <w:szCs w:val="14"/>
              </w:rPr>
            </w:pPr>
            <w:r w:rsidRPr="00171EE3">
              <w:rPr>
                <w:b/>
                <w:bCs/>
                <w:color w:val="000000"/>
                <w:sz w:val="14"/>
                <w:szCs w:val="14"/>
              </w:rPr>
              <w:t>120462,9</w:t>
            </w:r>
          </w:p>
        </w:tc>
        <w:tc>
          <w:tcPr>
            <w:tcW w:w="708" w:type="dxa"/>
            <w:gridSpan w:val="2"/>
            <w:shd w:val="clear" w:color="auto" w:fill="auto"/>
            <w:vAlign w:val="center"/>
          </w:tcPr>
          <w:p w:rsidR="0042149C" w:rsidRPr="00171EE3" w:rsidRDefault="0042149C" w:rsidP="0042149C">
            <w:pPr>
              <w:jc w:val="center"/>
              <w:rPr>
                <w:color w:val="000000"/>
                <w:sz w:val="14"/>
                <w:szCs w:val="14"/>
              </w:rPr>
            </w:pPr>
          </w:p>
        </w:tc>
        <w:tc>
          <w:tcPr>
            <w:tcW w:w="994" w:type="dxa"/>
            <w:gridSpan w:val="2"/>
            <w:shd w:val="clear" w:color="auto" w:fill="auto"/>
            <w:vAlign w:val="center"/>
          </w:tcPr>
          <w:p w:rsidR="0042149C" w:rsidRPr="00171EE3" w:rsidRDefault="0042149C" w:rsidP="0042149C">
            <w:pPr>
              <w:jc w:val="center"/>
              <w:rPr>
                <w:color w:val="000000"/>
                <w:sz w:val="14"/>
                <w:szCs w:val="14"/>
              </w:rPr>
            </w:pPr>
            <w:r w:rsidRPr="00171EE3">
              <w:rPr>
                <w:b/>
                <w:bCs/>
                <w:color w:val="000000"/>
                <w:sz w:val="14"/>
                <w:szCs w:val="14"/>
              </w:rPr>
              <w:t>120462,9</w:t>
            </w:r>
          </w:p>
        </w:tc>
        <w:tc>
          <w:tcPr>
            <w:tcW w:w="577" w:type="dxa"/>
            <w:gridSpan w:val="2"/>
            <w:shd w:val="clear" w:color="auto" w:fill="auto"/>
            <w:vAlign w:val="bottom"/>
          </w:tcPr>
          <w:p w:rsidR="0042149C" w:rsidRPr="00171EE3" w:rsidRDefault="0042149C" w:rsidP="0042149C">
            <w:pPr>
              <w:jc w:val="center"/>
              <w:rPr>
                <w:color w:val="000000"/>
                <w:sz w:val="14"/>
                <w:szCs w:val="14"/>
              </w:rPr>
            </w:pPr>
          </w:p>
        </w:tc>
        <w:tc>
          <w:tcPr>
            <w:tcW w:w="851" w:type="dxa"/>
            <w:shd w:val="clear" w:color="auto" w:fill="auto"/>
            <w:vAlign w:val="center"/>
          </w:tcPr>
          <w:p w:rsidR="0042149C" w:rsidRPr="00171EE3" w:rsidRDefault="0042149C" w:rsidP="0042149C">
            <w:pPr>
              <w:ind w:left="-104" w:right="-106"/>
              <w:rPr>
                <w:color w:val="000000"/>
                <w:sz w:val="14"/>
                <w:szCs w:val="14"/>
              </w:rPr>
            </w:pPr>
          </w:p>
        </w:tc>
      </w:tr>
      <w:tr w:rsidR="0042149C" w:rsidRPr="00171EE3" w:rsidTr="00AC0EB8">
        <w:trPr>
          <w:trHeight w:val="90"/>
        </w:trPr>
        <w:tc>
          <w:tcPr>
            <w:tcW w:w="15906" w:type="dxa"/>
            <w:gridSpan w:val="36"/>
            <w:shd w:val="clear" w:color="auto" w:fill="auto"/>
            <w:noWrap/>
            <w:vAlign w:val="center"/>
          </w:tcPr>
          <w:p w:rsidR="0042149C" w:rsidRPr="00171EE3" w:rsidRDefault="0042149C" w:rsidP="0042149C">
            <w:pPr>
              <w:ind w:right="-106"/>
              <w:rPr>
                <w:color w:val="000000"/>
                <w:sz w:val="14"/>
                <w:szCs w:val="14"/>
              </w:rPr>
            </w:pPr>
            <w:r w:rsidRPr="00171EE3">
              <w:rPr>
                <w:color w:val="000000"/>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теплоснабжения не включенные в прочие группы мероприятий</w:t>
            </w:r>
          </w:p>
        </w:tc>
      </w:tr>
      <w:tr w:rsidR="0042149C" w:rsidRPr="00171EE3" w:rsidTr="00AC0EB8">
        <w:trPr>
          <w:trHeight w:val="90"/>
        </w:trPr>
        <w:tc>
          <w:tcPr>
            <w:tcW w:w="592" w:type="dxa"/>
            <w:shd w:val="clear" w:color="auto" w:fill="auto"/>
            <w:noWrap/>
            <w:vAlign w:val="center"/>
          </w:tcPr>
          <w:p w:rsidR="0042149C" w:rsidRPr="00171EE3" w:rsidRDefault="0042149C" w:rsidP="0042149C">
            <w:pPr>
              <w:rPr>
                <w:color w:val="000000"/>
                <w:sz w:val="14"/>
                <w:szCs w:val="14"/>
              </w:rPr>
            </w:pPr>
            <w:r w:rsidRPr="00171EE3">
              <w:rPr>
                <w:color w:val="000000"/>
                <w:sz w:val="14"/>
                <w:szCs w:val="14"/>
              </w:rPr>
              <w:t>4.1</w:t>
            </w:r>
          </w:p>
        </w:tc>
        <w:tc>
          <w:tcPr>
            <w:tcW w:w="2390" w:type="dxa"/>
            <w:shd w:val="clear" w:color="auto" w:fill="auto"/>
            <w:vAlign w:val="center"/>
          </w:tcPr>
          <w:p w:rsidR="0042149C" w:rsidRPr="00171EE3" w:rsidRDefault="0042149C" w:rsidP="0042149C">
            <w:pPr>
              <w:rPr>
                <w:color w:val="000000"/>
                <w:sz w:val="14"/>
                <w:szCs w:val="14"/>
              </w:rPr>
            </w:pPr>
            <w:r w:rsidRPr="00171EE3">
              <w:rPr>
                <w:sz w:val="14"/>
                <w:szCs w:val="14"/>
              </w:rPr>
              <w:t>Реконструкции тепловых сетей для обеспечения нормативной надежности теплоснабжения</w:t>
            </w:r>
          </w:p>
        </w:tc>
        <w:tc>
          <w:tcPr>
            <w:tcW w:w="1414"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Схема теплоснабжения</w:t>
            </w:r>
          </w:p>
        </w:tc>
        <w:tc>
          <w:tcPr>
            <w:tcW w:w="1416"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Котельная №8</w:t>
            </w:r>
          </w:p>
        </w:tc>
        <w:tc>
          <w:tcPr>
            <w:tcW w:w="1275"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Протяженность, м</w:t>
            </w:r>
          </w:p>
        </w:tc>
        <w:tc>
          <w:tcPr>
            <w:tcW w:w="707"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584,0</w:t>
            </w:r>
          </w:p>
        </w:tc>
        <w:tc>
          <w:tcPr>
            <w:tcW w:w="708"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2025</w:t>
            </w:r>
          </w:p>
        </w:tc>
        <w:tc>
          <w:tcPr>
            <w:tcW w:w="714"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2035</w:t>
            </w:r>
          </w:p>
        </w:tc>
        <w:tc>
          <w:tcPr>
            <w:tcW w:w="56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6"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1"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1"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7" w:type="dxa"/>
            <w:gridSpan w:val="2"/>
            <w:shd w:val="clear" w:color="auto" w:fill="auto"/>
            <w:vAlign w:val="center"/>
          </w:tcPr>
          <w:p w:rsidR="0042149C" w:rsidRPr="00171EE3" w:rsidRDefault="0042149C" w:rsidP="0042149C">
            <w:pPr>
              <w:ind w:left="-96" w:right="-108"/>
              <w:jc w:val="center"/>
              <w:rPr>
                <w:color w:val="000000"/>
                <w:sz w:val="14"/>
                <w:szCs w:val="14"/>
              </w:rPr>
            </w:pPr>
            <w:r w:rsidRPr="00171EE3">
              <w:rPr>
                <w:color w:val="000000"/>
                <w:sz w:val="14"/>
                <w:szCs w:val="14"/>
              </w:rPr>
              <w:t>-</w:t>
            </w:r>
          </w:p>
        </w:tc>
        <w:tc>
          <w:tcPr>
            <w:tcW w:w="698" w:type="dxa"/>
            <w:shd w:val="clear" w:color="auto" w:fill="auto"/>
            <w:vAlign w:val="center"/>
          </w:tcPr>
          <w:p w:rsidR="0042149C" w:rsidRPr="00171EE3" w:rsidRDefault="0042149C" w:rsidP="0042149C">
            <w:pPr>
              <w:ind w:left="-105" w:right="-124"/>
              <w:jc w:val="center"/>
              <w:rPr>
                <w:color w:val="000000"/>
                <w:sz w:val="14"/>
                <w:szCs w:val="14"/>
              </w:rPr>
            </w:pPr>
            <w:r w:rsidRPr="00171EE3">
              <w:rPr>
                <w:color w:val="000000"/>
                <w:sz w:val="14"/>
                <w:szCs w:val="14"/>
              </w:rPr>
              <w:t>12307,67</w:t>
            </w:r>
          </w:p>
        </w:tc>
        <w:tc>
          <w:tcPr>
            <w:tcW w:w="708"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2029</w:t>
            </w:r>
          </w:p>
        </w:tc>
        <w:tc>
          <w:tcPr>
            <w:tcW w:w="994"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12307,67</w:t>
            </w:r>
          </w:p>
        </w:tc>
        <w:tc>
          <w:tcPr>
            <w:tcW w:w="57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851" w:type="dxa"/>
            <w:shd w:val="clear" w:color="auto" w:fill="auto"/>
            <w:vAlign w:val="center"/>
          </w:tcPr>
          <w:p w:rsidR="0042149C" w:rsidRPr="00171EE3" w:rsidRDefault="0042149C" w:rsidP="0042149C">
            <w:pPr>
              <w:ind w:left="-104" w:right="-106"/>
              <w:rPr>
                <w:color w:val="000000"/>
                <w:sz w:val="14"/>
                <w:szCs w:val="14"/>
              </w:rPr>
            </w:pPr>
            <w:r w:rsidRPr="00171EE3">
              <w:rPr>
                <w:color w:val="000000"/>
                <w:sz w:val="14"/>
                <w:szCs w:val="14"/>
              </w:rPr>
              <w:t>Бюджетные и внебюджетные источники</w:t>
            </w:r>
          </w:p>
        </w:tc>
      </w:tr>
      <w:tr w:rsidR="0042149C" w:rsidRPr="00171EE3" w:rsidTr="00AC0EB8">
        <w:trPr>
          <w:trHeight w:val="90"/>
        </w:trPr>
        <w:tc>
          <w:tcPr>
            <w:tcW w:w="592" w:type="dxa"/>
            <w:shd w:val="clear" w:color="auto" w:fill="auto"/>
            <w:noWrap/>
            <w:vAlign w:val="center"/>
          </w:tcPr>
          <w:p w:rsidR="0042149C" w:rsidRPr="00171EE3" w:rsidRDefault="0042149C" w:rsidP="0042149C">
            <w:pPr>
              <w:rPr>
                <w:color w:val="000000"/>
                <w:sz w:val="14"/>
                <w:szCs w:val="14"/>
              </w:rPr>
            </w:pPr>
            <w:r w:rsidRPr="00171EE3">
              <w:rPr>
                <w:color w:val="000000"/>
                <w:sz w:val="14"/>
                <w:szCs w:val="14"/>
              </w:rPr>
              <w:t>4.2</w:t>
            </w:r>
          </w:p>
        </w:tc>
        <w:tc>
          <w:tcPr>
            <w:tcW w:w="2390" w:type="dxa"/>
            <w:shd w:val="clear" w:color="auto" w:fill="auto"/>
            <w:vAlign w:val="center"/>
          </w:tcPr>
          <w:p w:rsidR="0042149C" w:rsidRPr="00171EE3" w:rsidRDefault="0042149C" w:rsidP="0042149C">
            <w:pPr>
              <w:rPr>
                <w:color w:val="000000"/>
                <w:sz w:val="14"/>
                <w:szCs w:val="14"/>
              </w:rPr>
            </w:pPr>
            <w:r w:rsidRPr="00171EE3">
              <w:rPr>
                <w:sz w:val="14"/>
                <w:szCs w:val="14"/>
              </w:rPr>
              <w:t>Реконструкция и (или) модернизация тепловых сетей с увеличением диаметра трубопроводов для обеспечения существующей тепловой нагрузки</w:t>
            </w:r>
          </w:p>
        </w:tc>
        <w:tc>
          <w:tcPr>
            <w:tcW w:w="1414"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Схема теплоснабжения</w:t>
            </w:r>
          </w:p>
        </w:tc>
        <w:tc>
          <w:tcPr>
            <w:tcW w:w="1416"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Рамешковский муниципальный округ</w:t>
            </w:r>
          </w:p>
        </w:tc>
        <w:tc>
          <w:tcPr>
            <w:tcW w:w="1275"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707"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w:t>
            </w:r>
          </w:p>
        </w:tc>
        <w:tc>
          <w:tcPr>
            <w:tcW w:w="708"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2025</w:t>
            </w:r>
          </w:p>
        </w:tc>
        <w:tc>
          <w:tcPr>
            <w:tcW w:w="714"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2035</w:t>
            </w:r>
          </w:p>
        </w:tc>
        <w:tc>
          <w:tcPr>
            <w:tcW w:w="56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6"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1"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1"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698" w:type="dxa"/>
            <w:shd w:val="clear" w:color="auto" w:fill="auto"/>
            <w:vAlign w:val="center"/>
          </w:tcPr>
          <w:p w:rsidR="0042149C" w:rsidRPr="00171EE3" w:rsidRDefault="0042149C" w:rsidP="0042149C">
            <w:pPr>
              <w:ind w:left="-105" w:right="-124"/>
              <w:jc w:val="center"/>
              <w:rPr>
                <w:color w:val="000000"/>
                <w:sz w:val="14"/>
                <w:szCs w:val="14"/>
              </w:rPr>
            </w:pPr>
            <w:r w:rsidRPr="00171EE3">
              <w:rPr>
                <w:color w:val="000000"/>
                <w:sz w:val="14"/>
                <w:szCs w:val="14"/>
              </w:rPr>
              <w:t>-</w:t>
            </w:r>
          </w:p>
        </w:tc>
        <w:tc>
          <w:tcPr>
            <w:tcW w:w="708"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2035</w:t>
            </w:r>
          </w:p>
        </w:tc>
        <w:tc>
          <w:tcPr>
            <w:tcW w:w="994"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851" w:type="dxa"/>
            <w:shd w:val="clear" w:color="auto" w:fill="auto"/>
            <w:vAlign w:val="center"/>
          </w:tcPr>
          <w:p w:rsidR="0042149C" w:rsidRPr="00171EE3" w:rsidRDefault="0042149C" w:rsidP="0042149C">
            <w:pPr>
              <w:ind w:left="-104" w:right="-106"/>
              <w:rPr>
                <w:color w:val="000000"/>
                <w:sz w:val="14"/>
                <w:szCs w:val="14"/>
              </w:rPr>
            </w:pPr>
            <w:r w:rsidRPr="00171EE3">
              <w:rPr>
                <w:color w:val="000000"/>
                <w:sz w:val="14"/>
                <w:szCs w:val="14"/>
              </w:rPr>
              <w:t>Внебюджетные источники</w:t>
            </w:r>
          </w:p>
        </w:tc>
      </w:tr>
      <w:tr w:rsidR="0042149C" w:rsidRPr="00171EE3" w:rsidTr="00AC0EB8">
        <w:trPr>
          <w:trHeight w:val="90"/>
        </w:trPr>
        <w:tc>
          <w:tcPr>
            <w:tcW w:w="592" w:type="dxa"/>
            <w:shd w:val="clear" w:color="auto" w:fill="auto"/>
            <w:noWrap/>
            <w:vAlign w:val="center"/>
          </w:tcPr>
          <w:p w:rsidR="0042149C" w:rsidRPr="00171EE3" w:rsidRDefault="0042149C" w:rsidP="0042149C">
            <w:pPr>
              <w:rPr>
                <w:color w:val="000000"/>
                <w:sz w:val="14"/>
                <w:szCs w:val="14"/>
              </w:rPr>
            </w:pPr>
            <w:r w:rsidRPr="00171EE3">
              <w:rPr>
                <w:color w:val="000000"/>
                <w:sz w:val="14"/>
                <w:szCs w:val="14"/>
              </w:rPr>
              <w:t>4.3</w:t>
            </w:r>
          </w:p>
        </w:tc>
        <w:tc>
          <w:tcPr>
            <w:tcW w:w="2390" w:type="dxa"/>
            <w:shd w:val="clear" w:color="auto" w:fill="auto"/>
            <w:vAlign w:val="center"/>
          </w:tcPr>
          <w:p w:rsidR="0042149C" w:rsidRPr="00171EE3" w:rsidRDefault="0042149C" w:rsidP="0042149C">
            <w:pPr>
              <w:rPr>
                <w:color w:val="000000"/>
                <w:sz w:val="14"/>
                <w:szCs w:val="14"/>
              </w:rPr>
            </w:pPr>
            <w:r w:rsidRPr="00171EE3">
              <w:rPr>
                <w:color w:val="000000"/>
                <w:sz w:val="14"/>
                <w:szCs w:val="14"/>
              </w:rPr>
              <w:t>Мониторинг состояния систем теплоснабжения на территории муниципального округа, привлечение внебюджетных источников в модернизацию и капремонт</w:t>
            </w:r>
          </w:p>
        </w:tc>
        <w:tc>
          <w:tcPr>
            <w:tcW w:w="1414"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Программа коммунальной инфраструктуры</w:t>
            </w:r>
          </w:p>
        </w:tc>
        <w:tc>
          <w:tcPr>
            <w:tcW w:w="1416"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Рамешковский муниципальный округ</w:t>
            </w:r>
          </w:p>
        </w:tc>
        <w:tc>
          <w:tcPr>
            <w:tcW w:w="1275"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707"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w:t>
            </w:r>
          </w:p>
        </w:tc>
        <w:tc>
          <w:tcPr>
            <w:tcW w:w="708"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2025</w:t>
            </w:r>
          </w:p>
        </w:tc>
        <w:tc>
          <w:tcPr>
            <w:tcW w:w="714"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2035</w:t>
            </w:r>
          </w:p>
        </w:tc>
        <w:tc>
          <w:tcPr>
            <w:tcW w:w="56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6"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1"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1"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698" w:type="dxa"/>
            <w:shd w:val="clear" w:color="auto" w:fill="auto"/>
            <w:vAlign w:val="center"/>
          </w:tcPr>
          <w:p w:rsidR="0042149C" w:rsidRPr="00171EE3" w:rsidRDefault="0042149C" w:rsidP="0042149C">
            <w:pPr>
              <w:ind w:left="-105" w:right="-124"/>
              <w:jc w:val="center"/>
              <w:rPr>
                <w:color w:val="000000"/>
                <w:sz w:val="14"/>
                <w:szCs w:val="14"/>
              </w:rPr>
            </w:pPr>
            <w:r w:rsidRPr="00171EE3">
              <w:rPr>
                <w:color w:val="000000"/>
                <w:sz w:val="14"/>
                <w:szCs w:val="14"/>
              </w:rPr>
              <w:t>-</w:t>
            </w:r>
          </w:p>
        </w:tc>
        <w:tc>
          <w:tcPr>
            <w:tcW w:w="708"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2035</w:t>
            </w:r>
          </w:p>
        </w:tc>
        <w:tc>
          <w:tcPr>
            <w:tcW w:w="994"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851" w:type="dxa"/>
            <w:shd w:val="clear" w:color="auto" w:fill="auto"/>
            <w:vAlign w:val="center"/>
          </w:tcPr>
          <w:p w:rsidR="0042149C" w:rsidRPr="00171EE3" w:rsidRDefault="0042149C" w:rsidP="0042149C">
            <w:pPr>
              <w:ind w:left="-104" w:right="-106"/>
              <w:rPr>
                <w:color w:val="000000"/>
                <w:sz w:val="14"/>
                <w:szCs w:val="14"/>
              </w:rPr>
            </w:pPr>
            <w:r w:rsidRPr="00171EE3">
              <w:rPr>
                <w:color w:val="000000"/>
                <w:sz w:val="14"/>
                <w:szCs w:val="14"/>
              </w:rPr>
              <w:t>Внебюджетные источники</w:t>
            </w:r>
          </w:p>
        </w:tc>
      </w:tr>
      <w:tr w:rsidR="0042149C" w:rsidRPr="00171EE3" w:rsidTr="00AC0EB8">
        <w:trPr>
          <w:trHeight w:val="90"/>
        </w:trPr>
        <w:tc>
          <w:tcPr>
            <w:tcW w:w="592" w:type="dxa"/>
            <w:shd w:val="clear" w:color="auto" w:fill="auto"/>
            <w:noWrap/>
            <w:vAlign w:val="center"/>
          </w:tcPr>
          <w:p w:rsidR="0042149C" w:rsidRPr="00171EE3" w:rsidRDefault="0042149C" w:rsidP="0042149C">
            <w:pPr>
              <w:rPr>
                <w:color w:val="000000"/>
                <w:sz w:val="14"/>
                <w:szCs w:val="14"/>
              </w:rPr>
            </w:pPr>
          </w:p>
        </w:tc>
        <w:tc>
          <w:tcPr>
            <w:tcW w:w="8624" w:type="dxa"/>
            <w:gridSpan w:val="15"/>
            <w:shd w:val="clear" w:color="auto" w:fill="auto"/>
            <w:vAlign w:val="center"/>
          </w:tcPr>
          <w:p w:rsidR="0042149C" w:rsidRPr="00171EE3" w:rsidRDefault="0042149C" w:rsidP="0042149C">
            <w:pPr>
              <w:rPr>
                <w:color w:val="000000"/>
                <w:sz w:val="14"/>
                <w:szCs w:val="14"/>
              </w:rPr>
            </w:pPr>
            <w:r w:rsidRPr="00171EE3">
              <w:rPr>
                <w:b/>
                <w:bCs/>
                <w:color w:val="000000"/>
                <w:sz w:val="14"/>
                <w:szCs w:val="14"/>
              </w:rPr>
              <w:t>Итого по группе 4 системы теплоснабжения</w:t>
            </w:r>
          </w:p>
        </w:tc>
        <w:tc>
          <w:tcPr>
            <w:tcW w:w="567" w:type="dxa"/>
            <w:gridSpan w:val="2"/>
            <w:shd w:val="clear" w:color="auto" w:fill="auto"/>
            <w:vAlign w:val="center"/>
          </w:tcPr>
          <w:p w:rsidR="0042149C" w:rsidRPr="00171EE3" w:rsidRDefault="0042149C" w:rsidP="0042149C">
            <w:pPr>
              <w:jc w:val="center"/>
              <w:rPr>
                <w:color w:val="000000"/>
                <w:sz w:val="14"/>
                <w:szCs w:val="14"/>
              </w:rPr>
            </w:pPr>
          </w:p>
        </w:tc>
        <w:tc>
          <w:tcPr>
            <w:tcW w:w="576" w:type="dxa"/>
            <w:gridSpan w:val="3"/>
            <w:shd w:val="clear" w:color="auto" w:fill="auto"/>
            <w:vAlign w:val="center"/>
          </w:tcPr>
          <w:p w:rsidR="0042149C" w:rsidRPr="00171EE3" w:rsidRDefault="0042149C" w:rsidP="0042149C">
            <w:pPr>
              <w:jc w:val="center"/>
              <w:rPr>
                <w:color w:val="000000"/>
                <w:sz w:val="14"/>
                <w:szCs w:val="14"/>
              </w:rPr>
            </w:pPr>
          </w:p>
        </w:tc>
        <w:tc>
          <w:tcPr>
            <w:tcW w:w="571" w:type="dxa"/>
            <w:gridSpan w:val="2"/>
            <w:shd w:val="clear" w:color="auto" w:fill="auto"/>
            <w:vAlign w:val="center"/>
          </w:tcPr>
          <w:p w:rsidR="0042149C" w:rsidRPr="00171EE3" w:rsidRDefault="0042149C" w:rsidP="0042149C">
            <w:pPr>
              <w:jc w:val="center"/>
              <w:rPr>
                <w:color w:val="000000"/>
                <w:sz w:val="14"/>
                <w:szCs w:val="14"/>
              </w:rPr>
            </w:pPr>
          </w:p>
        </w:tc>
        <w:tc>
          <w:tcPr>
            <w:tcW w:w="571" w:type="dxa"/>
            <w:gridSpan w:val="3"/>
            <w:shd w:val="clear" w:color="auto" w:fill="auto"/>
            <w:vAlign w:val="center"/>
          </w:tcPr>
          <w:p w:rsidR="0042149C" w:rsidRPr="00171EE3" w:rsidRDefault="0042149C" w:rsidP="0042149C">
            <w:pPr>
              <w:jc w:val="center"/>
              <w:rPr>
                <w:color w:val="000000"/>
                <w:sz w:val="14"/>
                <w:szCs w:val="14"/>
              </w:rPr>
            </w:pPr>
          </w:p>
        </w:tc>
        <w:tc>
          <w:tcPr>
            <w:tcW w:w="577" w:type="dxa"/>
            <w:gridSpan w:val="2"/>
            <w:shd w:val="clear" w:color="auto" w:fill="auto"/>
            <w:vAlign w:val="center"/>
          </w:tcPr>
          <w:p w:rsidR="0042149C" w:rsidRPr="00171EE3" w:rsidRDefault="0042149C" w:rsidP="0042149C">
            <w:pPr>
              <w:ind w:left="-96" w:right="-108"/>
              <w:jc w:val="center"/>
              <w:rPr>
                <w:b/>
                <w:bCs/>
                <w:color w:val="000000"/>
                <w:sz w:val="14"/>
                <w:szCs w:val="14"/>
              </w:rPr>
            </w:pPr>
          </w:p>
        </w:tc>
        <w:tc>
          <w:tcPr>
            <w:tcW w:w="698" w:type="dxa"/>
            <w:shd w:val="clear" w:color="auto" w:fill="auto"/>
            <w:vAlign w:val="center"/>
          </w:tcPr>
          <w:p w:rsidR="0042149C" w:rsidRPr="00171EE3" w:rsidRDefault="0042149C" w:rsidP="0042149C">
            <w:pPr>
              <w:ind w:left="-96" w:right="-108"/>
              <w:jc w:val="center"/>
              <w:rPr>
                <w:b/>
                <w:bCs/>
                <w:color w:val="000000"/>
                <w:sz w:val="14"/>
                <w:szCs w:val="14"/>
              </w:rPr>
            </w:pPr>
            <w:r w:rsidRPr="00171EE3">
              <w:rPr>
                <w:b/>
                <w:bCs/>
                <w:color w:val="000000"/>
                <w:sz w:val="14"/>
                <w:szCs w:val="14"/>
              </w:rPr>
              <w:t>12307,67</w:t>
            </w:r>
          </w:p>
        </w:tc>
        <w:tc>
          <w:tcPr>
            <w:tcW w:w="708" w:type="dxa"/>
            <w:gridSpan w:val="2"/>
            <w:shd w:val="clear" w:color="auto" w:fill="auto"/>
            <w:vAlign w:val="center"/>
          </w:tcPr>
          <w:p w:rsidR="0042149C" w:rsidRPr="00171EE3" w:rsidRDefault="0042149C" w:rsidP="0042149C">
            <w:pPr>
              <w:ind w:left="-96" w:right="-108"/>
              <w:jc w:val="center"/>
              <w:rPr>
                <w:b/>
                <w:bCs/>
                <w:color w:val="000000"/>
                <w:sz w:val="14"/>
                <w:szCs w:val="14"/>
              </w:rPr>
            </w:pPr>
          </w:p>
        </w:tc>
        <w:tc>
          <w:tcPr>
            <w:tcW w:w="994" w:type="dxa"/>
            <w:gridSpan w:val="2"/>
            <w:shd w:val="clear" w:color="auto" w:fill="auto"/>
            <w:vAlign w:val="center"/>
          </w:tcPr>
          <w:p w:rsidR="0042149C" w:rsidRPr="00171EE3" w:rsidRDefault="0042149C" w:rsidP="0042149C">
            <w:pPr>
              <w:ind w:left="-96" w:right="-108"/>
              <w:jc w:val="center"/>
              <w:rPr>
                <w:b/>
                <w:bCs/>
                <w:color w:val="000000"/>
                <w:sz w:val="14"/>
                <w:szCs w:val="14"/>
              </w:rPr>
            </w:pPr>
            <w:r w:rsidRPr="00171EE3">
              <w:rPr>
                <w:b/>
                <w:bCs/>
                <w:color w:val="000000"/>
                <w:sz w:val="14"/>
                <w:szCs w:val="14"/>
              </w:rPr>
              <w:t>12307,67</w:t>
            </w:r>
          </w:p>
        </w:tc>
        <w:tc>
          <w:tcPr>
            <w:tcW w:w="577" w:type="dxa"/>
            <w:gridSpan w:val="2"/>
            <w:shd w:val="clear" w:color="auto" w:fill="auto"/>
            <w:vAlign w:val="center"/>
          </w:tcPr>
          <w:p w:rsidR="0042149C" w:rsidRPr="00171EE3" w:rsidRDefault="0042149C" w:rsidP="0042149C">
            <w:pPr>
              <w:jc w:val="center"/>
              <w:rPr>
                <w:color w:val="000000"/>
                <w:sz w:val="14"/>
                <w:szCs w:val="14"/>
              </w:rPr>
            </w:pPr>
          </w:p>
        </w:tc>
        <w:tc>
          <w:tcPr>
            <w:tcW w:w="851" w:type="dxa"/>
            <w:shd w:val="clear" w:color="auto" w:fill="auto"/>
            <w:vAlign w:val="center"/>
          </w:tcPr>
          <w:p w:rsidR="0042149C" w:rsidRPr="00171EE3" w:rsidRDefault="0042149C" w:rsidP="0042149C">
            <w:pPr>
              <w:ind w:left="-104" w:right="-106"/>
              <w:rPr>
                <w:color w:val="000000"/>
                <w:sz w:val="14"/>
                <w:szCs w:val="14"/>
              </w:rPr>
            </w:pPr>
          </w:p>
        </w:tc>
      </w:tr>
      <w:tr w:rsidR="0042149C" w:rsidRPr="00171EE3" w:rsidTr="00AC0EB8">
        <w:trPr>
          <w:trHeight w:val="20"/>
        </w:trPr>
        <w:tc>
          <w:tcPr>
            <w:tcW w:w="15906" w:type="dxa"/>
            <w:gridSpan w:val="36"/>
            <w:shd w:val="clear" w:color="auto" w:fill="auto"/>
            <w:hideMark/>
          </w:tcPr>
          <w:p w:rsidR="0042149C" w:rsidRPr="00171EE3" w:rsidRDefault="0042149C" w:rsidP="0042149C">
            <w:pPr>
              <w:rPr>
                <w:color w:val="000000"/>
                <w:sz w:val="14"/>
                <w:szCs w:val="14"/>
              </w:rPr>
            </w:pPr>
            <w:r w:rsidRPr="00171EE3">
              <w:rPr>
                <w:color w:val="000000"/>
                <w:sz w:val="14"/>
                <w:szCs w:val="14"/>
              </w:rPr>
              <w:t xml:space="preserve">Группа 5. Вывод из эксплуатации, консервация и демонтаж объектов централизованных систем теплоснабжения </w:t>
            </w:r>
          </w:p>
        </w:tc>
      </w:tr>
      <w:tr w:rsidR="0042149C" w:rsidRPr="00171EE3" w:rsidTr="00AC0EB8">
        <w:trPr>
          <w:trHeight w:val="20"/>
        </w:trPr>
        <w:tc>
          <w:tcPr>
            <w:tcW w:w="15906" w:type="dxa"/>
            <w:gridSpan w:val="36"/>
            <w:shd w:val="clear" w:color="auto" w:fill="auto"/>
            <w:hideMark/>
          </w:tcPr>
          <w:p w:rsidR="0042149C" w:rsidRPr="00171EE3" w:rsidRDefault="0042149C" w:rsidP="0042149C">
            <w:pPr>
              <w:rPr>
                <w:color w:val="000000"/>
                <w:sz w:val="14"/>
                <w:szCs w:val="14"/>
              </w:rPr>
            </w:pPr>
            <w:r w:rsidRPr="00171EE3">
              <w:rPr>
                <w:color w:val="000000"/>
                <w:sz w:val="14"/>
                <w:szCs w:val="14"/>
              </w:rPr>
              <w:t xml:space="preserve">5.1. Вывод из эксплуатации, консервация и демонтаж сетей теплоснабжения </w:t>
            </w:r>
          </w:p>
        </w:tc>
      </w:tr>
      <w:tr w:rsidR="0042149C" w:rsidRPr="00171EE3" w:rsidTr="00AC0EB8">
        <w:trPr>
          <w:trHeight w:val="20"/>
        </w:trPr>
        <w:tc>
          <w:tcPr>
            <w:tcW w:w="15906" w:type="dxa"/>
            <w:gridSpan w:val="36"/>
            <w:shd w:val="clear" w:color="auto" w:fill="auto"/>
            <w:hideMark/>
          </w:tcPr>
          <w:p w:rsidR="0042149C" w:rsidRPr="00171EE3" w:rsidRDefault="0042149C" w:rsidP="0042149C">
            <w:pPr>
              <w:rPr>
                <w:color w:val="000000"/>
                <w:sz w:val="14"/>
                <w:szCs w:val="14"/>
              </w:rPr>
            </w:pPr>
            <w:r w:rsidRPr="00171EE3">
              <w:rPr>
                <w:color w:val="000000"/>
                <w:sz w:val="14"/>
                <w:szCs w:val="14"/>
              </w:rPr>
              <w:t>Не планируется</w:t>
            </w:r>
          </w:p>
        </w:tc>
      </w:tr>
      <w:tr w:rsidR="0042149C" w:rsidRPr="00171EE3" w:rsidTr="00AC0EB8">
        <w:trPr>
          <w:trHeight w:val="20"/>
        </w:trPr>
        <w:tc>
          <w:tcPr>
            <w:tcW w:w="15906" w:type="dxa"/>
            <w:gridSpan w:val="36"/>
            <w:shd w:val="clear" w:color="auto" w:fill="auto"/>
            <w:hideMark/>
          </w:tcPr>
          <w:p w:rsidR="0042149C" w:rsidRPr="00171EE3" w:rsidRDefault="0042149C" w:rsidP="0042149C">
            <w:pPr>
              <w:rPr>
                <w:color w:val="000000"/>
                <w:sz w:val="14"/>
                <w:szCs w:val="14"/>
              </w:rPr>
            </w:pPr>
            <w:r w:rsidRPr="00171EE3">
              <w:rPr>
                <w:color w:val="000000"/>
                <w:sz w:val="14"/>
                <w:szCs w:val="14"/>
              </w:rPr>
              <w:t xml:space="preserve">5.2. Вывод из эксплуатации, консервация и демонтаж иных объектов централизованных систем теплоснабжения за исключением сетей теплоснабжения </w:t>
            </w:r>
          </w:p>
        </w:tc>
      </w:tr>
      <w:tr w:rsidR="0042149C" w:rsidRPr="00171EE3" w:rsidTr="00AC0EB8">
        <w:trPr>
          <w:trHeight w:val="20"/>
        </w:trPr>
        <w:tc>
          <w:tcPr>
            <w:tcW w:w="15906" w:type="dxa"/>
            <w:gridSpan w:val="36"/>
            <w:shd w:val="clear" w:color="auto" w:fill="auto"/>
          </w:tcPr>
          <w:p w:rsidR="0042149C" w:rsidRPr="00171EE3" w:rsidRDefault="0042149C" w:rsidP="0042149C">
            <w:pPr>
              <w:rPr>
                <w:color w:val="000000"/>
                <w:sz w:val="14"/>
                <w:szCs w:val="14"/>
              </w:rPr>
            </w:pPr>
            <w:r w:rsidRPr="00171EE3">
              <w:rPr>
                <w:color w:val="000000"/>
                <w:sz w:val="14"/>
                <w:szCs w:val="14"/>
              </w:rPr>
              <w:t>Не планируется</w:t>
            </w:r>
          </w:p>
        </w:tc>
      </w:tr>
      <w:tr w:rsidR="0042149C" w:rsidRPr="00171EE3" w:rsidTr="00AC0EB8">
        <w:trPr>
          <w:trHeight w:val="20"/>
        </w:trPr>
        <w:tc>
          <w:tcPr>
            <w:tcW w:w="592" w:type="dxa"/>
            <w:shd w:val="clear" w:color="auto" w:fill="auto"/>
            <w:hideMark/>
          </w:tcPr>
          <w:p w:rsidR="0042149C" w:rsidRPr="00171EE3" w:rsidRDefault="0042149C" w:rsidP="0042149C">
            <w:pPr>
              <w:rPr>
                <w:b/>
                <w:bCs/>
                <w:color w:val="000000"/>
                <w:sz w:val="14"/>
                <w:szCs w:val="14"/>
              </w:rPr>
            </w:pPr>
            <w:r w:rsidRPr="00171EE3">
              <w:rPr>
                <w:b/>
                <w:bCs/>
                <w:color w:val="000000"/>
                <w:sz w:val="14"/>
                <w:szCs w:val="14"/>
              </w:rPr>
              <w:t> </w:t>
            </w:r>
          </w:p>
        </w:tc>
        <w:tc>
          <w:tcPr>
            <w:tcW w:w="8624" w:type="dxa"/>
            <w:gridSpan w:val="15"/>
            <w:shd w:val="clear" w:color="auto" w:fill="auto"/>
            <w:vAlign w:val="center"/>
            <w:hideMark/>
          </w:tcPr>
          <w:p w:rsidR="0042149C" w:rsidRPr="00171EE3" w:rsidRDefault="0042149C" w:rsidP="0042149C">
            <w:pPr>
              <w:rPr>
                <w:b/>
                <w:bCs/>
                <w:color w:val="000000"/>
                <w:sz w:val="14"/>
                <w:szCs w:val="14"/>
              </w:rPr>
            </w:pPr>
            <w:r w:rsidRPr="00171EE3">
              <w:rPr>
                <w:b/>
                <w:bCs/>
                <w:color w:val="000000"/>
                <w:sz w:val="14"/>
                <w:szCs w:val="14"/>
              </w:rPr>
              <w:t>Итого по системе теплоснабжения</w:t>
            </w:r>
          </w:p>
        </w:tc>
        <w:tc>
          <w:tcPr>
            <w:tcW w:w="567" w:type="dxa"/>
            <w:gridSpan w:val="2"/>
            <w:shd w:val="clear" w:color="auto" w:fill="auto"/>
            <w:vAlign w:val="bottom"/>
          </w:tcPr>
          <w:p w:rsidR="0042149C" w:rsidRPr="00171EE3" w:rsidRDefault="0042149C" w:rsidP="0042149C">
            <w:pPr>
              <w:ind w:left="-85" w:right="-133"/>
              <w:jc w:val="center"/>
              <w:rPr>
                <w:b/>
                <w:bCs/>
                <w:sz w:val="14"/>
                <w:szCs w:val="14"/>
              </w:rPr>
            </w:pPr>
            <w:r w:rsidRPr="00171EE3">
              <w:rPr>
                <w:b/>
                <w:bCs/>
                <w:sz w:val="14"/>
                <w:szCs w:val="14"/>
              </w:rPr>
              <w:t>0</w:t>
            </w:r>
          </w:p>
        </w:tc>
        <w:tc>
          <w:tcPr>
            <w:tcW w:w="576" w:type="dxa"/>
            <w:gridSpan w:val="3"/>
            <w:shd w:val="clear" w:color="auto" w:fill="auto"/>
            <w:vAlign w:val="bottom"/>
          </w:tcPr>
          <w:p w:rsidR="0042149C" w:rsidRPr="00171EE3" w:rsidRDefault="0042149C" w:rsidP="0042149C">
            <w:pPr>
              <w:ind w:left="-85" w:right="-133"/>
              <w:jc w:val="center"/>
              <w:rPr>
                <w:b/>
                <w:bCs/>
                <w:sz w:val="14"/>
                <w:szCs w:val="14"/>
              </w:rPr>
            </w:pPr>
            <w:r w:rsidRPr="00171EE3">
              <w:rPr>
                <w:b/>
                <w:bCs/>
                <w:sz w:val="14"/>
                <w:szCs w:val="14"/>
              </w:rPr>
              <w:t>0</w:t>
            </w:r>
          </w:p>
        </w:tc>
        <w:tc>
          <w:tcPr>
            <w:tcW w:w="571" w:type="dxa"/>
            <w:gridSpan w:val="2"/>
            <w:shd w:val="clear" w:color="auto" w:fill="auto"/>
            <w:vAlign w:val="bottom"/>
          </w:tcPr>
          <w:p w:rsidR="0042149C" w:rsidRPr="00171EE3" w:rsidRDefault="0042149C" w:rsidP="0042149C">
            <w:pPr>
              <w:ind w:left="-85" w:right="-133"/>
              <w:jc w:val="center"/>
              <w:rPr>
                <w:b/>
                <w:bCs/>
                <w:sz w:val="14"/>
                <w:szCs w:val="14"/>
              </w:rPr>
            </w:pPr>
            <w:r w:rsidRPr="00171EE3">
              <w:rPr>
                <w:b/>
                <w:bCs/>
                <w:sz w:val="14"/>
                <w:szCs w:val="14"/>
              </w:rPr>
              <w:t>0</w:t>
            </w:r>
          </w:p>
        </w:tc>
        <w:tc>
          <w:tcPr>
            <w:tcW w:w="571" w:type="dxa"/>
            <w:gridSpan w:val="3"/>
            <w:shd w:val="clear" w:color="auto" w:fill="auto"/>
            <w:vAlign w:val="bottom"/>
          </w:tcPr>
          <w:p w:rsidR="0042149C" w:rsidRPr="00171EE3" w:rsidRDefault="0042149C" w:rsidP="0042149C">
            <w:pPr>
              <w:ind w:left="-85" w:right="-133"/>
              <w:jc w:val="center"/>
              <w:rPr>
                <w:b/>
                <w:bCs/>
                <w:sz w:val="14"/>
                <w:szCs w:val="14"/>
              </w:rPr>
            </w:pPr>
            <w:r w:rsidRPr="00171EE3">
              <w:rPr>
                <w:b/>
                <w:bCs/>
                <w:sz w:val="14"/>
                <w:szCs w:val="14"/>
              </w:rPr>
              <w:t>0</w:t>
            </w:r>
          </w:p>
        </w:tc>
        <w:tc>
          <w:tcPr>
            <w:tcW w:w="577" w:type="dxa"/>
            <w:gridSpan w:val="2"/>
            <w:shd w:val="clear" w:color="auto" w:fill="auto"/>
            <w:vAlign w:val="bottom"/>
          </w:tcPr>
          <w:p w:rsidR="0042149C" w:rsidRPr="00171EE3" w:rsidRDefault="0042149C" w:rsidP="0042149C">
            <w:pPr>
              <w:ind w:left="-85" w:right="-133"/>
              <w:jc w:val="center"/>
              <w:rPr>
                <w:b/>
                <w:bCs/>
                <w:sz w:val="14"/>
                <w:szCs w:val="14"/>
              </w:rPr>
            </w:pPr>
            <w:r w:rsidRPr="00171EE3">
              <w:rPr>
                <w:b/>
                <w:bCs/>
                <w:sz w:val="14"/>
                <w:szCs w:val="14"/>
              </w:rPr>
              <w:t>0</w:t>
            </w:r>
          </w:p>
        </w:tc>
        <w:tc>
          <w:tcPr>
            <w:tcW w:w="698" w:type="dxa"/>
            <w:shd w:val="clear" w:color="auto" w:fill="auto"/>
            <w:vAlign w:val="bottom"/>
          </w:tcPr>
          <w:p w:rsidR="0042149C" w:rsidRPr="00171EE3" w:rsidRDefault="0042149C" w:rsidP="0042149C">
            <w:pPr>
              <w:ind w:left="-85" w:right="-133"/>
              <w:jc w:val="center"/>
              <w:rPr>
                <w:b/>
                <w:bCs/>
                <w:sz w:val="14"/>
                <w:szCs w:val="14"/>
              </w:rPr>
            </w:pPr>
            <w:r w:rsidRPr="00171EE3">
              <w:rPr>
                <w:b/>
                <w:bCs/>
                <w:sz w:val="14"/>
                <w:szCs w:val="14"/>
              </w:rPr>
              <w:t>252770,6</w:t>
            </w:r>
          </w:p>
        </w:tc>
        <w:tc>
          <w:tcPr>
            <w:tcW w:w="708" w:type="dxa"/>
            <w:gridSpan w:val="2"/>
            <w:shd w:val="clear" w:color="auto" w:fill="auto"/>
            <w:vAlign w:val="bottom"/>
          </w:tcPr>
          <w:p w:rsidR="0042149C" w:rsidRPr="00171EE3" w:rsidRDefault="0042149C" w:rsidP="0042149C">
            <w:pPr>
              <w:ind w:left="-85" w:right="-133"/>
              <w:jc w:val="center"/>
              <w:rPr>
                <w:b/>
                <w:bCs/>
                <w:sz w:val="14"/>
                <w:szCs w:val="14"/>
              </w:rPr>
            </w:pPr>
          </w:p>
        </w:tc>
        <w:tc>
          <w:tcPr>
            <w:tcW w:w="994" w:type="dxa"/>
            <w:gridSpan w:val="2"/>
            <w:shd w:val="clear" w:color="auto" w:fill="auto"/>
            <w:vAlign w:val="bottom"/>
          </w:tcPr>
          <w:p w:rsidR="0042149C" w:rsidRPr="00171EE3" w:rsidRDefault="0042149C" w:rsidP="0042149C">
            <w:pPr>
              <w:ind w:left="-85" w:right="-133"/>
              <w:jc w:val="center"/>
              <w:rPr>
                <w:b/>
                <w:bCs/>
                <w:sz w:val="14"/>
                <w:szCs w:val="14"/>
              </w:rPr>
            </w:pPr>
            <w:r w:rsidRPr="00171EE3">
              <w:rPr>
                <w:b/>
                <w:bCs/>
                <w:sz w:val="14"/>
                <w:szCs w:val="14"/>
              </w:rPr>
              <w:t>252770,6</w:t>
            </w:r>
          </w:p>
        </w:tc>
        <w:tc>
          <w:tcPr>
            <w:tcW w:w="577" w:type="dxa"/>
            <w:gridSpan w:val="2"/>
            <w:shd w:val="clear" w:color="auto" w:fill="auto"/>
            <w:vAlign w:val="center"/>
          </w:tcPr>
          <w:p w:rsidR="0042149C" w:rsidRPr="00171EE3" w:rsidRDefault="0042149C" w:rsidP="0042149C">
            <w:pPr>
              <w:jc w:val="center"/>
              <w:rPr>
                <w:b/>
                <w:bCs/>
                <w:color w:val="000000"/>
                <w:sz w:val="14"/>
                <w:szCs w:val="14"/>
              </w:rPr>
            </w:pPr>
            <w:r w:rsidRPr="00171EE3">
              <w:rPr>
                <w:b/>
                <w:bCs/>
                <w:color w:val="000000"/>
                <w:sz w:val="14"/>
                <w:szCs w:val="14"/>
              </w:rPr>
              <w:t>0</w:t>
            </w:r>
          </w:p>
        </w:tc>
        <w:tc>
          <w:tcPr>
            <w:tcW w:w="851" w:type="dxa"/>
            <w:shd w:val="clear" w:color="auto" w:fill="auto"/>
            <w:vAlign w:val="center"/>
          </w:tcPr>
          <w:p w:rsidR="0042149C" w:rsidRPr="00171EE3" w:rsidRDefault="0042149C" w:rsidP="0042149C">
            <w:pPr>
              <w:jc w:val="center"/>
              <w:rPr>
                <w:b/>
                <w:bCs/>
                <w:color w:val="000000"/>
                <w:sz w:val="14"/>
                <w:szCs w:val="14"/>
              </w:rPr>
            </w:pPr>
          </w:p>
        </w:tc>
      </w:tr>
      <w:tr w:rsidR="0042149C" w:rsidRPr="00171EE3" w:rsidTr="00AC0EB8">
        <w:trPr>
          <w:trHeight w:val="20"/>
        </w:trPr>
        <w:tc>
          <w:tcPr>
            <w:tcW w:w="15906" w:type="dxa"/>
            <w:gridSpan w:val="36"/>
            <w:shd w:val="clear" w:color="auto" w:fill="auto"/>
            <w:vAlign w:val="center"/>
            <w:hideMark/>
          </w:tcPr>
          <w:p w:rsidR="0042149C" w:rsidRPr="00171EE3" w:rsidRDefault="0042149C" w:rsidP="0042149C">
            <w:pPr>
              <w:jc w:val="center"/>
              <w:rPr>
                <w:b/>
                <w:bCs/>
                <w:color w:val="000000"/>
                <w:sz w:val="14"/>
                <w:szCs w:val="14"/>
              </w:rPr>
            </w:pPr>
            <w:r w:rsidRPr="00171EE3">
              <w:rPr>
                <w:b/>
                <w:bCs/>
                <w:color w:val="000000"/>
                <w:sz w:val="14"/>
                <w:szCs w:val="14"/>
              </w:rPr>
              <w:t>Система водоснабжения</w:t>
            </w:r>
          </w:p>
        </w:tc>
      </w:tr>
      <w:tr w:rsidR="0042149C" w:rsidRPr="00171EE3" w:rsidTr="00AC0EB8">
        <w:trPr>
          <w:trHeight w:val="20"/>
        </w:trPr>
        <w:tc>
          <w:tcPr>
            <w:tcW w:w="15906" w:type="dxa"/>
            <w:gridSpan w:val="36"/>
            <w:shd w:val="clear" w:color="auto" w:fill="auto"/>
            <w:noWrap/>
            <w:hideMark/>
          </w:tcPr>
          <w:p w:rsidR="0042149C" w:rsidRPr="00171EE3" w:rsidRDefault="0042149C" w:rsidP="0042149C">
            <w:pPr>
              <w:rPr>
                <w:color w:val="000000"/>
                <w:sz w:val="14"/>
                <w:szCs w:val="14"/>
              </w:rPr>
            </w:pPr>
            <w:r w:rsidRPr="00171EE3">
              <w:rPr>
                <w:color w:val="000000"/>
                <w:sz w:val="14"/>
                <w:szCs w:val="14"/>
              </w:rPr>
              <w:t>Группа 1. Строительство, модернизация или реконструкция объектов централизованных систем водоснабжения в целях подключения объектов капитального строительства абонентов</w:t>
            </w:r>
          </w:p>
        </w:tc>
      </w:tr>
      <w:tr w:rsidR="0042149C" w:rsidRPr="00171EE3" w:rsidTr="00AC0EB8">
        <w:trPr>
          <w:trHeight w:val="20"/>
        </w:trPr>
        <w:tc>
          <w:tcPr>
            <w:tcW w:w="15906" w:type="dxa"/>
            <w:gridSpan w:val="36"/>
            <w:shd w:val="clear" w:color="auto" w:fill="auto"/>
            <w:noWrap/>
            <w:hideMark/>
          </w:tcPr>
          <w:p w:rsidR="0042149C" w:rsidRPr="00171EE3" w:rsidRDefault="0042149C" w:rsidP="0042149C">
            <w:pPr>
              <w:rPr>
                <w:color w:val="000000"/>
                <w:sz w:val="14"/>
                <w:szCs w:val="14"/>
              </w:rPr>
            </w:pPr>
            <w:r w:rsidRPr="00171EE3">
              <w:rPr>
                <w:color w:val="000000"/>
                <w:sz w:val="14"/>
                <w:szCs w:val="14"/>
              </w:rPr>
              <w:t>1.1. Строительство новых сетей водоснабжения в целях подключения объектов капитального строительства абонентов</w:t>
            </w:r>
          </w:p>
        </w:tc>
      </w:tr>
      <w:tr w:rsidR="0042149C" w:rsidRPr="00171EE3" w:rsidTr="00AC0EB8">
        <w:trPr>
          <w:trHeight w:val="20"/>
        </w:trPr>
        <w:tc>
          <w:tcPr>
            <w:tcW w:w="592" w:type="dxa"/>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1.1.1</w:t>
            </w:r>
          </w:p>
        </w:tc>
        <w:tc>
          <w:tcPr>
            <w:tcW w:w="2390" w:type="dxa"/>
            <w:shd w:val="clear" w:color="auto" w:fill="auto"/>
          </w:tcPr>
          <w:p w:rsidR="0042149C" w:rsidRPr="00171EE3" w:rsidRDefault="0042149C" w:rsidP="0042149C">
            <w:pPr>
              <w:rPr>
                <w:color w:val="000000"/>
                <w:sz w:val="14"/>
                <w:szCs w:val="14"/>
              </w:rPr>
            </w:pPr>
            <w:r w:rsidRPr="00171EE3">
              <w:rPr>
                <w:color w:val="000000"/>
                <w:sz w:val="14"/>
                <w:szCs w:val="14"/>
              </w:rPr>
              <w:t>Выполнить разработку проектно-технической документации и строительство объектов и сетей для обеспечения централизованным водоснабжением территорий перспективного строительства пгт. Рамешки (ИЖС, малоэтажная жилая застройка, производственные зоны)</w:t>
            </w:r>
          </w:p>
        </w:tc>
        <w:tc>
          <w:tcPr>
            <w:tcW w:w="1414"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Схема водоснабжения</w:t>
            </w:r>
          </w:p>
        </w:tc>
        <w:tc>
          <w:tcPr>
            <w:tcW w:w="1416"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пгт. Рамешки</w:t>
            </w:r>
          </w:p>
        </w:tc>
        <w:tc>
          <w:tcPr>
            <w:tcW w:w="1275" w:type="dxa"/>
            <w:gridSpan w:val="2"/>
            <w:shd w:val="clear" w:color="auto" w:fill="auto"/>
            <w:vAlign w:val="center"/>
          </w:tcPr>
          <w:p w:rsidR="0042149C" w:rsidRPr="00171EE3" w:rsidRDefault="0042149C" w:rsidP="0042149C">
            <w:pPr>
              <w:jc w:val="center"/>
              <w:rPr>
                <w:sz w:val="14"/>
                <w:szCs w:val="14"/>
              </w:rPr>
            </w:pPr>
            <w:r w:rsidRPr="00171EE3">
              <w:rPr>
                <w:color w:val="000000"/>
                <w:sz w:val="14"/>
                <w:szCs w:val="14"/>
              </w:rPr>
              <w:t>Протяженность, км</w:t>
            </w:r>
          </w:p>
        </w:tc>
        <w:tc>
          <w:tcPr>
            <w:tcW w:w="707"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4,0</w:t>
            </w:r>
          </w:p>
        </w:tc>
        <w:tc>
          <w:tcPr>
            <w:tcW w:w="708"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2025</w:t>
            </w:r>
          </w:p>
        </w:tc>
        <w:tc>
          <w:tcPr>
            <w:tcW w:w="714"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2035</w:t>
            </w:r>
          </w:p>
        </w:tc>
        <w:tc>
          <w:tcPr>
            <w:tcW w:w="56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6" w:type="dxa"/>
            <w:gridSpan w:val="3"/>
            <w:shd w:val="clear" w:color="auto" w:fill="auto"/>
            <w:vAlign w:val="center"/>
          </w:tcPr>
          <w:p w:rsidR="0042149C" w:rsidRPr="00171EE3" w:rsidRDefault="0042149C" w:rsidP="0042149C">
            <w:pPr>
              <w:ind w:left="-82" w:right="-127"/>
              <w:jc w:val="center"/>
              <w:rPr>
                <w:color w:val="000000"/>
                <w:sz w:val="14"/>
                <w:szCs w:val="14"/>
              </w:rPr>
            </w:pPr>
            <w:r w:rsidRPr="00171EE3">
              <w:rPr>
                <w:color w:val="000000"/>
                <w:sz w:val="14"/>
                <w:szCs w:val="14"/>
              </w:rPr>
              <w:t>-</w:t>
            </w:r>
          </w:p>
        </w:tc>
        <w:tc>
          <w:tcPr>
            <w:tcW w:w="571"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1" w:type="dxa"/>
            <w:gridSpan w:val="3"/>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577"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w:t>
            </w:r>
          </w:p>
        </w:tc>
        <w:tc>
          <w:tcPr>
            <w:tcW w:w="698" w:type="dxa"/>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34108,1</w:t>
            </w:r>
          </w:p>
        </w:tc>
        <w:tc>
          <w:tcPr>
            <w:tcW w:w="708"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2035</w:t>
            </w:r>
          </w:p>
        </w:tc>
        <w:tc>
          <w:tcPr>
            <w:tcW w:w="994" w:type="dxa"/>
            <w:gridSpan w:val="2"/>
            <w:shd w:val="clear" w:color="auto" w:fill="auto"/>
            <w:vAlign w:val="center"/>
          </w:tcPr>
          <w:p w:rsidR="0042149C" w:rsidRPr="00171EE3" w:rsidRDefault="0042149C" w:rsidP="0042149C">
            <w:pPr>
              <w:jc w:val="center"/>
              <w:rPr>
                <w:color w:val="000000"/>
                <w:sz w:val="14"/>
                <w:szCs w:val="14"/>
              </w:rPr>
            </w:pPr>
            <w:r w:rsidRPr="00171EE3">
              <w:rPr>
                <w:color w:val="000000"/>
                <w:sz w:val="14"/>
                <w:szCs w:val="14"/>
              </w:rPr>
              <w:t>34108,1</w:t>
            </w:r>
          </w:p>
        </w:tc>
        <w:tc>
          <w:tcPr>
            <w:tcW w:w="577" w:type="dxa"/>
            <w:gridSpan w:val="2"/>
            <w:shd w:val="clear" w:color="auto" w:fill="auto"/>
            <w:noWrap/>
            <w:vAlign w:val="center"/>
          </w:tcPr>
          <w:p w:rsidR="0042149C" w:rsidRPr="00171EE3" w:rsidRDefault="0042149C" w:rsidP="0042149C">
            <w:pPr>
              <w:jc w:val="center"/>
              <w:rPr>
                <w:color w:val="000000"/>
                <w:sz w:val="14"/>
                <w:szCs w:val="14"/>
              </w:rPr>
            </w:pPr>
            <w:r w:rsidRPr="00171EE3">
              <w:rPr>
                <w:color w:val="000000"/>
                <w:sz w:val="14"/>
                <w:szCs w:val="14"/>
              </w:rPr>
              <w:t>-</w:t>
            </w:r>
          </w:p>
        </w:tc>
        <w:tc>
          <w:tcPr>
            <w:tcW w:w="851" w:type="dxa"/>
            <w:shd w:val="clear" w:color="auto" w:fill="auto"/>
            <w:vAlign w:val="center"/>
          </w:tcPr>
          <w:p w:rsidR="0042149C" w:rsidRPr="00171EE3" w:rsidRDefault="0042149C" w:rsidP="0042149C">
            <w:pPr>
              <w:ind w:left="-109" w:right="-106"/>
              <w:rPr>
                <w:color w:val="000000"/>
                <w:sz w:val="14"/>
                <w:szCs w:val="14"/>
              </w:rPr>
            </w:pPr>
            <w:r w:rsidRPr="00171EE3">
              <w:rPr>
                <w:color w:val="000000"/>
                <w:sz w:val="14"/>
                <w:szCs w:val="14"/>
              </w:rPr>
              <w:t>Бюджетные или заемные средства</w:t>
            </w:r>
          </w:p>
        </w:tc>
      </w:tr>
      <w:tr w:rsidR="00CC390A" w:rsidRPr="00171EE3" w:rsidTr="004A6088">
        <w:trPr>
          <w:trHeight w:val="20"/>
        </w:trPr>
        <w:tc>
          <w:tcPr>
            <w:tcW w:w="9216" w:type="dxa"/>
            <w:gridSpan w:val="16"/>
            <w:shd w:val="clear" w:color="auto" w:fill="auto"/>
            <w:noWrap/>
            <w:vAlign w:val="center"/>
          </w:tcPr>
          <w:p w:rsidR="00CC390A" w:rsidRPr="00171EE3" w:rsidRDefault="00CC390A" w:rsidP="00CC390A">
            <w:pPr>
              <w:rPr>
                <w:b/>
                <w:bCs/>
                <w:color w:val="000000"/>
                <w:sz w:val="14"/>
                <w:szCs w:val="14"/>
              </w:rPr>
            </w:pPr>
            <w:r w:rsidRPr="00171EE3">
              <w:rPr>
                <w:color w:val="000000"/>
                <w:sz w:val="14"/>
                <w:szCs w:val="14"/>
              </w:rPr>
              <w:t>1.2. Строительство иных объектов централизованных систем водоснабжения за исключением сетей водоснабжения</w:t>
            </w:r>
          </w:p>
        </w:tc>
        <w:tc>
          <w:tcPr>
            <w:tcW w:w="567" w:type="dxa"/>
            <w:gridSpan w:val="2"/>
            <w:shd w:val="clear" w:color="auto" w:fill="auto"/>
            <w:vAlign w:val="center"/>
          </w:tcPr>
          <w:p w:rsidR="00CC390A" w:rsidRPr="00171EE3" w:rsidRDefault="00CC390A" w:rsidP="00CC390A">
            <w:pPr>
              <w:jc w:val="center"/>
              <w:rPr>
                <w:color w:val="000000"/>
                <w:sz w:val="14"/>
                <w:szCs w:val="14"/>
              </w:rPr>
            </w:pPr>
          </w:p>
        </w:tc>
        <w:tc>
          <w:tcPr>
            <w:tcW w:w="576" w:type="dxa"/>
            <w:gridSpan w:val="3"/>
            <w:shd w:val="clear" w:color="auto" w:fill="auto"/>
            <w:vAlign w:val="center"/>
          </w:tcPr>
          <w:p w:rsidR="00CC390A" w:rsidRPr="00171EE3" w:rsidRDefault="00CC390A" w:rsidP="00CC390A">
            <w:pPr>
              <w:ind w:left="-82" w:right="-127"/>
              <w:jc w:val="center"/>
              <w:rPr>
                <w:color w:val="000000"/>
                <w:sz w:val="14"/>
                <w:szCs w:val="14"/>
              </w:rPr>
            </w:pPr>
          </w:p>
        </w:tc>
        <w:tc>
          <w:tcPr>
            <w:tcW w:w="571" w:type="dxa"/>
            <w:gridSpan w:val="2"/>
            <w:shd w:val="clear" w:color="auto" w:fill="auto"/>
            <w:vAlign w:val="center"/>
          </w:tcPr>
          <w:p w:rsidR="00CC390A" w:rsidRPr="00171EE3" w:rsidRDefault="00CC390A" w:rsidP="00CC390A">
            <w:pPr>
              <w:jc w:val="center"/>
              <w:rPr>
                <w:color w:val="000000"/>
                <w:sz w:val="14"/>
                <w:szCs w:val="14"/>
              </w:rPr>
            </w:pPr>
          </w:p>
        </w:tc>
        <w:tc>
          <w:tcPr>
            <w:tcW w:w="571" w:type="dxa"/>
            <w:gridSpan w:val="3"/>
            <w:shd w:val="clear" w:color="auto" w:fill="auto"/>
            <w:vAlign w:val="center"/>
          </w:tcPr>
          <w:p w:rsidR="00CC390A" w:rsidRPr="00171EE3" w:rsidRDefault="00CC390A" w:rsidP="00CC390A">
            <w:pPr>
              <w:jc w:val="center"/>
              <w:rPr>
                <w:color w:val="000000"/>
                <w:sz w:val="14"/>
                <w:szCs w:val="14"/>
              </w:rPr>
            </w:pPr>
          </w:p>
        </w:tc>
        <w:tc>
          <w:tcPr>
            <w:tcW w:w="577" w:type="dxa"/>
            <w:gridSpan w:val="2"/>
            <w:shd w:val="clear" w:color="auto" w:fill="auto"/>
            <w:vAlign w:val="center"/>
          </w:tcPr>
          <w:p w:rsidR="00CC390A" w:rsidRPr="00171EE3" w:rsidRDefault="00CC390A" w:rsidP="00CC390A">
            <w:pPr>
              <w:jc w:val="center"/>
              <w:rPr>
                <w:color w:val="000000"/>
                <w:sz w:val="14"/>
                <w:szCs w:val="14"/>
              </w:rPr>
            </w:pPr>
          </w:p>
        </w:tc>
        <w:tc>
          <w:tcPr>
            <w:tcW w:w="698" w:type="dxa"/>
            <w:shd w:val="clear" w:color="auto" w:fill="auto"/>
            <w:vAlign w:val="center"/>
          </w:tcPr>
          <w:p w:rsidR="00CC390A" w:rsidRPr="00171EE3" w:rsidRDefault="00CC390A" w:rsidP="00CC390A">
            <w:pPr>
              <w:jc w:val="center"/>
              <w:rPr>
                <w:b/>
                <w:bCs/>
                <w:color w:val="000000"/>
                <w:sz w:val="14"/>
                <w:szCs w:val="14"/>
              </w:rPr>
            </w:pPr>
          </w:p>
        </w:tc>
        <w:tc>
          <w:tcPr>
            <w:tcW w:w="708" w:type="dxa"/>
            <w:gridSpan w:val="2"/>
            <w:shd w:val="clear" w:color="auto" w:fill="auto"/>
            <w:noWrap/>
            <w:vAlign w:val="center"/>
          </w:tcPr>
          <w:p w:rsidR="00CC390A" w:rsidRPr="00171EE3" w:rsidRDefault="00CC390A" w:rsidP="00CC390A">
            <w:pPr>
              <w:jc w:val="center"/>
              <w:rPr>
                <w:color w:val="000000"/>
                <w:sz w:val="14"/>
                <w:szCs w:val="14"/>
              </w:rPr>
            </w:pPr>
          </w:p>
        </w:tc>
        <w:tc>
          <w:tcPr>
            <w:tcW w:w="994" w:type="dxa"/>
            <w:gridSpan w:val="2"/>
            <w:shd w:val="clear" w:color="auto" w:fill="auto"/>
            <w:vAlign w:val="center"/>
          </w:tcPr>
          <w:p w:rsidR="00CC390A" w:rsidRPr="00171EE3" w:rsidRDefault="00CC390A" w:rsidP="00CC390A">
            <w:pPr>
              <w:jc w:val="center"/>
              <w:rPr>
                <w:b/>
                <w:bCs/>
                <w:color w:val="000000"/>
                <w:sz w:val="14"/>
                <w:szCs w:val="14"/>
              </w:rPr>
            </w:pPr>
          </w:p>
        </w:tc>
        <w:tc>
          <w:tcPr>
            <w:tcW w:w="577" w:type="dxa"/>
            <w:gridSpan w:val="2"/>
            <w:shd w:val="clear" w:color="auto" w:fill="auto"/>
            <w:noWrap/>
            <w:vAlign w:val="center"/>
          </w:tcPr>
          <w:p w:rsidR="00CC390A" w:rsidRPr="00171EE3" w:rsidRDefault="00CC390A" w:rsidP="00CC390A">
            <w:pPr>
              <w:jc w:val="center"/>
              <w:rPr>
                <w:color w:val="000000"/>
                <w:sz w:val="14"/>
                <w:szCs w:val="14"/>
              </w:rPr>
            </w:pPr>
          </w:p>
        </w:tc>
        <w:tc>
          <w:tcPr>
            <w:tcW w:w="851" w:type="dxa"/>
            <w:shd w:val="clear" w:color="auto" w:fill="auto"/>
            <w:vAlign w:val="center"/>
          </w:tcPr>
          <w:p w:rsidR="00CC390A" w:rsidRPr="00171EE3" w:rsidRDefault="00CC390A" w:rsidP="00CC390A">
            <w:pPr>
              <w:ind w:left="-109" w:right="-106"/>
              <w:rPr>
                <w:color w:val="000000"/>
                <w:sz w:val="14"/>
                <w:szCs w:val="14"/>
              </w:rPr>
            </w:pPr>
          </w:p>
        </w:tc>
      </w:tr>
      <w:tr w:rsidR="00E92A03" w:rsidRPr="005A62FB" w:rsidTr="00E92A03">
        <w:trPr>
          <w:trHeight w:val="20"/>
        </w:trPr>
        <w:tc>
          <w:tcPr>
            <w:tcW w:w="592" w:type="dxa"/>
            <w:shd w:val="clear" w:color="auto" w:fill="auto"/>
            <w:noWrap/>
            <w:vAlign w:val="center"/>
          </w:tcPr>
          <w:p w:rsidR="00E92A03" w:rsidRPr="005A62FB" w:rsidRDefault="00E92A03" w:rsidP="00E92A03">
            <w:pPr>
              <w:rPr>
                <w:color w:val="000000"/>
                <w:sz w:val="14"/>
                <w:szCs w:val="14"/>
                <w:lang w:eastAsia="ru-RU"/>
              </w:rPr>
            </w:pPr>
            <w:r w:rsidRPr="005A62FB">
              <w:rPr>
                <w:color w:val="000000"/>
                <w:sz w:val="14"/>
                <w:szCs w:val="14"/>
                <w:lang w:eastAsia="ru-RU"/>
              </w:rPr>
              <w:t>1.2.1</w:t>
            </w:r>
          </w:p>
        </w:tc>
        <w:tc>
          <w:tcPr>
            <w:tcW w:w="2390" w:type="dxa"/>
            <w:shd w:val="clear" w:color="auto" w:fill="auto"/>
            <w:vAlign w:val="center"/>
          </w:tcPr>
          <w:p w:rsidR="00E92A03" w:rsidRPr="005A62FB" w:rsidRDefault="00E92A03" w:rsidP="00E92A03">
            <w:pPr>
              <w:rPr>
                <w:color w:val="000000"/>
                <w:sz w:val="14"/>
                <w:szCs w:val="14"/>
              </w:rPr>
            </w:pPr>
            <w:r w:rsidRPr="005A62FB">
              <w:rPr>
                <w:color w:val="000000"/>
                <w:sz w:val="14"/>
                <w:szCs w:val="14"/>
                <w:lang w:eastAsia="ru-RU"/>
              </w:rPr>
              <w:t>Разработка ПСД и строительство объектов систем водоснабжения</w:t>
            </w:r>
          </w:p>
        </w:tc>
        <w:tc>
          <w:tcPr>
            <w:tcW w:w="1414" w:type="dxa"/>
            <w:gridSpan w:val="3"/>
            <w:shd w:val="clear" w:color="auto" w:fill="auto"/>
            <w:vAlign w:val="center"/>
          </w:tcPr>
          <w:p w:rsidR="00E92A03" w:rsidRPr="005A62FB" w:rsidRDefault="00E92A03" w:rsidP="00E92A03">
            <w:pPr>
              <w:jc w:val="center"/>
              <w:rPr>
                <w:color w:val="000000"/>
                <w:sz w:val="14"/>
                <w:szCs w:val="14"/>
              </w:rPr>
            </w:pPr>
            <w:r w:rsidRPr="005A62FB">
              <w:rPr>
                <w:color w:val="000000"/>
                <w:sz w:val="14"/>
                <w:szCs w:val="14"/>
                <w:lang w:eastAsia="ru-RU"/>
              </w:rPr>
              <w:t>Схема водоснабжения</w:t>
            </w:r>
          </w:p>
        </w:tc>
        <w:tc>
          <w:tcPr>
            <w:tcW w:w="1416" w:type="dxa"/>
            <w:gridSpan w:val="3"/>
            <w:shd w:val="clear" w:color="auto" w:fill="auto"/>
            <w:vAlign w:val="center"/>
          </w:tcPr>
          <w:p w:rsidR="00E92A03" w:rsidRPr="005A62FB" w:rsidRDefault="00E92A03" w:rsidP="00E92A03">
            <w:pPr>
              <w:jc w:val="center"/>
              <w:rPr>
                <w:color w:val="000000"/>
                <w:sz w:val="14"/>
                <w:szCs w:val="14"/>
              </w:rPr>
            </w:pPr>
            <w:r w:rsidRPr="005A62FB">
              <w:rPr>
                <w:color w:val="000000"/>
                <w:sz w:val="14"/>
                <w:szCs w:val="14"/>
                <w:lang w:eastAsia="ru-RU"/>
              </w:rPr>
              <w:t>Рамешковский муниципальный округ</w:t>
            </w:r>
          </w:p>
        </w:tc>
        <w:tc>
          <w:tcPr>
            <w:tcW w:w="1275" w:type="dxa"/>
            <w:gridSpan w:val="2"/>
            <w:shd w:val="clear" w:color="auto" w:fill="auto"/>
            <w:vAlign w:val="center"/>
          </w:tcPr>
          <w:p w:rsidR="00E92A03" w:rsidRPr="005A62FB" w:rsidRDefault="00E92A03" w:rsidP="00E92A03">
            <w:pPr>
              <w:jc w:val="center"/>
              <w:rPr>
                <w:color w:val="000000"/>
                <w:sz w:val="14"/>
                <w:szCs w:val="14"/>
              </w:rPr>
            </w:pPr>
            <w:r w:rsidRPr="005A62FB">
              <w:rPr>
                <w:color w:val="000000"/>
                <w:sz w:val="14"/>
                <w:szCs w:val="14"/>
                <w:lang w:eastAsia="ru-RU"/>
              </w:rPr>
              <w:t>ед</w:t>
            </w:r>
          </w:p>
        </w:tc>
        <w:tc>
          <w:tcPr>
            <w:tcW w:w="707" w:type="dxa"/>
            <w:gridSpan w:val="2"/>
            <w:shd w:val="clear" w:color="auto" w:fill="auto"/>
            <w:noWrap/>
            <w:vAlign w:val="center"/>
          </w:tcPr>
          <w:p w:rsidR="00E92A03" w:rsidRPr="005A62FB" w:rsidRDefault="00E92A03" w:rsidP="00E92A03">
            <w:pPr>
              <w:jc w:val="center"/>
              <w:rPr>
                <w:color w:val="000000"/>
                <w:sz w:val="14"/>
                <w:szCs w:val="14"/>
              </w:rPr>
            </w:pPr>
            <w:r w:rsidRPr="005A62FB">
              <w:rPr>
                <w:color w:val="000000"/>
                <w:sz w:val="14"/>
                <w:szCs w:val="14"/>
                <w:lang w:eastAsia="ru-RU"/>
              </w:rPr>
              <w:t>2</w:t>
            </w:r>
          </w:p>
        </w:tc>
        <w:tc>
          <w:tcPr>
            <w:tcW w:w="708" w:type="dxa"/>
            <w:gridSpan w:val="2"/>
            <w:shd w:val="clear" w:color="auto" w:fill="auto"/>
            <w:vAlign w:val="center"/>
          </w:tcPr>
          <w:p w:rsidR="00E92A03" w:rsidRPr="005A62FB" w:rsidRDefault="00E92A03" w:rsidP="00E92A03">
            <w:pPr>
              <w:jc w:val="center"/>
              <w:rPr>
                <w:color w:val="000000"/>
                <w:sz w:val="14"/>
                <w:szCs w:val="14"/>
              </w:rPr>
            </w:pPr>
            <w:r w:rsidRPr="005A62FB">
              <w:rPr>
                <w:color w:val="000000"/>
                <w:sz w:val="14"/>
                <w:szCs w:val="14"/>
                <w:lang w:eastAsia="ru-RU"/>
              </w:rPr>
              <w:t>2026</w:t>
            </w:r>
          </w:p>
        </w:tc>
        <w:tc>
          <w:tcPr>
            <w:tcW w:w="714" w:type="dxa"/>
            <w:gridSpan w:val="2"/>
            <w:shd w:val="clear" w:color="auto" w:fill="auto"/>
            <w:vAlign w:val="center"/>
          </w:tcPr>
          <w:p w:rsidR="00E92A03" w:rsidRPr="005A62FB" w:rsidRDefault="00E92A03" w:rsidP="00E92A03">
            <w:pPr>
              <w:jc w:val="center"/>
              <w:rPr>
                <w:color w:val="000000"/>
                <w:sz w:val="14"/>
                <w:szCs w:val="14"/>
              </w:rPr>
            </w:pPr>
            <w:r w:rsidRPr="005A62FB">
              <w:rPr>
                <w:color w:val="000000"/>
                <w:sz w:val="14"/>
                <w:szCs w:val="14"/>
                <w:lang w:eastAsia="ru-RU"/>
              </w:rPr>
              <w:t>2035</w:t>
            </w:r>
          </w:p>
        </w:tc>
        <w:tc>
          <w:tcPr>
            <w:tcW w:w="567" w:type="dxa"/>
            <w:gridSpan w:val="2"/>
            <w:shd w:val="clear" w:color="auto" w:fill="auto"/>
            <w:vAlign w:val="center"/>
          </w:tcPr>
          <w:p w:rsidR="00E92A03" w:rsidRPr="005A62FB" w:rsidRDefault="00E92A03" w:rsidP="00E92A03">
            <w:pPr>
              <w:jc w:val="center"/>
              <w:rPr>
                <w:color w:val="000000"/>
                <w:sz w:val="14"/>
                <w:szCs w:val="14"/>
              </w:rPr>
            </w:pPr>
          </w:p>
        </w:tc>
        <w:tc>
          <w:tcPr>
            <w:tcW w:w="576" w:type="dxa"/>
            <w:gridSpan w:val="3"/>
            <w:shd w:val="clear" w:color="auto" w:fill="auto"/>
            <w:vAlign w:val="center"/>
          </w:tcPr>
          <w:p w:rsidR="00E92A03" w:rsidRPr="005A62FB" w:rsidRDefault="00E92A03" w:rsidP="00E92A03">
            <w:pPr>
              <w:ind w:left="-112" w:right="-94"/>
              <w:jc w:val="center"/>
              <w:rPr>
                <w:sz w:val="14"/>
                <w:szCs w:val="14"/>
              </w:rPr>
            </w:pPr>
          </w:p>
        </w:tc>
        <w:tc>
          <w:tcPr>
            <w:tcW w:w="571" w:type="dxa"/>
            <w:gridSpan w:val="2"/>
            <w:shd w:val="clear" w:color="auto" w:fill="auto"/>
            <w:vAlign w:val="center"/>
          </w:tcPr>
          <w:p w:rsidR="00E92A03" w:rsidRPr="005A62FB" w:rsidRDefault="00E92A03" w:rsidP="00E92A03">
            <w:pPr>
              <w:ind w:left="-112" w:right="-94"/>
              <w:jc w:val="center"/>
              <w:rPr>
                <w:sz w:val="14"/>
                <w:szCs w:val="14"/>
              </w:rPr>
            </w:pPr>
          </w:p>
        </w:tc>
        <w:tc>
          <w:tcPr>
            <w:tcW w:w="571" w:type="dxa"/>
            <w:gridSpan w:val="3"/>
            <w:shd w:val="clear" w:color="auto" w:fill="auto"/>
            <w:vAlign w:val="center"/>
          </w:tcPr>
          <w:p w:rsidR="00E92A03" w:rsidRPr="005A62FB" w:rsidRDefault="00E92A03" w:rsidP="00E92A03">
            <w:pPr>
              <w:ind w:left="-112" w:right="-94"/>
              <w:jc w:val="center"/>
              <w:rPr>
                <w:sz w:val="14"/>
                <w:szCs w:val="14"/>
              </w:rPr>
            </w:pPr>
          </w:p>
        </w:tc>
        <w:tc>
          <w:tcPr>
            <w:tcW w:w="577" w:type="dxa"/>
            <w:gridSpan w:val="2"/>
            <w:shd w:val="clear" w:color="auto" w:fill="auto"/>
            <w:vAlign w:val="center"/>
          </w:tcPr>
          <w:p w:rsidR="00E92A03" w:rsidRPr="005A62FB" w:rsidRDefault="00E92A03" w:rsidP="00E92A03">
            <w:pPr>
              <w:ind w:left="-112" w:right="-94"/>
              <w:jc w:val="center"/>
              <w:rPr>
                <w:sz w:val="14"/>
                <w:szCs w:val="14"/>
              </w:rPr>
            </w:pPr>
          </w:p>
        </w:tc>
        <w:tc>
          <w:tcPr>
            <w:tcW w:w="698" w:type="dxa"/>
            <w:shd w:val="clear" w:color="auto" w:fill="auto"/>
            <w:vAlign w:val="center"/>
          </w:tcPr>
          <w:p w:rsidR="00E92A03" w:rsidRPr="005A62FB" w:rsidRDefault="00014E4F" w:rsidP="00E92A03">
            <w:pPr>
              <w:ind w:left="-112" w:right="-94"/>
              <w:jc w:val="center"/>
              <w:rPr>
                <w:sz w:val="14"/>
                <w:szCs w:val="14"/>
              </w:rPr>
            </w:pPr>
            <w:r w:rsidRPr="005A62FB">
              <w:rPr>
                <w:sz w:val="14"/>
                <w:szCs w:val="14"/>
              </w:rPr>
              <w:t>68216,2</w:t>
            </w:r>
          </w:p>
        </w:tc>
        <w:tc>
          <w:tcPr>
            <w:tcW w:w="708" w:type="dxa"/>
            <w:gridSpan w:val="2"/>
            <w:shd w:val="clear" w:color="auto" w:fill="auto"/>
            <w:noWrap/>
            <w:vAlign w:val="center"/>
          </w:tcPr>
          <w:p w:rsidR="00E92A03" w:rsidRPr="005A62FB" w:rsidRDefault="00014E4F" w:rsidP="00E92A03">
            <w:pPr>
              <w:jc w:val="center"/>
              <w:rPr>
                <w:color w:val="000000"/>
                <w:sz w:val="14"/>
                <w:szCs w:val="14"/>
              </w:rPr>
            </w:pPr>
            <w:r w:rsidRPr="005A62FB">
              <w:rPr>
                <w:color w:val="000000"/>
                <w:sz w:val="14"/>
                <w:szCs w:val="14"/>
              </w:rPr>
              <w:t>2035</w:t>
            </w:r>
          </w:p>
        </w:tc>
        <w:tc>
          <w:tcPr>
            <w:tcW w:w="994" w:type="dxa"/>
            <w:gridSpan w:val="2"/>
            <w:shd w:val="clear" w:color="auto" w:fill="auto"/>
            <w:vAlign w:val="center"/>
          </w:tcPr>
          <w:p w:rsidR="00E92A03" w:rsidRPr="005A62FB" w:rsidRDefault="00014E4F" w:rsidP="00E92A03">
            <w:pPr>
              <w:jc w:val="center"/>
              <w:rPr>
                <w:color w:val="000000"/>
                <w:sz w:val="14"/>
                <w:szCs w:val="14"/>
              </w:rPr>
            </w:pPr>
            <w:r w:rsidRPr="005A62FB">
              <w:rPr>
                <w:color w:val="000000"/>
                <w:sz w:val="14"/>
                <w:szCs w:val="14"/>
              </w:rPr>
              <w:t>68216,2</w:t>
            </w:r>
          </w:p>
        </w:tc>
        <w:tc>
          <w:tcPr>
            <w:tcW w:w="577" w:type="dxa"/>
            <w:gridSpan w:val="2"/>
            <w:shd w:val="clear" w:color="auto" w:fill="auto"/>
            <w:noWrap/>
            <w:vAlign w:val="center"/>
          </w:tcPr>
          <w:p w:rsidR="00E92A03" w:rsidRPr="005A62FB" w:rsidRDefault="00E92A03" w:rsidP="00E92A03">
            <w:pPr>
              <w:jc w:val="center"/>
              <w:rPr>
                <w:color w:val="000000"/>
                <w:sz w:val="14"/>
                <w:szCs w:val="14"/>
              </w:rPr>
            </w:pPr>
          </w:p>
        </w:tc>
        <w:tc>
          <w:tcPr>
            <w:tcW w:w="851" w:type="dxa"/>
            <w:shd w:val="clear" w:color="auto" w:fill="auto"/>
            <w:vAlign w:val="center"/>
          </w:tcPr>
          <w:p w:rsidR="00E92A03" w:rsidRPr="005A62FB" w:rsidRDefault="00E92A03" w:rsidP="00E92A03">
            <w:pPr>
              <w:ind w:left="-109" w:right="-106"/>
              <w:rPr>
                <w:color w:val="000000"/>
                <w:sz w:val="14"/>
                <w:szCs w:val="14"/>
              </w:rPr>
            </w:pPr>
          </w:p>
        </w:tc>
      </w:tr>
      <w:tr w:rsidR="00CC390A" w:rsidRPr="005A62FB" w:rsidTr="00D72F61">
        <w:trPr>
          <w:trHeight w:val="20"/>
        </w:trPr>
        <w:tc>
          <w:tcPr>
            <w:tcW w:w="15906" w:type="dxa"/>
            <w:gridSpan w:val="36"/>
            <w:shd w:val="clear" w:color="auto" w:fill="auto"/>
            <w:noWrap/>
          </w:tcPr>
          <w:p w:rsidR="00CC390A" w:rsidRPr="005A62FB" w:rsidRDefault="00CC390A" w:rsidP="00CC390A">
            <w:pPr>
              <w:ind w:right="-106"/>
              <w:rPr>
                <w:color w:val="000000"/>
                <w:sz w:val="14"/>
                <w:szCs w:val="14"/>
              </w:rPr>
            </w:pPr>
            <w:r w:rsidRPr="005A62FB">
              <w:rPr>
                <w:color w:val="000000"/>
                <w:sz w:val="14"/>
                <w:szCs w:val="14"/>
              </w:rPr>
              <w:lastRenderedPageBreak/>
              <w:t>1.3. Увеличение пропускной способности существующих сетей водоснабжения в целях подключения объектов капитального строительства абонентов</w:t>
            </w:r>
          </w:p>
        </w:tc>
      </w:tr>
      <w:tr w:rsidR="00CC390A" w:rsidRPr="005A62FB" w:rsidTr="0071109A">
        <w:trPr>
          <w:trHeight w:val="20"/>
        </w:trPr>
        <w:tc>
          <w:tcPr>
            <w:tcW w:w="592" w:type="dxa"/>
            <w:shd w:val="clear" w:color="auto" w:fill="auto"/>
            <w:noWrap/>
            <w:vAlign w:val="center"/>
          </w:tcPr>
          <w:p w:rsidR="00CC390A" w:rsidRPr="005A62FB" w:rsidRDefault="00CC390A" w:rsidP="00CC390A">
            <w:pPr>
              <w:rPr>
                <w:color w:val="000000"/>
                <w:sz w:val="14"/>
                <w:szCs w:val="14"/>
                <w:lang w:eastAsia="ru-RU"/>
              </w:rPr>
            </w:pPr>
            <w:r w:rsidRPr="005A62FB">
              <w:rPr>
                <w:color w:val="000000"/>
                <w:sz w:val="14"/>
                <w:szCs w:val="14"/>
                <w:lang w:eastAsia="ru-RU"/>
              </w:rPr>
              <w:t>1.3.1</w:t>
            </w:r>
          </w:p>
        </w:tc>
        <w:tc>
          <w:tcPr>
            <w:tcW w:w="2390" w:type="dxa"/>
            <w:shd w:val="clear" w:color="auto" w:fill="auto"/>
            <w:vAlign w:val="center"/>
          </w:tcPr>
          <w:p w:rsidR="00CC390A" w:rsidRPr="005A62FB" w:rsidRDefault="00CC390A" w:rsidP="00CC390A">
            <w:pPr>
              <w:widowControl/>
              <w:autoSpaceDE/>
              <w:autoSpaceDN/>
              <w:rPr>
                <w:color w:val="000000"/>
                <w:sz w:val="14"/>
                <w:szCs w:val="14"/>
                <w:lang w:eastAsia="ru-RU"/>
              </w:rPr>
            </w:pPr>
            <w:r w:rsidRPr="005A62FB">
              <w:rPr>
                <w:color w:val="000000"/>
                <w:sz w:val="14"/>
                <w:szCs w:val="14"/>
                <w:lang w:eastAsia="ru-RU"/>
              </w:rPr>
              <w:t>Увеличение пропускной способности существующих сетей водоснабжения</w:t>
            </w:r>
          </w:p>
        </w:tc>
        <w:tc>
          <w:tcPr>
            <w:tcW w:w="1414" w:type="dxa"/>
            <w:gridSpan w:val="3"/>
            <w:shd w:val="clear" w:color="auto" w:fill="auto"/>
            <w:vAlign w:val="center"/>
          </w:tcPr>
          <w:p w:rsidR="00CC390A" w:rsidRPr="005A62FB" w:rsidRDefault="00CC390A" w:rsidP="00CC390A">
            <w:pPr>
              <w:jc w:val="center"/>
              <w:rPr>
                <w:color w:val="000000"/>
                <w:sz w:val="14"/>
                <w:szCs w:val="14"/>
                <w:lang w:eastAsia="ru-RU"/>
              </w:rPr>
            </w:pPr>
            <w:r w:rsidRPr="005A62FB">
              <w:rPr>
                <w:color w:val="000000"/>
                <w:sz w:val="14"/>
                <w:szCs w:val="14"/>
                <w:lang w:eastAsia="ru-RU"/>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lang w:eastAsia="ru-RU"/>
              </w:rPr>
            </w:pPr>
            <w:r w:rsidRPr="005A62FB">
              <w:rPr>
                <w:color w:val="000000"/>
                <w:sz w:val="14"/>
                <w:szCs w:val="14"/>
                <w:lang w:eastAsia="ru-RU"/>
              </w:rPr>
              <w:t>Рамешковский муниципальный округ</w:t>
            </w:r>
          </w:p>
        </w:tc>
        <w:tc>
          <w:tcPr>
            <w:tcW w:w="1275" w:type="dxa"/>
            <w:gridSpan w:val="2"/>
            <w:shd w:val="clear" w:color="auto" w:fill="auto"/>
            <w:vAlign w:val="center"/>
          </w:tcPr>
          <w:p w:rsidR="00CC390A" w:rsidRPr="005A62FB" w:rsidRDefault="00CC390A" w:rsidP="00CC390A">
            <w:pPr>
              <w:jc w:val="center"/>
              <w:rPr>
                <w:color w:val="000000"/>
                <w:sz w:val="14"/>
                <w:szCs w:val="14"/>
                <w:lang w:eastAsia="ru-RU"/>
              </w:rPr>
            </w:pPr>
            <w:r w:rsidRPr="005A62FB">
              <w:rPr>
                <w:color w:val="000000"/>
                <w:sz w:val="14"/>
                <w:szCs w:val="14"/>
                <w:lang w:eastAsia="ru-RU"/>
              </w:rPr>
              <w:t>Протяженность, км</w:t>
            </w:r>
          </w:p>
        </w:tc>
        <w:tc>
          <w:tcPr>
            <w:tcW w:w="707" w:type="dxa"/>
            <w:gridSpan w:val="2"/>
            <w:shd w:val="clear" w:color="auto" w:fill="auto"/>
            <w:noWrap/>
            <w:vAlign w:val="center"/>
          </w:tcPr>
          <w:p w:rsidR="00CC390A" w:rsidRPr="005A62FB" w:rsidRDefault="00CC390A" w:rsidP="00CC390A">
            <w:pPr>
              <w:jc w:val="center"/>
              <w:rPr>
                <w:color w:val="000000"/>
                <w:sz w:val="14"/>
                <w:szCs w:val="14"/>
                <w:lang w:eastAsia="ru-RU"/>
              </w:rPr>
            </w:pPr>
            <w:r w:rsidRPr="005A62FB">
              <w:rPr>
                <w:color w:val="000000"/>
                <w:sz w:val="14"/>
                <w:szCs w:val="14"/>
                <w:lang w:eastAsia="ru-RU"/>
              </w:rPr>
              <w:t>2</w:t>
            </w:r>
          </w:p>
        </w:tc>
        <w:tc>
          <w:tcPr>
            <w:tcW w:w="708" w:type="dxa"/>
            <w:gridSpan w:val="2"/>
            <w:shd w:val="clear" w:color="auto" w:fill="auto"/>
            <w:vAlign w:val="center"/>
          </w:tcPr>
          <w:p w:rsidR="00CC390A" w:rsidRPr="005A62FB" w:rsidRDefault="00CC390A" w:rsidP="00CC390A">
            <w:pPr>
              <w:jc w:val="center"/>
              <w:rPr>
                <w:color w:val="000000"/>
                <w:sz w:val="14"/>
                <w:szCs w:val="14"/>
                <w:lang w:eastAsia="ru-RU"/>
              </w:rPr>
            </w:pPr>
            <w:r w:rsidRPr="005A62FB">
              <w:rPr>
                <w:color w:val="000000"/>
                <w:sz w:val="14"/>
                <w:szCs w:val="14"/>
                <w:lang w:eastAsia="ru-RU"/>
              </w:rPr>
              <w:t>2026</w:t>
            </w:r>
          </w:p>
        </w:tc>
        <w:tc>
          <w:tcPr>
            <w:tcW w:w="714" w:type="dxa"/>
            <w:gridSpan w:val="2"/>
            <w:shd w:val="clear" w:color="auto" w:fill="auto"/>
            <w:vAlign w:val="center"/>
          </w:tcPr>
          <w:p w:rsidR="00CC390A" w:rsidRPr="005A62FB" w:rsidRDefault="00CC390A" w:rsidP="00CC390A">
            <w:pPr>
              <w:jc w:val="center"/>
              <w:rPr>
                <w:color w:val="000000"/>
                <w:sz w:val="14"/>
                <w:szCs w:val="14"/>
                <w:lang w:eastAsia="ru-RU"/>
              </w:rPr>
            </w:pPr>
            <w:r w:rsidRPr="005A62FB">
              <w:rPr>
                <w:color w:val="000000"/>
                <w:sz w:val="14"/>
                <w:szCs w:val="14"/>
                <w:lang w:eastAsia="ru-RU"/>
              </w:rPr>
              <w:t>2035</w:t>
            </w:r>
          </w:p>
        </w:tc>
        <w:tc>
          <w:tcPr>
            <w:tcW w:w="567" w:type="dxa"/>
            <w:gridSpan w:val="2"/>
            <w:shd w:val="clear" w:color="auto" w:fill="auto"/>
            <w:vAlign w:val="center"/>
          </w:tcPr>
          <w:p w:rsidR="00CC390A" w:rsidRPr="005A62FB" w:rsidRDefault="00CC390A" w:rsidP="00CC390A">
            <w:pPr>
              <w:jc w:val="center"/>
              <w:rPr>
                <w:color w:val="000000"/>
                <w:sz w:val="14"/>
                <w:szCs w:val="14"/>
              </w:rPr>
            </w:pPr>
          </w:p>
        </w:tc>
        <w:tc>
          <w:tcPr>
            <w:tcW w:w="576" w:type="dxa"/>
            <w:gridSpan w:val="3"/>
            <w:shd w:val="clear" w:color="auto" w:fill="auto"/>
            <w:vAlign w:val="center"/>
          </w:tcPr>
          <w:p w:rsidR="00CC390A" w:rsidRPr="005A62FB" w:rsidRDefault="00CC390A" w:rsidP="00CC390A">
            <w:pPr>
              <w:ind w:left="-82" w:right="-127"/>
              <w:jc w:val="center"/>
              <w:rPr>
                <w:color w:val="000000"/>
                <w:sz w:val="14"/>
                <w:szCs w:val="14"/>
              </w:rPr>
            </w:pPr>
          </w:p>
        </w:tc>
        <w:tc>
          <w:tcPr>
            <w:tcW w:w="571" w:type="dxa"/>
            <w:gridSpan w:val="2"/>
            <w:shd w:val="clear" w:color="auto" w:fill="auto"/>
            <w:vAlign w:val="center"/>
          </w:tcPr>
          <w:p w:rsidR="00CC390A" w:rsidRPr="005A62FB" w:rsidRDefault="00CC390A" w:rsidP="00CC390A">
            <w:pPr>
              <w:jc w:val="center"/>
              <w:rPr>
                <w:color w:val="000000"/>
                <w:sz w:val="14"/>
                <w:szCs w:val="14"/>
              </w:rPr>
            </w:pPr>
          </w:p>
        </w:tc>
        <w:tc>
          <w:tcPr>
            <w:tcW w:w="571" w:type="dxa"/>
            <w:gridSpan w:val="3"/>
            <w:shd w:val="clear" w:color="auto" w:fill="auto"/>
            <w:vAlign w:val="center"/>
          </w:tcPr>
          <w:p w:rsidR="00CC390A" w:rsidRPr="005A62FB" w:rsidRDefault="00CC390A" w:rsidP="00CC390A">
            <w:pPr>
              <w:jc w:val="center"/>
              <w:rPr>
                <w:color w:val="000000"/>
                <w:sz w:val="14"/>
                <w:szCs w:val="14"/>
              </w:rPr>
            </w:pPr>
          </w:p>
        </w:tc>
        <w:tc>
          <w:tcPr>
            <w:tcW w:w="577" w:type="dxa"/>
            <w:gridSpan w:val="2"/>
            <w:shd w:val="clear" w:color="auto" w:fill="auto"/>
            <w:vAlign w:val="center"/>
          </w:tcPr>
          <w:p w:rsidR="00CC390A" w:rsidRPr="005A62FB" w:rsidRDefault="00CC390A" w:rsidP="00CC390A">
            <w:pPr>
              <w:jc w:val="center"/>
              <w:rPr>
                <w:color w:val="000000"/>
                <w:sz w:val="14"/>
                <w:szCs w:val="14"/>
              </w:rPr>
            </w:pPr>
          </w:p>
        </w:tc>
        <w:tc>
          <w:tcPr>
            <w:tcW w:w="698" w:type="dxa"/>
            <w:shd w:val="clear" w:color="auto" w:fill="auto"/>
            <w:vAlign w:val="center"/>
          </w:tcPr>
          <w:p w:rsidR="00CC390A" w:rsidRPr="005A62FB" w:rsidRDefault="00014E4F" w:rsidP="00CC390A">
            <w:pPr>
              <w:jc w:val="center"/>
              <w:rPr>
                <w:color w:val="000000"/>
                <w:sz w:val="14"/>
                <w:szCs w:val="14"/>
              </w:rPr>
            </w:pPr>
            <w:r w:rsidRPr="005A62FB">
              <w:rPr>
                <w:color w:val="000000"/>
                <w:sz w:val="14"/>
                <w:szCs w:val="14"/>
              </w:rPr>
              <w:t>12000</w:t>
            </w:r>
          </w:p>
        </w:tc>
        <w:tc>
          <w:tcPr>
            <w:tcW w:w="708" w:type="dxa"/>
            <w:gridSpan w:val="2"/>
            <w:shd w:val="clear" w:color="auto" w:fill="auto"/>
            <w:noWrap/>
            <w:vAlign w:val="center"/>
          </w:tcPr>
          <w:p w:rsidR="00CC390A" w:rsidRPr="005A62FB" w:rsidRDefault="00171EE3" w:rsidP="00CC390A">
            <w:pPr>
              <w:jc w:val="center"/>
              <w:rPr>
                <w:color w:val="000000"/>
                <w:sz w:val="14"/>
                <w:szCs w:val="14"/>
              </w:rPr>
            </w:pPr>
            <w:r w:rsidRPr="005A62FB">
              <w:rPr>
                <w:color w:val="000000"/>
                <w:sz w:val="14"/>
                <w:szCs w:val="14"/>
              </w:rPr>
              <w:t>2035</w:t>
            </w:r>
          </w:p>
        </w:tc>
        <w:tc>
          <w:tcPr>
            <w:tcW w:w="994" w:type="dxa"/>
            <w:gridSpan w:val="2"/>
            <w:shd w:val="clear" w:color="auto" w:fill="auto"/>
            <w:vAlign w:val="center"/>
          </w:tcPr>
          <w:p w:rsidR="00CC390A" w:rsidRPr="005A62FB" w:rsidRDefault="00014E4F" w:rsidP="00CC390A">
            <w:pPr>
              <w:jc w:val="center"/>
              <w:rPr>
                <w:color w:val="000000"/>
                <w:sz w:val="14"/>
                <w:szCs w:val="14"/>
              </w:rPr>
            </w:pPr>
            <w:r w:rsidRPr="005A62FB">
              <w:rPr>
                <w:color w:val="000000"/>
                <w:sz w:val="14"/>
                <w:szCs w:val="14"/>
              </w:rPr>
              <w:t>12000</w:t>
            </w:r>
          </w:p>
        </w:tc>
        <w:tc>
          <w:tcPr>
            <w:tcW w:w="577" w:type="dxa"/>
            <w:gridSpan w:val="2"/>
            <w:shd w:val="clear" w:color="auto" w:fill="auto"/>
            <w:noWrap/>
            <w:vAlign w:val="center"/>
          </w:tcPr>
          <w:p w:rsidR="00CC390A" w:rsidRPr="005A62FB" w:rsidRDefault="00CC390A" w:rsidP="00CC390A">
            <w:pPr>
              <w:jc w:val="center"/>
              <w:rPr>
                <w:color w:val="000000"/>
                <w:sz w:val="14"/>
                <w:szCs w:val="14"/>
              </w:rPr>
            </w:pPr>
          </w:p>
        </w:tc>
        <w:tc>
          <w:tcPr>
            <w:tcW w:w="851" w:type="dxa"/>
            <w:shd w:val="clear" w:color="auto" w:fill="auto"/>
            <w:vAlign w:val="center"/>
          </w:tcPr>
          <w:p w:rsidR="00CC390A" w:rsidRPr="005A62FB" w:rsidRDefault="00CC390A" w:rsidP="00CC390A">
            <w:pPr>
              <w:ind w:left="-109" w:right="-106"/>
              <w:rPr>
                <w:color w:val="000000"/>
                <w:sz w:val="14"/>
                <w:szCs w:val="14"/>
              </w:rPr>
            </w:pPr>
          </w:p>
        </w:tc>
      </w:tr>
      <w:tr w:rsidR="00CC390A" w:rsidRPr="005A62FB" w:rsidTr="0011047A">
        <w:trPr>
          <w:trHeight w:val="20"/>
        </w:trPr>
        <w:tc>
          <w:tcPr>
            <w:tcW w:w="15906" w:type="dxa"/>
            <w:gridSpan w:val="36"/>
            <w:shd w:val="clear" w:color="auto" w:fill="auto"/>
            <w:noWrap/>
          </w:tcPr>
          <w:p w:rsidR="00CC390A" w:rsidRPr="005A62FB" w:rsidRDefault="00CC390A" w:rsidP="00CC390A">
            <w:pPr>
              <w:ind w:right="-106"/>
              <w:rPr>
                <w:color w:val="000000"/>
                <w:sz w:val="14"/>
                <w:szCs w:val="14"/>
              </w:rPr>
            </w:pPr>
            <w:r w:rsidRPr="005A62FB">
              <w:rPr>
                <w:color w:val="000000"/>
                <w:sz w:val="14"/>
                <w:szCs w:val="14"/>
              </w:rPr>
              <w:t xml:space="preserve">1.4. Увеличение мощности и производительности существующих объектов централизованных систем водоснабжения, за исключением сетей водоснабжения </w:t>
            </w:r>
          </w:p>
        </w:tc>
      </w:tr>
      <w:tr w:rsidR="00CC390A" w:rsidRPr="005A62FB" w:rsidTr="0071109A">
        <w:trPr>
          <w:trHeight w:val="20"/>
        </w:trPr>
        <w:tc>
          <w:tcPr>
            <w:tcW w:w="592" w:type="dxa"/>
            <w:shd w:val="clear" w:color="auto" w:fill="auto"/>
            <w:noWrap/>
            <w:vAlign w:val="center"/>
          </w:tcPr>
          <w:p w:rsidR="00CC390A" w:rsidRPr="005A62FB" w:rsidRDefault="00CC390A" w:rsidP="00CC390A">
            <w:pPr>
              <w:rPr>
                <w:color w:val="000000"/>
                <w:sz w:val="14"/>
                <w:szCs w:val="14"/>
                <w:lang w:eastAsia="ru-RU"/>
              </w:rPr>
            </w:pPr>
            <w:r w:rsidRPr="005A62FB">
              <w:rPr>
                <w:color w:val="000000"/>
                <w:sz w:val="14"/>
                <w:szCs w:val="14"/>
                <w:lang w:eastAsia="ru-RU"/>
              </w:rPr>
              <w:t>1.4.1</w:t>
            </w:r>
          </w:p>
        </w:tc>
        <w:tc>
          <w:tcPr>
            <w:tcW w:w="2390" w:type="dxa"/>
            <w:shd w:val="clear" w:color="auto" w:fill="auto"/>
            <w:vAlign w:val="center"/>
          </w:tcPr>
          <w:p w:rsidR="00CC390A" w:rsidRPr="005A62FB" w:rsidRDefault="00CC390A" w:rsidP="00CC390A">
            <w:pPr>
              <w:rPr>
                <w:color w:val="000000"/>
                <w:sz w:val="14"/>
                <w:szCs w:val="14"/>
                <w:lang w:eastAsia="ru-RU"/>
              </w:rPr>
            </w:pPr>
            <w:r w:rsidRPr="005A62FB">
              <w:rPr>
                <w:color w:val="000000"/>
                <w:sz w:val="14"/>
                <w:szCs w:val="14"/>
                <w:lang w:eastAsia="ru-RU"/>
              </w:rPr>
              <w:t>Увеличение мощности и производительности существующих объектов централизованных систем водоснабжения</w:t>
            </w:r>
          </w:p>
        </w:tc>
        <w:tc>
          <w:tcPr>
            <w:tcW w:w="1414" w:type="dxa"/>
            <w:gridSpan w:val="3"/>
            <w:shd w:val="clear" w:color="auto" w:fill="auto"/>
            <w:vAlign w:val="center"/>
          </w:tcPr>
          <w:p w:rsidR="00CC390A" w:rsidRPr="005A62FB" w:rsidRDefault="00CC390A" w:rsidP="00F15037">
            <w:pPr>
              <w:widowControl/>
              <w:autoSpaceDE/>
              <w:autoSpaceDN/>
              <w:jc w:val="center"/>
              <w:rPr>
                <w:color w:val="000000"/>
                <w:sz w:val="14"/>
                <w:szCs w:val="14"/>
                <w:lang w:eastAsia="ru-RU"/>
              </w:rPr>
            </w:pPr>
            <w:r w:rsidRPr="005A62FB">
              <w:rPr>
                <w:color w:val="000000"/>
                <w:sz w:val="14"/>
                <w:szCs w:val="14"/>
                <w:lang w:eastAsia="ru-RU"/>
              </w:rPr>
              <w:t>Схема водоснабжения</w:t>
            </w:r>
          </w:p>
        </w:tc>
        <w:tc>
          <w:tcPr>
            <w:tcW w:w="1416" w:type="dxa"/>
            <w:gridSpan w:val="3"/>
            <w:shd w:val="clear" w:color="auto" w:fill="auto"/>
            <w:vAlign w:val="center"/>
          </w:tcPr>
          <w:p w:rsidR="00CC390A" w:rsidRPr="005A62FB" w:rsidRDefault="00CC390A" w:rsidP="00CC390A">
            <w:pPr>
              <w:widowControl/>
              <w:autoSpaceDE/>
              <w:autoSpaceDN/>
              <w:jc w:val="center"/>
              <w:rPr>
                <w:color w:val="000000"/>
                <w:sz w:val="14"/>
                <w:szCs w:val="14"/>
                <w:lang w:eastAsia="ru-RU"/>
              </w:rPr>
            </w:pPr>
            <w:r w:rsidRPr="005A62FB">
              <w:rPr>
                <w:color w:val="000000"/>
                <w:sz w:val="14"/>
                <w:szCs w:val="14"/>
                <w:lang w:eastAsia="ru-RU"/>
              </w:rPr>
              <w:t>Рамешковский муниципальный округ</w:t>
            </w:r>
          </w:p>
        </w:tc>
        <w:tc>
          <w:tcPr>
            <w:tcW w:w="1275" w:type="dxa"/>
            <w:gridSpan w:val="2"/>
            <w:shd w:val="clear" w:color="auto" w:fill="auto"/>
            <w:vAlign w:val="center"/>
          </w:tcPr>
          <w:p w:rsidR="00CC390A" w:rsidRPr="005A62FB" w:rsidRDefault="00CC390A" w:rsidP="00CC390A">
            <w:pPr>
              <w:jc w:val="center"/>
              <w:rPr>
                <w:color w:val="000000"/>
                <w:sz w:val="14"/>
                <w:szCs w:val="14"/>
                <w:lang w:eastAsia="ru-RU"/>
              </w:rPr>
            </w:pPr>
            <w:r w:rsidRPr="005A62FB">
              <w:rPr>
                <w:color w:val="000000"/>
                <w:sz w:val="14"/>
                <w:szCs w:val="14"/>
                <w:lang w:eastAsia="ru-RU"/>
              </w:rPr>
              <w:t xml:space="preserve"> Объект, ед</w:t>
            </w:r>
          </w:p>
        </w:tc>
        <w:tc>
          <w:tcPr>
            <w:tcW w:w="707" w:type="dxa"/>
            <w:gridSpan w:val="2"/>
            <w:shd w:val="clear" w:color="auto" w:fill="auto"/>
            <w:noWrap/>
            <w:vAlign w:val="center"/>
          </w:tcPr>
          <w:p w:rsidR="00CC390A" w:rsidRPr="005A62FB" w:rsidRDefault="00CC390A" w:rsidP="00CC390A">
            <w:pPr>
              <w:jc w:val="center"/>
              <w:rPr>
                <w:color w:val="000000"/>
                <w:sz w:val="14"/>
                <w:szCs w:val="14"/>
                <w:lang w:eastAsia="ru-RU"/>
              </w:rPr>
            </w:pPr>
            <w:r w:rsidRPr="005A62FB">
              <w:rPr>
                <w:color w:val="000000"/>
                <w:sz w:val="14"/>
                <w:szCs w:val="14"/>
                <w:lang w:eastAsia="ru-RU"/>
              </w:rPr>
              <w:t>5</w:t>
            </w:r>
          </w:p>
        </w:tc>
        <w:tc>
          <w:tcPr>
            <w:tcW w:w="708" w:type="dxa"/>
            <w:gridSpan w:val="2"/>
            <w:shd w:val="clear" w:color="auto" w:fill="auto"/>
            <w:vAlign w:val="center"/>
          </w:tcPr>
          <w:p w:rsidR="00CC390A" w:rsidRPr="005A62FB" w:rsidRDefault="00CC390A" w:rsidP="00CC390A">
            <w:pPr>
              <w:jc w:val="center"/>
              <w:rPr>
                <w:color w:val="000000"/>
                <w:sz w:val="14"/>
                <w:szCs w:val="14"/>
                <w:lang w:eastAsia="ru-RU"/>
              </w:rPr>
            </w:pPr>
            <w:r w:rsidRPr="005A62FB">
              <w:rPr>
                <w:color w:val="000000"/>
                <w:sz w:val="14"/>
                <w:szCs w:val="14"/>
                <w:lang w:eastAsia="ru-RU"/>
              </w:rPr>
              <w:t>2026</w:t>
            </w:r>
          </w:p>
        </w:tc>
        <w:tc>
          <w:tcPr>
            <w:tcW w:w="714" w:type="dxa"/>
            <w:gridSpan w:val="2"/>
            <w:shd w:val="clear" w:color="auto" w:fill="auto"/>
            <w:vAlign w:val="center"/>
          </w:tcPr>
          <w:p w:rsidR="00CC390A" w:rsidRPr="005A62FB" w:rsidRDefault="00CC390A" w:rsidP="00CC390A">
            <w:pPr>
              <w:jc w:val="center"/>
              <w:rPr>
                <w:color w:val="000000"/>
                <w:sz w:val="14"/>
                <w:szCs w:val="14"/>
                <w:lang w:eastAsia="ru-RU"/>
              </w:rPr>
            </w:pPr>
            <w:r w:rsidRPr="005A62FB">
              <w:rPr>
                <w:color w:val="000000"/>
                <w:sz w:val="14"/>
                <w:szCs w:val="14"/>
                <w:lang w:eastAsia="ru-RU"/>
              </w:rPr>
              <w:t>2035</w:t>
            </w:r>
          </w:p>
        </w:tc>
        <w:tc>
          <w:tcPr>
            <w:tcW w:w="567" w:type="dxa"/>
            <w:gridSpan w:val="2"/>
            <w:shd w:val="clear" w:color="auto" w:fill="auto"/>
            <w:vAlign w:val="center"/>
          </w:tcPr>
          <w:p w:rsidR="00CC390A" w:rsidRPr="005A62FB" w:rsidRDefault="00CC390A" w:rsidP="00CC390A">
            <w:pPr>
              <w:jc w:val="center"/>
              <w:rPr>
                <w:color w:val="000000"/>
                <w:sz w:val="14"/>
                <w:szCs w:val="14"/>
              </w:rPr>
            </w:pPr>
          </w:p>
        </w:tc>
        <w:tc>
          <w:tcPr>
            <w:tcW w:w="576" w:type="dxa"/>
            <w:gridSpan w:val="3"/>
            <w:shd w:val="clear" w:color="auto" w:fill="auto"/>
            <w:vAlign w:val="center"/>
          </w:tcPr>
          <w:p w:rsidR="00CC390A" w:rsidRPr="005A62FB" w:rsidRDefault="00CC390A" w:rsidP="00CC390A">
            <w:pPr>
              <w:ind w:left="-82" w:right="-127"/>
              <w:jc w:val="center"/>
              <w:rPr>
                <w:color w:val="000000"/>
                <w:sz w:val="14"/>
                <w:szCs w:val="14"/>
              </w:rPr>
            </w:pPr>
          </w:p>
        </w:tc>
        <w:tc>
          <w:tcPr>
            <w:tcW w:w="571" w:type="dxa"/>
            <w:gridSpan w:val="2"/>
            <w:shd w:val="clear" w:color="auto" w:fill="auto"/>
            <w:vAlign w:val="center"/>
          </w:tcPr>
          <w:p w:rsidR="00CC390A" w:rsidRPr="005A62FB" w:rsidRDefault="00CC390A" w:rsidP="00CC390A">
            <w:pPr>
              <w:jc w:val="center"/>
              <w:rPr>
                <w:color w:val="000000"/>
                <w:sz w:val="14"/>
                <w:szCs w:val="14"/>
              </w:rPr>
            </w:pPr>
          </w:p>
        </w:tc>
        <w:tc>
          <w:tcPr>
            <w:tcW w:w="571" w:type="dxa"/>
            <w:gridSpan w:val="3"/>
            <w:shd w:val="clear" w:color="auto" w:fill="auto"/>
            <w:vAlign w:val="center"/>
          </w:tcPr>
          <w:p w:rsidR="00CC390A" w:rsidRPr="005A62FB" w:rsidRDefault="00CC390A" w:rsidP="00CC390A">
            <w:pPr>
              <w:jc w:val="center"/>
              <w:rPr>
                <w:color w:val="000000"/>
                <w:sz w:val="14"/>
                <w:szCs w:val="14"/>
              </w:rPr>
            </w:pPr>
          </w:p>
        </w:tc>
        <w:tc>
          <w:tcPr>
            <w:tcW w:w="577" w:type="dxa"/>
            <w:gridSpan w:val="2"/>
            <w:shd w:val="clear" w:color="auto" w:fill="auto"/>
            <w:vAlign w:val="center"/>
          </w:tcPr>
          <w:p w:rsidR="00CC390A" w:rsidRPr="005A62FB" w:rsidRDefault="00CC390A" w:rsidP="00CC390A">
            <w:pPr>
              <w:jc w:val="center"/>
              <w:rPr>
                <w:color w:val="000000"/>
                <w:sz w:val="14"/>
                <w:szCs w:val="14"/>
              </w:rPr>
            </w:pPr>
          </w:p>
        </w:tc>
        <w:tc>
          <w:tcPr>
            <w:tcW w:w="698" w:type="dxa"/>
            <w:shd w:val="clear" w:color="auto" w:fill="auto"/>
            <w:vAlign w:val="center"/>
          </w:tcPr>
          <w:p w:rsidR="00CC390A" w:rsidRPr="005A62FB" w:rsidRDefault="00F73F28" w:rsidP="00014E4F">
            <w:pPr>
              <w:ind w:left="-135" w:right="-92"/>
              <w:jc w:val="center"/>
              <w:rPr>
                <w:color w:val="000000"/>
                <w:sz w:val="14"/>
                <w:szCs w:val="14"/>
              </w:rPr>
            </w:pPr>
            <w:r w:rsidRPr="005A62FB">
              <w:rPr>
                <w:color w:val="000000"/>
                <w:sz w:val="14"/>
                <w:szCs w:val="14"/>
              </w:rPr>
              <w:t>85232,5</w:t>
            </w:r>
          </w:p>
        </w:tc>
        <w:tc>
          <w:tcPr>
            <w:tcW w:w="708" w:type="dxa"/>
            <w:gridSpan w:val="2"/>
            <w:shd w:val="clear" w:color="auto" w:fill="auto"/>
            <w:noWrap/>
            <w:vAlign w:val="center"/>
          </w:tcPr>
          <w:p w:rsidR="00CC390A" w:rsidRPr="005A62FB" w:rsidRDefault="00171EE3" w:rsidP="00CC390A">
            <w:pPr>
              <w:jc w:val="center"/>
              <w:rPr>
                <w:color w:val="000000"/>
                <w:sz w:val="14"/>
                <w:szCs w:val="14"/>
              </w:rPr>
            </w:pPr>
            <w:r w:rsidRPr="005A62FB">
              <w:rPr>
                <w:color w:val="000000"/>
                <w:sz w:val="14"/>
                <w:szCs w:val="14"/>
              </w:rPr>
              <w:t>2035</w:t>
            </w:r>
          </w:p>
        </w:tc>
        <w:tc>
          <w:tcPr>
            <w:tcW w:w="994" w:type="dxa"/>
            <w:gridSpan w:val="2"/>
            <w:shd w:val="clear" w:color="auto" w:fill="auto"/>
            <w:vAlign w:val="center"/>
          </w:tcPr>
          <w:p w:rsidR="00CC390A" w:rsidRPr="005A62FB" w:rsidRDefault="00F73F28" w:rsidP="00CC390A">
            <w:pPr>
              <w:jc w:val="center"/>
              <w:rPr>
                <w:color w:val="000000"/>
                <w:sz w:val="14"/>
                <w:szCs w:val="14"/>
              </w:rPr>
            </w:pPr>
            <w:r w:rsidRPr="005A62FB">
              <w:rPr>
                <w:color w:val="000000"/>
                <w:sz w:val="14"/>
                <w:szCs w:val="14"/>
              </w:rPr>
              <w:t>85232,5</w:t>
            </w:r>
          </w:p>
        </w:tc>
        <w:tc>
          <w:tcPr>
            <w:tcW w:w="577" w:type="dxa"/>
            <w:gridSpan w:val="2"/>
            <w:shd w:val="clear" w:color="auto" w:fill="auto"/>
            <w:noWrap/>
            <w:vAlign w:val="center"/>
          </w:tcPr>
          <w:p w:rsidR="00CC390A" w:rsidRPr="005A62FB" w:rsidRDefault="00CC390A" w:rsidP="00CC390A">
            <w:pPr>
              <w:jc w:val="center"/>
              <w:rPr>
                <w:color w:val="000000"/>
                <w:sz w:val="14"/>
                <w:szCs w:val="14"/>
              </w:rPr>
            </w:pPr>
          </w:p>
        </w:tc>
        <w:tc>
          <w:tcPr>
            <w:tcW w:w="851" w:type="dxa"/>
            <w:shd w:val="clear" w:color="auto" w:fill="auto"/>
            <w:vAlign w:val="center"/>
          </w:tcPr>
          <w:p w:rsidR="00CC390A" w:rsidRPr="005A62FB" w:rsidRDefault="00CC390A" w:rsidP="00CC390A">
            <w:pPr>
              <w:ind w:left="-109" w:right="-106"/>
              <w:rPr>
                <w:color w:val="000000"/>
                <w:sz w:val="14"/>
                <w:szCs w:val="14"/>
              </w:rPr>
            </w:pPr>
          </w:p>
        </w:tc>
      </w:tr>
      <w:tr w:rsidR="00F73F28" w:rsidRPr="005A62FB" w:rsidTr="00916945">
        <w:trPr>
          <w:trHeight w:val="20"/>
        </w:trPr>
        <w:tc>
          <w:tcPr>
            <w:tcW w:w="592" w:type="dxa"/>
            <w:shd w:val="clear" w:color="auto" w:fill="auto"/>
            <w:noWrap/>
            <w:vAlign w:val="center"/>
          </w:tcPr>
          <w:p w:rsidR="00F73F28" w:rsidRPr="005A62FB" w:rsidRDefault="00F73F28" w:rsidP="00CC390A">
            <w:pPr>
              <w:rPr>
                <w:color w:val="000000"/>
                <w:sz w:val="14"/>
                <w:szCs w:val="14"/>
                <w:lang w:eastAsia="ru-RU"/>
              </w:rPr>
            </w:pPr>
          </w:p>
        </w:tc>
        <w:tc>
          <w:tcPr>
            <w:tcW w:w="8624" w:type="dxa"/>
            <w:gridSpan w:val="15"/>
            <w:shd w:val="clear" w:color="auto" w:fill="auto"/>
            <w:vAlign w:val="center"/>
          </w:tcPr>
          <w:p w:rsidR="00F73F28" w:rsidRPr="005A62FB" w:rsidRDefault="00F73F28" w:rsidP="00F73F28">
            <w:pPr>
              <w:rPr>
                <w:color w:val="000000"/>
                <w:sz w:val="14"/>
                <w:szCs w:val="14"/>
                <w:lang w:eastAsia="ru-RU"/>
              </w:rPr>
            </w:pPr>
            <w:r w:rsidRPr="005A62FB">
              <w:rPr>
                <w:b/>
                <w:bCs/>
                <w:color w:val="000000"/>
                <w:sz w:val="14"/>
                <w:szCs w:val="14"/>
              </w:rPr>
              <w:t>Итого по группе 1 системы водоснабжения</w:t>
            </w:r>
          </w:p>
        </w:tc>
        <w:tc>
          <w:tcPr>
            <w:tcW w:w="567" w:type="dxa"/>
            <w:gridSpan w:val="2"/>
            <w:shd w:val="clear" w:color="auto" w:fill="auto"/>
            <w:vAlign w:val="center"/>
          </w:tcPr>
          <w:p w:rsidR="00F73F28" w:rsidRPr="005A62FB" w:rsidRDefault="00F73F28" w:rsidP="00CC390A">
            <w:pPr>
              <w:jc w:val="center"/>
              <w:rPr>
                <w:color w:val="000000"/>
                <w:sz w:val="14"/>
                <w:szCs w:val="14"/>
              </w:rPr>
            </w:pPr>
          </w:p>
        </w:tc>
        <w:tc>
          <w:tcPr>
            <w:tcW w:w="576" w:type="dxa"/>
            <w:gridSpan w:val="3"/>
            <w:shd w:val="clear" w:color="auto" w:fill="auto"/>
            <w:vAlign w:val="center"/>
          </w:tcPr>
          <w:p w:rsidR="00F73F28" w:rsidRPr="005A62FB" w:rsidRDefault="00F73F28" w:rsidP="00CC390A">
            <w:pPr>
              <w:ind w:left="-82" w:right="-127"/>
              <w:jc w:val="center"/>
              <w:rPr>
                <w:color w:val="000000"/>
                <w:sz w:val="14"/>
                <w:szCs w:val="14"/>
              </w:rPr>
            </w:pPr>
          </w:p>
        </w:tc>
        <w:tc>
          <w:tcPr>
            <w:tcW w:w="571" w:type="dxa"/>
            <w:gridSpan w:val="2"/>
            <w:shd w:val="clear" w:color="auto" w:fill="auto"/>
            <w:vAlign w:val="center"/>
          </w:tcPr>
          <w:p w:rsidR="00F73F28" w:rsidRPr="005A62FB" w:rsidRDefault="00F73F28" w:rsidP="00CC390A">
            <w:pPr>
              <w:jc w:val="center"/>
              <w:rPr>
                <w:color w:val="000000"/>
                <w:sz w:val="14"/>
                <w:szCs w:val="14"/>
              </w:rPr>
            </w:pPr>
          </w:p>
        </w:tc>
        <w:tc>
          <w:tcPr>
            <w:tcW w:w="571" w:type="dxa"/>
            <w:gridSpan w:val="3"/>
            <w:shd w:val="clear" w:color="auto" w:fill="auto"/>
            <w:vAlign w:val="center"/>
          </w:tcPr>
          <w:p w:rsidR="00F73F28" w:rsidRPr="005A62FB" w:rsidRDefault="00F73F28" w:rsidP="00CC390A">
            <w:pPr>
              <w:jc w:val="center"/>
              <w:rPr>
                <w:color w:val="000000"/>
                <w:sz w:val="14"/>
                <w:szCs w:val="14"/>
              </w:rPr>
            </w:pPr>
          </w:p>
        </w:tc>
        <w:tc>
          <w:tcPr>
            <w:tcW w:w="577" w:type="dxa"/>
            <w:gridSpan w:val="2"/>
            <w:shd w:val="clear" w:color="auto" w:fill="auto"/>
            <w:vAlign w:val="center"/>
          </w:tcPr>
          <w:p w:rsidR="00F73F28" w:rsidRPr="005A62FB" w:rsidRDefault="00F73F28" w:rsidP="00CC390A">
            <w:pPr>
              <w:jc w:val="center"/>
              <w:rPr>
                <w:color w:val="000000"/>
                <w:sz w:val="14"/>
                <w:szCs w:val="14"/>
              </w:rPr>
            </w:pPr>
          </w:p>
        </w:tc>
        <w:tc>
          <w:tcPr>
            <w:tcW w:w="698" w:type="dxa"/>
            <w:shd w:val="clear" w:color="auto" w:fill="auto"/>
            <w:vAlign w:val="center"/>
          </w:tcPr>
          <w:p w:rsidR="00F73F28" w:rsidRPr="005A62FB" w:rsidRDefault="00F73F28" w:rsidP="00014E4F">
            <w:pPr>
              <w:ind w:left="-135" w:right="-92"/>
              <w:jc w:val="center"/>
              <w:rPr>
                <w:b/>
                <w:bCs/>
                <w:color w:val="000000"/>
                <w:sz w:val="14"/>
                <w:szCs w:val="14"/>
              </w:rPr>
            </w:pPr>
            <w:r w:rsidRPr="005A62FB">
              <w:rPr>
                <w:b/>
                <w:bCs/>
                <w:color w:val="000000"/>
                <w:sz w:val="14"/>
                <w:szCs w:val="14"/>
              </w:rPr>
              <w:t>199556,8</w:t>
            </w:r>
          </w:p>
        </w:tc>
        <w:tc>
          <w:tcPr>
            <w:tcW w:w="708" w:type="dxa"/>
            <w:gridSpan w:val="2"/>
            <w:shd w:val="clear" w:color="auto" w:fill="auto"/>
            <w:noWrap/>
            <w:vAlign w:val="center"/>
          </w:tcPr>
          <w:p w:rsidR="00F73F28" w:rsidRPr="005A62FB" w:rsidRDefault="00F73F28" w:rsidP="00CC390A">
            <w:pPr>
              <w:jc w:val="center"/>
              <w:rPr>
                <w:b/>
                <w:bCs/>
                <w:color w:val="000000"/>
                <w:sz w:val="14"/>
                <w:szCs w:val="14"/>
              </w:rPr>
            </w:pPr>
          </w:p>
        </w:tc>
        <w:tc>
          <w:tcPr>
            <w:tcW w:w="994" w:type="dxa"/>
            <w:gridSpan w:val="2"/>
            <w:shd w:val="clear" w:color="auto" w:fill="auto"/>
            <w:vAlign w:val="center"/>
          </w:tcPr>
          <w:p w:rsidR="00F73F28" w:rsidRPr="005A62FB" w:rsidRDefault="00F73F28" w:rsidP="00CC390A">
            <w:pPr>
              <w:jc w:val="center"/>
              <w:rPr>
                <w:b/>
                <w:bCs/>
                <w:color w:val="000000"/>
                <w:sz w:val="14"/>
                <w:szCs w:val="14"/>
              </w:rPr>
            </w:pPr>
            <w:r w:rsidRPr="005A62FB">
              <w:rPr>
                <w:b/>
                <w:bCs/>
                <w:color w:val="000000"/>
                <w:sz w:val="14"/>
                <w:szCs w:val="14"/>
              </w:rPr>
              <w:t>199556,8</w:t>
            </w:r>
          </w:p>
        </w:tc>
        <w:tc>
          <w:tcPr>
            <w:tcW w:w="577" w:type="dxa"/>
            <w:gridSpan w:val="2"/>
            <w:shd w:val="clear" w:color="auto" w:fill="auto"/>
            <w:noWrap/>
            <w:vAlign w:val="center"/>
          </w:tcPr>
          <w:p w:rsidR="00F73F28" w:rsidRPr="005A62FB" w:rsidRDefault="00F73F28" w:rsidP="00CC390A">
            <w:pPr>
              <w:jc w:val="center"/>
              <w:rPr>
                <w:color w:val="000000"/>
                <w:sz w:val="14"/>
                <w:szCs w:val="14"/>
              </w:rPr>
            </w:pPr>
          </w:p>
        </w:tc>
        <w:tc>
          <w:tcPr>
            <w:tcW w:w="851" w:type="dxa"/>
            <w:shd w:val="clear" w:color="auto" w:fill="auto"/>
            <w:vAlign w:val="center"/>
          </w:tcPr>
          <w:p w:rsidR="00F73F28" w:rsidRPr="005A62FB" w:rsidRDefault="00F73F28" w:rsidP="00CC390A">
            <w:pPr>
              <w:ind w:left="-109" w:right="-106"/>
              <w:rPr>
                <w:color w:val="000000"/>
                <w:sz w:val="14"/>
                <w:szCs w:val="14"/>
              </w:rPr>
            </w:pPr>
          </w:p>
        </w:tc>
      </w:tr>
      <w:tr w:rsidR="00CC390A" w:rsidRPr="005A62FB" w:rsidTr="00AC0EB8">
        <w:trPr>
          <w:trHeight w:val="20"/>
        </w:trPr>
        <w:tc>
          <w:tcPr>
            <w:tcW w:w="15906" w:type="dxa"/>
            <w:gridSpan w:val="36"/>
            <w:shd w:val="clear" w:color="auto" w:fill="auto"/>
            <w:noWrap/>
          </w:tcPr>
          <w:p w:rsidR="00CC390A" w:rsidRPr="005A62FB" w:rsidRDefault="00CC390A" w:rsidP="00CC390A">
            <w:pPr>
              <w:ind w:right="-106"/>
              <w:rPr>
                <w:color w:val="000000"/>
                <w:sz w:val="14"/>
                <w:szCs w:val="14"/>
              </w:rPr>
            </w:pPr>
            <w:r w:rsidRPr="005A62FB">
              <w:rPr>
                <w:color w:val="000000"/>
                <w:sz w:val="14"/>
                <w:szCs w:val="14"/>
              </w:rPr>
              <w:t>Группа 2. Строительство новых объектов централизованных систем водоснабжения не связанных с подключением новых объектов капитального строительства абонентов</w:t>
            </w:r>
          </w:p>
        </w:tc>
      </w:tr>
      <w:tr w:rsidR="00CC390A" w:rsidRPr="005A62FB" w:rsidTr="00AC0EB8">
        <w:trPr>
          <w:trHeight w:val="20"/>
        </w:trPr>
        <w:tc>
          <w:tcPr>
            <w:tcW w:w="15906" w:type="dxa"/>
            <w:gridSpan w:val="36"/>
            <w:shd w:val="clear" w:color="auto" w:fill="auto"/>
            <w:noWrap/>
            <w:vAlign w:val="center"/>
          </w:tcPr>
          <w:p w:rsidR="00CC390A" w:rsidRPr="005A62FB" w:rsidRDefault="00CC390A" w:rsidP="00CC390A">
            <w:pPr>
              <w:ind w:right="-106"/>
              <w:rPr>
                <w:color w:val="000000"/>
                <w:sz w:val="14"/>
                <w:szCs w:val="14"/>
              </w:rPr>
            </w:pPr>
            <w:r w:rsidRPr="005A62FB">
              <w:rPr>
                <w:color w:val="000000"/>
                <w:sz w:val="14"/>
                <w:szCs w:val="14"/>
              </w:rPr>
              <w:t>2.1. Строительство новых сетей водоснабжения</w:t>
            </w:r>
          </w:p>
        </w:tc>
      </w:tr>
      <w:tr w:rsidR="00F73F28" w:rsidRPr="005A62FB" w:rsidTr="009E37A5">
        <w:trPr>
          <w:trHeight w:val="20"/>
        </w:trPr>
        <w:tc>
          <w:tcPr>
            <w:tcW w:w="592" w:type="dxa"/>
            <w:shd w:val="clear" w:color="auto" w:fill="auto"/>
            <w:noWrap/>
            <w:vAlign w:val="center"/>
          </w:tcPr>
          <w:p w:rsidR="00F73F28" w:rsidRPr="005A62FB" w:rsidRDefault="00F73F28" w:rsidP="00F73F28">
            <w:pPr>
              <w:rPr>
                <w:color w:val="000000"/>
                <w:sz w:val="14"/>
                <w:szCs w:val="14"/>
              </w:rPr>
            </w:pPr>
            <w:r w:rsidRPr="005A62FB">
              <w:rPr>
                <w:color w:val="000000"/>
                <w:sz w:val="14"/>
                <w:szCs w:val="14"/>
              </w:rPr>
              <w:t>2.1.1</w:t>
            </w:r>
          </w:p>
        </w:tc>
        <w:tc>
          <w:tcPr>
            <w:tcW w:w="2390" w:type="dxa"/>
            <w:shd w:val="clear" w:color="auto" w:fill="auto"/>
            <w:vAlign w:val="center"/>
          </w:tcPr>
          <w:p w:rsidR="00F73F28" w:rsidRPr="005A62FB" w:rsidRDefault="00F73F28" w:rsidP="00F73F28">
            <w:pPr>
              <w:rPr>
                <w:sz w:val="14"/>
                <w:szCs w:val="14"/>
              </w:rPr>
            </w:pPr>
            <w:r w:rsidRPr="005A62FB">
              <w:rPr>
                <w:color w:val="000000"/>
                <w:sz w:val="14"/>
                <w:szCs w:val="14"/>
                <w:lang w:eastAsia="ru-RU"/>
              </w:rPr>
              <w:t>Строительство новых сетей водоснабжения</w:t>
            </w:r>
          </w:p>
        </w:tc>
        <w:tc>
          <w:tcPr>
            <w:tcW w:w="1414" w:type="dxa"/>
            <w:gridSpan w:val="3"/>
            <w:shd w:val="clear" w:color="auto" w:fill="auto"/>
            <w:vAlign w:val="center"/>
          </w:tcPr>
          <w:p w:rsidR="00F73F28" w:rsidRPr="005A62FB" w:rsidRDefault="00F73F28" w:rsidP="00F73F28">
            <w:pPr>
              <w:jc w:val="center"/>
              <w:rPr>
                <w:color w:val="000000"/>
                <w:sz w:val="14"/>
                <w:szCs w:val="14"/>
              </w:rPr>
            </w:pPr>
            <w:r w:rsidRPr="005A62FB">
              <w:rPr>
                <w:color w:val="000000"/>
                <w:sz w:val="14"/>
                <w:szCs w:val="14"/>
                <w:lang w:eastAsia="ru-RU"/>
              </w:rPr>
              <w:t>Схема водоснабжения</w:t>
            </w:r>
          </w:p>
        </w:tc>
        <w:tc>
          <w:tcPr>
            <w:tcW w:w="1416" w:type="dxa"/>
            <w:gridSpan w:val="3"/>
            <w:shd w:val="clear" w:color="auto" w:fill="auto"/>
            <w:vAlign w:val="center"/>
          </w:tcPr>
          <w:p w:rsidR="00F73F28" w:rsidRPr="005A62FB" w:rsidRDefault="00F73F28" w:rsidP="00F73F28">
            <w:pPr>
              <w:jc w:val="center"/>
              <w:rPr>
                <w:color w:val="000000"/>
                <w:sz w:val="14"/>
                <w:szCs w:val="14"/>
              </w:rPr>
            </w:pPr>
            <w:r w:rsidRPr="005A62FB">
              <w:rPr>
                <w:color w:val="000000"/>
                <w:sz w:val="14"/>
                <w:szCs w:val="14"/>
                <w:lang w:eastAsia="ru-RU"/>
              </w:rPr>
              <w:t>Рамешковский муниципальный округ</w:t>
            </w:r>
          </w:p>
        </w:tc>
        <w:tc>
          <w:tcPr>
            <w:tcW w:w="1275" w:type="dxa"/>
            <w:gridSpan w:val="2"/>
            <w:shd w:val="clear" w:color="auto" w:fill="auto"/>
            <w:vAlign w:val="center"/>
          </w:tcPr>
          <w:p w:rsidR="00F73F28" w:rsidRPr="005A62FB" w:rsidRDefault="00F73F28" w:rsidP="00F73F28">
            <w:pPr>
              <w:jc w:val="center"/>
              <w:rPr>
                <w:color w:val="000000"/>
                <w:sz w:val="14"/>
                <w:szCs w:val="14"/>
              </w:rPr>
            </w:pPr>
            <w:r w:rsidRPr="005A62FB">
              <w:rPr>
                <w:color w:val="000000"/>
                <w:sz w:val="14"/>
                <w:szCs w:val="14"/>
                <w:lang w:eastAsia="ru-RU"/>
              </w:rPr>
              <w:t>Протяженность, км</w:t>
            </w:r>
          </w:p>
        </w:tc>
        <w:tc>
          <w:tcPr>
            <w:tcW w:w="707" w:type="dxa"/>
            <w:gridSpan w:val="2"/>
            <w:shd w:val="clear" w:color="auto" w:fill="auto"/>
            <w:noWrap/>
            <w:vAlign w:val="center"/>
          </w:tcPr>
          <w:p w:rsidR="00F73F28" w:rsidRPr="005A62FB" w:rsidRDefault="00F73F28" w:rsidP="00F73F28">
            <w:pPr>
              <w:jc w:val="center"/>
              <w:rPr>
                <w:color w:val="000000"/>
                <w:sz w:val="14"/>
                <w:szCs w:val="14"/>
              </w:rPr>
            </w:pPr>
            <w:r w:rsidRPr="005A62FB">
              <w:rPr>
                <w:color w:val="000000"/>
                <w:sz w:val="14"/>
                <w:szCs w:val="14"/>
                <w:lang w:eastAsia="ru-RU"/>
              </w:rPr>
              <w:t>2</w:t>
            </w:r>
          </w:p>
        </w:tc>
        <w:tc>
          <w:tcPr>
            <w:tcW w:w="708" w:type="dxa"/>
            <w:gridSpan w:val="2"/>
            <w:shd w:val="clear" w:color="auto" w:fill="auto"/>
            <w:vAlign w:val="center"/>
          </w:tcPr>
          <w:p w:rsidR="00F73F28" w:rsidRPr="005A62FB" w:rsidRDefault="00F73F28" w:rsidP="00F73F28">
            <w:pPr>
              <w:jc w:val="center"/>
              <w:rPr>
                <w:color w:val="000000"/>
                <w:sz w:val="14"/>
                <w:szCs w:val="14"/>
              </w:rPr>
            </w:pPr>
            <w:r w:rsidRPr="005A62FB">
              <w:rPr>
                <w:color w:val="000000"/>
                <w:sz w:val="14"/>
                <w:szCs w:val="14"/>
                <w:lang w:eastAsia="ru-RU"/>
              </w:rPr>
              <w:t>2026</w:t>
            </w:r>
          </w:p>
        </w:tc>
        <w:tc>
          <w:tcPr>
            <w:tcW w:w="714" w:type="dxa"/>
            <w:gridSpan w:val="2"/>
            <w:shd w:val="clear" w:color="auto" w:fill="auto"/>
            <w:vAlign w:val="center"/>
          </w:tcPr>
          <w:p w:rsidR="00F73F28" w:rsidRPr="005A62FB" w:rsidRDefault="00F73F28" w:rsidP="00F73F28">
            <w:pPr>
              <w:jc w:val="center"/>
              <w:rPr>
                <w:color w:val="000000"/>
                <w:sz w:val="14"/>
                <w:szCs w:val="14"/>
              </w:rPr>
            </w:pPr>
            <w:r w:rsidRPr="005A62FB">
              <w:rPr>
                <w:color w:val="000000"/>
                <w:sz w:val="14"/>
                <w:szCs w:val="14"/>
                <w:lang w:eastAsia="ru-RU"/>
              </w:rPr>
              <w:t>2035</w:t>
            </w:r>
          </w:p>
        </w:tc>
        <w:tc>
          <w:tcPr>
            <w:tcW w:w="567" w:type="dxa"/>
            <w:gridSpan w:val="2"/>
            <w:shd w:val="clear" w:color="auto" w:fill="auto"/>
            <w:vAlign w:val="center"/>
          </w:tcPr>
          <w:p w:rsidR="00F73F28" w:rsidRPr="005A62FB" w:rsidRDefault="00F73F28" w:rsidP="00F73F28">
            <w:pPr>
              <w:jc w:val="center"/>
              <w:rPr>
                <w:color w:val="000000"/>
                <w:sz w:val="14"/>
                <w:szCs w:val="14"/>
              </w:rPr>
            </w:pPr>
          </w:p>
        </w:tc>
        <w:tc>
          <w:tcPr>
            <w:tcW w:w="576" w:type="dxa"/>
            <w:gridSpan w:val="3"/>
            <w:shd w:val="clear" w:color="auto" w:fill="auto"/>
            <w:vAlign w:val="center"/>
          </w:tcPr>
          <w:p w:rsidR="00F73F28" w:rsidRPr="005A62FB" w:rsidRDefault="00F73F28" w:rsidP="00F73F28">
            <w:pPr>
              <w:ind w:left="-82" w:right="-127"/>
              <w:jc w:val="center"/>
              <w:rPr>
                <w:color w:val="000000"/>
                <w:sz w:val="14"/>
                <w:szCs w:val="14"/>
              </w:rPr>
            </w:pPr>
          </w:p>
        </w:tc>
        <w:tc>
          <w:tcPr>
            <w:tcW w:w="571" w:type="dxa"/>
            <w:gridSpan w:val="2"/>
            <w:shd w:val="clear" w:color="auto" w:fill="auto"/>
            <w:vAlign w:val="center"/>
          </w:tcPr>
          <w:p w:rsidR="00F73F28" w:rsidRPr="005A62FB" w:rsidRDefault="00F73F28" w:rsidP="00F73F28">
            <w:pPr>
              <w:jc w:val="center"/>
              <w:rPr>
                <w:color w:val="000000"/>
                <w:sz w:val="14"/>
                <w:szCs w:val="14"/>
              </w:rPr>
            </w:pPr>
          </w:p>
        </w:tc>
        <w:tc>
          <w:tcPr>
            <w:tcW w:w="571" w:type="dxa"/>
            <w:gridSpan w:val="3"/>
            <w:shd w:val="clear" w:color="auto" w:fill="auto"/>
            <w:vAlign w:val="center"/>
          </w:tcPr>
          <w:p w:rsidR="00F73F28" w:rsidRPr="005A62FB" w:rsidRDefault="00F73F28" w:rsidP="00F73F28">
            <w:pPr>
              <w:jc w:val="center"/>
              <w:rPr>
                <w:color w:val="000000"/>
                <w:sz w:val="14"/>
                <w:szCs w:val="14"/>
              </w:rPr>
            </w:pPr>
          </w:p>
        </w:tc>
        <w:tc>
          <w:tcPr>
            <w:tcW w:w="577" w:type="dxa"/>
            <w:gridSpan w:val="2"/>
            <w:shd w:val="clear" w:color="auto" w:fill="auto"/>
            <w:vAlign w:val="center"/>
          </w:tcPr>
          <w:p w:rsidR="00F73F28" w:rsidRPr="005A62FB" w:rsidRDefault="00F73F28" w:rsidP="00F73F28">
            <w:pPr>
              <w:jc w:val="center"/>
              <w:rPr>
                <w:color w:val="000000"/>
                <w:sz w:val="14"/>
                <w:szCs w:val="14"/>
              </w:rPr>
            </w:pPr>
          </w:p>
        </w:tc>
        <w:tc>
          <w:tcPr>
            <w:tcW w:w="698" w:type="dxa"/>
            <w:shd w:val="clear" w:color="auto" w:fill="auto"/>
            <w:vAlign w:val="center"/>
          </w:tcPr>
          <w:p w:rsidR="00F73F28" w:rsidRPr="005A62FB" w:rsidRDefault="00F73F28" w:rsidP="00F73F28">
            <w:pPr>
              <w:jc w:val="center"/>
              <w:rPr>
                <w:color w:val="000000"/>
                <w:sz w:val="14"/>
                <w:szCs w:val="14"/>
              </w:rPr>
            </w:pPr>
            <w:r w:rsidRPr="005A62FB">
              <w:rPr>
                <w:color w:val="000000"/>
                <w:sz w:val="14"/>
                <w:szCs w:val="14"/>
              </w:rPr>
              <w:t>12000</w:t>
            </w:r>
          </w:p>
        </w:tc>
        <w:tc>
          <w:tcPr>
            <w:tcW w:w="708" w:type="dxa"/>
            <w:gridSpan w:val="2"/>
            <w:shd w:val="clear" w:color="auto" w:fill="auto"/>
            <w:noWrap/>
            <w:vAlign w:val="center"/>
          </w:tcPr>
          <w:p w:rsidR="00F73F28" w:rsidRPr="005A62FB" w:rsidRDefault="00F73F28" w:rsidP="00F73F28">
            <w:pPr>
              <w:jc w:val="center"/>
              <w:rPr>
                <w:color w:val="000000"/>
                <w:sz w:val="14"/>
                <w:szCs w:val="14"/>
              </w:rPr>
            </w:pPr>
            <w:r w:rsidRPr="005A62FB">
              <w:rPr>
                <w:color w:val="000000"/>
                <w:sz w:val="14"/>
                <w:szCs w:val="14"/>
              </w:rPr>
              <w:t>2035</w:t>
            </w:r>
          </w:p>
        </w:tc>
        <w:tc>
          <w:tcPr>
            <w:tcW w:w="994" w:type="dxa"/>
            <w:gridSpan w:val="2"/>
            <w:shd w:val="clear" w:color="auto" w:fill="auto"/>
            <w:vAlign w:val="center"/>
          </w:tcPr>
          <w:p w:rsidR="00F73F28" w:rsidRPr="005A62FB" w:rsidRDefault="00F73F28" w:rsidP="00F73F28">
            <w:pPr>
              <w:jc w:val="center"/>
              <w:rPr>
                <w:color w:val="000000"/>
                <w:sz w:val="14"/>
                <w:szCs w:val="14"/>
              </w:rPr>
            </w:pPr>
            <w:r w:rsidRPr="005A62FB">
              <w:rPr>
                <w:color w:val="000000"/>
                <w:sz w:val="14"/>
                <w:szCs w:val="14"/>
              </w:rPr>
              <w:t>12000</w:t>
            </w:r>
          </w:p>
        </w:tc>
        <w:tc>
          <w:tcPr>
            <w:tcW w:w="577" w:type="dxa"/>
            <w:gridSpan w:val="2"/>
            <w:shd w:val="clear" w:color="auto" w:fill="auto"/>
            <w:noWrap/>
            <w:vAlign w:val="center"/>
          </w:tcPr>
          <w:p w:rsidR="00F73F28" w:rsidRPr="005A62FB" w:rsidRDefault="00F73F28" w:rsidP="00F73F28">
            <w:pPr>
              <w:jc w:val="center"/>
              <w:rPr>
                <w:color w:val="000000"/>
                <w:sz w:val="14"/>
                <w:szCs w:val="14"/>
              </w:rPr>
            </w:pPr>
          </w:p>
        </w:tc>
        <w:tc>
          <w:tcPr>
            <w:tcW w:w="851" w:type="dxa"/>
            <w:shd w:val="clear" w:color="auto" w:fill="auto"/>
            <w:vAlign w:val="center"/>
          </w:tcPr>
          <w:p w:rsidR="00F73F28" w:rsidRPr="005A62FB" w:rsidRDefault="00F73F28" w:rsidP="00F73F28">
            <w:pPr>
              <w:ind w:left="-109" w:right="-106"/>
              <w:rPr>
                <w:color w:val="000000"/>
                <w:sz w:val="14"/>
                <w:szCs w:val="14"/>
              </w:rPr>
            </w:pPr>
            <w:r w:rsidRPr="005A62FB">
              <w:rPr>
                <w:color w:val="000000"/>
                <w:sz w:val="14"/>
                <w:szCs w:val="14"/>
              </w:rPr>
              <w:t>Амортизационные отчисления</w:t>
            </w:r>
          </w:p>
        </w:tc>
      </w:tr>
      <w:tr w:rsidR="00CC390A" w:rsidRPr="005A62FB" w:rsidTr="00AC0EB8">
        <w:trPr>
          <w:trHeight w:val="20"/>
        </w:trPr>
        <w:tc>
          <w:tcPr>
            <w:tcW w:w="15906" w:type="dxa"/>
            <w:gridSpan w:val="36"/>
            <w:shd w:val="clear" w:color="auto" w:fill="auto"/>
            <w:noWrap/>
            <w:vAlign w:val="center"/>
          </w:tcPr>
          <w:p w:rsidR="00CC390A" w:rsidRPr="005A62FB" w:rsidRDefault="00CC390A" w:rsidP="00CC390A">
            <w:pPr>
              <w:ind w:right="-106"/>
              <w:rPr>
                <w:color w:val="000000"/>
                <w:sz w:val="14"/>
                <w:szCs w:val="14"/>
              </w:rPr>
            </w:pPr>
            <w:r w:rsidRPr="005A62FB">
              <w:rPr>
                <w:color w:val="000000"/>
                <w:sz w:val="14"/>
                <w:szCs w:val="14"/>
              </w:rPr>
              <w:t>2.2. Строительство иных объектов централизованных систем водоснабжения за исключением сетей водоснабжения</w:t>
            </w:r>
          </w:p>
        </w:tc>
      </w:tr>
      <w:tr w:rsidR="00CC390A" w:rsidRPr="005A62FB" w:rsidTr="00AC0EB8">
        <w:trPr>
          <w:trHeight w:val="20"/>
        </w:trPr>
        <w:tc>
          <w:tcPr>
            <w:tcW w:w="15906" w:type="dxa"/>
            <w:gridSpan w:val="36"/>
            <w:shd w:val="clear" w:color="auto" w:fill="auto"/>
            <w:noWrap/>
            <w:vAlign w:val="center"/>
          </w:tcPr>
          <w:p w:rsidR="00CC390A" w:rsidRPr="005A62FB" w:rsidRDefault="00CC390A" w:rsidP="00CC390A">
            <w:pPr>
              <w:ind w:right="-106"/>
              <w:rPr>
                <w:color w:val="000000"/>
                <w:sz w:val="14"/>
                <w:szCs w:val="14"/>
              </w:rPr>
            </w:pPr>
            <w:r w:rsidRPr="005A62FB">
              <w:rPr>
                <w:color w:val="000000"/>
                <w:sz w:val="14"/>
                <w:szCs w:val="14"/>
              </w:rPr>
              <w:t>Не планируется</w:t>
            </w:r>
          </w:p>
        </w:tc>
      </w:tr>
      <w:tr w:rsidR="00CC390A" w:rsidRPr="005A62FB" w:rsidTr="00AC0EB8">
        <w:trPr>
          <w:trHeight w:val="68"/>
        </w:trPr>
        <w:tc>
          <w:tcPr>
            <w:tcW w:w="592" w:type="dxa"/>
            <w:shd w:val="clear" w:color="auto" w:fill="auto"/>
            <w:noWrap/>
            <w:vAlign w:val="center"/>
          </w:tcPr>
          <w:p w:rsidR="00CC390A" w:rsidRPr="005A62FB" w:rsidRDefault="00CC390A" w:rsidP="00CC390A">
            <w:pPr>
              <w:rPr>
                <w:color w:val="000000"/>
                <w:sz w:val="14"/>
                <w:szCs w:val="14"/>
              </w:rPr>
            </w:pPr>
          </w:p>
        </w:tc>
        <w:tc>
          <w:tcPr>
            <w:tcW w:w="8624" w:type="dxa"/>
            <w:gridSpan w:val="15"/>
            <w:shd w:val="clear" w:color="auto" w:fill="auto"/>
          </w:tcPr>
          <w:p w:rsidR="00CC390A" w:rsidRPr="005A62FB" w:rsidRDefault="00CC390A" w:rsidP="00CC390A">
            <w:pPr>
              <w:rPr>
                <w:color w:val="000000"/>
                <w:sz w:val="14"/>
                <w:szCs w:val="14"/>
              </w:rPr>
            </w:pPr>
            <w:r w:rsidRPr="005A62FB">
              <w:rPr>
                <w:b/>
                <w:bCs/>
                <w:color w:val="000000"/>
                <w:sz w:val="14"/>
                <w:szCs w:val="14"/>
              </w:rPr>
              <w:t>Итого по группе 2 системы водоснабжения</w:t>
            </w:r>
          </w:p>
        </w:tc>
        <w:tc>
          <w:tcPr>
            <w:tcW w:w="567" w:type="dxa"/>
            <w:gridSpan w:val="2"/>
            <w:shd w:val="clear" w:color="auto" w:fill="auto"/>
            <w:vAlign w:val="center"/>
          </w:tcPr>
          <w:p w:rsidR="00CC390A" w:rsidRPr="005A62FB" w:rsidRDefault="00CC390A" w:rsidP="00CC390A">
            <w:pPr>
              <w:jc w:val="center"/>
              <w:rPr>
                <w:color w:val="000000"/>
                <w:sz w:val="14"/>
                <w:szCs w:val="14"/>
              </w:rPr>
            </w:pPr>
          </w:p>
        </w:tc>
        <w:tc>
          <w:tcPr>
            <w:tcW w:w="576" w:type="dxa"/>
            <w:gridSpan w:val="3"/>
            <w:shd w:val="clear" w:color="auto" w:fill="auto"/>
            <w:vAlign w:val="center"/>
          </w:tcPr>
          <w:p w:rsidR="00CC390A" w:rsidRPr="005A62FB" w:rsidRDefault="00CC390A" w:rsidP="00CC390A">
            <w:pPr>
              <w:ind w:left="-82" w:right="-127"/>
              <w:rPr>
                <w:b/>
                <w:bCs/>
                <w:color w:val="000000"/>
                <w:sz w:val="14"/>
                <w:szCs w:val="14"/>
              </w:rPr>
            </w:pPr>
          </w:p>
        </w:tc>
        <w:tc>
          <w:tcPr>
            <w:tcW w:w="571" w:type="dxa"/>
            <w:gridSpan w:val="2"/>
            <w:shd w:val="clear" w:color="auto" w:fill="auto"/>
            <w:vAlign w:val="center"/>
          </w:tcPr>
          <w:p w:rsidR="00CC390A" w:rsidRPr="005A62FB" w:rsidRDefault="00CC390A" w:rsidP="00CC390A">
            <w:pPr>
              <w:jc w:val="center"/>
              <w:rPr>
                <w:b/>
                <w:bCs/>
                <w:color w:val="000000"/>
                <w:sz w:val="14"/>
                <w:szCs w:val="14"/>
              </w:rPr>
            </w:pPr>
          </w:p>
        </w:tc>
        <w:tc>
          <w:tcPr>
            <w:tcW w:w="571" w:type="dxa"/>
            <w:gridSpan w:val="3"/>
            <w:shd w:val="clear" w:color="auto" w:fill="auto"/>
            <w:vAlign w:val="center"/>
          </w:tcPr>
          <w:p w:rsidR="00CC390A" w:rsidRPr="005A62FB" w:rsidRDefault="00CC390A" w:rsidP="00F15037">
            <w:pPr>
              <w:ind w:firstLine="18"/>
              <w:jc w:val="center"/>
              <w:rPr>
                <w:b/>
                <w:bCs/>
                <w:color w:val="000000"/>
                <w:sz w:val="14"/>
                <w:szCs w:val="14"/>
              </w:rPr>
            </w:pPr>
          </w:p>
        </w:tc>
        <w:tc>
          <w:tcPr>
            <w:tcW w:w="577" w:type="dxa"/>
            <w:gridSpan w:val="2"/>
            <w:shd w:val="clear" w:color="auto" w:fill="auto"/>
            <w:vAlign w:val="center"/>
          </w:tcPr>
          <w:p w:rsidR="00CC390A" w:rsidRPr="005A62FB" w:rsidRDefault="00CC390A" w:rsidP="00F15037">
            <w:pPr>
              <w:ind w:firstLine="18"/>
              <w:jc w:val="center"/>
              <w:rPr>
                <w:b/>
                <w:bCs/>
                <w:color w:val="000000"/>
                <w:sz w:val="14"/>
                <w:szCs w:val="14"/>
              </w:rPr>
            </w:pPr>
          </w:p>
        </w:tc>
        <w:tc>
          <w:tcPr>
            <w:tcW w:w="698" w:type="dxa"/>
            <w:shd w:val="clear" w:color="auto" w:fill="auto"/>
            <w:vAlign w:val="center"/>
          </w:tcPr>
          <w:p w:rsidR="00CC390A" w:rsidRPr="005A62FB" w:rsidRDefault="00F73F28" w:rsidP="00F15037">
            <w:pPr>
              <w:ind w:firstLine="18"/>
              <w:jc w:val="center"/>
              <w:rPr>
                <w:b/>
                <w:bCs/>
                <w:color w:val="000000"/>
                <w:sz w:val="14"/>
                <w:szCs w:val="14"/>
              </w:rPr>
            </w:pPr>
            <w:r w:rsidRPr="005A62FB">
              <w:rPr>
                <w:b/>
                <w:bCs/>
                <w:color w:val="000000"/>
                <w:sz w:val="14"/>
                <w:szCs w:val="14"/>
              </w:rPr>
              <w:t>12000</w:t>
            </w:r>
          </w:p>
        </w:tc>
        <w:tc>
          <w:tcPr>
            <w:tcW w:w="708" w:type="dxa"/>
            <w:gridSpan w:val="2"/>
            <w:shd w:val="clear" w:color="auto" w:fill="auto"/>
            <w:noWrap/>
            <w:vAlign w:val="center"/>
          </w:tcPr>
          <w:p w:rsidR="00CC390A" w:rsidRPr="005A62FB" w:rsidRDefault="00CC390A" w:rsidP="00CC390A">
            <w:pPr>
              <w:jc w:val="center"/>
              <w:rPr>
                <w:b/>
                <w:bCs/>
                <w:color w:val="000000"/>
                <w:sz w:val="14"/>
                <w:szCs w:val="14"/>
              </w:rPr>
            </w:pPr>
          </w:p>
        </w:tc>
        <w:tc>
          <w:tcPr>
            <w:tcW w:w="994" w:type="dxa"/>
            <w:gridSpan w:val="2"/>
            <w:shd w:val="clear" w:color="auto" w:fill="auto"/>
            <w:vAlign w:val="center"/>
          </w:tcPr>
          <w:p w:rsidR="00CC390A" w:rsidRPr="005A62FB" w:rsidRDefault="00F73F28" w:rsidP="00CC390A">
            <w:pPr>
              <w:jc w:val="center"/>
              <w:rPr>
                <w:b/>
                <w:bCs/>
                <w:color w:val="000000"/>
                <w:sz w:val="14"/>
                <w:szCs w:val="14"/>
              </w:rPr>
            </w:pPr>
            <w:r w:rsidRPr="005A62FB">
              <w:rPr>
                <w:b/>
                <w:bCs/>
                <w:color w:val="000000"/>
                <w:sz w:val="14"/>
                <w:szCs w:val="14"/>
              </w:rPr>
              <w:t>12000</w:t>
            </w:r>
          </w:p>
        </w:tc>
        <w:tc>
          <w:tcPr>
            <w:tcW w:w="577" w:type="dxa"/>
            <w:gridSpan w:val="2"/>
            <w:shd w:val="clear" w:color="auto" w:fill="auto"/>
            <w:noWrap/>
            <w:vAlign w:val="center"/>
          </w:tcPr>
          <w:p w:rsidR="00CC390A" w:rsidRPr="005A62FB" w:rsidRDefault="00CC390A" w:rsidP="00CC390A">
            <w:pPr>
              <w:jc w:val="center"/>
              <w:rPr>
                <w:color w:val="000000"/>
                <w:sz w:val="14"/>
                <w:szCs w:val="14"/>
              </w:rPr>
            </w:pPr>
          </w:p>
        </w:tc>
        <w:tc>
          <w:tcPr>
            <w:tcW w:w="851" w:type="dxa"/>
            <w:shd w:val="clear" w:color="auto" w:fill="auto"/>
            <w:vAlign w:val="center"/>
          </w:tcPr>
          <w:p w:rsidR="00CC390A" w:rsidRPr="005A62FB" w:rsidRDefault="00CC390A" w:rsidP="00CC390A">
            <w:pPr>
              <w:ind w:left="-109" w:right="-106"/>
              <w:rPr>
                <w:color w:val="000000"/>
                <w:sz w:val="14"/>
                <w:szCs w:val="14"/>
              </w:rPr>
            </w:pPr>
          </w:p>
        </w:tc>
      </w:tr>
      <w:tr w:rsidR="00CC390A" w:rsidRPr="005A62FB" w:rsidTr="00AC0EB8">
        <w:trPr>
          <w:trHeight w:val="20"/>
        </w:trPr>
        <w:tc>
          <w:tcPr>
            <w:tcW w:w="15906" w:type="dxa"/>
            <w:gridSpan w:val="36"/>
            <w:shd w:val="clear" w:color="auto" w:fill="auto"/>
            <w:noWrap/>
            <w:vAlign w:val="center"/>
          </w:tcPr>
          <w:p w:rsidR="00CC390A" w:rsidRPr="005A62FB" w:rsidRDefault="00CC390A" w:rsidP="00CC390A">
            <w:pPr>
              <w:rPr>
                <w:color w:val="000000"/>
                <w:sz w:val="14"/>
                <w:szCs w:val="14"/>
              </w:rPr>
            </w:pPr>
            <w:r w:rsidRPr="005A62FB">
              <w:rPr>
                <w:color w:val="000000"/>
                <w:sz w:val="14"/>
                <w:szCs w:val="14"/>
              </w:rPr>
              <w:t>Группа 3. Модернизация или реконструкция существующих объектов централизованных систем водоснабжения в целях снижения уровня износа существующих объектов</w:t>
            </w:r>
          </w:p>
        </w:tc>
      </w:tr>
      <w:tr w:rsidR="00CC390A" w:rsidRPr="005A62FB" w:rsidTr="00AC0EB8">
        <w:trPr>
          <w:trHeight w:val="20"/>
        </w:trPr>
        <w:tc>
          <w:tcPr>
            <w:tcW w:w="15906" w:type="dxa"/>
            <w:gridSpan w:val="36"/>
            <w:shd w:val="clear" w:color="auto" w:fill="auto"/>
            <w:noWrap/>
            <w:vAlign w:val="center"/>
          </w:tcPr>
          <w:p w:rsidR="00CC390A" w:rsidRPr="005A62FB" w:rsidRDefault="00CC390A" w:rsidP="00CC390A">
            <w:pPr>
              <w:rPr>
                <w:color w:val="000000"/>
                <w:sz w:val="14"/>
                <w:szCs w:val="14"/>
              </w:rPr>
            </w:pPr>
            <w:r w:rsidRPr="005A62FB">
              <w:rPr>
                <w:color w:val="000000"/>
                <w:sz w:val="14"/>
                <w:szCs w:val="14"/>
              </w:rPr>
              <w:t>3.1. Модернизация или реконструкция существующих сетей водоснабжения</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3.1.1</w:t>
            </w:r>
          </w:p>
        </w:tc>
        <w:tc>
          <w:tcPr>
            <w:tcW w:w="2390" w:type="dxa"/>
            <w:shd w:val="clear" w:color="auto" w:fill="auto"/>
            <w:vAlign w:val="center"/>
          </w:tcPr>
          <w:p w:rsidR="00CC390A" w:rsidRPr="005A62FB" w:rsidRDefault="00CC390A" w:rsidP="00CC390A">
            <w:pPr>
              <w:rPr>
                <w:color w:val="000000"/>
                <w:sz w:val="14"/>
                <w:szCs w:val="14"/>
              </w:rPr>
            </w:pPr>
            <w:r w:rsidRPr="005A62FB">
              <w:rPr>
                <w:color w:val="000000"/>
                <w:sz w:val="14"/>
                <w:szCs w:val="14"/>
              </w:rPr>
              <w:t>Выполнить реконструкцию существующих водопроводных сетей в с. Застолбье, протяженность сети ≈0,7 км</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 Застолбье</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Протяженность, км</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0,7</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2025</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2035</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ind w:left="-82" w:right="-127"/>
              <w:jc w:val="center"/>
              <w:rPr>
                <w:color w:val="000000"/>
                <w:sz w:val="14"/>
                <w:szCs w:val="14"/>
              </w:rPr>
            </w:pPr>
            <w:r w:rsidRPr="005A62FB">
              <w:rPr>
                <w:color w:val="000000"/>
                <w:sz w:val="14"/>
                <w:szCs w:val="14"/>
              </w:rPr>
              <w:t>-</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5968,9</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203</w:t>
            </w:r>
            <w:r w:rsidR="00171EE3" w:rsidRPr="005A62FB">
              <w:rPr>
                <w:color w:val="000000"/>
                <w:sz w:val="14"/>
                <w:szCs w:val="14"/>
              </w:rPr>
              <w:t>5</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5968,9</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9"/>
              <w:rPr>
                <w:color w:val="000000"/>
                <w:sz w:val="14"/>
                <w:szCs w:val="14"/>
              </w:rPr>
            </w:pPr>
            <w:r w:rsidRPr="005A62FB">
              <w:rPr>
                <w:color w:val="000000"/>
                <w:sz w:val="14"/>
                <w:szCs w:val="14"/>
              </w:rPr>
              <w:t>Амортизационные отчисления</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3.1.2</w:t>
            </w:r>
          </w:p>
        </w:tc>
        <w:tc>
          <w:tcPr>
            <w:tcW w:w="2390" w:type="dxa"/>
            <w:shd w:val="clear" w:color="auto" w:fill="auto"/>
            <w:vAlign w:val="center"/>
          </w:tcPr>
          <w:p w:rsidR="00CC390A" w:rsidRPr="005A62FB" w:rsidRDefault="00CC390A" w:rsidP="00CC390A">
            <w:pPr>
              <w:rPr>
                <w:color w:val="000000"/>
                <w:sz w:val="14"/>
                <w:szCs w:val="14"/>
              </w:rPr>
            </w:pPr>
            <w:r w:rsidRPr="005A62FB">
              <w:rPr>
                <w:color w:val="000000"/>
                <w:sz w:val="14"/>
                <w:szCs w:val="14"/>
              </w:rPr>
              <w:t>Выполнить реконструкцию существующих водопроводных сетей в с. Кушалино, протяженность сети ≈1,8 км</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 Кушалино</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Протяженность, км</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1,8</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2025</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2035</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F73F28">
            <w:pPr>
              <w:ind w:left="-223" w:right="-235"/>
              <w:jc w:val="center"/>
              <w:rPr>
                <w:color w:val="000000"/>
                <w:sz w:val="14"/>
                <w:szCs w:val="14"/>
              </w:rPr>
            </w:pPr>
            <w:r w:rsidRPr="005A62FB">
              <w:rPr>
                <w:color w:val="000000"/>
                <w:sz w:val="14"/>
                <w:szCs w:val="14"/>
              </w:rPr>
              <w:t>4604,6</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10744,0</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203</w:t>
            </w:r>
            <w:r w:rsidR="00171EE3" w:rsidRPr="005A62FB">
              <w:rPr>
                <w:color w:val="000000"/>
                <w:sz w:val="14"/>
                <w:szCs w:val="14"/>
              </w:rPr>
              <w:t>5</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15348,6</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9"/>
              <w:rPr>
                <w:color w:val="000000"/>
                <w:sz w:val="14"/>
                <w:szCs w:val="14"/>
              </w:rPr>
            </w:pPr>
            <w:r w:rsidRPr="005A62FB">
              <w:rPr>
                <w:color w:val="000000"/>
                <w:sz w:val="14"/>
                <w:szCs w:val="14"/>
              </w:rPr>
              <w:t>Амортизационные отчисления</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3.1.3</w:t>
            </w:r>
          </w:p>
        </w:tc>
        <w:tc>
          <w:tcPr>
            <w:tcW w:w="2390" w:type="dxa"/>
            <w:shd w:val="clear" w:color="auto" w:fill="auto"/>
            <w:vAlign w:val="center"/>
          </w:tcPr>
          <w:p w:rsidR="00CC390A" w:rsidRPr="005A62FB" w:rsidRDefault="00CC390A" w:rsidP="00CC390A">
            <w:pPr>
              <w:rPr>
                <w:color w:val="000000"/>
                <w:sz w:val="14"/>
                <w:szCs w:val="14"/>
              </w:rPr>
            </w:pPr>
            <w:r w:rsidRPr="005A62FB">
              <w:rPr>
                <w:color w:val="000000"/>
                <w:sz w:val="14"/>
                <w:szCs w:val="14"/>
              </w:rPr>
              <w:t>Выполнить реконструкцию существующих водопроводных сетей в с. Киверичи, протяженность сети ≈3,9 км</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 Киверичи</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Протяженность, км</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3,9</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2025</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2035</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33255,3</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203</w:t>
            </w:r>
            <w:r w:rsidR="00171EE3" w:rsidRPr="005A62FB">
              <w:rPr>
                <w:color w:val="000000"/>
                <w:sz w:val="14"/>
                <w:szCs w:val="14"/>
              </w:rPr>
              <w:t>5</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33255,3</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9"/>
              <w:rPr>
                <w:color w:val="000000"/>
                <w:sz w:val="14"/>
                <w:szCs w:val="14"/>
              </w:rPr>
            </w:pPr>
            <w:r w:rsidRPr="005A62FB">
              <w:rPr>
                <w:color w:val="000000"/>
                <w:sz w:val="14"/>
                <w:szCs w:val="14"/>
              </w:rPr>
              <w:t>Амортизационные отчисления</w:t>
            </w:r>
          </w:p>
        </w:tc>
      </w:tr>
      <w:tr w:rsidR="00CC390A" w:rsidRPr="005A62FB" w:rsidTr="00AC0EB8">
        <w:trPr>
          <w:trHeight w:val="20"/>
        </w:trPr>
        <w:tc>
          <w:tcPr>
            <w:tcW w:w="15906" w:type="dxa"/>
            <w:gridSpan w:val="36"/>
            <w:shd w:val="clear" w:color="auto" w:fill="auto"/>
            <w:noWrap/>
          </w:tcPr>
          <w:p w:rsidR="00CC390A" w:rsidRPr="005A62FB" w:rsidRDefault="00CC390A" w:rsidP="00CC390A">
            <w:pPr>
              <w:rPr>
                <w:color w:val="000000"/>
                <w:sz w:val="14"/>
                <w:szCs w:val="14"/>
              </w:rPr>
            </w:pPr>
            <w:r w:rsidRPr="005A62FB">
              <w:rPr>
                <w:color w:val="000000"/>
                <w:sz w:val="14"/>
                <w:szCs w:val="14"/>
              </w:rPr>
              <w:t xml:space="preserve">3.2. Модернизация или реконструкция существующих объектов централизованных систем водоснабжения за исключением сетей водоснабжения </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3.2.1</w:t>
            </w:r>
          </w:p>
        </w:tc>
        <w:tc>
          <w:tcPr>
            <w:tcW w:w="2390" w:type="dxa"/>
            <w:shd w:val="clear" w:color="auto" w:fill="auto"/>
            <w:vAlign w:val="center"/>
          </w:tcPr>
          <w:p w:rsidR="00CC390A" w:rsidRPr="005A62FB" w:rsidRDefault="00CC390A" w:rsidP="00CC390A">
            <w:pPr>
              <w:rPr>
                <w:color w:val="000000"/>
                <w:sz w:val="14"/>
                <w:szCs w:val="14"/>
              </w:rPr>
            </w:pPr>
            <w:r w:rsidRPr="005A62FB">
              <w:rPr>
                <w:color w:val="000000"/>
                <w:sz w:val="14"/>
                <w:szCs w:val="14"/>
              </w:rPr>
              <w:t>Выполнить промывки арт. скважин №1-6</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пгт. Рамешки</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2025</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2026</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765,0</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2026</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765,0</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8" w:right="-113"/>
              <w:rPr>
                <w:color w:val="000000"/>
                <w:sz w:val="14"/>
                <w:szCs w:val="14"/>
              </w:rPr>
            </w:pPr>
            <w:r w:rsidRPr="005A62FB">
              <w:rPr>
                <w:color w:val="000000"/>
                <w:sz w:val="14"/>
                <w:szCs w:val="14"/>
              </w:rPr>
              <w:t>Нормативная прибыль/ амортизация</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3.2.2</w:t>
            </w:r>
          </w:p>
        </w:tc>
        <w:tc>
          <w:tcPr>
            <w:tcW w:w="2390" w:type="dxa"/>
            <w:shd w:val="clear" w:color="auto" w:fill="auto"/>
            <w:vAlign w:val="center"/>
          </w:tcPr>
          <w:p w:rsidR="00CC390A" w:rsidRPr="005A62FB" w:rsidRDefault="00CC390A" w:rsidP="00CC390A">
            <w:pPr>
              <w:rPr>
                <w:color w:val="000000"/>
                <w:sz w:val="14"/>
                <w:szCs w:val="14"/>
              </w:rPr>
            </w:pPr>
            <w:r w:rsidRPr="005A62FB">
              <w:rPr>
                <w:sz w:val="14"/>
                <w:szCs w:val="14"/>
                <w:lang w:eastAsia="ru-RU"/>
              </w:rPr>
              <w:t>Выполнить замену вышедшего из строя насосного оборудования скважин №1 ВЗУ пер. Спортивный, осуществить работу насосов с помощью ПЧ по датчику давления</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пгт. Рамешки</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 xml:space="preserve">2026 </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 xml:space="preserve">2026 </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jc w:val="center"/>
              <w:rPr>
                <w:color w:val="000000"/>
                <w:sz w:val="14"/>
                <w:szCs w:val="14"/>
              </w:rPr>
            </w:pPr>
            <w:r w:rsidRPr="005A62FB">
              <w:rPr>
                <w:sz w:val="14"/>
                <w:szCs w:val="14"/>
              </w:rPr>
              <w:t>960,0</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sz w:val="14"/>
                <w:szCs w:val="14"/>
              </w:rPr>
              <w:t xml:space="preserve">2026 </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960,0</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8" w:right="-113"/>
              <w:rPr>
                <w:color w:val="000000"/>
                <w:sz w:val="14"/>
                <w:szCs w:val="14"/>
              </w:rPr>
            </w:pPr>
            <w:r w:rsidRPr="005A62FB">
              <w:rPr>
                <w:color w:val="000000"/>
                <w:sz w:val="14"/>
                <w:szCs w:val="14"/>
              </w:rPr>
              <w:t>Нормативная прибыль/ амортизация</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3.2.3</w:t>
            </w:r>
          </w:p>
        </w:tc>
        <w:tc>
          <w:tcPr>
            <w:tcW w:w="2390" w:type="dxa"/>
            <w:shd w:val="clear" w:color="auto" w:fill="auto"/>
            <w:vAlign w:val="center"/>
          </w:tcPr>
          <w:p w:rsidR="00CC390A" w:rsidRPr="005A62FB" w:rsidRDefault="00CC390A" w:rsidP="00CC390A">
            <w:pPr>
              <w:rPr>
                <w:color w:val="000000"/>
                <w:sz w:val="14"/>
                <w:szCs w:val="14"/>
              </w:rPr>
            </w:pPr>
            <w:r w:rsidRPr="005A62FB">
              <w:rPr>
                <w:sz w:val="14"/>
                <w:szCs w:val="14"/>
                <w:lang w:eastAsia="ru-RU"/>
              </w:rPr>
              <w:t>Выполнить реконструкцию водозаборных скважины ВЗУ пер. Спортивный (оснастить манометром, заменить внутристанционные трубопроводы и запорную арматуру)</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пгт. Рамешки</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 xml:space="preserve">2026 </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 xml:space="preserve">2026 </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jc w:val="center"/>
              <w:rPr>
                <w:color w:val="000000"/>
                <w:sz w:val="14"/>
                <w:szCs w:val="14"/>
              </w:rPr>
            </w:pPr>
            <w:r w:rsidRPr="005A62FB">
              <w:rPr>
                <w:sz w:val="14"/>
                <w:szCs w:val="14"/>
              </w:rPr>
              <w:t>234,0</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sz w:val="14"/>
                <w:szCs w:val="14"/>
              </w:rPr>
              <w:t xml:space="preserve">2026 </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234,0</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8" w:right="-113"/>
              <w:rPr>
                <w:color w:val="000000"/>
                <w:sz w:val="14"/>
                <w:szCs w:val="14"/>
              </w:rPr>
            </w:pPr>
            <w:r w:rsidRPr="005A62FB">
              <w:rPr>
                <w:color w:val="000000"/>
                <w:sz w:val="14"/>
                <w:szCs w:val="14"/>
              </w:rPr>
              <w:t>Нормативная прибыль/ амортизация</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3.2.4</w:t>
            </w:r>
          </w:p>
        </w:tc>
        <w:tc>
          <w:tcPr>
            <w:tcW w:w="2390" w:type="dxa"/>
            <w:shd w:val="clear" w:color="auto" w:fill="auto"/>
            <w:vAlign w:val="center"/>
          </w:tcPr>
          <w:p w:rsidR="00CC390A" w:rsidRPr="005A62FB" w:rsidRDefault="00CC390A" w:rsidP="00CC390A">
            <w:pPr>
              <w:rPr>
                <w:color w:val="000000"/>
                <w:sz w:val="14"/>
                <w:szCs w:val="14"/>
              </w:rPr>
            </w:pPr>
            <w:r w:rsidRPr="005A62FB">
              <w:rPr>
                <w:sz w:val="14"/>
                <w:szCs w:val="14"/>
                <w:lang w:eastAsia="ru-RU"/>
              </w:rPr>
              <w:t>Разработка проектно-технической документации и модернизация существующих водозаборных сооружений с оснащением станцией водоподготовки в пгт. Рамешки (ВЗУ пер. Спортивный)</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пгт. Рамешки</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 xml:space="preserve">2030 </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 xml:space="preserve">2030 </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sz w:val="14"/>
                <w:szCs w:val="14"/>
              </w:rPr>
              <w:t>5481,6</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sz w:val="14"/>
                <w:szCs w:val="14"/>
              </w:rPr>
              <w:t xml:space="preserve">2030 </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5481,6</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8" w:right="-113"/>
              <w:rPr>
                <w:color w:val="000000"/>
                <w:sz w:val="14"/>
                <w:szCs w:val="14"/>
              </w:rPr>
            </w:pPr>
            <w:r w:rsidRPr="005A62FB">
              <w:rPr>
                <w:color w:val="000000"/>
                <w:sz w:val="14"/>
                <w:szCs w:val="14"/>
              </w:rPr>
              <w:t>Нормативная прибыль/ амортизация</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3.2.5</w:t>
            </w:r>
          </w:p>
        </w:tc>
        <w:tc>
          <w:tcPr>
            <w:tcW w:w="2390" w:type="dxa"/>
            <w:shd w:val="clear" w:color="auto" w:fill="auto"/>
          </w:tcPr>
          <w:p w:rsidR="00CC390A" w:rsidRPr="005A62FB" w:rsidRDefault="00CC390A" w:rsidP="00CC390A">
            <w:pPr>
              <w:rPr>
                <w:color w:val="000000"/>
                <w:sz w:val="14"/>
                <w:szCs w:val="14"/>
              </w:rPr>
            </w:pPr>
            <w:proofErr w:type="gramStart"/>
            <w:r w:rsidRPr="005A62FB">
              <w:rPr>
                <w:sz w:val="14"/>
                <w:szCs w:val="14"/>
                <w:lang w:eastAsia="ru-RU"/>
              </w:rPr>
              <w:t xml:space="preserve">Выполнить реконструкцию водозаборной скважины №6 ВЗУ ул. Строительная (оснастить узлом учета воды поданной в сеть, манометром и краном для отбора проб, заменить внутристанционные </w:t>
            </w:r>
            <w:r w:rsidRPr="005A62FB">
              <w:rPr>
                <w:sz w:val="14"/>
                <w:szCs w:val="14"/>
                <w:lang w:eastAsia="ru-RU"/>
              </w:rPr>
              <w:lastRenderedPageBreak/>
              <w:t>трубопроводы и запорную арматуру)</w:t>
            </w:r>
            <w:proofErr w:type="gramEnd"/>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lastRenderedPageBreak/>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пгт. Рамешки</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 xml:space="preserve">2026 </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 xml:space="preserve">2026 </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jc w:val="center"/>
              <w:rPr>
                <w:color w:val="000000"/>
                <w:sz w:val="14"/>
                <w:szCs w:val="14"/>
              </w:rPr>
            </w:pPr>
            <w:r w:rsidRPr="005A62FB">
              <w:rPr>
                <w:sz w:val="14"/>
                <w:szCs w:val="14"/>
              </w:rPr>
              <w:t>120,0</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sz w:val="14"/>
                <w:szCs w:val="14"/>
              </w:rPr>
              <w:t xml:space="preserve">2026 </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120,0</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8" w:right="-113"/>
              <w:rPr>
                <w:color w:val="000000"/>
                <w:sz w:val="14"/>
                <w:szCs w:val="14"/>
              </w:rPr>
            </w:pPr>
            <w:r w:rsidRPr="005A62FB">
              <w:rPr>
                <w:color w:val="000000"/>
                <w:sz w:val="14"/>
                <w:szCs w:val="14"/>
              </w:rPr>
              <w:t>Нормативная прибыль/ амортизация</w:t>
            </w:r>
          </w:p>
        </w:tc>
      </w:tr>
      <w:tr w:rsidR="00CC390A" w:rsidRPr="005A62FB" w:rsidTr="00B31C9B">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lastRenderedPageBreak/>
              <w:t>3.2.6</w:t>
            </w:r>
          </w:p>
        </w:tc>
        <w:tc>
          <w:tcPr>
            <w:tcW w:w="2390" w:type="dxa"/>
            <w:shd w:val="clear" w:color="auto" w:fill="auto"/>
          </w:tcPr>
          <w:p w:rsidR="00CC390A" w:rsidRPr="005A62FB" w:rsidRDefault="00CC390A" w:rsidP="00CC390A">
            <w:pPr>
              <w:rPr>
                <w:color w:val="000000"/>
                <w:sz w:val="14"/>
                <w:szCs w:val="14"/>
              </w:rPr>
            </w:pPr>
            <w:r w:rsidRPr="005A62FB">
              <w:rPr>
                <w:sz w:val="14"/>
                <w:szCs w:val="14"/>
              </w:rPr>
              <w:t>Выполнить ремонт павильона арт. скважины д. Алешино д. 51, произвести наращивание оголовка скважины до 0,5 м</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д. Алешино</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2025</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2026</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ind w:left="-109" w:right="-98"/>
              <w:jc w:val="center"/>
              <w:rPr>
                <w:color w:val="000000"/>
                <w:sz w:val="14"/>
                <w:szCs w:val="14"/>
              </w:rPr>
            </w:pPr>
            <w:r w:rsidRPr="005A62FB">
              <w:rPr>
                <w:sz w:val="14"/>
                <w:szCs w:val="14"/>
              </w:rPr>
              <w:t>1000,0</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2026</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1000,0</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8" w:right="-113"/>
              <w:rPr>
                <w:color w:val="000000"/>
                <w:sz w:val="14"/>
                <w:szCs w:val="14"/>
              </w:rPr>
            </w:pPr>
            <w:r w:rsidRPr="005A62FB">
              <w:rPr>
                <w:color w:val="000000"/>
                <w:sz w:val="14"/>
                <w:szCs w:val="14"/>
              </w:rPr>
              <w:t>Нормативная прибыль/ амортизация</w:t>
            </w:r>
          </w:p>
        </w:tc>
      </w:tr>
      <w:tr w:rsidR="00CC390A" w:rsidRPr="005A62FB" w:rsidTr="00B31C9B">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3.2.7</w:t>
            </w:r>
          </w:p>
        </w:tc>
        <w:tc>
          <w:tcPr>
            <w:tcW w:w="2390" w:type="dxa"/>
            <w:shd w:val="clear" w:color="auto" w:fill="auto"/>
          </w:tcPr>
          <w:p w:rsidR="00CC390A" w:rsidRPr="005A62FB" w:rsidRDefault="00CC390A" w:rsidP="00CC390A">
            <w:pPr>
              <w:rPr>
                <w:color w:val="000000"/>
                <w:sz w:val="14"/>
                <w:szCs w:val="14"/>
              </w:rPr>
            </w:pPr>
            <w:r w:rsidRPr="005A62FB">
              <w:rPr>
                <w:sz w:val="14"/>
                <w:szCs w:val="14"/>
              </w:rPr>
              <w:t>Выполнить замену насосного оборудования скважины д. Алешино д. 51.</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д. Алешино</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2025</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2030</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sz w:val="14"/>
                <w:szCs w:val="14"/>
              </w:rPr>
              <w:t>85,0</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2030</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85,0</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8" w:right="-113"/>
              <w:rPr>
                <w:color w:val="000000"/>
                <w:sz w:val="14"/>
                <w:szCs w:val="14"/>
              </w:rPr>
            </w:pPr>
            <w:r w:rsidRPr="005A62FB">
              <w:rPr>
                <w:color w:val="000000"/>
                <w:sz w:val="14"/>
                <w:szCs w:val="14"/>
              </w:rPr>
              <w:t>Амортизационные отчисления</w:t>
            </w:r>
          </w:p>
        </w:tc>
      </w:tr>
      <w:tr w:rsidR="00CC390A" w:rsidRPr="005A62FB" w:rsidTr="00B31C9B">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3.2.8</w:t>
            </w:r>
          </w:p>
        </w:tc>
        <w:tc>
          <w:tcPr>
            <w:tcW w:w="2390" w:type="dxa"/>
            <w:shd w:val="clear" w:color="auto" w:fill="auto"/>
            <w:vAlign w:val="center"/>
          </w:tcPr>
          <w:p w:rsidR="00CC390A" w:rsidRPr="005A62FB" w:rsidRDefault="00CC390A" w:rsidP="00CC390A">
            <w:pPr>
              <w:rPr>
                <w:color w:val="000000"/>
                <w:sz w:val="14"/>
                <w:szCs w:val="14"/>
              </w:rPr>
            </w:pPr>
            <w:r w:rsidRPr="005A62FB">
              <w:rPr>
                <w:sz w:val="14"/>
                <w:szCs w:val="14"/>
              </w:rPr>
              <w:t>Выполнить промывки арт. скважин с. Кушалино</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sz w:val="14"/>
                <w:szCs w:val="14"/>
              </w:rPr>
              <w:t>с. Кушалино</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2025</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2026</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jc w:val="center"/>
              <w:rPr>
                <w:color w:val="000000"/>
                <w:sz w:val="14"/>
                <w:szCs w:val="14"/>
              </w:rPr>
            </w:pPr>
            <w:r w:rsidRPr="005A62FB">
              <w:rPr>
                <w:sz w:val="14"/>
                <w:szCs w:val="14"/>
              </w:rPr>
              <w:t>160,0</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2026</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160,0</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8" w:right="-113"/>
              <w:rPr>
                <w:color w:val="000000"/>
                <w:sz w:val="14"/>
                <w:szCs w:val="14"/>
              </w:rPr>
            </w:pPr>
            <w:r w:rsidRPr="005A62FB">
              <w:rPr>
                <w:color w:val="000000"/>
                <w:sz w:val="14"/>
                <w:szCs w:val="14"/>
              </w:rPr>
              <w:t>Нормативная прибыль/ амортизация</w:t>
            </w:r>
          </w:p>
        </w:tc>
      </w:tr>
      <w:tr w:rsidR="00CC390A" w:rsidRPr="005A62FB" w:rsidTr="00B31C9B">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3.2.9</w:t>
            </w:r>
          </w:p>
        </w:tc>
        <w:tc>
          <w:tcPr>
            <w:tcW w:w="2390" w:type="dxa"/>
            <w:shd w:val="clear" w:color="auto" w:fill="auto"/>
            <w:vAlign w:val="center"/>
          </w:tcPr>
          <w:p w:rsidR="00CC390A" w:rsidRPr="005A62FB" w:rsidRDefault="00CC390A" w:rsidP="00CC390A">
            <w:pPr>
              <w:rPr>
                <w:color w:val="000000"/>
                <w:sz w:val="14"/>
                <w:szCs w:val="14"/>
              </w:rPr>
            </w:pPr>
            <w:r w:rsidRPr="005A62FB">
              <w:rPr>
                <w:sz w:val="14"/>
                <w:szCs w:val="14"/>
              </w:rPr>
              <w:t>Выполнить промывки арт. скважин с. Киверичи</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sz w:val="14"/>
                <w:szCs w:val="14"/>
              </w:rPr>
              <w:t>с. Киверичи</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2025</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2026</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jc w:val="center"/>
              <w:rPr>
                <w:color w:val="000000"/>
                <w:sz w:val="14"/>
                <w:szCs w:val="14"/>
              </w:rPr>
            </w:pPr>
            <w:r w:rsidRPr="005A62FB">
              <w:rPr>
                <w:sz w:val="14"/>
                <w:szCs w:val="14"/>
              </w:rPr>
              <w:t>160,0</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2026</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sz w:val="14"/>
                <w:szCs w:val="14"/>
              </w:rPr>
              <w:t>160,0</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8" w:right="-113"/>
              <w:rPr>
                <w:color w:val="000000"/>
                <w:sz w:val="14"/>
                <w:szCs w:val="14"/>
              </w:rPr>
            </w:pPr>
            <w:r w:rsidRPr="005A62FB">
              <w:rPr>
                <w:color w:val="000000"/>
                <w:sz w:val="14"/>
                <w:szCs w:val="14"/>
              </w:rPr>
              <w:t>Нормативная прибыль/ амортизация</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p>
        </w:tc>
        <w:tc>
          <w:tcPr>
            <w:tcW w:w="8624" w:type="dxa"/>
            <w:gridSpan w:val="15"/>
            <w:shd w:val="clear" w:color="auto" w:fill="auto"/>
            <w:vAlign w:val="center"/>
          </w:tcPr>
          <w:p w:rsidR="00CC390A" w:rsidRPr="005A62FB" w:rsidRDefault="00CC390A" w:rsidP="00CC390A">
            <w:pPr>
              <w:rPr>
                <w:color w:val="000000"/>
                <w:sz w:val="14"/>
                <w:szCs w:val="14"/>
              </w:rPr>
            </w:pPr>
            <w:r w:rsidRPr="005A62FB">
              <w:rPr>
                <w:b/>
                <w:bCs/>
                <w:color w:val="000000"/>
                <w:sz w:val="14"/>
                <w:szCs w:val="14"/>
              </w:rPr>
              <w:t>Итого по группе 3 системы водоснабжения</w:t>
            </w:r>
          </w:p>
        </w:tc>
        <w:tc>
          <w:tcPr>
            <w:tcW w:w="567" w:type="dxa"/>
            <w:gridSpan w:val="2"/>
            <w:shd w:val="clear" w:color="auto" w:fill="auto"/>
            <w:vAlign w:val="bottom"/>
          </w:tcPr>
          <w:p w:rsidR="00CC390A" w:rsidRPr="005A62FB" w:rsidRDefault="00CC390A" w:rsidP="00CC390A">
            <w:pPr>
              <w:ind w:left="-80" w:right="-128"/>
              <w:jc w:val="center"/>
              <w:rPr>
                <w:b/>
                <w:bCs/>
                <w:sz w:val="14"/>
                <w:szCs w:val="14"/>
              </w:rPr>
            </w:pPr>
          </w:p>
        </w:tc>
        <w:tc>
          <w:tcPr>
            <w:tcW w:w="576" w:type="dxa"/>
            <w:gridSpan w:val="3"/>
            <w:shd w:val="clear" w:color="auto" w:fill="auto"/>
            <w:vAlign w:val="bottom"/>
          </w:tcPr>
          <w:p w:rsidR="00CC390A" w:rsidRPr="005A62FB" w:rsidRDefault="00CC390A" w:rsidP="00CC390A">
            <w:pPr>
              <w:ind w:left="-78" w:right="-129"/>
              <w:jc w:val="center"/>
              <w:rPr>
                <w:b/>
                <w:bCs/>
                <w:sz w:val="14"/>
                <w:szCs w:val="14"/>
              </w:rPr>
            </w:pPr>
            <w:r w:rsidRPr="005A62FB">
              <w:rPr>
                <w:b/>
                <w:bCs/>
                <w:sz w:val="14"/>
                <w:szCs w:val="14"/>
              </w:rPr>
              <w:t>8003,6</w:t>
            </w:r>
          </w:p>
        </w:tc>
        <w:tc>
          <w:tcPr>
            <w:tcW w:w="571" w:type="dxa"/>
            <w:gridSpan w:val="2"/>
            <w:shd w:val="clear" w:color="auto" w:fill="auto"/>
            <w:vAlign w:val="bottom"/>
          </w:tcPr>
          <w:p w:rsidR="00CC390A" w:rsidRPr="005A62FB" w:rsidRDefault="00CC390A" w:rsidP="00CC390A">
            <w:pPr>
              <w:ind w:left="-78" w:right="-129"/>
              <w:jc w:val="center"/>
              <w:rPr>
                <w:b/>
                <w:bCs/>
                <w:sz w:val="14"/>
                <w:szCs w:val="14"/>
              </w:rPr>
            </w:pPr>
          </w:p>
        </w:tc>
        <w:tc>
          <w:tcPr>
            <w:tcW w:w="571" w:type="dxa"/>
            <w:gridSpan w:val="3"/>
            <w:shd w:val="clear" w:color="auto" w:fill="auto"/>
            <w:vAlign w:val="bottom"/>
          </w:tcPr>
          <w:p w:rsidR="00CC390A" w:rsidRPr="005A62FB" w:rsidRDefault="00CC390A" w:rsidP="00CC390A">
            <w:pPr>
              <w:ind w:left="-78" w:right="-129"/>
              <w:jc w:val="center"/>
              <w:rPr>
                <w:b/>
                <w:bCs/>
                <w:sz w:val="14"/>
                <w:szCs w:val="14"/>
              </w:rPr>
            </w:pPr>
          </w:p>
        </w:tc>
        <w:tc>
          <w:tcPr>
            <w:tcW w:w="577" w:type="dxa"/>
            <w:gridSpan w:val="2"/>
            <w:shd w:val="clear" w:color="auto" w:fill="auto"/>
            <w:vAlign w:val="bottom"/>
          </w:tcPr>
          <w:p w:rsidR="00CC390A" w:rsidRPr="005A62FB" w:rsidRDefault="00CC390A" w:rsidP="00CC390A">
            <w:pPr>
              <w:ind w:left="-78" w:right="-129"/>
              <w:jc w:val="center"/>
              <w:rPr>
                <w:b/>
                <w:bCs/>
                <w:sz w:val="14"/>
                <w:szCs w:val="14"/>
              </w:rPr>
            </w:pPr>
          </w:p>
        </w:tc>
        <w:tc>
          <w:tcPr>
            <w:tcW w:w="698" w:type="dxa"/>
            <w:shd w:val="clear" w:color="auto" w:fill="auto"/>
            <w:vAlign w:val="bottom"/>
          </w:tcPr>
          <w:p w:rsidR="00CC390A" w:rsidRPr="005A62FB" w:rsidRDefault="00CC390A" w:rsidP="00CC390A">
            <w:pPr>
              <w:ind w:left="-78" w:right="-129"/>
              <w:jc w:val="center"/>
              <w:rPr>
                <w:b/>
                <w:bCs/>
                <w:sz w:val="14"/>
                <w:szCs w:val="14"/>
              </w:rPr>
            </w:pPr>
            <w:r w:rsidRPr="005A62FB">
              <w:rPr>
                <w:b/>
                <w:bCs/>
                <w:sz w:val="14"/>
                <w:szCs w:val="14"/>
              </w:rPr>
              <w:t>55534,8</w:t>
            </w:r>
          </w:p>
        </w:tc>
        <w:tc>
          <w:tcPr>
            <w:tcW w:w="708" w:type="dxa"/>
            <w:gridSpan w:val="2"/>
            <w:shd w:val="clear" w:color="auto" w:fill="auto"/>
            <w:noWrap/>
            <w:vAlign w:val="bottom"/>
          </w:tcPr>
          <w:p w:rsidR="00CC390A" w:rsidRPr="005A62FB" w:rsidRDefault="00CC390A" w:rsidP="00CC390A">
            <w:pPr>
              <w:ind w:left="-78" w:right="-129"/>
              <w:jc w:val="center"/>
              <w:rPr>
                <w:b/>
                <w:bCs/>
                <w:sz w:val="14"/>
                <w:szCs w:val="14"/>
              </w:rPr>
            </w:pPr>
          </w:p>
        </w:tc>
        <w:tc>
          <w:tcPr>
            <w:tcW w:w="994" w:type="dxa"/>
            <w:gridSpan w:val="2"/>
            <w:shd w:val="clear" w:color="auto" w:fill="auto"/>
            <w:vAlign w:val="bottom"/>
          </w:tcPr>
          <w:p w:rsidR="00CC390A" w:rsidRPr="005A62FB" w:rsidRDefault="00CC390A" w:rsidP="00CC390A">
            <w:pPr>
              <w:ind w:left="-78" w:right="-129"/>
              <w:jc w:val="center"/>
              <w:rPr>
                <w:b/>
                <w:bCs/>
                <w:sz w:val="14"/>
                <w:szCs w:val="14"/>
              </w:rPr>
            </w:pPr>
            <w:r w:rsidRPr="005A62FB">
              <w:rPr>
                <w:b/>
                <w:bCs/>
                <w:sz w:val="14"/>
                <w:szCs w:val="14"/>
              </w:rPr>
              <w:t>63538,4</w:t>
            </w:r>
          </w:p>
        </w:tc>
        <w:tc>
          <w:tcPr>
            <w:tcW w:w="577" w:type="dxa"/>
            <w:gridSpan w:val="2"/>
            <w:shd w:val="clear" w:color="auto" w:fill="auto"/>
            <w:noWrap/>
            <w:vAlign w:val="center"/>
          </w:tcPr>
          <w:p w:rsidR="00CC390A" w:rsidRPr="005A62FB" w:rsidRDefault="00CC390A" w:rsidP="00CC390A">
            <w:pPr>
              <w:rPr>
                <w:color w:val="000000"/>
                <w:sz w:val="14"/>
                <w:szCs w:val="14"/>
              </w:rPr>
            </w:pPr>
          </w:p>
        </w:tc>
        <w:tc>
          <w:tcPr>
            <w:tcW w:w="851" w:type="dxa"/>
            <w:shd w:val="clear" w:color="auto" w:fill="auto"/>
            <w:vAlign w:val="center"/>
          </w:tcPr>
          <w:p w:rsidR="00CC390A" w:rsidRPr="005A62FB" w:rsidRDefault="00CC390A" w:rsidP="00CC390A">
            <w:pPr>
              <w:jc w:val="center"/>
              <w:rPr>
                <w:color w:val="000000"/>
                <w:sz w:val="14"/>
                <w:szCs w:val="14"/>
              </w:rPr>
            </w:pPr>
          </w:p>
        </w:tc>
      </w:tr>
      <w:tr w:rsidR="00CC390A" w:rsidRPr="005A62FB" w:rsidTr="00AC0EB8">
        <w:trPr>
          <w:trHeight w:val="20"/>
        </w:trPr>
        <w:tc>
          <w:tcPr>
            <w:tcW w:w="15906" w:type="dxa"/>
            <w:gridSpan w:val="36"/>
            <w:shd w:val="clear" w:color="auto" w:fill="auto"/>
            <w:noWrap/>
            <w:vAlign w:val="center"/>
          </w:tcPr>
          <w:p w:rsidR="00CC390A" w:rsidRPr="005A62FB" w:rsidRDefault="00CC390A" w:rsidP="00CC390A">
            <w:pPr>
              <w:jc w:val="both"/>
              <w:rPr>
                <w:color w:val="000000"/>
                <w:sz w:val="14"/>
                <w:szCs w:val="14"/>
              </w:rPr>
            </w:pPr>
            <w:r w:rsidRPr="005A62FB">
              <w:rPr>
                <w:color w:val="000000"/>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водоснабжения не включенные в прочие группы мероприятий</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4.1</w:t>
            </w:r>
          </w:p>
        </w:tc>
        <w:tc>
          <w:tcPr>
            <w:tcW w:w="2390" w:type="dxa"/>
            <w:shd w:val="clear" w:color="auto" w:fill="auto"/>
            <w:vAlign w:val="center"/>
          </w:tcPr>
          <w:p w:rsidR="00CC390A" w:rsidRPr="005A62FB" w:rsidRDefault="00CC390A" w:rsidP="00CC390A">
            <w:pPr>
              <w:rPr>
                <w:color w:val="000000"/>
                <w:sz w:val="14"/>
                <w:szCs w:val="14"/>
              </w:rPr>
            </w:pPr>
            <w:r w:rsidRPr="005A62FB">
              <w:rPr>
                <w:color w:val="000000"/>
                <w:sz w:val="14"/>
                <w:szCs w:val="14"/>
              </w:rPr>
              <w:t>Провести техническое обследование с составлением актов и паспортов на сети водоснабжения и объекты по всему Рамешковскому муниципальному округу</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Рамешковский муниципальный округ</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2025</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 xml:space="preserve">2030 </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ind w:left="-80" w:right="-130"/>
              <w:jc w:val="center"/>
              <w:rPr>
                <w:color w:val="000000"/>
                <w:sz w:val="14"/>
                <w:szCs w:val="14"/>
              </w:rPr>
            </w:pPr>
            <w:r w:rsidRPr="005A62FB">
              <w:rPr>
                <w:color w:val="000000"/>
                <w:sz w:val="14"/>
                <w:szCs w:val="14"/>
              </w:rPr>
              <w:t>10000,0</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8000,0</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2030</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18000,0</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9" w:right="-113"/>
              <w:rPr>
                <w:color w:val="000000"/>
                <w:sz w:val="14"/>
                <w:szCs w:val="14"/>
              </w:rPr>
            </w:pPr>
            <w:r w:rsidRPr="005A62FB">
              <w:rPr>
                <w:color w:val="000000"/>
                <w:sz w:val="14"/>
                <w:szCs w:val="14"/>
              </w:rPr>
              <w:t>Бюджетные или заемные средства</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4.2</w:t>
            </w:r>
          </w:p>
        </w:tc>
        <w:tc>
          <w:tcPr>
            <w:tcW w:w="2390" w:type="dxa"/>
            <w:shd w:val="clear" w:color="auto" w:fill="auto"/>
            <w:vAlign w:val="center"/>
          </w:tcPr>
          <w:p w:rsidR="00CC390A" w:rsidRPr="005A62FB" w:rsidRDefault="00CC390A" w:rsidP="00CC390A">
            <w:pPr>
              <w:rPr>
                <w:color w:val="000000"/>
                <w:sz w:val="14"/>
                <w:szCs w:val="14"/>
              </w:rPr>
            </w:pPr>
            <w:r w:rsidRPr="005A62FB">
              <w:rPr>
                <w:color w:val="000000"/>
                <w:sz w:val="14"/>
                <w:szCs w:val="14"/>
              </w:rPr>
              <w:t>Выполнить обследование состояния и работы скважин ВЗУ пер. Спортивный</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пгт. Рамешки</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2025</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2026</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ind w:left="-82" w:right="-127"/>
              <w:jc w:val="center"/>
              <w:rPr>
                <w:color w:val="000000"/>
                <w:sz w:val="14"/>
                <w:szCs w:val="14"/>
              </w:rPr>
            </w:pPr>
            <w:r w:rsidRPr="005A62FB">
              <w:rPr>
                <w:color w:val="000000"/>
                <w:sz w:val="14"/>
                <w:szCs w:val="14"/>
              </w:rPr>
              <w:t>1500,0</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2026</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1500,0</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9" w:right="-106"/>
              <w:rPr>
                <w:color w:val="000000"/>
                <w:sz w:val="14"/>
                <w:szCs w:val="14"/>
              </w:rPr>
            </w:pPr>
            <w:r w:rsidRPr="005A62FB">
              <w:rPr>
                <w:color w:val="000000"/>
                <w:sz w:val="14"/>
                <w:szCs w:val="14"/>
              </w:rPr>
              <w:t>Нормативная прибыль/ амортизация</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4.3</w:t>
            </w:r>
          </w:p>
        </w:tc>
        <w:tc>
          <w:tcPr>
            <w:tcW w:w="2390" w:type="dxa"/>
            <w:shd w:val="clear" w:color="auto" w:fill="auto"/>
            <w:vAlign w:val="center"/>
          </w:tcPr>
          <w:p w:rsidR="00CC390A" w:rsidRPr="005A62FB" w:rsidRDefault="00CC390A" w:rsidP="00CC390A">
            <w:pPr>
              <w:ind w:right="-124"/>
              <w:rPr>
                <w:color w:val="000000"/>
                <w:sz w:val="14"/>
                <w:szCs w:val="14"/>
              </w:rPr>
            </w:pPr>
            <w:r w:rsidRPr="005A62FB">
              <w:rPr>
                <w:color w:val="000000"/>
                <w:sz w:val="14"/>
                <w:szCs w:val="14"/>
              </w:rPr>
              <w:t>Выполнить обследование состояния и работы скважины д. Алешино д. 51</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водоснабжения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д. Алешино</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2025</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2026</w:t>
            </w:r>
          </w:p>
        </w:tc>
        <w:tc>
          <w:tcPr>
            <w:tcW w:w="56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800,0</w:t>
            </w:r>
          </w:p>
        </w:tc>
        <w:tc>
          <w:tcPr>
            <w:tcW w:w="571"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698" w:type="dxa"/>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w:t>
            </w:r>
          </w:p>
        </w:tc>
        <w:tc>
          <w:tcPr>
            <w:tcW w:w="708"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2026</w:t>
            </w:r>
          </w:p>
        </w:tc>
        <w:tc>
          <w:tcPr>
            <w:tcW w:w="99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800,0</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9" w:right="-106"/>
              <w:rPr>
                <w:color w:val="000000"/>
                <w:sz w:val="14"/>
                <w:szCs w:val="14"/>
              </w:rPr>
            </w:pPr>
            <w:r w:rsidRPr="005A62FB">
              <w:rPr>
                <w:color w:val="000000"/>
                <w:sz w:val="14"/>
                <w:szCs w:val="14"/>
              </w:rPr>
              <w:t>Нормативная прибыль/ амортизация</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p>
        </w:tc>
        <w:tc>
          <w:tcPr>
            <w:tcW w:w="8624" w:type="dxa"/>
            <w:gridSpan w:val="15"/>
            <w:shd w:val="clear" w:color="auto" w:fill="auto"/>
            <w:vAlign w:val="center"/>
          </w:tcPr>
          <w:p w:rsidR="00CC390A" w:rsidRPr="005A62FB" w:rsidRDefault="00CC390A" w:rsidP="00CC390A">
            <w:pPr>
              <w:rPr>
                <w:color w:val="000000"/>
                <w:sz w:val="14"/>
                <w:szCs w:val="14"/>
              </w:rPr>
            </w:pPr>
            <w:r w:rsidRPr="005A62FB">
              <w:rPr>
                <w:b/>
                <w:bCs/>
                <w:color w:val="000000"/>
                <w:sz w:val="14"/>
                <w:szCs w:val="14"/>
              </w:rPr>
              <w:t>Итого по группе 4 системы водоснабжения</w:t>
            </w:r>
          </w:p>
        </w:tc>
        <w:tc>
          <w:tcPr>
            <w:tcW w:w="567" w:type="dxa"/>
            <w:gridSpan w:val="2"/>
            <w:shd w:val="clear" w:color="auto" w:fill="auto"/>
            <w:vAlign w:val="center"/>
          </w:tcPr>
          <w:p w:rsidR="00CC390A" w:rsidRPr="005A62FB" w:rsidRDefault="00CC390A" w:rsidP="00CC390A">
            <w:pPr>
              <w:jc w:val="center"/>
              <w:rPr>
                <w:color w:val="000000"/>
                <w:sz w:val="14"/>
                <w:szCs w:val="14"/>
              </w:rPr>
            </w:pPr>
          </w:p>
        </w:tc>
        <w:tc>
          <w:tcPr>
            <w:tcW w:w="576" w:type="dxa"/>
            <w:gridSpan w:val="3"/>
            <w:shd w:val="clear" w:color="auto" w:fill="auto"/>
            <w:vAlign w:val="center"/>
          </w:tcPr>
          <w:p w:rsidR="00CC390A" w:rsidRPr="005A62FB" w:rsidRDefault="00CC390A" w:rsidP="00CC390A">
            <w:pPr>
              <w:ind w:left="-87" w:right="-122"/>
              <w:jc w:val="center"/>
              <w:rPr>
                <w:b/>
                <w:bCs/>
                <w:color w:val="000000"/>
                <w:sz w:val="14"/>
                <w:szCs w:val="14"/>
              </w:rPr>
            </w:pPr>
            <w:r w:rsidRPr="005A62FB">
              <w:rPr>
                <w:b/>
                <w:bCs/>
                <w:color w:val="000000"/>
                <w:sz w:val="14"/>
                <w:szCs w:val="14"/>
              </w:rPr>
              <w:t>12300,0</w:t>
            </w:r>
          </w:p>
        </w:tc>
        <w:tc>
          <w:tcPr>
            <w:tcW w:w="571" w:type="dxa"/>
            <w:gridSpan w:val="2"/>
            <w:shd w:val="clear" w:color="auto" w:fill="auto"/>
            <w:vAlign w:val="center"/>
          </w:tcPr>
          <w:p w:rsidR="00CC390A" w:rsidRPr="005A62FB" w:rsidRDefault="00CC390A" w:rsidP="00CC390A">
            <w:pPr>
              <w:jc w:val="center"/>
              <w:rPr>
                <w:b/>
                <w:bCs/>
                <w:color w:val="000000"/>
                <w:sz w:val="14"/>
                <w:szCs w:val="14"/>
              </w:rPr>
            </w:pPr>
          </w:p>
        </w:tc>
        <w:tc>
          <w:tcPr>
            <w:tcW w:w="571" w:type="dxa"/>
            <w:gridSpan w:val="3"/>
            <w:shd w:val="clear" w:color="auto" w:fill="auto"/>
            <w:vAlign w:val="center"/>
          </w:tcPr>
          <w:p w:rsidR="00CC390A" w:rsidRPr="005A62FB" w:rsidRDefault="00CC390A" w:rsidP="00CC390A">
            <w:pPr>
              <w:jc w:val="center"/>
              <w:rPr>
                <w:b/>
                <w:bCs/>
                <w:color w:val="000000"/>
                <w:sz w:val="14"/>
                <w:szCs w:val="14"/>
              </w:rPr>
            </w:pPr>
          </w:p>
        </w:tc>
        <w:tc>
          <w:tcPr>
            <w:tcW w:w="577" w:type="dxa"/>
            <w:gridSpan w:val="2"/>
            <w:shd w:val="clear" w:color="auto" w:fill="auto"/>
            <w:vAlign w:val="center"/>
          </w:tcPr>
          <w:p w:rsidR="00CC390A" w:rsidRPr="005A62FB" w:rsidRDefault="00CC390A" w:rsidP="00CC390A">
            <w:pPr>
              <w:jc w:val="center"/>
              <w:rPr>
                <w:b/>
                <w:bCs/>
                <w:color w:val="000000"/>
                <w:sz w:val="14"/>
                <w:szCs w:val="14"/>
              </w:rPr>
            </w:pPr>
          </w:p>
        </w:tc>
        <w:tc>
          <w:tcPr>
            <w:tcW w:w="698" w:type="dxa"/>
            <w:shd w:val="clear" w:color="auto" w:fill="auto"/>
            <w:vAlign w:val="center"/>
          </w:tcPr>
          <w:p w:rsidR="00CC390A" w:rsidRPr="005A62FB" w:rsidRDefault="00CC390A" w:rsidP="00CC390A">
            <w:pPr>
              <w:jc w:val="center"/>
              <w:rPr>
                <w:b/>
                <w:bCs/>
                <w:color w:val="000000"/>
                <w:sz w:val="14"/>
                <w:szCs w:val="14"/>
              </w:rPr>
            </w:pPr>
            <w:r w:rsidRPr="005A62FB">
              <w:rPr>
                <w:b/>
                <w:bCs/>
                <w:color w:val="000000"/>
                <w:sz w:val="14"/>
                <w:szCs w:val="14"/>
              </w:rPr>
              <w:t>8000,0</w:t>
            </w:r>
          </w:p>
        </w:tc>
        <w:tc>
          <w:tcPr>
            <w:tcW w:w="708" w:type="dxa"/>
            <w:gridSpan w:val="2"/>
            <w:shd w:val="clear" w:color="auto" w:fill="auto"/>
            <w:noWrap/>
            <w:vAlign w:val="center"/>
          </w:tcPr>
          <w:p w:rsidR="00CC390A" w:rsidRPr="005A62FB" w:rsidRDefault="00CC390A" w:rsidP="00CC390A">
            <w:pPr>
              <w:jc w:val="center"/>
              <w:rPr>
                <w:b/>
                <w:bCs/>
                <w:color w:val="000000"/>
                <w:sz w:val="14"/>
                <w:szCs w:val="14"/>
              </w:rPr>
            </w:pPr>
          </w:p>
        </w:tc>
        <w:tc>
          <w:tcPr>
            <w:tcW w:w="994" w:type="dxa"/>
            <w:gridSpan w:val="2"/>
            <w:shd w:val="clear" w:color="auto" w:fill="auto"/>
            <w:vAlign w:val="center"/>
          </w:tcPr>
          <w:p w:rsidR="00CC390A" w:rsidRPr="005A62FB" w:rsidRDefault="00CC390A" w:rsidP="00CC390A">
            <w:pPr>
              <w:jc w:val="center"/>
              <w:rPr>
                <w:b/>
                <w:bCs/>
                <w:color w:val="000000"/>
                <w:sz w:val="14"/>
                <w:szCs w:val="14"/>
              </w:rPr>
            </w:pPr>
            <w:r w:rsidRPr="005A62FB">
              <w:rPr>
                <w:b/>
                <w:bCs/>
                <w:color w:val="000000"/>
                <w:sz w:val="14"/>
                <w:szCs w:val="14"/>
              </w:rPr>
              <w:t>20300,0</w:t>
            </w:r>
          </w:p>
        </w:tc>
        <w:tc>
          <w:tcPr>
            <w:tcW w:w="577" w:type="dxa"/>
            <w:gridSpan w:val="2"/>
            <w:shd w:val="clear" w:color="auto" w:fill="auto"/>
            <w:noWrap/>
            <w:vAlign w:val="center"/>
          </w:tcPr>
          <w:p w:rsidR="00CC390A" w:rsidRPr="005A62FB" w:rsidRDefault="00CC390A" w:rsidP="00CC390A">
            <w:pPr>
              <w:jc w:val="center"/>
              <w:rPr>
                <w:color w:val="000000"/>
                <w:sz w:val="14"/>
                <w:szCs w:val="14"/>
              </w:rPr>
            </w:pPr>
          </w:p>
        </w:tc>
        <w:tc>
          <w:tcPr>
            <w:tcW w:w="851" w:type="dxa"/>
            <w:shd w:val="clear" w:color="auto" w:fill="auto"/>
            <w:vAlign w:val="center"/>
          </w:tcPr>
          <w:p w:rsidR="00CC390A" w:rsidRPr="005A62FB" w:rsidRDefault="00CC390A" w:rsidP="00CC390A">
            <w:pPr>
              <w:ind w:left="-109" w:right="-106"/>
              <w:rPr>
                <w:color w:val="000000"/>
                <w:sz w:val="14"/>
                <w:szCs w:val="14"/>
              </w:rPr>
            </w:pPr>
          </w:p>
        </w:tc>
      </w:tr>
      <w:tr w:rsidR="00CC390A" w:rsidRPr="005A62FB" w:rsidTr="00AC0EB8">
        <w:trPr>
          <w:trHeight w:val="20"/>
        </w:trPr>
        <w:tc>
          <w:tcPr>
            <w:tcW w:w="15906" w:type="dxa"/>
            <w:gridSpan w:val="36"/>
            <w:shd w:val="clear" w:color="auto" w:fill="auto"/>
            <w:noWrap/>
            <w:vAlign w:val="center"/>
          </w:tcPr>
          <w:p w:rsidR="00CC390A" w:rsidRPr="005A62FB" w:rsidRDefault="00CC390A" w:rsidP="00CC390A">
            <w:pPr>
              <w:ind w:right="-106"/>
              <w:rPr>
                <w:color w:val="000000"/>
                <w:sz w:val="14"/>
                <w:szCs w:val="14"/>
              </w:rPr>
            </w:pPr>
            <w:r w:rsidRPr="005A62FB">
              <w:rPr>
                <w:color w:val="000000"/>
                <w:sz w:val="14"/>
                <w:szCs w:val="14"/>
              </w:rPr>
              <w:t>Группа 5. Вывод из эксплуатации, консервация и демонтаж объектов централизованных систем водоснабжения</w:t>
            </w:r>
          </w:p>
        </w:tc>
      </w:tr>
      <w:tr w:rsidR="00CC390A" w:rsidRPr="005A62FB" w:rsidTr="00AC0EB8">
        <w:trPr>
          <w:trHeight w:val="20"/>
        </w:trPr>
        <w:tc>
          <w:tcPr>
            <w:tcW w:w="15906" w:type="dxa"/>
            <w:gridSpan w:val="36"/>
            <w:shd w:val="clear" w:color="auto" w:fill="auto"/>
            <w:noWrap/>
          </w:tcPr>
          <w:p w:rsidR="00CC390A" w:rsidRPr="005A62FB" w:rsidRDefault="00CC390A" w:rsidP="00CC390A">
            <w:pPr>
              <w:ind w:right="-106"/>
              <w:rPr>
                <w:color w:val="000000"/>
                <w:sz w:val="14"/>
                <w:szCs w:val="14"/>
              </w:rPr>
            </w:pPr>
            <w:r w:rsidRPr="005A62FB">
              <w:rPr>
                <w:color w:val="000000"/>
                <w:sz w:val="14"/>
                <w:szCs w:val="14"/>
              </w:rPr>
              <w:t xml:space="preserve">5.1. Вывод из эксплуатации, консервация и демонтаж сетей водоснабжения </w:t>
            </w:r>
          </w:p>
        </w:tc>
      </w:tr>
      <w:tr w:rsidR="00CC390A" w:rsidRPr="005A62FB" w:rsidTr="00AC0EB8">
        <w:trPr>
          <w:trHeight w:val="20"/>
        </w:trPr>
        <w:tc>
          <w:tcPr>
            <w:tcW w:w="15906" w:type="dxa"/>
            <w:gridSpan w:val="36"/>
            <w:shd w:val="clear" w:color="auto" w:fill="auto"/>
            <w:noWrap/>
          </w:tcPr>
          <w:p w:rsidR="00CC390A" w:rsidRPr="005A62FB" w:rsidRDefault="00CC390A" w:rsidP="00CC390A">
            <w:pPr>
              <w:ind w:right="-106"/>
              <w:rPr>
                <w:color w:val="000000"/>
                <w:sz w:val="14"/>
                <w:szCs w:val="14"/>
              </w:rPr>
            </w:pPr>
            <w:r w:rsidRPr="005A62FB">
              <w:rPr>
                <w:color w:val="000000"/>
                <w:sz w:val="14"/>
                <w:szCs w:val="14"/>
              </w:rPr>
              <w:t>Не планируется</w:t>
            </w:r>
          </w:p>
        </w:tc>
      </w:tr>
      <w:tr w:rsidR="00CC390A" w:rsidRPr="005A62FB" w:rsidTr="00AC0EB8">
        <w:trPr>
          <w:trHeight w:val="20"/>
        </w:trPr>
        <w:tc>
          <w:tcPr>
            <w:tcW w:w="15906" w:type="dxa"/>
            <w:gridSpan w:val="36"/>
            <w:shd w:val="clear" w:color="auto" w:fill="auto"/>
            <w:noWrap/>
          </w:tcPr>
          <w:p w:rsidR="00CC390A" w:rsidRPr="005A62FB" w:rsidRDefault="00CC390A" w:rsidP="00CC390A">
            <w:pPr>
              <w:ind w:right="-106"/>
              <w:rPr>
                <w:color w:val="000000"/>
                <w:sz w:val="14"/>
                <w:szCs w:val="14"/>
              </w:rPr>
            </w:pPr>
            <w:r w:rsidRPr="005A62FB">
              <w:rPr>
                <w:color w:val="000000"/>
                <w:sz w:val="14"/>
                <w:szCs w:val="14"/>
              </w:rPr>
              <w:t xml:space="preserve">5.2. Вывод из эксплуатации, консервация и демонтаж иных объектов централизованных систем водоснабжения за исключением сетей водоснабжения </w:t>
            </w:r>
          </w:p>
        </w:tc>
      </w:tr>
      <w:tr w:rsidR="00CC390A" w:rsidRPr="005A62FB" w:rsidTr="00B31C9B">
        <w:trPr>
          <w:trHeight w:val="20"/>
        </w:trPr>
        <w:tc>
          <w:tcPr>
            <w:tcW w:w="15906" w:type="dxa"/>
            <w:gridSpan w:val="36"/>
            <w:shd w:val="clear" w:color="auto" w:fill="auto"/>
            <w:noWrap/>
            <w:vAlign w:val="center"/>
          </w:tcPr>
          <w:p w:rsidR="00CC390A" w:rsidRPr="005A62FB" w:rsidRDefault="00CC390A" w:rsidP="00CC390A">
            <w:pPr>
              <w:ind w:right="-106"/>
              <w:rPr>
                <w:color w:val="000000"/>
                <w:sz w:val="14"/>
                <w:szCs w:val="14"/>
              </w:rPr>
            </w:pPr>
            <w:r w:rsidRPr="005A62FB">
              <w:rPr>
                <w:color w:val="000000"/>
                <w:sz w:val="14"/>
                <w:szCs w:val="14"/>
              </w:rPr>
              <w:t>Не планируется</w:t>
            </w:r>
          </w:p>
        </w:tc>
      </w:tr>
      <w:tr w:rsidR="00CC390A" w:rsidRPr="005A62FB" w:rsidTr="00AC0EB8">
        <w:trPr>
          <w:trHeight w:val="20"/>
        </w:trPr>
        <w:tc>
          <w:tcPr>
            <w:tcW w:w="592" w:type="dxa"/>
            <w:shd w:val="clear" w:color="auto" w:fill="auto"/>
            <w:noWrap/>
            <w:vAlign w:val="bottom"/>
            <w:hideMark/>
          </w:tcPr>
          <w:p w:rsidR="00CC390A" w:rsidRPr="005A62FB" w:rsidRDefault="00CC390A" w:rsidP="00CC390A">
            <w:pPr>
              <w:rPr>
                <w:b/>
                <w:bCs/>
                <w:color w:val="000000"/>
                <w:sz w:val="14"/>
                <w:szCs w:val="14"/>
              </w:rPr>
            </w:pPr>
            <w:r w:rsidRPr="005A62FB">
              <w:rPr>
                <w:b/>
                <w:bCs/>
                <w:color w:val="000000"/>
                <w:sz w:val="14"/>
                <w:szCs w:val="14"/>
              </w:rPr>
              <w:t> </w:t>
            </w:r>
          </w:p>
        </w:tc>
        <w:tc>
          <w:tcPr>
            <w:tcW w:w="8624" w:type="dxa"/>
            <w:gridSpan w:val="15"/>
            <w:shd w:val="clear" w:color="auto" w:fill="auto"/>
            <w:noWrap/>
            <w:hideMark/>
          </w:tcPr>
          <w:p w:rsidR="00CC390A" w:rsidRPr="005A62FB" w:rsidRDefault="00CC390A" w:rsidP="00CC390A">
            <w:pPr>
              <w:rPr>
                <w:b/>
                <w:bCs/>
                <w:color w:val="000000"/>
                <w:sz w:val="14"/>
                <w:szCs w:val="14"/>
              </w:rPr>
            </w:pPr>
            <w:r w:rsidRPr="005A62FB">
              <w:rPr>
                <w:b/>
                <w:bCs/>
                <w:color w:val="000000"/>
                <w:sz w:val="14"/>
                <w:szCs w:val="14"/>
              </w:rPr>
              <w:t>Итого по группе системы водоснабжения</w:t>
            </w:r>
          </w:p>
        </w:tc>
        <w:tc>
          <w:tcPr>
            <w:tcW w:w="567" w:type="dxa"/>
            <w:gridSpan w:val="2"/>
            <w:shd w:val="clear" w:color="auto" w:fill="auto"/>
            <w:vAlign w:val="bottom"/>
          </w:tcPr>
          <w:p w:rsidR="00CC390A" w:rsidRPr="005A62FB" w:rsidRDefault="00CC390A" w:rsidP="00CC390A">
            <w:pPr>
              <w:ind w:left="-80" w:right="-128"/>
              <w:jc w:val="center"/>
              <w:rPr>
                <w:b/>
                <w:bCs/>
                <w:sz w:val="14"/>
                <w:szCs w:val="14"/>
              </w:rPr>
            </w:pPr>
            <w:r w:rsidRPr="005A62FB">
              <w:rPr>
                <w:b/>
                <w:bCs/>
                <w:sz w:val="14"/>
                <w:szCs w:val="14"/>
              </w:rPr>
              <w:t>0</w:t>
            </w:r>
          </w:p>
        </w:tc>
        <w:tc>
          <w:tcPr>
            <w:tcW w:w="576" w:type="dxa"/>
            <w:gridSpan w:val="3"/>
            <w:shd w:val="clear" w:color="auto" w:fill="auto"/>
            <w:vAlign w:val="bottom"/>
          </w:tcPr>
          <w:p w:rsidR="00CC390A" w:rsidRPr="005A62FB" w:rsidRDefault="00CC390A" w:rsidP="00CC390A">
            <w:pPr>
              <w:ind w:left="-78" w:right="-129"/>
              <w:jc w:val="center"/>
              <w:rPr>
                <w:b/>
                <w:bCs/>
                <w:sz w:val="14"/>
                <w:szCs w:val="14"/>
              </w:rPr>
            </w:pPr>
            <w:r w:rsidRPr="005A62FB">
              <w:rPr>
                <w:b/>
                <w:bCs/>
                <w:sz w:val="14"/>
                <w:szCs w:val="14"/>
              </w:rPr>
              <w:t>20303,6</w:t>
            </w:r>
          </w:p>
        </w:tc>
        <w:tc>
          <w:tcPr>
            <w:tcW w:w="571" w:type="dxa"/>
            <w:gridSpan w:val="2"/>
            <w:shd w:val="clear" w:color="auto" w:fill="auto"/>
            <w:vAlign w:val="bottom"/>
          </w:tcPr>
          <w:p w:rsidR="00CC390A" w:rsidRPr="005A62FB" w:rsidRDefault="00CC390A" w:rsidP="00CC390A">
            <w:pPr>
              <w:ind w:left="-78" w:right="-129"/>
              <w:jc w:val="center"/>
              <w:rPr>
                <w:b/>
                <w:bCs/>
                <w:sz w:val="14"/>
                <w:szCs w:val="14"/>
              </w:rPr>
            </w:pPr>
            <w:r w:rsidRPr="005A62FB">
              <w:rPr>
                <w:b/>
                <w:bCs/>
                <w:sz w:val="14"/>
                <w:szCs w:val="14"/>
              </w:rPr>
              <w:t>0</w:t>
            </w:r>
          </w:p>
        </w:tc>
        <w:tc>
          <w:tcPr>
            <w:tcW w:w="571" w:type="dxa"/>
            <w:gridSpan w:val="3"/>
            <w:shd w:val="clear" w:color="auto" w:fill="auto"/>
            <w:vAlign w:val="bottom"/>
          </w:tcPr>
          <w:p w:rsidR="00CC390A" w:rsidRPr="005A62FB" w:rsidRDefault="00CC390A" w:rsidP="00CC390A">
            <w:pPr>
              <w:ind w:left="-78" w:right="-129"/>
              <w:jc w:val="center"/>
              <w:rPr>
                <w:b/>
                <w:bCs/>
                <w:sz w:val="14"/>
                <w:szCs w:val="14"/>
              </w:rPr>
            </w:pPr>
            <w:r w:rsidRPr="005A62FB">
              <w:rPr>
                <w:b/>
                <w:bCs/>
                <w:sz w:val="14"/>
                <w:szCs w:val="14"/>
              </w:rPr>
              <w:t>0</w:t>
            </w:r>
          </w:p>
        </w:tc>
        <w:tc>
          <w:tcPr>
            <w:tcW w:w="577" w:type="dxa"/>
            <w:gridSpan w:val="2"/>
            <w:shd w:val="clear" w:color="auto" w:fill="auto"/>
            <w:vAlign w:val="bottom"/>
          </w:tcPr>
          <w:p w:rsidR="00CC390A" w:rsidRPr="005A62FB" w:rsidRDefault="00CC390A" w:rsidP="00CC390A">
            <w:pPr>
              <w:ind w:left="-78" w:right="-129"/>
              <w:jc w:val="center"/>
              <w:rPr>
                <w:b/>
                <w:bCs/>
                <w:sz w:val="14"/>
                <w:szCs w:val="14"/>
              </w:rPr>
            </w:pPr>
            <w:r w:rsidRPr="005A62FB">
              <w:rPr>
                <w:b/>
                <w:bCs/>
                <w:sz w:val="14"/>
                <w:szCs w:val="14"/>
              </w:rPr>
              <w:t>0</w:t>
            </w:r>
          </w:p>
        </w:tc>
        <w:tc>
          <w:tcPr>
            <w:tcW w:w="698" w:type="dxa"/>
            <w:shd w:val="clear" w:color="auto" w:fill="auto"/>
            <w:vAlign w:val="bottom"/>
          </w:tcPr>
          <w:p w:rsidR="00CC390A" w:rsidRPr="005A62FB" w:rsidRDefault="003166C7" w:rsidP="00CC390A">
            <w:pPr>
              <w:ind w:left="-78" w:right="-129"/>
              <w:jc w:val="center"/>
              <w:rPr>
                <w:b/>
                <w:bCs/>
                <w:sz w:val="14"/>
                <w:szCs w:val="14"/>
              </w:rPr>
            </w:pPr>
            <w:r w:rsidRPr="005A62FB">
              <w:rPr>
                <w:b/>
                <w:bCs/>
                <w:sz w:val="14"/>
                <w:szCs w:val="14"/>
              </w:rPr>
              <w:t>275091,6</w:t>
            </w:r>
          </w:p>
        </w:tc>
        <w:tc>
          <w:tcPr>
            <w:tcW w:w="708" w:type="dxa"/>
            <w:gridSpan w:val="2"/>
            <w:shd w:val="clear" w:color="auto" w:fill="auto"/>
            <w:vAlign w:val="bottom"/>
          </w:tcPr>
          <w:p w:rsidR="00CC390A" w:rsidRPr="005A62FB" w:rsidRDefault="00CC390A" w:rsidP="00CC390A">
            <w:pPr>
              <w:ind w:left="-78" w:right="-129"/>
              <w:jc w:val="center"/>
              <w:rPr>
                <w:b/>
                <w:bCs/>
                <w:sz w:val="14"/>
                <w:szCs w:val="14"/>
              </w:rPr>
            </w:pPr>
          </w:p>
        </w:tc>
        <w:tc>
          <w:tcPr>
            <w:tcW w:w="994" w:type="dxa"/>
            <w:gridSpan w:val="2"/>
            <w:shd w:val="clear" w:color="auto" w:fill="auto"/>
            <w:vAlign w:val="bottom"/>
          </w:tcPr>
          <w:p w:rsidR="00CC390A" w:rsidRPr="005A62FB" w:rsidRDefault="003166C7" w:rsidP="00CC390A">
            <w:pPr>
              <w:ind w:left="-78" w:right="-129"/>
              <w:jc w:val="center"/>
              <w:rPr>
                <w:b/>
                <w:bCs/>
                <w:sz w:val="14"/>
                <w:szCs w:val="14"/>
              </w:rPr>
            </w:pPr>
            <w:r w:rsidRPr="005A62FB">
              <w:rPr>
                <w:b/>
                <w:bCs/>
                <w:sz w:val="14"/>
                <w:szCs w:val="14"/>
              </w:rPr>
              <w:t>295395,2</w:t>
            </w:r>
          </w:p>
        </w:tc>
        <w:tc>
          <w:tcPr>
            <w:tcW w:w="577" w:type="dxa"/>
            <w:gridSpan w:val="2"/>
            <w:shd w:val="clear" w:color="auto" w:fill="auto"/>
            <w:vAlign w:val="center"/>
          </w:tcPr>
          <w:p w:rsidR="00CC390A" w:rsidRPr="005A62FB" w:rsidRDefault="00CC390A" w:rsidP="00CC390A">
            <w:pPr>
              <w:jc w:val="center"/>
              <w:rPr>
                <w:b/>
                <w:bCs/>
                <w:color w:val="000000"/>
                <w:sz w:val="14"/>
                <w:szCs w:val="14"/>
              </w:rPr>
            </w:pPr>
            <w:r w:rsidRPr="005A62FB">
              <w:rPr>
                <w:b/>
                <w:bCs/>
                <w:color w:val="000000"/>
                <w:sz w:val="14"/>
                <w:szCs w:val="14"/>
              </w:rPr>
              <w:t>0</w:t>
            </w:r>
          </w:p>
        </w:tc>
        <w:tc>
          <w:tcPr>
            <w:tcW w:w="851" w:type="dxa"/>
            <w:shd w:val="clear" w:color="auto" w:fill="auto"/>
            <w:noWrap/>
            <w:vAlign w:val="center"/>
            <w:hideMark/>
          </w:tcPr>
          <w:p w:rsidR="00CC390A" w:rsidRPr="005A62FB" w:rsidRDefault="00CC390A" w:rsidP="00CC390A">
            <w:pPr>
              <w:jc w:val="center"/>
              <w:rPr>
                <w:b/>
                <w:bCs/>
                <w:color w:val="000000"/>
                <w:sz w:val="14"/>
                <w:szCs w:val="14"/>
              </w:rPr>
            </w:pPr>
            <w:r w:rsidRPr="005A62FB">
              <w:rPr>
                <w:b/>
                <w:bCs/>
                <w:color w:val="000000"/>
                <w:sz w:val="14"/>
                <w:szCs w:val="14"/>
              </w:rPr>
              <w:t> </w:t>
            </w:r>
          </w:p>
        </w:tc>
      </w:tr>
      <w:tr w:rsidR="00CC390A" w:rsidRPr="005A62FB" w:rsidTr="00AC0EB8">
        <w:trPr>
          <w:trHeight w:val="20"/>
        </w:trPr>
        <w:tc>
          <w:tcPr>
            <w:tcW w:w="15906" w:type="dxa"/>
            <w:gridSpan w:val="36"/>
            <w:shd w:val="clear" w:color="auto" w:fill="auto"/>
            <w:vAlign w:val="center"/>
            <w:hideMark/>
          </w:tcPr>
          <w:p w:rsidR="00CC390A" w:rsidRPr="005A62FB" w:rsidRDefault="00CC390A" w:rsidP="00CC390A">
            <w:pPr>
              <w:jc w:val="center"/>
              <w:rPr>
                <w:b/>
                <w:bCs/>
                <w:color w:val="000000"/>
                <w:sz w:val="14"/>
                <w:szCs w:val="14"/>
              </w:rPr>
            </w:pPr>
            <w:r w:rsidRPr="005A62FB">
              <w:rPr>
                <w:b/>
                <w:bCs/>
                <w:color w:val="000000"/>
                <w:sz w:val="14"/>
                <w:szCs w:val="14"/>
              </w:rPr>
              <w:t>Система водоотведения</w:t>
            </w:r>
          </w:p>
        </w:tc>
      </w:tr>
      <w:tr w:rsidR="00CC390A" w:rsidRPr="005A62FB" w:rsidTr="00AC0EB8">
        <w:trPr>
          <w:trHeight w:val="20"/>
        </w:trPr>
        <w:tc>
          <w:tcPr>
            <w:tcW w:w="15906" w:type="dxa"/>
            <w:gridSpan w:val="36"/>
            <w:shd w:val="clear" w:color="auto" w:fill="auto"/>
            <w:noWrap/>
            <w:hideMark/>
          </w:tcPr>
          <w:p w:rsidR="00CC390A" w:rsidRPr="005A62FB" w:rsidRDefault="00CC390A" w:rsidP="00CC390A">
            <w:pPr>
              <w:rPr>
                <w:color w:val="000000"/>
                <w:sz w:val="14"/>
                <w:szCs w:val="14"/>
              </w:rPr>
            </w:pPr>
            <w:r w:rsidRPr="005A62FB">
              <w:rPr>
                <w:color w:val="000000"/>
                <w:sz w:val="14"/>
                <w:szCs w:val="14"/>
              </w:rPr>
              <w:t>Группа 1. Строительство, модернизация или реконструкция объектов централизованных систем водоотведения в целях подключения объектов капитального строительства абонентов</w:t>
            </w:r>
          </w:p>
        </w:tc>
      </w:tr>
      <w:tr w:rsidR="00CC390A" w:rsidRPr="005A62FB" w:rsidTr="00AC0EB8">
        <w:trPr>
          <w:trHeight w:val="20"/>
        </w:trPr>
        <w:tc>
          <w:tcPr>
            <w:tcW w:w="15906" w:type="dxa"/>
            <w:gridSpan w:val="36"/>
            <w:shd w:val="clear" w:color="auto" w:fill="auto"/>
            <w:noWrap/>
            <w:hideMark/>
          </w:tcPr>
          <w:p w:rsidR="00CC390A" w:rsidRPr="005A62FB" w:rsidRDefault="00CC390A" w:rsidP="00CC390A">
            <w:pPr>
              <w:rPr>
                <w:color w:val="000000"/>
                <w:sz w:val="14"/>
                <w:szCs w:val="14"/>
              </w:rPr>
            </w:pPr>
            <w:r w:rsidRPr="005A62FB">
              <w:rPr>
                <w:color w:val="000000"/>
                <w:sz w:val="14"/>
                <w:szCs w:val="14"/>
              </w:rPr>
              <w:t>1.1. Строительство новых сетей водоотведения в целях подключения объектов капитального строительства абонентов</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lang w:eastAsia="ru-RU"/>
              </w:rPr>
            </w:pPr>
            <w:r w:rsidRPr="005A62FB">
              <w:rPr>
                <w:color w:val="000000"/>
                <w:sz w:val="14"/>
                <w:szCs w:val="14"/>
                <w:lang w:val="en-US" w:eastAsia="ru-RU"/>
              </w:rPr>
              <w:t>1</w:t>
            </w:r>
            <w:r w:rsidRPr="005A62FB">
              <w:rPr>
                <w:color w:val="000000"/>
                <w:sz w:val="14"/>
                <w:szCs w:val="14"/>
                <w:lang w:eastAsia="ru-RU"/>
              </w:rPr>
              <w:t>.1.1</w:t>
            </w:r>
          </w:p>
        </w:tc>
        <w:tc>
          <w:tcPr>
            <w:tcW w:w="2390" w:type="dxa"/>
            <w:shd w:val="clear" w:color="auto" w:fill="auto"/>
            <w:vAlign w:val="center"/>
          </w:tcPr>
          <w:p w:rsidR="00CC390A" w:rsidRPr="005A62FB" w:rsidRDefault="00CC390A" w:rsidP="00CC390A">
            <w:pPr>
              <w:rPr>
                <w:bCs/>
                <w:sz w:val="14"/>
                <w:szCs w:val="14"/>
              </w:rPr>
            </w:pPr>
            <w:r w:rsidRPr="005A62FB">
              <w:rPr>
                <w:color w:val="000000"/>
                <w:sz w:val="14"/>
                <w:szCs w:val="14"/>
                <w:lang w:eastAsia="ru-RU"/>
              </w:rPr>
              <w:t>Строительство новых сетей водоотведения</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lang w:eastAsia="ru-RU"/>
              </w:rPr>
              <w:t>Схема водоотведения</w:t>
            </w:r>
          </w:p>
        </w:tc>
        <w:tc>
          <w:tcPr>
            <w:tcW w:w="1416" w:type="dxa"/>
            <w:gridSpan w:val="3"/>
            <w:shd w:val="clear" w:color="auto" w:fill="auto"/>
            <w:vAlign w:val="center"/>
          </w:tcPr>
          <w:p w:rsidR="00CC390A" w:rsidRPr="005A62FB" w:rsidRDefault="00CC390A" w:rsidP="00CC390A">
            <w:pPr>
              <w:jc w:val="center"/>
              <w:rPr>
                <w:bCs/>
                <w:sz w:val="14"/>
                <w:szCs w:val="14"/>
              </w:rPr>
            </w:pPr>
            <w:r w:rsidRPr="005A62FB">
              <w:rPr>
                <w:color w:val="000000"/>
                <w:sz w:val="14"/>
                <w:szCs w:val="14"/>
                <w:lang w:eastAsia="ru-RU"/>
              </w:rPr>
              <w:t>пгт. Рамешки</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lang w:eastAsia="ru-RU"/>
              </w:rPr>
              <w:t>Протяженность, км</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lang w:eastAsia="ru-RU"/>
              </w:rPr>
              <w:t>2,0</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lang w:eastAsia="ru-RU"/>
              </w:rPr>
              <w:t>2026</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lang w:eastAsia="ru-RU"/>
              </w:rPr>
              <w:t>2035</w:t>
            </w:r>
          </w:p>
        </w:tc>
        <w:tc>
          <w:tcPr>
            <w:tcW w:w="567" w:type="dxa"/>
            <w:gridSpan w:val="2"/>
            <w:shd w:val="clear" w:color="auto" w:fill="auto"/>
            <w:vAlign w:val="center"/>
          </w:tcPr>
          <w:p w:rsidR="00CC390A" w:rsidRPr="005A62FB" w:rsidRDefault="00CC390A" w:rsidP="00CC390A">
            <w:pPr>
              <w:ind w:left="-75" w:right="-134"/>
              <w:jc w:val="center"/>
              <w:rPr>
                <w:color w:val="000000"/>
                <w:sz w:val="14"/>
                <w:szCs w:val="14"/>
              </w:rPr>
            </w:pPr>
          </w:p>
        </w:tc>
        <w:tc>
          <w:tcPr>
            <w:tcW w:w="576" w:type="dxa"/>
            <w:gridSpan w:val="3"/>
            <w:shd w:val="clear" w:color="auto" w:fill="auto"/>
            <w:vAlign w:val="center"/>
          </w:tcPr>
          <w:p w:rsidR="00CC390A" w:rsidRPr="005A62FB" w:rsidRDefault="00CC390A" w:rsidP="00CC390A">
            <w:pPr>
              <w:ind w:left="-75" w:right="-134"/>
              <w:jc w:val="center"/>
              <w:rPr>
                <w:color w:val="000000"/>
                <w:sz w:val="14"/>
                <w:szCs w:val="14"/>
              </w:rPr>
            </w:pPr>
          </w:p>
        </w:tc>
        <w:tc>
          <w:tcPr>
            <w:tcW w:w="571" w:type="dxa"/>
            <w:gridSpan w:val="2"/>
            <w:shd w:val="clear" w:color="auto" w:fill="auto"/>
            <w:vAlign w:val="center"/>
          </w:tcPr>
          <w:p w:rsidR="00CC390A" w:rsidRPr="005A62FB" w:rsidRDefault="00CC390A" w:rsidP="00CC390A">
            <w:pPr>
              <w:ind w:left="-75" w:right="-134"/>
              <w:jc w:val="center"/>
              <w:rPr>
                <w:color w:val="000000"/>
                <w:sz w:val="14"/>
                <w:szCs w:val="14"/>
              </w:rPr>
            </w:pPr>
          </w:p>
        </w:tc>
        <w:tc>
          <w:tcPr>
            <w:tcW w:w="571" w:type="dxa"/>
            <w:gridSpan w:val="3"/>
            <w:shd w:val="clear" w:color="auto" w:fill="auto"/>
            <w:vAlign w:val="center"/>
          </w:tcPr>
          <w:p w:rsidR="00CC390A" w:rsidRPr="005A62FB" w:rsidRDefault="00CC390A" w:rsidP="00CC390A">
            <w:pPr>
              <w:ind w:left="-75" w:right="-134"/>
              <w:jc w:val="center"/>
              <w:rPr>
                <w:color w:val="000000"/>
                <w:sz w:val="14"/>
                <w:szCs w:val="14"/>
              </w:rPr>
            </w:pPr>
          </w:p>
        </w:tc>
        <w:tc>
          <w:tcPr>
            <w:tcW w:w="577" w:type="dxa"/>
            <w:gridSpan w:val="2"/>
            <w:shd w:val="clear" w:color="auto" w:fill="auto"/>
            <w:noWrap/>
            <w:vAlign w:val="center"/>
          </w:tcPr>
          <w:p w:rsidR="00CC390A" w:rsidRPr="005A62FB" w:rsidRDefault="00CC390A" w:rsidP="00CC390A">
            <w:pPr>
              <w:ind w:left="-75" w:right="-134"/>
              <w:jc w:val="center"/>
              <w:rPr>
                <w:color w:val="000000"/>
                <w:sz w:val="14"/>
                <w:szCs w:val="14"/>
              </w:rPr>
            </w:pPr>
          </w:p>
        </w:tc>
        <w:tc>
          <w:tcPr>
            <w:tcW w:w="698" w:type="dxa"/>
            <w:shd w:val="clear" w:color="auto" w:fill="auto"/>
            <w:noWrap/>
            <w:vAlign w:val="center"/>
          </w:tcPr>
          <w:p w:rsidR="00CC390A" w:rsidRPr="005A62FB" w:rsidRDefault="003166C7" w:rsidP="00CC390A">
            <w:pPr>
              <w:ind w:left="-75" w:right="-134"/>
              <w:jc w:val="center"/>
              <w:rPr>
                <w:color w:val="000000"/>
                <w:sz w:val="14"/>
                <w:szCs w:val="14"/>
              </w:rPr>
            </w:pPr>
            <w:r w:rsidRPr="005A62FB">
              <w:rPr>
                <w:color w:val="000000"/>
                <w:sz w:val="14"/>
                <w:szCs w:val="14"/>
              </w:rPr>
              <w:t>12000</w:t>
            </w:r>
          </w:p>
        </w:tc>
        <w:tc>
          <w:tcPr>
            <w:tcW w:w="708" w:type="dxa"/>
            <w:gridSpan w:val="2"/>
            <w:shd w:val="clear" w:color="auto" w:fill="auto"/>
            <w:noWrap/>
            <w:vAlign w:val="center"/>
          </w:tcPr>
          <w:p w:rsidR="00CC390A" w:rsidRPr="005A62FB" w:rsidRDefault="00171EE3" w:rsidP="00171EE3">
            <w:pPr>
              <w:ind w:left="-123" w:right="-134"/>
              <w:jc w:val="center"/>
              <w:rPr>
                <w:color w:val="000000"/>
                <w:sz w:val="14"/>
                <w:szCs w:val="14"/>
              </w:rPr>
            </w:pPr>
            <w:r w:rsidRPr="005A62FB">
              <w:rPr>
                <w:color w:val="000000"/>
                <w:sz w:val="14"/>
                <w:szCs w:val="14"/>
              </w:rPr>
              <w:t>2035</w:t>
            </w:r>
          </w:p>
        </w:tc>
        <w:tc>
          <w:tcPr>
            <w:tcW w:w="994" w:type="dxa"/>
            <w:gridSpan w:val="2"/>
            <w:shd w:val="clear" w:color="auto" w:fill="auto"/>
            <w:vAlign w:val="center"/>
          </w:tcPr>
          <w:p w:rsidR="00CC390A" w:rsidRPr="005A62FB" w:rsidRDefault="003166C7" w:rsidP="00CC390A">
            <w:pPr>
              <w:ind w:left="-75" w:right="-134"/>
              <w:jc w:val="center"/>
              <w:rPr>
                <w:color w:val="000000"/>
                <w:sz w:val="14"/>
                <w:szCs w:val="14"/>
              </w:rPr>
            </w:pPr>
            <w:r w:rsidRPr="005A62FB">
              <w:rPr>
                <w:color w:val="000000"/>
                <w:sz w:val="14"/>
                <w:szCs w:val="14"/>
              </w:rPr>
              <w:t>12000</w:t>
            </w:r>
          </w:p>
        </w:tc>
        <w:tc>
          <w:tcPr>
            <w:tcW w:w="577" w:type="dxa"/>
            <w:gridSpan w:val="2"/>
            <w:shd w:val="clear" w:color="auto" w:fill="auto"/>
            <w:noWrap/>
            <w:vAlign w:val="center"/>
          </w:tcPr>
          <w:p w:rsidR="00CC390A" w:rsidRPr="005A62FB" w:rsidRDefault="00CC390A" w:rsidP="00CC390A">
            <w:pPr>
              <w:jc w:val="center"/>
              <w:rPr>
                <w:color w:val="000000"/>
                <w:sz w:val="14"/>
                <w:szCs w:val="14"/>
              </w:rPr>
            </w:pPr>
          </w:p>
        </w:tc>
        <w:tc>
          <w:tcPr>
            <w:tcW w:w="851" w:type="dxa"/>
            <w:shd w:val="clear" w:color="auto" w:fill="auto"/>
            <w:vAlign w:val="center"/>
          </w:tcPr>
          <w:p w:rsidR="00CC390A" w:rsidRPr="005A62FB" w:rsidRDefault="00CC390A" w:rsidP="00CC390A">
            <w:pPr>
              <w:ind w:left="-107"/>
              <w:rPr>
                <w:color w:val="000000"/>
                <w:sz w:val="14"/>
                <w:szCs w:val="14"/>
              </w:rPr>
            </w:pPr>
          </w:p>
        </w:tc>
      </w:tr>
      <w:tr w:rsidR="00CC390A" w:rsidRPr="005A62FB" w:rsidTr="00FE0497">
        <w:trPr>
          <w:trHeight w:val="20"/>
        </w:trPr>
        <w:tc>
          <w:tcPr>
            <w:tcW w:w="15906" w:type="dxa"/>
            <w:gridSpan w:val="36"/>
            <w:shd w:val="clear" w:color="auto" w:fill="auto"/>
            <w:noWrap/>
            <w:vAlign w:val="center"/>
          </w:tcPr>
          <w:p w:rsidR="00CC390A" w:rsidRPr="005A62FB" w:rsidRDefault="00CC390A" w:rsidP="00CC390A">
            <w:pPr>
              <w:rPr>
                <w:color w:val="000000"/>
                <w:sz w:val="14"/>
                <w:szCs w:val="14"/>
              </w:rPr>
            </w:pPr>
            <w:r w:rsidRPr="005A62FB">
              <w:rPr>
                <w:color w:val="000000"/>
                <w:sz w:val="14"/>
                <w:szCs w:val="14"/>
              </w:rPr>
              <w:t>1.2. Строительство иных объектов централизованных систем водоотведения за исключением сетей водоотведения</w:t>
            </w:r>
          </w:p>
        </w:tc>
      </w:tr>
      <w:tr w:rsidR="00CC390A" w:rsidRPr="005A62FB" w:rsidTr="00AC0EB8">
        <w:trPr>
          <w:trHeight w:val="20"/>
        </w:trPr>
        <w:tc>
          <w:tcPr>
            <w:tcW w:w="592" w:type="dxa"/>
            <w:shd w:val="clear" w:color="auto" w:fill="auto"/>
            <w:noWrap/>
            <w:vAlign w:val="center"/>
          </w:tcPr>
          <w:p w:rsidR="00CC390A" w:rsidRPr="005A62FB" w:rsidRDefault="00CC390A" w:rsidP="00CC390A">
            <w:pPr>
              <w:rPr>
                <w:color w:val="000000"/>
                <w:sz w:val="14"/>
                <w:szCs w:val="14"/>
              </w:rPr>
            </w:pPr>
            <w:r w:rsidRPr="005A62FB">
              <w:rPr>
                <w:color w:val="000000"/>
                <w:sz w:val="14"/>
                <w:szCs w:val="14"/>
              </w:rPr>
              <w:t>1.2.1</w:t>
            </w:r>
          </w:p>
        </w:tc>
        <w:tc>
          <w:tcPr>
            <w:tcW w:w="2390" w:type="dxa"/>
            <w:shd w:val="clear" w:color="auto" w:fill="auto"/>
            <w:vAlign w:val="center"/>
          </w:tcPr>
          <w:p w:rsidR="00CC390A" w:rsidRPr="005A62FB" w:rsidRDefault="00CC390A" w:rsidP="00CC390A">
            <w:pPr>
              <w:rPr>
                <w:kern w:val="1"/>
                <w:sz w:val="14"/>
                <w:szCs w:val="14"/>
                <w:lang w:eastAsia="hi-IN" w:bidi="hi-IN"/>
              </w:rPr>
            </w:pPr>
            <w:r w:rsidRPr="005A62FB">
              <w:rPr>
                <w:kern w:val="1"/>
                <w:sz w:val="14"/>
                <w:szCs w:val="14"/>
                <w:lang w:eastAsia="hi-IN" w:bidi="hi-IN"/>
              </w:rPr>
              <w:t xml:space="preserve">Разработка </w:t>
            </w:r>
            <w:r w:rsidRPr="005A62FB">
              <w:rPr>
                <w:sz w:val="14"/>
                <w:szCs w:val="14"/>
              </w:rPr>
              <w:t>проектно-сметной документации</w:t>
            </w:r>
            <w:r w:rsidRPr="005A62FB">
              <w:rPr>
                <w:kern w:val="1"/>
                <w:sz w:val="14"/>
                <w:szCs w:val="14"/>
                <w:lang w:eastAsia="hi-IN" w:bidi="hi-IN"/>
              </w:rPr>
              <w:t xml:space="preserve"> и реконструкция (новое строительство) ОСК пгт. Рамешки, с увеличением производительности до 1000 м3/сут и применением </w:t>
            </w:r>
            <w:r w:rsidRPr="005A62FB">
              <w:rPr>
                <w:sz w:val="14"/>
                <w:szCs w:val="14"/>
              </w:rPr>
              <w:t>полной биологической очистки сточных вод с системой доочистки стоков и переработкой ила на месте</w:t>
            </w:r>
          </w:p>
        </w:tc>
        <w:tc>
          <w:tcPr>
            <w:tcW w:w="1414"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Схема водоотведения</w:t>
            </w:r>
          </w:p>
        </w:tc>
        <w:tc>
          <w:tcPr>
            <w:tcW w:w="1416" w:type="dxa"/>
            <w:gridSpan w:val="3"/>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пгт. Рамешки</w:t>
            </w:r>
          </w:p>
        </w:tc>
        <w:tc>
          <w:tcPr>
            <w:tcW w:w="1275"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 xml:space="preserve">Производительность, </w:t>
            </w:r>
            <w:r w:rsidRPr="005A62FB">
              <w:rPr>
                <w:kern w:val="1"/>
                <w:sz w:val="14"/>
                <w:szCs w:val="14"/>
                <w:lang w:eastAsia="hi-IN" w:bidi="hi-IN"/>
              </w:rPr>
              <w:t>м3/сут</w:t>
            </w:r>
          </w:p>
        </w:tc>
        <w:tc>
          <w:tcPr>
            <w:tcW w:w="70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1000</w:t>
            </w:r>
          </w:p>
        </w:tc>
        <w:tc>
          <w:tcPr>
            <w:tcW w:w="708"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2025</w:t>
            </w:r>
          </w:p>
        </w:tc>
        <w:tc>
          <w:tcPr>
            <w:tcW w:w="714" w:type="dxa"/>
            <w:gridSpan w:val="2"/>
            <w:shd w:val="clear" w:color="auto" w:fill="auto"/>
            <w:vAlign w:val="center"/>
          </w:tcPr>
          <w:p w:rsidR="00CC390A" w:rsidRPr="005A62FB" w:rsidRDefault="00CC390A" w:rsidP="00CC390A">
            <w:pPr>
              <w:jc w:val="center"/>
              <w:rPr>
                <w:color w:val="000000"/>
                <w:sz w:val="14"/>
                <w:szCs w:val="14"/>
              </w:rPr>
            </w:pPr>
            <w:r w:rsidRPr="005A62FB">
              <w:rPr>
                <w:color w:val="000000"/>
                <w:sz w:val="14"/>
                <w:szCs w:val="14"/>
              </w:rPr>
              <w:t>2035</w:t>
            </w:r>
          </w:p>
        </w:tc>
        <w:tc>
          <w:tcPr>
            <w:tcW w:w="567" w:type="dxa"/>
            <w:gridSpan w:val="2"/>
            <w:shd w:val="clear" w:color="auto" w:fill="auto"/>
            <w:vAlign w:val="center"/>
          </w:tcPr>
          <w:p w:rsidR="00CC390A" w:rsidRPr="005A62FB" w:rsidRDefault="00CC390A" w:rsidP="00CC390A">
            <w:pPr>
              <w:ind w:left="-75" w:right="-134"/>
              <w:jc w:val="center"/>
              <w:rPr>
                <w:color w:val="000000"/>
                <w:sz w:val="14"/>
                <w:szCs w:val="14"/>
              </w:rPr>
            </w:pPr>
            <w:r w:rsidRPr="005A62FB">
              <w:rPr>
                <w:color w:val="000000"/>
                <w:sz w:val="14"/>
                <w:szCs w:val="14"/>
              </w:rPr>
              <w:t>-</w:t>
            </w:r>
          </w:p>
        </w:tc>
        <w:tc>
          <w:tcPr>
            <w:tcW w:w="576" w:type="dxa"/>
            <w:gridSpan w:val="3"/>
            <w:shd w:val="clear" w:color="auto" w:fill="auto"/>
            <w:vAlign w:val="center"/>
          </w:tcPr>
          <w:p w:rsidR="00CC390A" w:rsidRPr="005A62FB" w:rsidRDefault="00CC390A" w:rsidP="00CC390A">
            <w:pPr>
              <w:ind w:left="-75" w:right="-134"/>
              <w:jc w:val="center"/>
              <w:rPr>
                <w:color w:val="000000"/>
                <w:sz w:val="14"/>
                <w:szCs w:val="14"/>
              </w:rPr>
            </w:pPr>
            <w:r w:rsidRPr="005A62FB">
              <w:rPr>
                <w:color w:val="000000"/>
                <w:sz w:val="14"/>
                <w:szCs w:val="14"/>
              </w:rPr>
              <w:t>34673,88</w:t>
            </w:r>
          </w:p>
        </w:tc>
        <w:tc>
          <w:tcPr>
            <w:tcW w:w="571" w:type="dxa"/>
            <w:gridSpan w:val="2"/>
            <w:shd w:val="clear" w:color="auto" w:fill="auto"/>
            <w:vAlign w:val="center"/>
          </w:tcPr>
          <w:p w:rsidR="00CC390A" w:rsidRPr="005A62FB" w:rsidRDefault="00CC390A" w:rsidP="00CC390A">
            <w:pPr>
              <w:ind w:left="-75" w:right="-134"/>
              <w:jc w:val="center"/>
              <w:rPr>
                <w:color w:val="000000"/>
                <w:sz w:val="14"/>
                <w:szCs w:val="14"/>
              </w:rPr>
            </w:pPr>
            <w:r w:rsidRPr="005A62FB">
              <w:rPr>
                <w:color w:val="000000"/>
                <w:sz w:val="14"/>
                <w:szCs w:val="14"/>
              </w:rPr>
              <w:t>-</w:t>
            </w:r>
          </w:p>
        </w:tc>
        <w:tc>
          <w:tcPr>
            <w:tcW w:w="571" w:type="dxa"/>
            <w:gridSpan w:val="3"/>
            <w:shd w:val="clear" w:color="auto" w:fill="auto"/>
            <w:vAlign w:val="center"/>
          </w:tcPr>
          <w:p w:rsidR="00CC390A" w:rsidRPr="005A62FB" w:rsidRDefault="00CC390A" w:rsidP="00CC390A">
            <w:pPr>
              <w:ind w:left="-75" w:right="-134"/>
              <w:jc w:val="center"/>
              <w:rPr>
                <w:color w:val="000000"/>
                <w:sz w:val="14"/>
                <w:szCs w:val="14"/>
              </w:rPr>
            </w:pPr>
            <w:r w:rsidRPr="005A62FB">
              <w:rPr>
                <w:color w:val="000000"/>
                <w:sz w:val="14"/>
                <w:szCs w:val="14"/>
              </w:rPr>
              <w:t>-</w:t>
            </w:r>
          </w:p>
        </w:tc>
        <w:tc>
          <w:tcPr>
            <w:tcW w:w="577" w:type="dxa"/>
            <w:gridSpan w:val="2"/>
            <w:shd w:val="clear" w:color="auto" w:fill="auto"/>
            <w:noWrap/>
            <w:vAlign w:val="center"/>
          </w:tcPr>
          <w:p w:rsidR="00CC390A" w:rsidRPr="005A62FB" w:rsidRDefault="00CC390A" w:rsidP="00CC390A">
            <w:pPr>
              <w:ind w:left="-75" w:right="-134"/>
              <w:jc w:val="center"/>
              <w:rPr>
                <w:color w:val="000000"/>
                <w:sz w:val="14"/>
                <w:szCs w:val="14"/>
              </w:rPr>
            </w:pPr>
            <w:r w:rsidRPr="005A62FB">
              <w:rPr>
                <w:color w:val="000000"/>
                <w:sz w:val="14"/>
                <w:szCs w:val="14"/>
              </w:rPr>
              <w:t>-</w:t>
            </w:r>
          </w:p>
        </w:tc>
        <w:tc>
          <w:tcPr>
            <w:tcW w:w="698" w:type="dxa"/>
            <w:shd w:val="clear" w:color="auto" w:fill="auto"/>
            <w:noWrap/>
            <w:vAlign w:val="center"/>
          </w:tcPr>
          <w:p w:rsidR="00CC390A" w:rsidRPr="005A62FB" w:rsidRDefault="00CC390A" w:rsidP="00CC390A">
            <w:pPr>
              <w:ind w:left="-75" w:right="-134"/>
              <w:jc w:val="center"/>
              <w:rPr>
                <w:color w:val="000000"/>
                <w:sz w:val="14"/>
                <w:szCs w:val="14"/>
              </w:rPr>
            </w:pPr>
            <w:r w:rsidRPr="005A62FB">
              <w:rPr>
                <w:color w:val="000000"/>
                <w:sz w:val="14"/>
                <w:szCs w:val="14"/>
              </w:rPr>
              <w:t>23115,92</w:t>
            </w:r>
          </w:p>
        </w:tc>
        <w:tc>
          <w:tcPr>
            <w:tcW w:w="708" w:type="dxa"/>
            <w:gridSpan w:val="2"/>
            <w:shd w:val="clear" w:color="auto" w:fill="auto"/>
            <w:noWrap/>
            <w:vAlign w:val="center"/>
          </w:tcPr>
          <w:p w:rsidR="00CC390A" w:rsidRPr="005A62FB" w:rsidRDefault="00CC390A" w:rsidP="00CC390A">
            <w:pPr>
              <w:ind w:left="-75" w:right="-134"/>
              <w:jc w:val="center"/>
              <w:rPr>
                <w:color w:val="000000"/>
                <w:sz w:val="14"/>
                <w:szCs w:val="14"/>
              </w:rPr>
            </w:pPr>
            <w:r w:rsidRPr="005A62FB">
              <w:rPr>
                <w:color w:val="000000"/>
                <w:sz w:val="14"/>
                <w:szCs w:val="14"/>
              </w:rPr>
              <w:t>2030</w:t>
            </w:r>
          </w:p>
        </w:tc>
        <w:tc>
          <w:tcPr>
            <w:tcW w:w="994" w:type="dxa"/>
            <w:gridSpan w:val="2"/>
            <w:shd w:val="clear" w:color="auto" w:fill="auto"/>
            <w:vAlign w:val="center"/>
          </w:tcPr>
          <w:p w:rsidR="00CC390A" w:rsidRPr="005A62FB" w:rsidRDefault="00CC390A" w:rsidP="00CC390A">
            <w:pPr>
              <w:ind w:left="-75" w:right="-134"/>
              <w:jc w:val="center"/>
              <w:rPr>
                <w:color w:val="000000"/>
                <w:sz w:val="14"/>
                <w:szCs w:val="14"/>
              </w:rPr>
            </w:pPr>
            <w:r w:rsidRPr="005A62FB">
              <w:rPr>
                <w:color w:val="000000"/>
                <w:sz w:val="14"/>
                <w:szCs w:val="14"/>
              </w:rPr>
              <w:t>57789,8</w:t>
            </w:r>
          </w:p>
        </w:tc>
        <w:tc>
          <w:tcPr>
            <w:tcW w:w="577" w:type="dxa"/>
            <w:gridSpan w:val="2"/>
            <w:shd w:val="clear" w:color="auto" w:fill="auto"/>
            <w:noWrap/>
            <w:vAlign w:val="center"/>
          </w:tcPr>
          <w:p w:rsidR="00CC390A" w:rsidRPr="005A62FB" w:rsidRDefault="00CC390A" w:rsidP="00CC390A">
            <w:pPr>
              <w:jc w:val="center"/>
              <w:rPr>
                <w:color w:val="000000"/>
                <w:sz w:val="14"/>
                <w:szCs w:val="14"/>
              </w:rPr>
            </w:pPr>
            <w:r w:rsidRPr="005A62FB">
              <w:rPr>
                <w:color w:val="000000"/>
                <w:sz w:val="14"/>
                <w:szCs w:val="14"/>
              </w:rPr>
              <w:t>-</w:t>
            </w:r>
          </w:p>
        </w:tc>
        <w:tc>
          <w:tcPr>
            <w:tcW w:w="851" w:type="dxa"/>
            <w:shd w:val="clear" w:color="auto" w:fill="auto"/>
            <w:vAlign w:val="center"/>
          </w:tcPr>
          <w:p w:rsidR="00CC390A" w:rsidRPr="005A62FB" w:rsidRDefault="00CC390A" w:rsidP="00CC390A">
            <w:pPr>
              <w:ind w:left="-107"/>
              <w:rPr>
                <w:color w:val="000000"/>
                <w:sz w:val="14"/>
                <w:szCs w:val="14"/>
              </w:rPr>
            </w:pPr>
            <w:r w:rsidRPr="005A62FB">
              <w:rPr>
                <w:color w:val="000000"/>
                <w:sz w:val="14"/>
                <w:szCs w:val="14"/>
              </w:rPr>
              <w:t>Бюджетные или заемные средства</w:t>
            </w:r>
          </w:p>
        </w:tc>
      </w:tr>
      <w:tr w:rsidR="00CC390A" w:rsidRPr="005A62FB" w:rsidTr="00AC0EB8">
        <w:trPr>
          <w:trHeight w:val="20"/>
        </w:trPr>
        <w:tc>
          <w:tcPr>
            <w:tcW w:w="15906" w:type="dxa"/>
            <w:gridSpan w:val="36"/>
            <w:shd w:val="clear" w:color="auto" w:fill="auto"/>
            <w:noWrap/>
          </w:tcPr>
          <w:p w:rsidR="00CC390A" w:rsidRPr="005A62FB" w:rsidRDefault="00CC390A" w:rsidP="00CC390A">
            <w:pPr>
              <w:rPr>
                <w:color w:val="000000"/>
                <w:sz w:val="14"/>
                <w:szCs w:val="14"/>
              </w:rPr>
            </w:pPr>
            <w:r w:rsidRPr="005A62FB">
              <w:rPr>
                <w:color w:val="000000"/>
                <w:sz w:val="14"/>
                <w:szCs w:val="14"/>
              </w:rPr>
              <w:t>1.3. Увеличение пропускной способности существующих сетей водоотведения в целях подключения объектов капитального строительства абонентов</w:t>
            </w:r>
          </w:p>
        </w:tc>
      </w:tr>
      <w:tr w:rsidR="00CC390A" w:rsidRPr="005A62FB" w:rsidTr="00AC0EB8">
        <w:trPr>
          <w:trHeight w:val="20"/>
        </w:trPr>
        <w:tc>
          <w:tcPr>
            <w:tcW w:w="15906" w:type="dxa"/>
            <w:gridSpan w:val="36"/>
            <w:shd w:val="clear" w:color="auto" w:fill="auto"/>
            <w:noWrap/>
          </w:tcPr>
          <w:p w:rsidR="00CC390A" w:rsidRPr="005A62FB" w:rsidRDefault="00CC390A" w:rsidP="00CC390A">
            <w:pPr>
              <w:rPr>
                <w:color w:val="000000"/>
                <w:sz w:val="14"/>
                <w:szCs w:val="14"/>
              </w:rPr>
            </w:pPr>
            <w:r w:rsidRPr="005A62FB">
              <w:rPr>
                <w:color w:val="000000"/>
                <w:sz w:val="14"/>
                <w:szCs w:val="14"/>
              </w:rPr>
              <w:t>Не планируется</w:t>
            </w:r>
          </w:p>
        </w:tc>
      </w:tr>
      <w:tr w:rsidR="00CC390A" w:rsidRPr="005A62FB" w:rsidTr="00AC0EB8">
        <w:trPr>
          <w:trHeight w:val="20"/>
        </w:trPr>
        <w:tc>
          <w:tcPr>
            <w:tcW w:w="15906" w:type="dxa"/>
            <w:gridSpan w:val="36"/>
            <w:shd w:val="clear" w:color="auto" w:fill="auto"/>
            <w:noWrap/>
          </w:tcPr>
          <w:p w:rsidR="00CC390A" w:rsidRPr="005A62FB" w:rsidRDefault="00CC390A" w:rsidP="00CC390A">
            <w:pPr>
              <w:rPr>
                <w:color w:val="000000"/>
                <w:sz w:val="14"/>
                <w:szCs w:val="14"/>
              </w:rPr>
            </w:pPr>
            <w:r w:rsidRPr="005A62FB">
              <w:rPr>
                <w:color w:val="000000"/>
                <w:sz w:val="14"/>
                <w:szCs w:val="14"/>
              </w:rPr>
              <w:t xml:space="preserve">1.4. Увеличение мощности и производительности существующих объектов централизованных систем водоотведения, за исключением сетей водоотведения </w:t>
            </w:r>
          </w:p>
        </w:tc>
      </w:tr>
      <w:tr w:rsidR="00CC390A" w:rsidRPr="005A62FB" w:rsidTr="00AC0EB8">
        <w:trPr>
          <w:trHeight w:val="20"/>
        </w:trPr>
        <w:tc>
          <w:tcPr>
            <w:tcW w:w="15906" w:type="dxa"/>
            <w:gridSpan w:val="36"/>
            <w:shd w:val="clear" w:color="auto" w:fill="auto"/>
            <w:noWrap/>
          </w:tcPr>
          <w:p w:rsidR="00CC390A" w:rsidRPr="005A62FB" w:rsidRDefault="00CC390A" w:rsidP="00CC390A">
            <w:pPr>
              <w:rPr>
                <w:color w:val="000000"/>
                <w:sz w:val="14"/>
                <w:szCs w:val="14"/>
              </w:rPr>
            </w:pPr>
            <w:r w:rsidRPr="005A62FB">
              <w:rPr>
                <w:color w:val="000000"/>
                <w:sz w:val="14"/>
                <w:szCs w:val="14"/>
              </w:rPr>
              <w:t>Не планируется</w:t>
            </w:r>
          </w:p>
        </w:tc>
      </w:tr>
      <w:tr w:rsidR="00CC390A" w:rsidRPr="005A62FB" w:rsidTr="00B31C9B">
        <w:trPr>
          <w:trHeight w:val="20"/>
        </w:trPr>
        <w:tc>
          <w:tcPr>
            <w:tcW w:w="592" w:type="dxa"/>
            <w:shd w:val="clear" w:color="auto" w:fill="auto"/>
            <w:noWrap/>
            <w:vAlign w:val="center"/>
          </w:tcPr>
          <w:p w:rsidR="00CC390A" w:rsidRPr="005A62FB" w:rsidRDefault="00CC390A" w:rsidP="00CC390A">
            <w:pPr>
              <w:rPr>
                <w:color w:val="000000"/>
                <w:sz w:val="14"/>
                <w:szCs w:val="14"/>
              </w:rPr>
            </w:pPr>
          </w:p>
        </w:tc>
        <w:tc>
          <w:tcPr>
            <w:tcW w:w="8624" w:type="dxa"/>
            <w:gridSpan w:val="15"/>
            <w:shd w:val="clear" w:color="auto" w:fill="auto"/>
            <w:vAlign w:val="center"/>
          </w:tcPr>
          <w:p w:rsidR="00CC390A" w:rsidRPr="005A62FB" w:rsidRDefault="00CC390A" w:rsidP="00CC390A">
            <w:pPr>
              <w:rPr>
                <w:color w:val="000000"/>
                <w:sz w:val="14"/>
                <w:szCs w:val="14"/>
              </w:rPr>
            </w:pPr>
            <w:r w:rsidRPr="005A62FB">
              <w:rPr>
                <w:b/>
                <w:bCs/>
                <w:color w:val="000000"/>
                <w:sz w:val="14"/>
                <w:szCs w:val="14"/>
              </w:rPr>
              <w:t>Итого по группе 1 системы водоотведения</w:t>
            </w:r>
          </w:p>
        </w:tc>
        <w:tc>
          <w:tcPr>
            <w:tcW w:w="567" w:type="dxa"/>
            <w:gridSpan w:val="2"/>
            <w:shd w:val="clear" w:color="auto" w:fill="auto"/>
            <w:vAlign w:val="center"/>
          </w:tcPr>
          <w:p w:rsidR="00CC390A" w:rsidRPr="005A62FB" w:rsidRDefault="00CC390A" w:rsidP="00CC390A">
            <w:pPr>
              <w:jc w:val="center"/>
              <w:rPr>
                <w:b/>
                <w:color w:val="000000"/>
                <w:sz w:val="14"/>
                <w:szCs w:val="14"/>
              </w:rPr>
            </w:pPr>
          </w:p>
        </w:tc>
        <w:tc>
          <w:tcPr>
            <w:tcW w:w="576" w:type="dxa"/>
            <w:gridSpan w:val="3"/>
            <w:shd w:val="clear" w:color="auto" w:fill="auto"/>
            <w:vAlign w:val="center"/>
          </w:tcPr>
          <w:p w:rsidR="00CC390A" w:rsidRPr="005A62FB" w:rsidRDefault="00CC390A" w:rsidP="00CC390A">
            <w:pPr>
              <w:ind w:left="-80" w:right="-130"/>
              <w:jc w:val="center"/>
              <w:rPr>
                <w:b/>
                <w:bCs/>
                <w:color w:val="000000"/>
                <w:sz w:val="14"/>
                <w:szCs w:val="14"/>
              </w:rPr>
            </w:pPr>
            <w:r w:rsidRPr="005A62FB">
              <w:rPr>
                <w:b/>
                <w:bCs/>
                <w:color w:val="000000"/>
                <w:sz w:val="14"/>
                <w:szCs w:val="14"/>
              </w:rPr>
              <w:t>34673,88</w:t>
            </w:r>
          </w:p>
        </w:tc>
        <w:tc>
          <w:tcPr>
            <w:tcW w:w="571" w:type="dxa"/>
            <w:gridSpan w:val="2"/>
            <w:shd w:val="clear" w:color="auto" w:fill="auto"/>
            <w:vAlign w:val="center"/>
          </w:tcPr>
          <w:p w:rsidR="00CC390A" w:rsidRPr="005A62FB" w:rsidRDefault="00CC390A" w:rsidP="00CC390A">
            <w:pPr>
              <w:ind w:left="-80" w:right="-130"/>
              <w:jc w:val="center"/>
              <w:rPr>
                <w:b/>
                <w:bCs/>
                <w:color w:val="000000"/>
                <w:sz w:val="14"/>
                <w:szCs w:val="14"/>
              </w:rPr>
            </w:pPr>
          </w:p>
        </w:tc>
        <w:tc>
          <w:tcPr>
            <w:tcW w:w="571" w:type="dxa"/>
            <w:gridSpan w:val="3"/>
            <w:shd w:val="clear" w:color="auto" w:fill="auto"/>
            <w:vAlign w:val="center"/>
          </w:tcPr>
          <w:p w:rsidR="00CC390A" w:rsidRPr="005A62FB" w:rsidRDefault="00CC390A" w:rsidP="00CC390A">
            <w:pPr>
              <w:ind w:left="-80" w:right="-130"/>
              <w:jc w:val="center"/>
              <w:rPr>
                <w:b/>
                <w:bCs/>
                <w:color w:val="000000"/>
                <w:sz w:val="14"/>
                <w:szCs w:val="14"/>
              </w:rPr>
            </w:pPr>
          </w:p>
        </w:tc>
        <w:tc>
          <w:tcPr>
            <w:tcW w:w="577" w:type="dxa"/>
            <w:gridSpan w:val="2"/>
            <w:shd w:val="clear" w:color="auto" w:fill="auto"/>
            <w:noWrap/>
            <w:vAlign w:val="center"/>
          </w:tcPr>
          <w:p w:rsidR="00CC390A" w:rsidRPr="005A62FB" w:rsidRDefault="00CC390A" w:rsidP="00CC390A">
            <w:pPr>
              <w:ind w:left="-80" w:right="-130"/>
              <w:jc w:val="center"/>
              <w:rPr>
                <w:b/>
                <w:bCs/>
                <w:color w:val="000000"/>
                <w:sz w:val="14"/>
                <w:szCs w:val="14"/>
              </w:rPr>
            </w:pPr>
          </w:p>
        </w:tc>
        <w:tc>
          <w:tcPr>
            <w:tcW w:w="698" w:type="dxa"/>
            <w:shd w:val="clear" w:color="auto" w:fill="auto"/>
            <w:noWrap/>
            <w:vAlign w:val="center"/>
          </w:tcPr>
          <w:p w:rsidR="00CC390A" w:rsidRPr="005A62FB" w:rsidRDefault="003166C7" w:rsidP="00CC390A">
            <w:pPr>
              <w:ind w:left="-80" w:right="-130"/>
              <w:jc w:val="center"/>
              <w:rPr>
                <w:b/>
                <w:bCs/>
                <w:color w:val="000000"/>
                <w:sz w:val="14"/>
                <w:szCs w:val="14"/>
              </w:rPr>
            </w:pPr>
            <w:r w:rsidRPr="005A62FB">
              <w:rPr>
                <w:b/>
                <w:bCs/>
                <w:color w:val="000000"/>
                <w:sz w:val="14"/>
                <w:szCs w:val="14"/>
              </w:rPr>
              <w:t>35115,92</w:t>
            </w:r>
          </w:p>
        </w:tc>
        <w:tc>
          <w:tcPr>
            <w:tcW w:w="708" w:type="dxa"/>
            <w:gridSpan w:val="2"/>
            <w:shd w:val="clear" w:color="auto" w:fill="auto"/>
            <w:noWrap/>
            <w:vAlign w:val="center"/>
          </w:tcPr>
          <w:p w:rsidR="00CC390A" w:rsidRPr="005A62FB" w:rsidRDefault="00CC390A" w:rsidP="00CC390A">
            <w:pPr>
              <w:ind w:left="-80" w:right="-130"/>
              <w:jc w:val="center"/>
              <w:rPr>
                <w:b/>
                <w:bCs/>
                <w:color w:val="000000"/>
                <w:sz w:val="14"/>
                <w:szCs w:val="14"/>
              </w:rPr>
            </w:pPr>
          </w:p>
        </w:tc>
        <w:tc>
          <w:tcPr>
            <w:tcW w:w="994" w:type="dxa"/>
            <w:gridSpan w:val="2"/>
            <w:shd w:val="clear" w:color="auto" w:fill="auto"/>
            <w:vAlign w:val="center"/>
          </w:tcPr>
          <w:p w:rsidR="00CC390A" w:rsidRPr="005A62FB" w:rsidRDefault="003166C7" w:rsidP="00CC390A">
            <w:pPr>
              <w:ind w:left="-80" w:right="-130"/>
              <w:jc w:val="center"/>
              <w:rPr>
                <w:b/>
                <w:bCs/>
                <w:color w:val="000000"/>
                <w:sz w:val="14"/>
                <w:szCs w:val="14"/>
              </w:rPr>
            </w:pPr>
            <w:r w:rsidRPr="005A62FB">
              <w:rPr>
                <w:b/>
                <w:bCs/>
                <w:color w:val="000000"/>
                <w:sz w:val="14"/>
                <w:szCs w:val="14"/>
              </w:rPr>
              <w:t>69789,8</w:t>
            </w:r>
          </w:p>
        </w:tc>
        <w:tc>
          <w:tcPr>
            <w:tcW w:w="577" w:type="dxa"/>
            <w:gridSpan w:val="2"/>
            <w:shd w:val="clear" w:color="auto" w:fill="auto"/>
            <w:noWrap/>
            <w:vAlign w:val="bottom"/>
          </w:tcPr>
          <w:p w:rsidR="00CC390A" w:rsidRPr="005A62FB" w:rsidRDefault="00CC390A" w:rsidP="00CC390A">
            <w:pPr>
              <w:ind w:left="-80" w:right="-130"/>
              <w:rPr>
                <w:color w:val="000000"/>
                <w:sz w:val="14"/>
                <w:szCs w:val="14"/>
              </w:rPr>
            </w:pPr>
          </w:p>
        </w:tc>
        <w:tc>
          <w:tcPr>
            <w:tcW w:w="851" w:type="dxa"/>
            <w:shd w:val="clear" w:color="auto" w:fill="auto"/>
            <w:vAlign w:val="center"/>
          </w:tcPr>
          <w:p w:rsidR="00CC390A" w:rsidRPr="005A62FB" w:rsidRDefault="00CC390A" w:rsidP="00CC390A">
            <w:pPr>
              <w:ind w:left="-80" w:right="-130"/>
              <w:jc w:val="center"/>
              <w:rPr>
                <w:color w:val="000000"/>
                <w:sz w:val="14"/>
                <w:szCs w:val="14"/>
              </w:rPr>
            </w:pPr>
          </w:p>
        </w:tc>
      </w:tr>
      <w:tr w:rsidR="00CC390A" w:rsidRPr="005A62FB" w:rsidTr="00AC0EB8">
        <w:trPr>
          <w:trHeight w:val="20"/>
        </w:trPr>
        <w:tc>
          <w:tcPr>
            <w:tcW w:w="15906" w:type="dxa"/>
            <w:gridSpan w:val="36"/>
            <w:shd w:val="clear" w:color="auto" w:fill="auto"/>
            <w:noWrap/>
            <w:vAlign w:val="center"/>
          </w:tcPr>
          <w:p w:rsidR="00CC390A" w:rsidRPr="005A62FB" w:rsidRDefault="00CC390A" w:rsidP="00CC390A">
            <w:pPr>
              <w:rPr>
                <w:color w:val="000000"/>
                <w:sz w:val="14"/>
                <w:szCs w:val="14"/>
              </w:rPr>
            </w:pPr>
            <w:r w:rsidRPr="005A62FB">
              <w:rPr>
                <w:color w:val="000000"/>
                <w:sz w:val="14"/>
                <w:szCs w:val="14"/>
              </w:rPr>
              <w:t>Группа 2. Строительство новых объектов централизованных систем водоотведения не связанных с подключением новых объектов капитального строительства абонентов</w:t>
            </w:r>
          </w:p>
        </w:tc>
      </w:tr>
      <w:tr w:rsidR="00CC390A" w:rsidRPr="005A62FB" w:rsidTr="00AC0EB8">
        <w:trPr>
          <w:trHeight w:val="20"/>
        </w:trPr>
        <w:tc>
          <w:tcPr>
            <w:tcW w:w="15906" w:type="dxa"/>
            <w:gridSpan w:val="36"/>
            <w:shd w:val="clear" w:color="auto" w:fill="auto"/>
            <w:noWrap/>
            <w:vAlign w:val="center"/>
          </w:tcPr>
          <w:p w:rsidR="00CC390A" w:rsidRPr="005A62FB" w:rsidRDefault="00CC390A" w:rsidP="00CC390A">
            <w:pPr>
              <w:rPr>
                <w:color w:val="000000"/>
                <w:sz w:val="14"/>
                <w:szCs w:val="14"/>
              </w:rPr>
            </w:pPr>
            <w:r w:rsidRPr="005A62FB">
              <w:rPr>
                <w:color w:val="000000"/>
                <w:sz w:val="14"/>
                <w:szCs w:val="14"/>
              </w:rPr>
              <w:t>2.1. Строительство новых сетей водоотведения</w:t>
            </w:r>
          </w:p>
        </w:tc>
      </w:tr>
      <w:tr w:rsidR="00171EE3" w:rsidRPr="005A62FB" w:rsidTr="00AC0EB8">
        <w:trPr>
          <w:trHeight w:val="20"/>
        </w:trPr>
        <w:tc>
          <w:tcPr>
            <w:tcW w:w="592" w:type="dxa"/>
            <w:shd w:val="clear" w:color="auto" w:fill="auto"/>
            <w:noWrap/>
            <w:vAlign w:val="center"/>
          </w:tcPr>
          <w:p w:rsidR="00171EE3" w:rsidRPr="005A62FB" w:rsidRDefault="00171EE3" w:rsidP="00171EE3">
            <w:pPr>
              <w:rPr>
                <w:color w:val="000000"/>
                <w:sz w:val="14"/>
                <w:szCs w:val="14"/>
                <w:lang w:eastAsia="ru-RU"/>
              </w:rPr>
            </w:pPr>
            <w:r w:rsidRPr="005A62FB">
              <w:rPr>
                <w:color w:val="000000"/>
                <w:sz w:val="14"/>
                <w:szCs w:val="14"/>
                <w:lang w:eastAsia="ru-RU"/>
              </w:rPr>
              <w:t>2.1.1</w:t>
            </w:r>
          </w:p>
          <w:p w:rsidR="00171EE3" w:rsidRPr="005A62FB" w:rsidRDefault="00171EE3" w:rsidP="00171EE3">
            <w:pPr>
              <w:rPr>
                <w:color w:val="000000"/>
                <w:sz w:val="14"/>
                <w:szCs w:val="14"/>
              </w:rPr>
            </w:pPr>
          </w:p>
        </w:tc>
        <w:tc>
          <w:tcPr>
            <w:tcW w:w="2414" w:type="dxa"/>
            <w:gridSpan w:val="3"/>
            <w:shd w:val="clear" w:color="auto" w:fill="auto"/>
            <w:vAlign w:val="center"/>
          </w:tcPr>
          <w:p w:rsidR="00171EE3" w:rsidRPr="005A62FB" w:rsidRDefault="00171EE3" w:rsidP="00171EE3">
            <w:pPr>
              <w:rPr>
                <w:color w:val="000000"/>
                <w:sz w:val="14"/>
                <w:szCs w:val="14"/>
              </w:rPr>
            </w:pPr>
            <w:r w:rsidRPr="005A62FB">
              <w:rPr>
                <w:color w:val="000000"/>
                <w:sz w:val="14"/>
                <w:szCs w:val="14"/>
                <w:lang w:eastAsia="ru-RU"/>
              </w:rPr>
              <w:lastRenderedPageBreak/>
              <w:t xml:space="preserve">Строительство новых сетей </w:t>
            </w:r>
            <w:r w:rsidRPr="005A62FB">
              <w:rPr>
                <w:color w:val="000000"/>
                <w:sz w:val="14"/>
                <w:szCs w:val="14"/>
                <w:lang w:eastAsia="ru-RU"/>
              </w:rPr>
              <w:lastRenderedPageBreak/>
              <w:t>водоотведения</w:t>
            </w:r>
          </w:p>
        </w:tc>
        <w:tc>
          <w:tcPr>
            <w:tcW w:w="1418" w:type="dxa"/>
            <w:gridSpan w:val="2"/>
            <w:shd w:val="clear" w:color="auto" w:fill="auto"/>
            <w:vAlign w:val="center"/>
          </w:tcPr>
          <w:p w:rsidR="00171EE3" w:rsidRPr="005A62FB" w:rsidRDefault="00171EE3" w:rsidP="00171EE3">
            <w:pPr>
              <w:jc w:val="center"/>
              <w:rPr>
                <w:color w:val="000000"/>
                <w:sz w:val="14"/>
                <w:szCs w:val="14"/>
              </w:rPr>
            </w:pPr>
            <w:r w:rsidRPr="005A62FB">
              <w:rPr>
                <w:color w:val="000000"/>
                <w:sz w:val="14"/>
                <w:szCs w:val="14"/>
                <w:lang w:eastAsia="ru-RU"/>
              </w:rPr>
              <w:lastRenderedPageBreak/>
              <w:t xml:space="preserve">Схема </w:t>
            </w:r>
            <w:r w:rsidRPr="005A62FB">
              <w:rPr>
                <w:color w:val="000000"/>
                <w:sz w:val="14"/>
                <w:szCs w:val="14"/>
                <w:lang w:eastAsia="ru-RU"/>
              </w:rPr>
              <w:lastRenderedPageBreak/>
              <w:t>водоотведения</w:t>
            </w:r>
          </w:p>
        </w:tc>
        <w:tc>
          <w:tcPr>
            <w:tcW w:w="1412" w:type="dxa"/>
            <w:gridSpan w:val="3"/>
            <w:shd w:val="clear" w:color="auto" w:fill="auto"/>
            <w:vAlign w:val="center"/>
          </w:tcPr>
          <w:p w:rsidR="00171EE3" w:rsidRPr="005A62FB" w:rsidRDefault="00171EE3" w:rsidP="00171EE3">
            <w:pPr>
              <w:jc w:val="center"/>
              <w:rPr>
                <w:color w:val="000000"/>
                <w:sz w:val="14"/>
                <w:szCs w:val="14"/>
              </w:rPr>
            </w:pPr>
            <w:r w:rsidRPr="005A62FB">
              <w:rPr>
                <w:color w:val="000000"/>
                <w:sz w:val="14"/>
                <w:szCs w:val="14"/>
                <w:lang w:eastAsia="ru-RU"/>
              </w:rPr>
              <w:lastRenderedPageBreak/>
              <w:t>пгт. Рамешки</w:t>
            </w:r>
          </w:p>
        </w:tc>
        <w:tc>
          <w:tcPr>
            <w:tcW w:w="1276" w:type="dxa"/>
            <w:gridSpan w:val="2"/>
            <w:shd w:val="clear" w:color="auto" w:fill="auto"/>
            <w:vAlign w:val="center"/>
          </w:tcPr>
          <w:p w:rsidR="00171EE3" w:rsidRPr="005A62FB" w:rsidRDefault="00171EE3" w:rsidP="00171EE3">
            <w:pPr>
              <w:jc w:val="center"/>
              <w:rPr>
                <w:color w:val="000000"/>
                <w:sz w:val="14"/>
                <w:szCs w:val="14"/>
              </w:rPr>
            </w:pPr>
            <w:r w:rsidRPr="005A62FB">
              <w:rPr>
                <w:color w:val="000000"/>
                <w:sz w:val="14"/>
                <w:szCs w:val="14"/>
                <w:lang w:eastAsia="ru-RU"/>
              </w:rPr>
              <w:t xml:space="preserve">Протяженность, </w:t>
            </w:r>
            <w:r w:rsidRPr="005A62FB">
              <w:rPr>
                <w:color w:val="000000"/>
                <w:sz w:val="14"/>
                <w:szCs w:val="14"/>
                <w:lang w:eastAsia="ru-RU"/>
              </w:rPr>
              <w:lastRenderedPageBreak/>
              <w:t>км</w:t>
            </w:r>
          </w:p>
        </w:tc>
        <w:tc>
          <w:tcPr>
            <w:tcW w:w="709" w:type="dxa"/>
            <w:gridSpan w:val="2"/>
            <w:shd w:val="clear" w:color="auto" w:fill="auto"/>
            <w:vAlign w:val="center"/>
          </w:tcPr>
          <w:p w:rsidR="00171EE3" w:rsidRPr="005A62FB" w:rsidRDefault="00171EE3" w:rsidP="00171EE3">
            <w:pPr>
              <w:jc w:val="center"/>
              <w:rPr>
                <w:color w:val="000000"/>
                <w:sz w:val="14"/>
                <w:szCs w:val="14"/>
              </w:rPr>
            </w:pPr>
            <w:r w:rsidRPr="005A62FB">
              <w:rPr>
                <w:color w:val="000000"/>
                <w:sz w:val="14"/>
                <w:szCs w:val="14"/>
                <w:lang w:eastAsia="ru-RU"/>
              </w:rPr>
              <w:lastRenderedPageBreak/>
              <w:t>3,0</w:t>
            </w:r>
          </w:p>
        </w:tc>
        <w:tc>
          <w:tcPr>
            <w:tcW w:w="710" w:type="dxa"/>
            <w:gridSpan w:val="2"/>
            <w:shd w:val="clear" w:color="auto" w:fill="auto"/>
            <w:vAlign w:val="center"/>
          </w:tcPr>
          <w:p w:rsidR="00171EE3" w:rsidRPr="005A62FB" w:rsidRDefault="00171EE3" w:rsidP="00171EE3">
            <w:pPr>
              <w:jc w:val="center"/>
              <w:rPr>
                <w:color w:val="000000"/>
                <w:sz w:val="14"/>
                <w:szCs w:val="14"/>
              </w:rPr>
            </w:pPr>
            <w:r w:rsidRPr="005A62FB">
              <w:rPr>
                <w:color w:val="000000"/>
                <w:sz w:val="14"/>
                <w:szCs w:val="14"/>
                <w:lang w:eastAsia="ru-RU"/>
              </w:rPr>
              <w:t>2026</w:t>
            </w:r>
          </w:p>
        </w:tc>
        <w:tc>
          <w:tcPr>
            <w:tcW w:w="685" w:type="dxa"/>
            <w:shd w:val="clear" w:color="auto" w:fill="auto"/>
            <w:vAlign w:val="center"/>
          </w:tcPr>
          <w:p w:rsidR="00171EE3" w:rsidRPr="005A62FB" w:rsidRDefault="00171EE3" w:rsidP="00171EE3">
            <w:pPr>
              <w:jc w:val="center"/>
              <w:rPr>
                <w:color w:val="000000"/>
                <w:sz w:val="14"/>
                <w:szCs w:val="14"/>
              </w:rPr>
            </w:pPr>
            <w:r w:rsidRPr="005A62FB">
              <w:rPr>
                <w:color w:val="000000"/>
                <w:sz w:val="14"/>
                <w:szCs w:val="14"/>
                <w:lang w:eastAsia="ru-RU"/>
              </w:rPr>
              <w:t>2035</w:t>
            </w:r>
          </w:p>
        </w:tc>
        <w:tc>
          <w:tcPr>
            <w:tcW w:w="567" w:type="dxa"/>
            <w:gridSpan w:val="2"/>
            <w:shd w:val="clear" w:color="auto" w:fill="auto"/>
            <w:vAlign w:val="center"/>
          </w:tcPr>
          <w:p w:rsidR="00171EE3" w:rsidRPr="005A62FB" w:rsidRDefault="00171EE3" w:rsidP="00171EE3">
            <w:pPr>
              <w:ind w:left="-75" w:right="-134"/>
              <w:jc w:val="center"/>
              <w:rPr>
                <w:color w:val="000000"/>
                <w:sz w:val="14"/>
                <w:szCs w:val="14"/>
              </w:rPr>
            </w:pPr>
          </w:p>
        </w:tc>
        <w:tc>
          <w:tcPr>
            <w:tcW w:w="576" w:type="dxa"/>
            <w:gridSpan w:val="3"/>
            <w:shd w:val="clear" w:color="auto" w:fill="auto"/>
            <w:vAlign w:val="center"/>
          </w:tcPr>
          <w:p w:rsidR="00171EE3" w:rsidRPr="005A62FB" w:rsidRDefault="00171EE3" w:rsidP="00171EE3">
            <w:pPr>
              <w:ind w:left="-80" w:right="-130"/>
              <w:jc w:val="center"/>
              <w:rPr>
                <w:color w:val="000000"/>
                <w:sz w:val="14"/>
                <w:szCs w:val="14"/>
              </w:rPr>
            </w:pPr>
          </w:p>
        </w:tc>
        <w:tc>
          <w:tcPr>
            <w:tcW w:w="571" w:type="dxa"/>
            <w:gridSpan w:val="2"/>
            <w:shd w:val="clear" w:color="auto" w:fill="auto"/>
            <w:vAlign w:val="center"/>
          </w:tcPr>
          <w:p w:rsidR="00171EE3" w:rsidRPr="005A62FB" w:rsidRDefault="00171EE3" w:rsidP="00171EE3">
            <w:pPr>
              <w:jc w:val="center"/>
              <w:rPr>
                <w:color w:val="000000"/>
                <w:sz w:val="14"/>
                <w:szCs w:val="14"/>
              </w:rPr>
            </w:pPr>
          </w:p>
        </w:tc>
        <w:tc>
          <w:tcPr>
            <w:tcW w:w="571" w:type="dxa"/>
            <w:gridSpan w:val="3"/>
            <w:shd w:val="clear" w:color="auto" w:fill="auto"/>
            <w:vAlign w:val="center"/>
          </w:tcPr>
          <w:p w:rsidR="00171EE3" w:rsidRPr="005A62FB" w:rsidRDefault="00171EE3" w:rsidP="00171EE3">
            <w:pPr>
              <w:jc w:val="center"/>
              <w:rPr>
                <w:color w:val="000000"/>
                <w:sz w:val="14"/>
                <w:szCs w:val="14"/>
              </w:rPr>
            </w:pPr>
          </w:p>
        </w:tc>
        <w:tc>
          <w:tcPr>
            <w:tcW w:w="577" w:type="dxa"/>
            <w:gridSpan w:val="2"/>
            <w:shd w:val="clear" w:color="auto" w:fill="auto"/>
            <w:noWrap/>
            <w:vAlign w:val="center"/>
          </w:tcPr>
          <w:p w:rsidR="00171EE3" w:rsidRPr="005A62FB" w:rsidRDefault="00171EE3" w:rsidP="00171EE3">
            <w:pPr>
              <w:jc w:val="center"/>
              <w:rPr>
                <w:color w:val="000000"/>
                <w:sz w:val="14"/>
                <w:szCs w:val="14"/>
              </w:rPr>
            </w:pPr>
          </w:p>
        </w:tc>
        <w:tc>
          <w:tcPr>
            <w:tcW w:w="698" w:type="dxa"/>
            <w:shd w:val="clear" w:color="auto" w:fill="auto"/>
            <w:noWrap/>
            <w:vAlign w:val="center"/>
          </w:tcPr>
          <w:p w:rsidR="00171EE3" w:rsidRPr="005A62FB" w:rsidRDefault="003166C7" w:rsidP="00171EE3">
            <w:pPr>
              <w:jc w:val="center"/>
              <w:rPr>
                <w:color w:val="000000"/>
                <w:sz w:val="14"/>
                <w:szCs w:val="14"/>
              </w:rPr>
            </w:pPr>
            <w:r w:rsidRPr="005A62FB">
              <w:rPr>
                <w:color w:val="000000"/>
                <w:sz w:val="14"/>
                <w:szCs w:val="14"/>
              </w:rPr>
              <w:t>18000</w:t>
            </w:r>
          </w:p>
        </w:tc>
        <w:tc>
          <w:tcPr>
            <w:tcW w:w="708" w:type="dxa"/>
            <w:gridSpan w:val="2"/>
            <w:shd w:val="clear" w:color="auto" w:fill="auto"/>
            <w:noWrap/>
            <w:vAlign w:val="center"/>
          </w:tcPr>
          <w:p w:rsidR="00171EE3" w:rsidRPr="005A62FB" w:rsidRDefault="00171EE3" w:rsidP="00171EE3">
            <w:pPr>
              <w:jc w:val="center"/>
              <w:rPr>
                <w:color w:val="000000"/>
                <w:sz w:val="14"/>
                <w:szCs w:val="14"/>
              </w:rPr>
            </w:pPr>
            <w:r w:rsidRPr="005A62FB">
              <w:rPr>
                <w:color w:val="000000"/>
                <w:sz w:val="14"/>
                <w:szCs w:val="14"/>
              </w:rPr>
              <w:t>2035</w:t>
            </w:r>
          </w:p>
        </w:tc>
        <w:tc>
          <w:tcPr>
            <w:tcW w:w="994" w:type="dxa"/>
            <w:gridSpan w:val="2"/>
            <w:shd w:val="clear" w:color="auto" w:fill="auto"/>
            <w:vAlign w:val="center"/>
          </w:tcPr>
          <w:p w:rsidR="00171EE3" w:rsidRPr="005A62FB" w:rsidRDefault="003166C7" w:rsidP="00171EE3">
            <w:pPr>
              <w:jc w:val="center"/>
              <w:rPr>
                <w:color w:val="000000"/>
                <w:sz w:val="14"/>
                <w:szCs w:val="14"/>
              </w:rPr>
            </w:pPr>
            <w:r w:rsidRPr="005A62FB">
              <w:rPr>
                <w:color w:val="000000"/>
                <w:sz w:val="14"/>
                <w:szCs w:val="14"/>
              </w:rPr>
              <w:t>18000</w:t>
            </w:r>
          </w:p>
        </w:tc>
        <w:tc>
          <w:tcPr>
            <w:tcW w:w="577" w:type="dxa"/>
            <w:gridSpan w:val="2"/>
            <w:shd w:val="clear" w:color="auto" w:fill="auto"/>
            <w:noWrap/>
            <w:vAlign w:val="center"/>
          </w:tcPr>
          <w:p w:rsidR="00171EE3" w:rsidRPr="005A62FB" w:rsidRDefault="00171EE3" w:rsidP="00171EE3">
            <w:pPr>
              <w:jc w:val="center"/>
              <w:rPr>
                <w:color w:val="000000"/>
                <w:sz w:val="14"/>
                <w:szCs w:val="14"/>
              </w:rPr>
            </w:pPr>
          </w:p>
        </w:tc>
        <w:tc>
          <w:tcPr>
            <w:tcW w:w="851" w:type="dxa"/>
            <w:shd w:val="clear" w:color="auto" w:fill="auto"/>
            <w:vAlign w:val="center"/>
          </w:tcPr>
          <w:p w:rsidR="00171EE3" w:rsidRPr="005A62FB" w:rsidRDefault="00171EE3" w:rsidP="00171EE3">
            <w:pPr>
              <w:ind w:left="-107"/>
              <w:rPr>
                <w:color w:val="000000"/>
                <w:sz w:val="14"/>
                <w:szCs w:val="14"/>
              </w:rPr>
            </w:pPr>
          </w:p>
        </w:tc>
      </w:tr>
      <w:tr w:rsidR="003166C7" w:rsidRPr="005A62FB" w:rsidTr="00756479">
        <w:trPr>
          <w:trHeight w:val="20"/>
        </w:trPr>
        <w:tc>
          <w:tcPr>
            <w:tcW w:w="15906" w:type="dxa"/>
            <w:gridSpan w:val="36"/>
            <w:shd w:val="clear" w:color="auto" w:fill="auto"/>
            <w:noWrap/>
            <w:vAlign w:val="center"/>
          </w:tcPr>
          <w:p w:rsidR="003166C7" w:rsidRPr="005A62FB" w:rsidRDefault="003166C7" w:rsidP="003166C7">
            <w:pPr>
              <w:rPr>
                <w:color w:val="000000"/>
                <w:sz w:val="14"/>
                <w:szCs w:val="14"/>
              </w:rPr>
            </w:pPr>
            <w:r w:rsidRPr="005A62FB">
              <w:rPr>
                <w:color w:val="000000"/>
                <w:sz w:val="14"/>
                <w:szCs w:val="14"/>
              </w:rPr>
              <w:lastRenderedPageBreak/>
              <w:t>2.2. Строительство иных объектов централизованных систем водоотведения за исключением сетей водоотведения</w:t>
            </w:r>
          </w:p>
        </w:tc>
      </w:tr>
      <w:tr w:rsidR="003166C7" w:rsidRPr="005A62FB" w:rsidTr="00756479">
        <w:trPr>
          <w:trHeight w:val="20"/>
        </w:trPr>
        <w:tc>
          <w:tcPr>
            <w:tcW w:w="15906" w:type="dxa"/>
            <w:gridSpan w:val="36"/>
            <w:shd w:val="clear" w:color="auto" w:fill="auto"/>
            <w:noWrap/>
            <w:vAlign w:val="center"/>
          </w:tcPr>
          <w:p w:rsidR="003166C7" w:rsidRPr="005A62FB" w:rsidRDefault="003166C7" w:rsidP="003166C7">
            <w:pPr>
              <w:rPr>
                <w:color w:val="000000"/>
                <w:sz w:val="14"/>
                <w:szCs w:val="14"/>
              </w:rPr>
            </w:pPr>
            <w:r w:rsidRPr="005A62FB">
              <w:rPr>
                <w:color w:val="000000"/>
                <w:sz w:val="14"/>
                <w:szCs w:val="14"/>
              </w:rPr>
              <w:t>Не планируется</w:t>
            </w:r>
          </w:p>
        </w:tc>
      </w:tr>
      <w:tr w:rsidR="003166C7" w:rsidRPr="005A62FB" w:rsidTr="00DE7251">
        <w:trPr>
          <w:trHeight w:val="20"/>
        </w:trPr>
        <w:tc>
          <w:tcPr>
            <w:tcW w:w="592" w:type="dxa"/>
            <w:shd w:val="clear" w:color="auto" w:fill="auto"/>
            <w:noWrap/>
            <w:vAlign w:val="center"/>
          </w:tcPr>
          <w:p w:rsidR="003166C7" w:rsidRPr="005A62FB" w:rsidRDefault="003166C7" w:rsidP="00171EE3">
            <w:pPr>
              <w:rPr>
                <w:color w:val="000000"/>
                <w:sz w:val="14"/>
                <w:szCs w:val="14"/>
                <w:lang w:eastAsia="ru-RU"/>
              </w:rPr>
            </w:pPr>
          </w:p>
        </w:tc>
        <w:tc>
          <w:tcPr>
            <w:tcW w:w="8624" w:type="dxa"/>
            <w:gridSpan w:val="15"/>
            <w:shd w:val="clear" w:color="auto" w:fill="auto"/>
            <w:vAlign w:val="center"/>
          </w:tcPr>
          <w:p w:rsidR="003166C7" w:rsidRPr="005A62FB" w:rsidRDefault="003166C7" w:rsidP="003166C7">
            <w:pPr>
              <w:rPr>
                <w:color w:val="000000"/>
                <w:sz w:val="14"/>
                <w:szCs w:val="14"/>
                <w:lang w:eastAsia="ru-RU"/>
              </w:rPr>
            </w:pPr>
            <w:r w:rsidRPr="005A62FB">
              <w:rPr>
                <w:b/>
                <w:bCs/>
                <w:color w:val="000000"/>
                <w:sz w:val="14"/>
                <w:szCs w:val="14"/>
              </w:rPr>
              <w:t>Итого по группе 2 системы водоотведения</w:t>
            </w:r>
          </w:p>
        </w:tc>
        <w:tc>
          <w:tcPr>
            <w:tcW w:w="567" w:type="dxa"/>
            <w:gridSpan w:val="2"/>
            <w:shd w:val="clear" w:color="auto" w:fill="auto"/>
            <w:vAlign w:val="center"/>
          </w:tcPr>
          <w:p w:rsidR="003166C7" w:rsidRPr="005A62FB" w:rsidRDefault="003166C7" w:rsidP="00171EE3">
            <w:pPr>
              <w:ind w:left="-75" w:right="-134"/>
              <w:jc w:val="center"/>
              <w:rPr>
                <w:color w:val="000000"/>
                <w:sz w:val="14"/>
                <w:szCs w:val="14"/>
              </w:rPr>
            </w:pPr>
          </w:p>
        </w:tc>
        <w:tc>
          <w:tcPr>
            <w:tcW w:w="576" w:type="dxa"/>
            <w:gridSpan w:val="3"/>
            <w:shd w:val="clear" w:color="auto" w:fill="auto"/>
            <w:vAlign w:val="center"/>
          </w:tcPr>
          <w:p w:rsidR="003166C7" w:rsidRPr="005A62FB" w:rsidRDefault="003166C7" w:rsidP="00171EE3">
            <w:pPr>
              <w:ind w:left="-80" w:right="-130"/>
              <w:jc w:val="center"/>
              <w:rPr>
                <w:color w:val="000000"/>
                <w:sz w:val="14"/>
                <w:szCs w:val="14"/>
              </w:rPr>
            </w:pPr>
          </w:p>
        </w:tc>
        <w:tc>
          <w:tcPr>
            <w:tcW w:w="571" w:type="dxa"/>
            <w:gridSpan w:val="2"/>
            <w:shd w:val="clear" w:color="auto" w:fill="auto"/>
            <w:vAlign w:val="center"/>
          </w:tcPr>
          <w:p w:rsidR="003166C7" w:rsidRPr="005A62FB" w:rsidRDefault="003166C7" w:rsidP="00171EE3">
            <w:pPr>
              <w:jc w:val="center"/>
              <w:rPr>
                <w:color w:val="000000"/>
                <w:sz w:val="14"/>
                <w:szCs w:val="14"/>
              </w:rPr>
            </w:pPr>
          </w:p>
        </w:tc>
        <w:tc>
          <w:tcPr>
            <w:tcW w:w="571" w:type="dxa"/>
            <w:gridSpan w:val="3"/>
            <w:shd w:val="clear" w:color="auto" w:fill="auto"/>
            <w:vAlign w:val="center"/>
          </w:tcPr>
          <w:p w:rsidR="003166C7" w:rsidRPr="005A62FB" w:rsidRDefault="003166C7" w:rsidP="00171EE3">
            <w:pPr>
              <w:jc w:val="center"/>
              <w:rPr>
                <w:color w:val="000000"/>
                <w:sz w:val="14"/>
                <w:szCs w:val="14"/>
              </w:rPr>
            </w:pPr>
          </w:p>
        </w:tc>
        <w:tc>
          <w:tcPr>
            <w:tcW w:w="577" w:type="dxa"/>
            <w:gridSpan w:val="2"/>
            <w:shd w:val="clear" w:color="auto" w:fill="auto"/>
            <w:noWrap/>
            <w:vAlign w:val="center"/>
          </w:tcPr>
          <w:p w:rsidR="003166C7" w:rsidRPr="005A62FB" w:rsidRDefault="003166C7" w:rsidP="00171EE3">
            <w:pPr>
              <w:jc w:val="center"/>
              <w:rPr>
                <w:color w:val="000000"/>
                <w:sz w:val="14"/>
                <w:szCs w:val="14"/>
              </w:rPr>
            </w:pPr>
          </w:p>
        </w:tc>
        <w:tc>
          <w:tcPr>
            <w:tcW w:w="698" w:type="dxa"/>
            <w:shd w:val="clear" w:color="auto" w:fill="auto"/>
            <w:noWrap/>
            <w:vAlign w:val="center"/>
          </w:tcPr>
          <w:p w:rsidR="003166C7" w:rsidRPr="005A62FB" w:rsidRDefault="003166C7" w:rsidP="00171EE3">
            <w:pPr>
              <w:jc w:val="center"/>
              <w:rPr>
                <w:b/>
                <w:bCs/>
                <w:color w:val="000000"/>
                <w:sz w:val="14"/>
                <w:szCs w:val="14"/>
              </w:rPr>
            </w:pPr>
            <w:r w:rsidRPr="005A62FB">
              <w:rPr>
                <w:b/>
                <w:bCs/>
                <w:color w:val="000000"/>
                <w:sz w:val="14"/>
                <w:szCs w:val="14"/>
              </w:rPr>
              <w:t>18000</w:t>
            </w:r>
          </w:p>
        </w:tc>
        <w:tc>
          <w:tcPr>
            <w:tcW w:w="708" w:type="dxa"/>
            <w:gridSpan w:val="2"/>
            <w:shd w:val="clear" w:color="auto" w:fill="auto"/>
            <w:noWrap/>
            <w:vAlign w:val="center"/>
          </w:tcPr>
          <w:p w:rsidR="003166C7" w:rsidRPr="005A62FB" w:rsidRDefault="003166C7" w:rsidP="00171EE3">
            <w:pPr>
              <w:jc w:val="center"/>
              <w:rPr>
                <w:b/>
                <w:bCs/>
                <w:color w:val="000000"/>
                <w:sz w:val="14"/>
                <w:szCs w:val="14"/>
              </w:rPr>
            </w:pPr>
          </w:p>
        </w:tc>
        <w:tc>
          <w:tcPr>
            <w:tcW w:w="994" w:type="dxa"/>
            <w:gridSpan w:val="2"/>
            <w:shd w:val="clear" w:color="auto" w:fill="auto"/>
            <w:vAlign w:val="center"/>
          </w:tcPr>
          <w:p w:rsidR="003166C7" w:rsidRPr="005A62FB" w:rsidRDefault="003166C7" w:rsidP="00171EE3">
            <w:pPr>
              <w:jc w:val="center"/>
              <w:rPr>
                <w:b/>
                <w:bCs/>
                <w:color w:val="000000"/>
                <w:sz w:val="14"/>
                <w:szCs w:val="14"/>
              </w:rPr>
            </w:pPr>
            <w:r w:rsidRPr="005A62FB">
              <w:rPr>
                <w:b/>
                <w:bCs/>
                <w:color w:val="000000"/>
                <w:sz w:val="14"/>
                <w:szCs w:val="14"/>
              </w:rPr>
              <w:t>18000</w:t>
            </w:r>
          </w:p>
        </w:tc>
        <w:tc>
          <w:tcPr>
            <w:tcW w:w="577" w:type="dxa"/>
            <w:gridSpan w:val="2"/>
            <w:shd w:val="clear" w:color="auto" w:fill="auto"/>
            <w:noWrap/>
            <w:vAlign w:val="center"/>
          </w:tcPr>
          <w:p w:rsidR="003166C7" w:rsidRPr="005A62FB" w:rsidRDefault="003166C7" w:rsidP="00171EE3">
            <w:pPr>
              <w:jc w:val="center"/>
              <w:rPr>
                <w:color w:val="000000"/>
                <w:sz w:val="14"/>
                <w:szCs w:val="14"/>
              </w:rPr>
            </w:pPr>
          </w:p>
        </w:tc>
        <w:tc>
          <w:tcPr>
            <w:tcW w:w="851" w:type="dxa"/>
            <w:shd w:val="clear" w:color="auto" w:fill="auto"/>
            <w:vAlign w:val="center"/>
          </w:tcPr>
          <w:p w:rsidR="003166C7" w:rsidRPr="005A62FB" w:rsidRDefault="003166C7" w:rsidP="00171EE3">
            <w:pPr>
              <w:ind w:left="-107"/>
              <w:rPr>
                <w:color w:val="000000"/>
                <w:sz w:val="14"/>
                <w:szCs w:val="14"/>
              </w:rPr>
            </w:pPr>
          </w:p>
        </w:tc>
      </w:tr>
      <w:tr w:rsidR="00171EE3" w:rsidRPr="005A62FB" w:rsidTr="004E559D">
        <w:trPr>
          <w:trHeight w:val="20"/>
        </w:trPr>
        <w:tc>
          <w:tcPr>
            <w:tcW w:w="15906" w:type="dxa"/>
            <w:gridSpan w:val="36"/>
            <w:shd w:val="clear" w:color="auto" w:fill="auto"/>
            <w:noWrap/>
            <w:vAlign w:val="center"/>
          </w:tcPr>
          <w:p w:rsidR="00171EE3" w:rsidRPr="005A62FB" w:rsidRDefault="00171EE3" w:rsidP="00171EE3">
            <w:pPr>
              <w:rPr>
                <w:color w:val="000000"/>
                <w:sz w:val="14"/>
                <w:szCs w:val="14"/>
              </w:rPr>
            </w:pPr>
            <w:r w:rsidRPr="005A62FB">
              <w:rPr>
                <w:color w:val="000000"/>
                <w:sz w:val="14"/>
                <w:szCs w:val="14"/>
              </w:rPr>
              <w:t>Группа 3. Модернизация или реконструкция существующих объектов централизованных систем водоотведения в целях снижения уровня износа существующих объектов</w:t>
            </w:r>
          </w:p>
        </w:tc>
      </w:tr>
      <w:tr w:rsidR="00171EE3" w:rsidRPr="005A62FB" w:rsidTr="004E559D">
        <w:trPr>
          <w:trHeight w:val="20"/>
        </w:trPr>
        <w:tc>
          <w:tcPr>
            <w:tcW w:w="15906" w:type="dxa"/>
            <w:gridSpan w:val="36"/>
            <w:shd w:val="clear" w:color="auto" w:fill="auto"/>
            <w:noWrap/>
            <w:vAlign w:val="center"/>
          </w:tcPr>
          <w:p w:rsidR="00171EE3" w:rsidRPr="005A62FB" w:rsidRDefault="00171EE3" w:rsidP="00171EE3">
            <w:pPr>
              <w:rPr>
                <w:color w:val="000000"/>
                <w:sz w:val="14"/>
                <w:szCs w:val="14"/>
              </w:rPr>
            </w:pPr>
            <w:r w:rsidRPr="005A62FB">
              <w:rPr>
                <w:color w:val="000000"/>
                <w:sz w:val="14"/>
                <w:szCs w:val="14"/>
              </w:rPr>
              <w:t>3.1. Модернизация или реконструкция существующих сетей водоотведения</w:t>
            </w:r>
          </w:p>
        </w:tc>
      </w:tr>
      <w:tr w:rsidR="00171EE3" w:rsidRPr="005A62FB" w:rsidTr="00AC0EB8">
        <w:trPr>
          <w:trHeight w:val="20"/>
        </w:trPr>
        <w:tc>
          <w:tcPr>
            <w:tcW w:w="592" w:type="dxa"/>
            <w:shd w:val="clear" w:color="auto" w:fill="auto"/>
            <w:noWrap/>
            <w:vAlign w:val="center"/>
          </w:tcPr>
          <w:p w:rsidR="00171EE3" w:rsidRPr="005A62FB" w:rsidRDefault="00171EE3" w:rsidP="00171EE3">
            <w:pPr>
              <w:rPr>
                <w:color w:val="000000"/>
                <w:sz w:val="14"/>
                <w:szCs w:val="14"/>
                <w:lang w:eastAsia="ru-RU"/>
              </w:rPr>
            </w:pPr>
          </w:p>
          <w:p w:rsidR="00171EE3" w:rsidRPr="005A62FB" w:rsidRDefault="00171EE3" w:rsidP="00171EE3">
            <w:pPr>
              <w:rPr>
                <w:color w:val="000000"/>
                <w:sz w:val="14"/>
                <w:szCs w:val="14"/>
                <w:lang w:eastAsia="ru-RU"/>
              </w:rPr>
            </w:pPr>
            <w:r w:rsidRPr="005A62FB">
              <w:rPr>
                <w:color w:val="000000"/>
                <w:sz w:val="14"/>
                <w:szCs w:val="14"/>
                <w:lang w:eastAsia="ru-RU"/>
              </w:rPr>
              <w:t>3.1.1</w:t>
            </w:r>
          </w:p>
          <w:p w:rsidR="00171EE3" w:rsidRPr="005A62FB" w:rsidRDefault="00171EE3" w:rsidP="00171EE3">
            <w:pPr>
              <w:rPr>
                <w:color w:val="000000"/>
                <w:sz w:val="14"/>
                <w:szCs w:val="14"/>
                <w:lang w:eastAsia="ru-RU"/>
              </w:rPr>
            </w:pPr>
          </w:p>
        </w:tc>
        <w:tc>
          <w:tcPr>
            <w:tcW w:w="2414" w:type="dxa"/>
            <w:gridSpan w:val="3"/>
            <w:shd w:val="clear" w:color="auto" w:fill="auto"/>
            <w:vAlign w:val="center"/>
          </w:tcPr>
          <w:p w:rsidR="00171EE3" w:rsidRPr="005A62FB" w:rsidRDefault="00171EE3" w:rsidP="00171EE3">
            <w:pPr>
              <w:rPr>
                <w:color w:val="000000"/>
                <w:sz w:val="14"/>
                <w:szCs w:val="14"/>
                <w:lang w:eastAsia="ru-RU"/>
              </w:rPr>
            </w:pPr>
            <w:r w:rsidRPr="005A62FB">
              <w:rPr>
                <w:color w:val="000000"/>
                <w:sz w:val="14"/>
                <w:szCs w:val="14"/>
                <w:lang w:eastAsia="ru-RU"/>
              </w:rPr>
              <w:t>Модернизация и реконструкция существующих сетей водоотведения</w:t>
            </w:r>
          </w:p>
        </w:tc>
        <w:tc>
          <w:tcPr>
            <w:tcW w:w="1418" w:type="dxa"/>
            <w:gridSpan w:val="2"/>
            <w:shd w:val="clear" w:color="auto" w:fill="auto"/>
            <w:vAlign w:val="center"/>
          </w:tcPr>
          <w:p w:rsidR="00171EE3" w:rsidRPr="005A62FB" w:rsidRDefault="00171EE3" w:rsidP="00171EE3">
            <w:pPr>
              <w:jc w:val="center"/>
              <w:rPr>
                <w:color w:val="000000"/>
                <w:sz w:val="14"/>
                <w:szCs w:val="14"/>
                <w:lang w:eastAsia="ru-RU"/>
              </w:rPr>
            </w:pPr>
            <w:r w:rsidRPr="005A62FB">
              <w:rPr>
                <w:color w:val="000000"/>
                <w:sz w:val="14"/>
                <w:szCs w:val="14"/>
                <w:lang w:eastAsia="ru-RU"/>
              </w:rPr>
              <w:t>Схема водоотведения</w:t>
            </w:r>
          </w:p>
        </w:tc>
        <w:tc>
          <w:tcPr>
            <w:tcW w:w="1412" w:type="dxa"/>
            <w:gridSpan w:val="3"/>
            <w:shd w:val="clear" w:color="auto" w:fill="auto"/>
            <w:vAlign w:val="center"/>
          </w:tcPr>
          <w:p w:rsidR="00171EE3" w:rsidRPr="005A62FB" w:rsidRDefault="00171EE3" w:rsidP="00171EE3">
            <w:pPr>
              <w:jc w:val="center"/>
              <w:rPr>
                <w:color w:val="000000"/>
                <w:sz w:val="14"/>
                <w:szCs w:val="14"/>
                <w:lang w:eastAsia="ru-RU"/>
              </w:rPr>
            </w:pPr>
            <w:r w:rsidRPr="005A62FB">
              <w:rPr>
                <w:color w:val="000000"/>
                <w:sz w:val="14"/>
                <w:szCs w:val="14"/>
                <w:lang w:eastAsia="ru-RU"/>
              </w:rPr>
              <w:t>пгт. Рамешки</w:t>
            </w:r>
          </w:p>
        </w:tc>
        <w:tc>
          <w:tcPr>
            <w:tcW w:w="1276" w:type="dxa"/>
            <w:gridSpan w:val="2"/>
            <w:shd w:val="clear" w:color="auto" w:fill="auto"/>
            <w:vAlign w:val="center"/>
          </w:tcPr>
          <w:p w:rsidR="00171EE3" w:rsidRPr="005A62FB" w:rsidRDefault="00171EE3" w:rsidP="00171EE3">
            <w:pPr>
              <w:jc w:val="center"/>
              <w:rPr>
                <w:color w:val="000000"/>
                <w:sz w:val="14"/>
                <w:szCs w:val="14"/>
                <w:lang w:eastAsia="ru-RU"/>
              </w:rPr>
            </w:pPr>
            <w:r w:rsidRPr="005A62FB">
              <w:rPr>
                <w:color w:val="000000"/>
                <w:sz w:val="14"/>
                <w:szCs w:val="14"/>
                <w:lang w:eastAsia="ru-RU"/>
              </w:rPr>
              <w:t>Протяженность, км</w:t>
            </w:r>
          </w:p>
        </w:tc>
        <w:tc>
          <w:tcPr>
            <w:tcW w:w="709" w:type="dxa"/>
            <w:gridSpan w:val="2"/>
            <w:shd w:val="clear" w:color="auto" w:fill="auto"/>
            <w:vAlign w:val="center"/>
          </w:tcPr>
          <w:p w:rsidR="00171EE3" w:rsidRPr="005A62FB" w:rsidRDefault="00171EE3" w:rsidP="00171EE3">
            <w:pPr>
              <w:jc w:val="center"/>
              <w:rPr>
                <w:color w:val="000000"/>
                <w:sz w:val="14"/>
                <w:szCs w:val="14"/>
                <w:lang w:eastAsia="ru-RU"/>
              </w:rPr>
            </w:pPr>
            <w:r w:rsidRPr="005A62FB">
              <w:rPr>
                <w:color w:val="000000"/>
                <w:sz w:val="14"/>
                <w:szCs w:val="14"/>
                <w:lang w:eastAsia="ru-RU"/>
              </w:rPr>
              <w:t>2,0</w:t>
            </w:r>
          </w:p>
        </w:tc>
        <w:tc>
          <w:tcPr>
            <w:tcW w:w="710" w:type="dxa"/>
            <w:gridSpan w:val="2"/>
            <w:shd w:val="clear" w:color="auto" w:fill="auto"/>
            <w:vAlign w:val="center"/>
          </w:tcPr>
          <w:p w:rsidR="00171EE3" w:rsidRPr="005A62FB" w:rsidRDefault="00171EE3" w:rsidP="00171EE3">
            <w:pPr>
              <w:jc w:val="center"/>
              <w:rPr>
                <w:color w:val="000000"/>
                <w:sz w:val="14"/>
                <w:szCs w:val="14"/>
                <w:lang w:eastAsia="ru-RU"/>
              </w:rPr>
            </w:pPr>
            <w:r w:rsidRPr="005A62FB">
              <w:rPr>
                <w:color w:val="000000"/>
                <w:sz w:val="14"/>
                <w:szCs w:val="14"/>
                <w:lang w:eastAsia="ru-RU"/>
              </w:rPr>
              <w:t>2026</w:t>
            </w:r>
          </w:p>
        </w:tc>
        <w:tc>
          <w:tcPr>
            <w:tcW w:w="685" w:type="dxa"/>
            <w:shd w:val="clear" w:color="auto" w:fill="auto"/>
            <w:vAlign w:val="center"/>
          </w:tcPr>
          <w:p w:rsidR="00171EE3" w:rsidRPr="005A62FB" w:rsidRDefault="00171EE3" w:rsidP="00171EE3">
            <w:pPr>
              <w:jc w:val="center"/>
              <w:rPr>
                <w:color w:val="000000"/>
                <w:sz w:val="14"/>
                <w:szCs w:val="14"/>
                <w:lang w:eastAsia="ru-RU"/>
              </w:rPr>
            </w:pPr>
            <w:r w:rsidRPr="005A62FB">
              <w:rPr>
                <w:color w:val="000000"/>
                <w:sz w:val="14"/>
                <w:szCs w:val="14"/>
                <w:lang w:eastAsia="ru-RU"/>
              </w:rPr>
              <w:t>2035</w:t>
            </w:r>
          </w:p>
        </w:tc>
        <w:tc>
          <w:tcPr>
            <w:tcW w:w="567" w:type="dxa"/>
            <w:gridSpan w:val="2"/>
            <w:shd w:val="clear" w:color="auto" w:fill="auto"/>
            <w:vAlign w:val="center"/>
          </w:tcPr>
          <w:p w:rsidR="00171EE3" w:rsidRPr="005A62FB" w:rsidRDefault="00171EE3" w:rsidP="00171EE3">
            <w:pPr>
              <w:ind w:left="-75" w:right="-134"/>
              <w:jc w:val="center"/>
              <w:rPr>
                <w:color w:val="000000"/>
                <w:sz w:val="14"/>
                <w:szCs w:val="14"/>
              </w:rPr>
            </w:pPr>
          </w:p>
        </w:tc>
        <w:tc>
          <w:tcPr>
            <w:tcW w:w="576" w:type="dxa"/>
            <w:gridSpan w:val="3"/>
            <w:shd w:val="clear" w:color="auto" w:fill="auto"/>
            <w:vAlign w:val="center"/>
          </w:tcPr>
          <w:p w:rsidR="00171EE3" w:rsidRPr="005A62FB" w:rsidRDefault="00171EE3" w:rsidP="00171EE3">
            <w:pPr>
              <w:ind w:left="-80" w:right="-130"/>
              <w:jc w:val="center"/>
              <w:rPr>
                <w:color w:val="000000"/>
                <w:sz w:val="14"/>
                <w:szCs w:val="14"/>
              </w:rPr>
            </w:pPr>
          </w:p>
        </w:tc>
        <w:tc>
          <w:tcPr>
            <w:tcW w:w="571" w:type="dxa"/>
            <w:gridSpan w:val="2"/>
            <w:shd w:val="clear" w:color="auto" w:fill="auto"/>
            <w:vAlign w:val="center"/>
          </w:tcPr>
          <w:p w:rsidR="00171EE3" w:rsidRPr="005A62FB" w:rsidRDefault="00171EE3" w:rsidP="00171EE3">
            <w:pPr>
              <w:jc w:val="center"/>
              <w:rPr>
                <w:color w:val="000000"/>
                <w:sz w:val="14"/>
                <w:szCs w:val="14"/>
              </w:rPr>
            </w:pPr>
          </w:p>
        </w:tc>
        <w:tc>
          <w:tcPr>
            <w:tcW w:w="571" w:type="dxa"/>
            <w:gridSpan w:val="3"/>
            <w:shd w:val="clear" w:color="auto" w:fill="auto"/>
            <w:vAlign w:val="center"/>
          </w:tcPr>
          <w:p w:rsidR="00171EE3" w:rsidRPr="005A62FB" w:rsidRDefault="00171EE3" w:rsidP="00171EE3">
            <w:pPr>
              <w:jc w:val="center"/>
              <w:rPr>
                <w:color w:val="000000"/>
                <w:sz w:val="14"/>
                <w:szCs w:val="14"/>
              </w:rPr>
            </w:pPr>
          </w:p>
        </w:tc>
        <w:tc>
          <w:tcPr>
            <w:tcW w:w="577" w:type="dxa"/>
            <w:gridSpan w:val="2"/>
            <w:shd w:val="clear" w:color="auto" w:fill="auto"/>
            <w:noWrap/>
            <w:vAlign w:val="center"/>
          </w:tcPr>
          <w:p w:rsidR="00171EE3" w:rsidRPr="005A62FB" w:rsidRDefault="00171EE3" w:rsidP="00171EE3">
            <w:pPr>
              <w:jc w:val="center"/>
              <w:rPr>
                <w:color w:val="000000"/>
                <w:sz w:val="14"/>
                <w:szCs w:val="14"/>
              </w:rPr>
            </w:pPr>
          </w:p>
        </w:tc>
        <w:tc>
          <w:tcPr>
            <w:tcW w:w="698" w:type="dxa"/>
            <w:shd w:val="clear" w:color="auto" w:fill="auto"/>
            <w:noWrap/>
            <w:vAlign w:val="center"/>
          </w:tcPr>
          <w:p w:rsidR="00171EE3" w:rsidRPr="005A62FB" w:rsidRDefault="003166C7" w:rsidP="00171EE3">
            <w:pPr>
              <w:jc w:val="center"/>
              <w:rPr>
                <w:color w:val="000000"/>
                <w:sz w:val="14"/>
                <w:szCs w:val="14"/>
              </w:rPr>
            </w:pPr>
            <w:r w:rsidRPr="005A62FB">
              <w:rPr>
                <w:color w:val="000000"/>
                <w:sz w:val="14"/>
                <w:szCs w:val="14"/>
              </w:rPr>
              <w:t>12000</w:t>
            </w:r>
          </w:p>
        </w:tc>
        <w:tc>
          <w:tcPr>
            <w:tcW w:w="708" w:type="dxa"/>
            <w:gridSpan w:val="2"/>
            <w:shd w:val="clear" w:color="auto" w:fill="auto"/>
            <w:noWrap/>
            <w:vAlign w:val="center"/>
          </w:tcPr>
          <w:p w:rsidR="00171EE3" w:rsidRPr="005A62FB" w:rsidRDefault="00171EE3" w:rsidP="00171EE3">
            <w:pPr>
              <w:jc w:val="center"/>
              <w:rPr>
                <w:color w:val="000000"/>
                <w:sz w:val="14"/>
                <w:szCs w:val="14"/>
              </w:rPr>
            </w:pPr>
            <w:r w:rsidRPr="005A62FB">
              <w:rPr>
                <w:color w:val="000000"/>
                <w:sz w:val="14"/>
                <w:szCs w:val="14"/>
              </w:rPr>
              <w:t>2035</w:t>
            </w:r>
          </w:p>
        </w:tc>
        <w:tc>
          <w:tcPr>
            <w:tcW w:w="994" w:type="dxa"/>
            <w:gridSpan w:val="2"/>
            <w:shd w:val="clear" w:color="auto" w:fill="auto"/>
            <w:vAlign w:val="center"/>
          </w:tcPr>
          <w:p w:rsidR="00171EE3" w:rsidRPr="005A62FB" w:rsidRDefault="003166C7" w:rsidP="00171EE3">
            <w:pPr>
              <w:jc w:val="center"/>
              <w:rPr>
                <w:color w:val="000000"/>
                <w:sz w:val="14"/>
                <w:szCs w:val="14"/>
              </w:rPr>
            </w:pPr>
            <w:r w:rsidRPr="005A62FB">
              <w:rPr>
                <w:color w:val="000000"/>
                <w:sz w:val="14"/>
                <w:szCs w:val="14"/>
              </w:rPr>
              <w:t>12000</w:t>
            </w:r>
          </w:p>
        </w:tc>
        <w:tc>
          <w:tcPr>
            <w:tcW w:w="577" w:type="dxa"/>
            <w:gridSpan w:val="2"/>
            <w:shd w:val="clear" w:color="auto" w:fill="auto"/>
            <w:noWrap/>
            <w:vAlign w:val="center"/>
          </w:tcPr>
          <w:p w:rsidR="00171EE3" w:rsidRPr="005A62FB" w:rsidRDefault="00171EE3" w:rsidP="00171EE3">
            <w:pPr>
              <w:jc w:val="center"/>
              <w:rPr>
                <w:color w:val="000000"/>
                <w:sz w:val="14"/>
                <w:szCs w:val="14"/>
              </w:rPr>
            </w:pPr>
          </w:p>
        </w:tc>
        <w:tc>
          <w:tcPr>
            <w:tcW w:w="851" w:type="dxa"/>
            <w:shd w:val="clear" w:color="auto" w:fill="auto"/>
            <w:vAlign w:val="center"/>
          </w:tcPr>
          <w:p w:rsidR="00171EE3" w:rsidRPr="005A62FB" w:rsidRDefault="00171EE3" w:rsidP="00171EE3">
            <w:pPr>
              <w:ind w:left="-107"/>
              <w:rPr>
                <w:color w:val="000000"/>
                <w:sz w:val="14"/>
                <w:szCs w:val="14"/>
              </w:rPr>
            </w:pPr>
          </w:p>
        </w:tc>
      </w:tr>
      <w:tr w:rsidR="00171EE3" w:rsidRPr="005A62FB" w:rsidTr="001E4CB1">
        <w:trPr>
          <w:trHeight w:val="20"/>
        </w:trPr>
        <w:tc>
          <w:tcPr>
            <w:tcW w:w="15906" w:type="dxa"/>
            <w:gridSpan w:val="36"/>
            <w:shd w:val="clear" w:color="auto" w:fill="auto"/>
            <w:noWrap/>
          </w:tcPr>
          <w:p w:rsidR="00171EE3" w:rsidRPr="005A62FB" w:rsidRDefault="00171EE3" w:rsidP="00171EE3">
            <w:pPr>
              <w:rPr>
                <w:color w:val="000000"/>
                <w:sz w:val="14"/>
                <w:szCs w:val="14"/>
              </w:rPr>
            </w:pPr>
            <w:r w:rsidRPr="005A62FB">
              <w:rPr>
                <w:color w:val="000000"/>
                <w:sz w:val="14"/>
                <w:szCs w:val="14"/>
              </w:rPr>
              <w:t xml:space="preserve">3.2. Модернизация или реконструкция существующих объектов централизованных систем водоотведения за исключением сетей водоотведения </w:t>
            </w:r>
          </w:p>
        </w:tc>
      </w:tr>
      <w:tr w:rsidR="00171EE3" w:rsidRPr="005A62FB" w:rsidTr="00AC0EB8">
        <w:trPr>
          <w:trHeight w:val="20"/>
        </w:trPr>
        <w:tc>
          <w:tcPr>
            <w:tcW w:w="592" w:type="dxa"/>
            <w:shd w:val="clear" w:color="auto" w:fill="auto"/>
            <w:noWrap/>
            <w:vAlign w:val="center"/>
          </w:tcPr>
          <w:p w:rsidR="00171EE3" w:rsidRPr="005A62FB" w:rsidRDefault="00171EE3" w:rsidP="00171EE3">
            <w:pPr>
              <w:rPr>
                <w:color w:val="000000"/>
                <w:sz w:val="14"/>
                <w:szCs w:val="14"/>
                <w:lang w:eastAsia="ru-RU"/>
              </w:rPr>
            </w:pPr>
            <w:r w:rsidRPr="005A62FB">
              <w:rPr>
                <w:color w:val="000000"/>
                <w:sz w:val="14"/>
                <w:szCs w:val="14"/>
                <w:lang w:eastAsia="ru-RU"/>
              </w:rPr>
              <w:t>3.2.1</w:t>
            </w:r>
          </w:p>
        </w:tc>
        <w:tc>
          <w:tcPr>
            <w:tcW w:w="2414" w:type="dxa"/>
            <w:gridSpan w:val="3"/>
            <w:shd w:val="clear" w:color="auto" w:fill="auto"/>
            <w:vAlign w:val="center"/>
          </w:tcPr>
          <w:p w:rsidR="00171EE3" w:rsidRPr="005A62FB" w:rsidRDefault="00171EE3" w:rsidP="00171EE3">
            <w:pPr>
              <w:rPr>
                <w:color w:val="000000"/>
                <w:sz w:val="14"/>
                <w:szCs w:val="14"/>
              </w:rPr>
            </w:pPr>
            <w:r w:rsidRPr="005A62FB">
              <w:rPr>
                <w:color w:val="000000"/>
                <w:sz w:val="14"/>
                <w:szCs w:val="14"/>
                <w:lang w:eastAsia="ru-RU"/>
              </w:rPr>
              <w:t>Модернизация или реконструкция существующих объектов централизованных систем водоотведения</w:t>
            </w:r>
          </w:p>
        </w:tc>
        <w:tc>
          <w:tcPr>
            <w:tcW w:w="1418" w:type="dxa"/>
            <w:gridSpan w:val="2"/>
            <w:shd w:val="clear" w:color="auto" w:fill="auto"/>
            <w:vAlign w:val="center"/>
          </w:tcPr>
          <w:p w:rsidR="00171EE3" w:rsidRPr="005A62FB" w:rsidRDefault="00171EE3" w:rsidP="00171EE3">
            <w:pPr>
              <w:jc w:val="center"/>
              <w:rPr>
                <w:color w:val="000000"/>
                <w:sz w:val="14"/>
                <w:szCs w:val="14"/>
              </w:rPr>
            </w:pPr>
            <w:r w:rsidRPr="005A62FB">
              <w:rPr>
                <w:color w:val="000000"/>
                <w:sz w:val="14"/>
                <w:szCs w:val="14"/>
                <w:lang w:eastAsia="ru-RU"/>
              </w:rPr>
              <w:t>Объекты централизованных систем водоотведения</w:t>
            </w:r>
          </w:p>
        </w:tc>
        <w:tc>
          <w:tcPr>
            <w:tcW w:w="1412" w:type="dxa"/>
            <w:gridSpan w:val="3"/>
            <w:shd w:val="clear" w:color="auto" w:fill="auto"/>
            <w:vAlign w:val="center"/>
          </w:tcPr>
          <w:p w:rsidR="00171EE3" w:rsidRPr="005A62FB" w:rsidRDefault="00171EE3" w:rsidP="00171EE3">
            <w:pPr>
              <w:jc w:val="center"/>
              <w:rPr>
                <w:color w:val="000000"/>
                <w:sz w:val="14"/>
                <w:szCs w:val="14"/>
              </w:rPr>
            </w:pPr>
            <w:r w:rsidRPr="005A62FB">
              <w:rPr>
                <w:color w:val="000000"/>
                <w:sz w:val="14"/>
                <w:szCs w:val="14"/>
                <w:lang w:eastAsia="ru-RU"/>
              </w:rPr>
              <w:t>пгт. Рамешки</w:t>
            </w:r>
          </w:p>
        </w:tc>
        <w:tc>
          <w:tcPr>
            <w:tcW w:w="1276" w:type="dxa"/>
            <w:gridSpan w:val="2"/>
            <w:shd w:val="clear" w:color="auto" w:fill="auto"/>
            <w:vAlign w:val="center"/>
          </w:tcPr>
          <w:p w:rsidR="00171EE3" w:rsidRPr="005A62FB" w:rsidRDefault="00171EE3" w:rsidP="00171EE3">
            <w:pPr>
              <w:jc w:val="center"/>
              <w:rPr>
                <w:color w:val="000000"/>
                <w:sz w:val="14"/>
                <w:szCs w:val="14"/>
              </w:rPr>
            </w:pPr>
            <w:r w:rsidRPr="005A62FB">
              <w:rPr>
                <w:color w:val="000000"/>
                <w:sz w:val="14"/>
                <w:szCs w:val="14"/>
                <w:lang w:eastAsia="ru-RU"/>
              </w:rPr>
              <w:t>Объекты</w:t>
            </w:r>
          </w:p>
        </w:tc>
        <w:tc>
          <w:tcPr>
            <w:tcW w:w="709" w:type="dxa"/>
            <w:gridSpan w:val="2"/>
            <w:shd w:val="clear" w:color="auto" w:fill="auto"/>
            <w:vAlign w:val="center"/>
          </w:tcPr>
          <w:p w:rsidR="00171EE3" w:rsidRPr="005A62FB" w:rsidRDefault="00171EE3" w:rsidP="00171EE3">
            <w:pPr>
              <w:jc w:val="center"/>
              <w:rPr>
                <w:color w:val="000000"/>
                <w:sz w:val="14"/>
                <w:szCs w:val="14"/>
              </w:rPr>
            </w:pPr>
            <w:r w:rsidRPr="005A62FB">
              <w:rPr>
                <w:color w:val="000000"/>
                <w:sz w:val="14"/>
                <w:szCs w:val="14"/>
                <w:lang w:eastAsia="ru-RU"/>
              </w:rPr>
              <w:t>1</w:t>
            </w:r>
          </w:p>
        </w:tc>
        <w:tc>
          <w:tcPr>
            <w:tcW w:w="710" w:type="dxa"/>
            <w:gridSpan w:val="2"/>
            <w:shd w:val="clear" w:color="auto" w:fill="auto"/>
            <w:vAlign w:val="center"/>
          </w:tcPr>
          <w:p w:rsidR="00171EE3" w:rsidRPr="005A62FB" w:rsidRDefault="00171EE3" w:rsidP="00171EE3">
            <w:pPr>
              <w:jc w:val="center"/>
              <w:rPr>
                <w:color w:val="000000"/>
                <w:sz w:val="14"/>
                <w:szCs w:val="14"/>
              </w:rPr>
            </w:pPr>
            <w:r w:rsidRPr="005A62FB">
              <w:rPr>
                <w:color w:val="000000"/>
                <w:sz w:val="14"/>
                <w:szCs w:val="14"/>
                <w:lang w:eastAsia="ru-RU"/>
              </w:rPr>
              <w:t>2026</w:t>
            </w:r>
          </w:p>
        </w:tc>
        <w:tc>
          <w:tcPr>
            <w:tcW w:w="685" w:type="dxa"/>
            <w:shd w:val="clear" w:color="auto" w:fill="auto"/>
            <w:vAlign w:val="center"/>
          </w:tcPr>
          <w:p w:rsidR="00171EE3" w:rsidRPr="005A62FB" w:rsidRDefault="00171EE3" w:rsidP="00171EE3">
            <w:pPr>
              <w:jc w:val="center"/>
              <w:rPr>
                <w:color w:val="000000"/>
                <w:sz w:val="14"/>
                <w:szCs w:val="14"/>
              </w:rPr>
            </w:pPr>
            <w:r w:rsidRPr="005A62FB">
              <w:rPr>
                <w:color w:val="000000"/>
                <w:sz w:val="14"/>
                <w:szCs w:val="14"/>
                <w:lang w:eastAsia="ru-RU"/>
              </w:rPr>
              <w:t>2035</w:t>
            </w:r>
          </w:p>
        </w:tc>
        <w:tc>
          <w:tcPr>
            <w:tcW w:w="567" w:type="dxa"/>
            <w:gridSpan w:val="2"/>
            <w:shd w:val="clear" w:color="auto" w:fill="auto"/>
            <w:vAlign w:val="center"/>
          </w:tcPr>
          <w:p w:rsidR="00171EE3" w:rsidRPr="005A62FB" w:rsidRDefault="00171EE3" w:rsidP="00171EE3">
            <w:pPr>
              <w:ind w:left="-75" w:right="-134"/>
              <w:jc w:val="center"/>
              <w:rPr>
                <w:color w:val="000000"/>
                <w:sz w:val="14"/>
                <w:szCs w:val="14"/>
              </w:rPr>
            </w:pPr>
          </w:p>
        </w:tc>
        <w:tc>
          <w:tcPr>
            <w:tcW w:w="576" w:type="dxa"/>
            <w:gridSpan w:val="3"/>
            <w:shd w:val="clear" w:color="auto" w:fill="auto"/>
            <w:vAlign w:val="center"/>
          </w:tcPr>
          <w:p w:rsidR="00171EE3" w:rsidRPr="005A62FB" w:rsidRDefault="00171EE3" w:rsidP="00171EE3">
            <w:pPr>
              <w:ind w:left="-80" w:right="-130"/>
              <w:jc w:val="center"/>
              <w:rPr>
                <w:color w:val="000000"/>
                <w:sz w:val="14"/>
                <w:szCs w:val="14"/>
              </w:rPr>
            </w:pPr>
          </w:p>
        </w:tc>
        <w:tc>
          <w:tcPr>
            <w:tcW w:w="571" w:type="dxa"/>
            <w:gridSpan w:val="2"/>
            <w:shd w:val="clear" w:color="auto" w:fill="auto"/>
            <w:vAlign w:val="center"/>
          </w:tcPr>
          <w:p w:rsidR="00171EE3" w:rsidRPr="005A62FB" w:rsidRDefault="00171EE3" w:rsidP="00171EE3">
            <w:pPr>
              <w:jc w:val="center"/>
              <w:rPr>
                <w:color w:val="000000"/>
                <w:sz w:val="14"/>
                <w:szCs w:val="14"/>
              </w:rPr>
            </w:pPr>
          </w:p>
        </w:tc>
        <w:tc>
          <w:tcPr>
            <w:tcW w:w="571" w:type="dxa"/>
            <w:gridSpan w:val="3"/>
            <w:shd w:val="clear" w:color="auto" w:fill="auto"/>
            <w:vAlign w:val="center"/>
          </w:tcPr>
          <w:p w:rsidR="00171EE3" w:rsidRPr="005A62FB" w:rsidRDefault="00171EE3" w:rsidP="00171EE3">
            <w:pPr>
              <w:jc w:val="center"/>
              <w:rPr>
                <w:color w:val="000000"/>
                <w:sz w:val="14"/>
                <w:szCs w:val="14"/>
              </w:rPr>
            </w:pPr>
          </w:p>
        </w:tc>
        <w:tc>
          <w:tcPr>
            <w:tcW w:w="577" w:type="dxa"/>
            <w:gridSpan w:val="2"/>
            <w:shd w:val="clear" w:color="auto" w:fill="auto"/>
            <w:noWrap/>
            <w:vAlign w:val="center"/>
          </w:tcPr>
          <w:p w:rsidR="00171EE3" w:rsidRPr="005A62FB" w:rsidRDefault="00171EE3" w:rsidP="00171EE3">
            <w:pPr>
              <w:jc w:val="center"/>
              <w:rPr>
                <w:color w:val="000000"/>
                <w:sz w:val="14"/>
                <w:szCs w:val="14"/>
              </w:rPr>
            </w:pPr>
          </w:p>
        </w:tc>
        <w:tc>
          <w:tcPr>
            <w:tcW w:w="698" w:type="dxa"/>
            <w:shd w:val="clear" w:color="auto" w:fill="auto"/>
            <w:noWrap/>
            <w:vAlign w:val="center"/>
          </w:tcPr>
          <w:p w:rsidR="00171EE3" w:rsidRPr="005A62FB" w:rsidRDefault="003166C7" w:rsidP="00171EE3">
            <w:pPr>
              <w:jc w:val="center"/>
              <w:rPr>
                <w:color w:val="000000"/>
                <w:sz w:val="14"/>
                <w:szCs w:val="14"/>
              </w:rPr>
            </w:pPr>
            <w:r w:rsidRPr="005A62FB">
              <w:rPr>
                <w:color w:val="000000"/>
                <w:sz w:val="14"/>
                <w:szCs w:val="14"/>
              </w:rPr>
              <w:t>57789,8</w:t>
            </w:r>
          </w:p>
        </w:tc>
        <w:tc>
          <w:tcPr>
            <w:tcW w:w="708" w:type="dxa"/>
            <w:gridSpan w:val="2"/>
            <w:shd w:val="clear" w:color="auto" w:fill="auto"/>
            <w:noWrap/>
            <w:vAlign w:val="center"/>
          </w:tcPr>
          <w:p w:rsidR="00171EE3" w:rsidRPr="005A62FB" w:rsidRDefault="00171EE3" w:rsidP="00171EE3">
            <w:pPr>
              <w:jc w:val="center"/>
              <w:rPr>
                <w:color w:val="000000"/>
                <w:sz w:val="14"/>
                <w:szCs w:val="14"/>
              </w:rPr>
            </w:pPr>
            <w:r w:rsidRPr="005A62FB">
              <w:rPr>
                <w:color w:val="000000"/>
                <w:sz w:val="14"/>
                <w:szCs w:val="14"/>
              </w:rPr>
              <w:t>2035</w:t>
            </w:r>
          </w:p>
        </w:tc>
        <w:tc>
          <w:tcPr>
            <w:tcW w:w="994" w:type="dxa"/>
            <w:gridSpan w:val="2"/>
            <w:shd w:val="clear" w:color="auto" w:fill="auto"/>
            <w:vAlign w:val="center"/>
          </w:tcPr>
          <w:p w:rsidR="00171EE3" w:rsidRPr="005A62FB" w:rsidRDefault="003166C7" w:rsidP="00171EE3">
            <w:pPr>
              <w:jc w:val="center"/>
              <w:rPr>
                <w:color w:val="000000"/>
                <w:sz w:val="14"/>
                <w:szCs w:val="14"/>
              </w:rPr>
            </w:pPr>
            <w:r w:rsidRPr="005A62FB">
              <w:rPr>
                <w:color w:val="000000"/>
                <w:sz w:val="14"/>
                <w:szCs w:val="14"/>
              </w:rPr>
              <w:t>57789,8</w:t>
            </w:r>
          </w:p>
        </w:tc>
        <w:tc>
          <w:tcPr>
            <w:tcW w:w="577" w:type="dxa"/>
            <w:gridSpan w:val="2"/>
            <w:shd w:val="clear" w:color="auto" w:fill="auto"/>
            <w:noWrap/>
            <w:vAlign w:val="center"/>
          </w:tcPr>
          <w:p w:rsidR="00171EE3" w:rsidRPr="005A62FB" w:rsidRDefault="00171EE3" w:rsidP="00171EE3">
            <w:pPr>
              <w:jc w:val="center"/>
              <w:rPr>
                <w:color w:val="000000"/>
                <w:sz w:val="14"/>
                <w:szCs w:val="14"/>
              </w:rPr>
            </w:pPr>
          </w:p>
        </w:tc>
        <w:tc>
          <w:tcPr>
            <w:tcW w:w="851" w:type="dxa"/>
            <w:shd w:val="clear" w:color="auto" w:fill="auto"/>
            <w:vAlign w:val="center"/>
          </w:tcPr>
          <w:p w:rsidR="00171EE3" w:rsidRPr="005A62FB" w:rsidRDefault="00171EE3" w:rsidP="00171EE3">
            <w:pPr>
              <w:ind w:left="-107"/>
              <w:rPr>
                <w:color w:val="000000"/>
                <w:sz w:val="14"/>
                <w:szCs w:val="14"/>
              </w:rPr>
            </w:pPr>
          </w:p>
        </w:tc>
      </w:tr>
      <w:tr w:rsidR="0015040F" w:rsidRPr="005A62FB" w:rsidTr="00873627">
        <w:trPr>
          <w:trHeight w:val="20"/>
        </w:trPr>
        <w:tc>
          <w:tcPr>
            <w:tcW w:w="592" w:type="dxa"/>
            <w:shd w:val="clear" w:color="auto" w:fill="auto"/>
            <w:noWrap/>
            <w:vAlign w:val="center"/>
          </w:tcPr>
          <w:p w:rsidR="0015040F" w:rsidRPr="005A62FB" w:rsidRDefault="0015040F" w:rsidP="0015040F">
            <w:pPr>
              <w:rPr>
                <w:color w:val="000000"/>
                <w:sz w:val="14"/>
                <w:szCs w:val="14"/>
                <w:lang w:eastAsia="ru-RU"/>
              </w:rPr>
            </w:pPr>
          </w:p>
        </w:tc>
        <w:tc>
          <w:tcPr>
            <w:tcW w:w="8624" w:type="dxa"/>
            <w:gridSpan w:val="15"/>
            <w:shd w:val="clear" w:color="auto" w:fill="auto"/>
            <w:vAlign w:val="center"/>
          </w:tcPr>
          <w:p w:rsidR="0015040F" w:rsidRPr="005A62FB" w:rsidRDefault="0015040F" w:rsidP="0015040F">
            <w:pPr>
              <w:rPr>
                <w:b/>
                <w:bCs/>
                <w:color w:val="000000"/>
                <w:sz w:val="14"/>
                <w:szCs w:val="14"/>
                <w:lang w:eastAsia="ru-RU"/>
              </w:rPr>
            </w:pPr>
            <w:r w:rsidRPr="005A62FB">
              <w:rPr>
                <w:b/>
                <w:bCs/>
                <w:color w:val="000000"/>
                <w:sz w:val="14"/>
                <w:szCs w:val="14"/>
              </w:rPr>
              <w:t>Итого по группе 3 системы водоотведения</w:t>
            </w:r>
          </w:p>
        </w:tc>
        <w:tc>
          <w:tcPr>
            <w:tcW w:w="567" w:type="dxa"/>
            <w:gridSpan w:val="2"/>
            <w:shd w:val="clear" w:color="auto" w:fill="auto"/>
            <w:vAlign w:val="center"/>
          </w:tcPr>
          <w:p w:rsidR="0015040F" w:rsidRPr="005A62FB" w:rsidRDefault="0015040F" w:rsidP="0015040F">
            <w:pPr>
              <w:ind w:left="-75" w:right="-134"/>
              <w:jc w:val="center"/>
              <w:rPr>
                <w:b/>
                <w:bCs/>
                <w:color w:val="000000"/>
                <w:sz w:val="14"/>
                <w:szCs w:val="14"/>
              </w:rPr>
            </w:pPr>
          </w:p>
        </w:tc>
        <w:tc>
          <w:tcPr>
            <w:tcW w:w="576" w:type="dxa"/>
            <w:gridSpan w:val="3"/>
            <w:shd w:val="clear" w:color="auto" w:fill="auto"/>
            <w:vAlign w:val="center"/>
          </w:tcPr>
          <w:p w:rsidR="0015040F" w:rsidRPr="005A62FB" w:rsidRDefault="0015040F" w:rsidP="0015040F">
            <w:pPr>
              <w:ind w:left="-80" w:right="-130"/>
              <w:jc w:val="center"/>
              <w:rPr>
                <w:b/>
                <w:bCs/>
                <w:color w:val="000000"/>
                <w:sz w:val="14"/>
                <w:szCs w:val="14"/>
              </w:rPr>
            </w:pPr>
          </w:p>
        </w:tc>
        <w:tc>
          <w:tcPr>
            <w:tcW w:w="571" w:type="dxa"/>
            <w:gridSpan w:val="2"/>
            <w:shd w:val="clear" w:color="auto" w:fill="auto"/>
            <w:vAlign w:val="center"/>
          </w:tcPr>
          <w:p w:rsidR="0015040F" w:rsidRPr="005A62FB" w:rsidRDefault="0015040F" w:rsidP="0015040F">
            <w:pPr>
              <w:jc w:val="center"/>
              <w:rPr>
                <w:b/>
                <w:bCs/>
                <w:color w:val="000000"/>
                <w:sz w:val="14"/>
                <w:szCs w:val="14"/>
              </w:rPr>
            </w:pPr>
          </w:p>
        </w:tc>
        <w:tc>
          <w:tcPr>
            <w:tcW w:w="571" w:type="dxa"/>
            <w:gridSpan w:val="3"/>
            <w:shd w:val="clear" w:color="auto" w:fill="auto"/>
            <w:vAlign w:val="center"/>
          </w:tcPr>
          <w:p w:rsidR="0015040F" w:rsidRPr="005A62FB" w:rsidRDefault="0015040F" w:rsidP="0015040F">
            <w:pPr>
              <w:jc w:val="center"/>
              <w:rPr>
                <w:b/>
                <w:bCs/>
                <w:color w:val="000000"/>
                <w:sz w:val="14"/>
                <w:szCs w:val="14"/>
              </w:rPr>
            </w:pPr>
          </w:p>
        </w:tc>
        <w:tc>
          <w:tcPr>
            <w:tcW w:w="577" w:type="dxa"/>
            <w:gridSpan w:val="2"/>
            <w:shd w:val="clear" w:color="auto" w:fill="auto"/>
            <w:noWrap/>
            <w:vAlign w:val="center"/>
          </w:tcPr>
          <w:p w:rsidR="0015040F" w:rsidRPr="005A62FB" w:rsidRDefault="0015040F" w:rsidP="0015040F">
            <w:pPr>
              <w:jc w:val="center"/>
              <w:rPr>
                <w:b/>
                <w:bCs/>
                <w:color w:val="000000"/>
                <w:sz w:val="14"/>
                <w:szCs w:val="14"/>
              </w:rPr>
            </w:pPr>
          </w:p>
        </w:tc>
        <w:tc>
          <w:tcPr>
            <w:tcW w:w="698" w:type="dxa"/>
            <w:shd w:val="clear" w:color="auto" w:fill="auto"/>
            <w:noWrap/>
            <w:vAlign w:val="center"/>
          </w:tcPr>
          <w:p w:rsidR="0015040F" w:rsidRPr="005A62FB" w:rsidRDefault="0015040F" w:rsidP="0015040F">
            <w:pPr>
              <w:jc w:val="center"/>
              <w:rPr>
                <w:b/>
                <w:bCs/>
                <w:color w:val="000000"/>
                <w:sz w:val="14"/>
                <w:szCs w:val="14"/>
              </w:rPr>
            </w:pPr>
            <w:r w:rsidRPr="005A62FB">
              <w:rPr>
                <w:b/>
                <w:bCs/>
                <w:color w:val="000000"/>
                <w:sz w:val="14"/>
                <w:szCs w:val="14"/>
              </w:rPr>
              <w:t>69789,8</w:t>
            </w:r>
          </w:p>
        </w:tc>
        <w:tc>
          <w:tcPr>
            <w:tcW w:w="708" w:type="dxa"/>
            <w:gridSpan w:val="2"/>
            <w:shd w:val="clear" w:color="auto" w:fill="auto"/>
            <w:noWrap/>
            <w:vAlign w:val="center"/>
          </w:tcPr>
          <w:p w:rsidR="0015040F" w:rsidRPr="005A62FB" w:rsidRDefault="0015040F" w:rsidP="0015040F">
            <w:pPr>
              <w:jc w:val="center"/>
              <w:rPr>
                <w:b/>
                <w:bCs/>
                <w:color w:val="000000"/>
                <w:sz w:val="14"/>
                <w:szCs w:val="14"/>
              </w:rPr>
            </w:pPr>
          </w:p>
        </w:tc>
        <w:tc>
          <w:tcPr>
            <w:tcW w:w="994" w:type="dxa"/>
            <w:gridSpan w:val="2"/>
            <w:shd w:val="clear" w:color="auto" w:fill="auto"/>
            <w:vAlign w:val="center"/>
          </w:tcPr>
          <w:p w:rsidR="0015040F" w:rsidRPr="005A62FB" w:rsidRDefault="0015040F" w:rsidP="0015040F">
            <w:pPr>
              <w:jc w:val="center"/>
              <w:rPr>
                <w:b/>
                <w:bCs/>
                <w:color w:val="000000"/>
                <w:sz w:val="14"/>
                <w:szCs w:val="14"/>
              </w:rPr>
            </w:pPr>
            <w:r w:rsidRPr="005A62FB">
              <w:rPr>
                <w:b/>
                <w:bCs/>
                <w:color w:val="000000"/>
                <w:sz w:val="14"/>
                <w:szCs w:val="14"/>
              </w:rPr>
              <w:t>69789,8</w:t>
            </w:r>
          </w:p>
        </w:tc>
        <w:tc>
          <w:tcPr>
            <w:tcW w:w="577" w:type="dxa"/>
            <w:gridSpan w:val="2"/>
            <w:shd w:val="clear" w:color="auto" w:fill="auto"/>
            <w:noWrap/>
            <w:vAlign w:val="center"/>
          </w:tcPr>
          <w:p w:rsidR="0015040F" w:rsidRPr="005A62FB" w:rsidRDefault="0015040F" w:rsidP="0015040F">
            <w:pPr>
              <w:jc w:val="center"/>
              <w:rPr>
                <w:color w:val="000000"/>
                <w:sz w:val="14"/>
                <w:szCs w:val="14"/>
              </w:rPr>
            </w:pPr>
          </w:p>
        </w:tc>
        <w:tc>
          <w:tcPr>
            <w:tcW w:w="851" w:type="dxa"/>
            <w:shd w:val="clear" w:color="auto" w:fill="auto"/>
            <w:vAlign w:val="center"/>
          </w:tcPr>
          <w:p w:rsidR="0015040F" w:rsidRPr="005A62FB" w:rsidRDefault="0015040F" w:rsidP="0015040F">
            <w:pPr>
              <w:ind w:left="-107"/>
              <w:rPr>
                <w:color w:val="000000"/>
                <w:sz w:val="14"/>
                <w:szCs w:val="14"/>
              </w:rPr>
            </w:pPr>
          </w:p>
        </w:tc>
      </w:tr>
      <w:tr w:rsidR="0015040F" w:rsidRPr="005A62FB" w:rsidTr="004F785D">
        <w:trPr>
          <w:trHeight w:val="20"/>
        </w:trPr>
        <w:tc>
          <w:tcPr>
            <w:tcW w:w="15906" w:type="dxa"/>
            <w:gridSpan w:val="36"/>
            <w:shd w:val="clear" w:color="auto" w:fill="auto"/>
            <w:noWrap/>
            <w:vAlign w:val="center"/>
          </w:tcPr>
          <w:p w:rsidR="0015040F" w:rsidRPr="005A62FB" w:rsidRDefault="0015040F" w:rsidP="0015040F">
            <w:pPr>
              <w:rPr>
                <w:color w:val="000000"/>
                <w:sz w:val="14"/>
                <w:szCs w:val="14"/>
              </w:rPr>
            </w:pPr>
            <w:r w:rsidRPr="005A62FB">
              <w:rPr>
                <w:color w:val="000000"/>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водоотведения не включенные в прочие группы мероприятий</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4.1</w:t>
            </w:r>
          </w:p>
        </w:tc>
        <w:tc>
          <w:tcPr>
            <w:tcW w:w="2414" w:type="dxa"/>
            <w:gridSpan w:val="3"/>
            <w:shd w:val="clear" w:color="auto" w:fill="auto"/>
            <w:vAlign w:val="center"/>
          </w:tcPr>
          <w:p w:rsidR="0015040F" w:rsidRPr="005A62FB" w:rsidRDefault="0015040F" w:rsidP="0015040F">
            <w:pPr>
              <w:rPr>
                <w:color w:val="000000"/>
                <w:sz w:val="14"/>
                <w:szCs w:val="14"/>
              </w:rPr>
            </w:pPr>
            <w:r w:rsidRPr="005A62FB">
              <w:rPr>
                <w:color w:val="000000"/>
                <w:sz w:val="14"/>
                <w:szCs w:val="14"/>
              </w:rPr>
              <w:t>Проведение технического обследования систем водоотведения населенных пунктов Рамешковского муниципального округа, выявление бесхозяйных объектов и сетей, паспортизация и передача на баланс эксплуатирующей организации</w:t>
            </w:r>
          </w:p>
        </w:tc>
        <w:tc>
          <w:tcPr>
            <w:tcW w:w="1418"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Схема водоотведения</w:t>
            </w:r>
          </w:p>
        </w:tc>
        <w:tc>
          <w:tcPr>
            <w:tcW w:w="1412"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Рамешковский муниципальный округ</w:t>
            </w:r>
          </w:p>
        </w:tc>
        <w:tc>
          <w:tcPr>
            <w:tcW w:w="1276"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2025</w:t>
            </w:r>
          </w:p>
        </w:tc>
        <w:tc>
          <w:tcPr>
            <w:tcW w:w="685"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2026</w:t>
            </w:r>
          </w:p>
        </w:tc>
        <w:tc>
          <w:tcPr>
            <w:tcW w:w="567" w:type="dxa"/>
            <w:gridSpan w:val="2"/>
            <w:shd w:val="clear" w:color="auto" w:fill="auto"/>
            <w:vAlign w:val="center"/>
          </w:tcPr>
          <w:p w:rsidR="0015040F" w:rsidRPr="005A62FB" w:rsidRDefault="0015040F" w:rsidP="0015040F">
            <w:pPr>
              <w:ind w:left="-75" w:right="-134"/>
              <w:jc w:val="center"/>
              <w:rPr>
                <w:color w:val="000000"/>
                <w:sz w:val="14"/>
                <w:szCs w:val="14"/>
              </w:rPr>
            </w:pPr>
            <w:r w:rsidRPr="005A62FB">
              <w:rPr>
                <w:color w:val="000000"/>
                <w:sz w:val="14"/>
                <w:szCs w:val="14"/>
              </w:rPr>
              <w:t>-</w:t>
            </w:r>
          </w:p>
        </w:tc>
        <w:tc>
          <w:tcPr>
            <w:tcW w:w="576" w:type="dxa"/>
            <w:gridSpan w:val="3"/>
            <w:shd w:val="clear" w:color="auto" w:fill="auto"/>
            <w:vAlign w:val="center"/>
          </w:tcPr>
          <w:p w:rsidR="0015040F" w:rsidRPr="005A62FB" w:rsidRDefault="0015040F" w:rsidP="0015040F">
            <w:pPr>
              <w:ind w:left="-80" w:right="-130"/>
              <w:jc w:val="center"/>
              <w:rPr>
                <w:color w:val="000000"/>
                <w:sz w:val="14"/>
                <w:szCs w:val="14"/>
              </w:rPr>
            </w:pPr>
            <w:r w:rsidRPr="005A62FB">
              <w:rPr>
                <w:color w:val="000000"/>
                <w:sz w:val="14"/>
                <w:szCs w:val="14"/>
              </w:rPr>
              <w:t>8000,0</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7" w:type="dxa"/>
            <w:gridSpan w:val="2"/>
            <w:shd w:val="clear" w:color="auto" w:fill="auto"/>
            <w:noWrap/>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8" w:type="dxa"/>
            <w:shd w:val="clear" w:color="auto" w:fill="auto"/>
            <w:noWrap/>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8" w:type="dxa"/>
            <w:gridSpan w:val="2"/>
            <w:shd w:val="clear" w:color="auto" w:fill="auto"/>
            <w:noWrap/>
            <w:vAlign w:val="center"/>
          </w:tcPr>
          <w:p w:rsidR="0015040F" w:rsidRPr="005A62FB" w:rsidRDefault="0015040F" w:rsidP="0015040F">
            <w:pPr>
              <w:jc w:val="center"/>
              <w:rPr>
                <w:color w:val="000000"/>
                <w:sz w:val="14"/>
                <w:szCs w:val="14"/>
              </w:rPr>
            </w:pPr>
            <w:r w:rsidRPr="005A62FB">
              <w:rPr>
                <w:color w:val="000000"/>
                <w:sz w:val="14"/>
                <w:szCs w:val="14"/>
              </w:rPr>
              <w:t>2026</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8000,0</w:t>
            </w:r>
          </w:p>
        </w:tc>
        <w:tc>
          <w:tcPr>
            <w:tcW w:w="577" w:type="dxa"/>
            <w:gridSpan w:val="2"/>
            <w:shd w:val="clear" w:color="auto" w:fill="auto"/>
            <w:noWrap/>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ind w:left="-107"/>
              <w:rPr>
                <w:color w:val="000000"/>
                <w:sz w:val="14"/>
                <w:szCs w:val="14"/>
              </w:rPr>
            </w:pPr>
            <w:r w:rsidRPr="005A62FB">
              <w:rPr>
                <w:color w:val="000000"/>
                <w:sz w:val="14"/>
                <w:szCs w:val="14"/>
              </w:rPr>
              <w:t>Бюджетные или заемные средства</w:t>
            </w:r>
          </w:p>
        </w:tc>
      </w:tr>
      <w:tr w:rsidR="0015040F" w:rsidRPr="005A62FB" w:rsidTr="00AC0EB8">
        <w:trPr>
          <w:trHeight w:val="20"/>
        </w:trPr>
        <w:tc>
          <w:tcPr>
            <w:tcW w:w="592" w:type="dxa"/>
            <w:shd w:val="clear" w:color="auto" w:fill="auto"/>
            <w:noWrap/>
          </w:tcPr>
          <w:p w:rsidR="0015040F" w:rsidRPr="005A62FB" w:rsidRDefault="0015040F" w:rsidP="0015040F">
            <w:pPr>
              <w:rPr>
                <w:color w:val="000000"/>
                <w:sz w:val="14"/>
                <w:szCs w:val="14"/>
              </w:rPr>
            </w:pPr>
          </w:p>
        </w:tc>
        <w:tc>
          <w:tcPr>
            <w:tcW w:w="8624" w:type="dxa"/>
            <w:gridSpan w:val="15"/>
            <w:shd w:val="clear" w:color="auto" w:fill="auto"/>
            <w:vAlign w:val="center"/>
          </w:tcPr>
          <w:p w:rsidR="0015040F" w:rsidRPr="005A62FB" w:rsidRDefault="0015040F" w:rsidP="0015040F">
            <w:pPr>
              <w:rPr>
                <w:color w:val="000000"/>
                <w:sz w:val="14"/>
                <w:szCs w:val="14"/>
              </w:rPr>
            </w:pPr>
            <w:r w:rsidRPr="005A62FB">
              <w:rPr>
                <w:b/>
                <w:bCs/>
                <w:color w:val="000000"/>
                <w:sz w:val="14"/>
                <w:szCs w:val="14"/>
              </w:rPr>
              <w:t>Итого по группе 4 системы водоотведения</w:t>
            </w:r>
          </w:p>
        </w:tc>
        <w:tc>
          <w:tcPr>
            <w:tcW w:w="567" w:type="dxa"/>
            <w:gridSpan w:val="2"/>
            <w:shd w:val="clear" w:color="auto" w:fill="auto"/>
            <w:vAlign w:val="center"/>
          </w:tcPr>
          <w:p w:rsidR="0015040F" w:rsidRPr="005A62FB" w:rsidRDefault="0015040F" w:rsidP="0015040F">
            <w:pPr>
              <w:ind w:left="-75" w:right="-134"/>
              <w:jc w:val="center"/>
              <w:rPr>
                <w:color w:val="000000"/>
                <w:sz w:val="14"/>
                <w:szCs w:val="14"/>
              </w:rPr>
            </w:pPr>
          </w:p>
        </w:tc>
        <w:tc>
          <w:tcPr>
            <w:tcW w:w="576" w:type="dxa"/>
            <w:gridSpan w:val="3"/>
            <w:shd w:val="clear" w:color="auto" w:fill="auto"/>
            <w:vAlign w:val="center"/>
          </w:tcPr>
          <w:p w:rsidR="0015040F" w:rsidRPr="005A62FB" w:rsidRDefault="0015040F" w:rsidP="0015040F">
            <w:pPr>
              <w:ind w:left="-80" w:right="-130"/>
              <w:jc w:val="center"/>
              <w:rPr>
                <w:b/>
                <w:bCs/>
                <w:color w:val="000000"/>
                <w:sz w:val="14"/>
                <w:szCs w:val="14"/>
              </w:rPr>
            </w:pPr>
            <w:r w:rsidRPr="005A62FB">
              <w:rPr>
                <w:b/>
                <w:bCs/>
                <w:color w:val="000000"/>
                <w:sz w:val="14"/>
                <w:szCs w:val="14"/>
              </w:rPr>
              <w:t>8000,0</w:t>
            </w:r>
          </w:p>
        </w:tc>
        <w:tc>
          <w:tcPr>
            <w:tcW w:w="571" w:type="dxa"/>
            <w:gridSpan w:val="2"/>
            <w:shd w:val="clear" w:color="auto" w:fill="auto"/>
            <w:vAlign w:val="center"/>
          </w:tcPr>
          <w:p w:rsidR="0015040F" w:rsidRPr="005A62FB" w:rsidRDefault="0015040F" w:rsidP="0015040F">
            <w:pPr>
              <w:jc w:val="center"/>
              <w:rPr>
                <w:b/>
                <w:bCs/>
                <w:color w:val="000000"/>
                <w:sz w:val="14"/>
                <w:szCs w:val="14"/>
              </w:rPr>
            </w:pPr>
          </w:p>
        </w:tc>
        <w:tc>
          <w:tcPr>
            <w:tcW w:w="571" w:type="dxa"/>
            <w:gridSpan w:val="3"/>
            <w:shd w:val="clear" w:color="auto" w:fill="auto"/>
            <w:vAlign w:val="center"/>
          </w:tcPr>
          <w:p w:rsidR="0015040F" w:rsidRPr="005A62FB" w:rsidRDefault="0015040F" w:rsidP="0015040F">
            <w:pPr>
              <w:jc w:val="center"/>
              <w:rPr>
                <w:b/>
                <w:bCs/>
                <w:color w:val="000000"/>
                <w:sz w:val="14"/>
                <w:szCs w:val="14"/>
              </w:rPr>
            </w:pPr>
          </w:p>
        </w:tc>
        <w:tc>
          <w:tcPr>
            <w:tcW w:w="577" w:type="dxa"/>
            <w:gridSpan w:val="2"/>
            <w:shd w:val="clear" w:color="auto" w:fill="auto"/>
            <w:noWrap/>
            <w:vAlign w:val="center"/>
          </w:tcPr>
          <w:p w:rsidR="0015040F" w:rsidRPr="005A62FB" w:rsidRDefault="0015040F" w:rsidP="0015040F">
            <w:pPr>
              <w:jc w:val="center"/>
              <w:rPr>
                <w:b/>
                <w:bCs/>
                <w:color w:val="000000"/>
                <w:sz w:val="14"/>
                <w:szCs w:val="14"/>
              </w:rPr>
            </w:pPr>
          </w:p>
        </w:tc>
        <w:tc>
          <w:tcPr>
            <w:tcW w:w="698" w:type="dxa"/>
            <w:shd w:val="clear" w:color="auto" w:fill="auto"/>
            <w:noWrap/>
            <w:vAlign w:val="center"/>
          </w:tcPr>
          <w:p w:rsidR="0015040F" w:rsidRPr="005A62FB" w:rsidRDefault="0015040F" w:rsidP="0015040F">
            <w:pPr>
              <w:jc w:val="center"/>
              <w:rPr>
                <w:b/>
                <w:bCs/>
                <w:color w:val="000000"/>
                <w:sz w:val="14"/>
                <w:szCs w:val="14"/>
              </w:rPr>
            </w:pPr>
          </w:p>
        </w:tc>
        <w:tc>
          <w:tcPr>
            <w:tcW w:w="708" w:type="dxa"/>
            <w:gridSpan w:val="2"/>
            <w:shd w:val="clear" w:color="auto" w:fill="auto"/>
            <w:noWrap/>
            <w:vAlign w:val="center"/>
          </w:tcPr>
          <w:p w:rsidR="0015040F" w:rsidRPr="005A62FB" w:rsidRDefault="0015040F" w:rsidP="0015040F">
            <w:pPr>
              <w:jc w:val="center"/>
              <w:rPr>
                <w:b/>
                <w:bCs/>
                <w:color w:val="000000"/>
                <w:sz w:val="14"/>
                <w:szCs w:val="14"/>
              </w:rPr>
            </w:pPr>
          </w:p>
        </w:tc>
        <w:tc>
          <w:tcPr>
            <w:tcW w:w="994" w:type="dxa"/>
            <w:gridSpan w:val="2"/>
            <w:shd w:val="clear" w:color="auto" w:fill="auto"/>
            <w:vAlign w:val="center"/>
          </w:tcPr>
          <w:p w:rsidR="0015040F" w:rsidRPr="005A62FB" w:rsidRDefault="0015040F" w:rsidP="0015040F">
            <w:pPr>
              <w:jc w:val="center"/>
              <w:rPr>
                <w:b/>
                <w:bCs/>
                <w:color w:val="000000"/>
                <w:sz w:val="14"/>
                <w:szCs w:val="14"/>
              </w:rPr>
            </w:pPr>
            <w:r w:rsidRPr="005A62FB">
              <w:rPr>
                <w:b/>
                <w:bCs/>
                <w:color w:val="000000"/>
                <w:sz w:val="14"/>
                <w:szCs w:val="14"/>
              </w:rPr>
              <w:t>8000,0</w:t>
            </w:r>
          </w:p>
        </w:tc>
        <w:tc>
          <w:tcPr>
            <w:tcW w:w="577" w:type="dxa"/>
            <w:gridSpan w:val="2"/>
            <w:shd w:val="clear" w:color="auto" w:fill="auto"/>
            <w:noWrap/>
            <w:vAlign w:val="center"/>
          </w:tcPr>
          <w:p w:rsidR="0015040F" w:rsidRPr="005A62FB" w:rsidRDefault="0015040F" w:rsidP="0015040F">
            <w:pPr>
              <w:jc w:val="center"/>
              <w:rPr>
                <w:color w:val="000000"/>
                <w:sz w:val="14"/>
                <w:szCs w:val="14"/>
              </w:rPr>
            </w:pPr>
          </w:p>
        </w:tc>
        <w:tc>
          <w:tcPr>
            <w:tcW w:w="851" w:type="dxa"/>
            <w:shd w:val="clear" w:color="auto" w:fill="auto"/>
            <w:vAlign w:val="center"/>
          </w:tcPr>
          <w:p w:rsidR="0015040F" w:rsidRPr="005A62FB" w:rsidRDefault="0015040F" w:rsidP="0015040F">
            <w:pPr>
              <w:jc w:val="center"/>
              <w:rPr>
                <w:color w:val="000000"/>
                <w:sz w:val="14"/>
                <w:szCs w:val="14"/>
              </w:rPr>
            </w:pPr>
          </w:p>
        </w:tc>
      </w:tr>
      <w:tr w:rsidR="0015040F" w:rsidRPr="005A62FB" w:rsidTr="00AC0EB8">
        <w:trPr>
          <w:trHeight w:val="20"/>
        </w:trPr>
        <w:tc>
          <w:tcPr>
            <w:tcW w:w="15906" w:type="dxa"/>
            <w:gridSpan w:val="36"/>
            <w:shd w:val="clear" w:color="auto" w:fill="auto"/>
            <w:hideMark/>
          </w:tcPr>
          <w:p w:rsidR="0015040F" w:rsidRPr="005A62FB" w:rsidRDefault="0015040F" w:rsidP="0015040F">
            <w:pPr>
              <w:rPr>
                <w:color w:val="000000"/>
                <w:sz w:val="14"/>
                <w:szCs w:val="14"/>
              </w:rPr>
            </w:pPr>
            <w:r w:rsidRPr="005A62FB">
              <w:rPr>
                <w:color w:val="000000"/>
                <w:sz w:val="14"/>
                <w:szCs w:val="14"/>
              </w:rPr>
              <w:t xml:space="preserve">Группа 5. Вывод из эксплуатации, консервация и демонтаж объектов централизованных систем водоотведения </w:t>
            </w:r>
          </w:p>
        </w:tc>
      </w:tr>
      <w:tr w:rsidR="0015040F" w:rsidRPr="005A62FB" w:rsidTr="00AC0EB8">
        <w:trPr>
          <w:trHeight w:val="20"/>
        </w:trPr>
        <w:tc>
          <w:tcPr>
            <w:tcW w:w="15906" w:type="dxa"/>
            <w:gridSpan w:val="36"/>
            <w:shd w:val="clear" w:color="auto" w:fill="auto"/>
            <w:hideMark/>
          </w:tcPr>
          <w:p w:rsidR="0015040F" w:rsidRPr="005A62FB" w:rsidRDefault="0015040F" w:rsidP="0015040F">
            <w:pPr>
              <w:rPr>
                <w:color w:val="000000"/>
                <w:sz w:val="14"/>
                <w:szCs w:val="14"/>
              </w:rPr>
            </w:pPr>
            <w:r w:rsidRPr="005A62FB">
              <w:rPr>
                <w:color w:val="000000"/>
                <w:sz w:val="14"/>
                <w:szCs w:val="14"/>
              </w:rPr>
              <w:t xml:space="preserve">5.1. Вывод из эксплуатации, консервация и демонтаж сетей водоотведения </w:t>
            </w:r>
          </w:p>
        </w:tc>
      </w:tr>
      <w:tr w:rsidR="0015040F" w:rsidRPr="005A62FB" w:rsidTr="00AC0EB8">
        <w:trPr>
          <w:trHeight w:val="20"/>
        </w:trPr>
        <w:tc>
          <w:tcPr>
            <w:tcW w:w="15906" w:type="dxa"/>
            <w:gridSpan w:val="36"/>
            <w:shd w:val="clear" w:color="auto" w:fill="auto"/>
            <w:hideMark/>
          </w:tcPr>
          <w:p w:rsidR="0015040F" w:rsidRPr="005A62FB" w:rsidRDefault="0015040F" w:rsidP="0015040F">
            <w:pPr>
              <w:rPr>
                <w:color w:val="000000"/>
                <w:sz w:val="14"/>
                <w:szCs w:val="14"/>
              </w:rPr>
            </w:pPr>
            <w:r w:rsidRPr="005A62FB">
              <w:rPr>
                <w:color w:val="000000"/>
                <w:sz w:val="14"/>
                <w:szCs w:val="14"/>
              </w:rPr>
              <w:t>Не планируется</w:t>
            </w:r>
          </w:p>
        </w:tc>
      </w:tr>
      <w:tr w:rsidR="0015040F" w:rsidRPr="005A62FB" w:rsidTr="00AC0EB8">
        <w:trPr>
          <w:trHeight w:val="20"/>
        </w:trPr>
        <w:tc>
          <w:tcPr>
            <w:tcW w:w="15906" w:type="dxa"/>
            <w:gridSpan w:val="36"/>
            <w:shd w:val="clear" w:color="auto" w:fill="auto"/>
            <w:hideMark/>
          </w:tcPr>
          <w:p w:rsidR="0015040F" w:rsidRPr="005A62FB" w:rsidRDefault="0015040F" w:rsidP="0015040F">
            <w:pPr>
              <w:rPr>
                <w:color w:val="000000"/>
                <w:sz w:val="14"/>
                <w:szCs w:val="14"/>
              </w:rPr>
            </w:pPr>
            <w:r w:rsidRPr="005A62FB">
              <w:rPr>
                <w:color w:val="000000"/>
                <w:sz w:val="14"/>
                <w:szCs w:val="14"/>
              </w:rPr>
              <w:t xml:space="preserve">5.2. Вывод из эксплуатации, консервация и демонтаж иных объектов централизованных систем водоотведения за исключением сетей водоотведения </w:t>
            </w:r>
          </w:p>
        </w:tc>
      </w:tr>
      <w:tr w:rsidR="0015040F" w:rsidRPr="005A62FB" w:rsidTr="00AC0EB8">
        <w:trPr>
          <w:trHeight w:val="60"/>
        </w:trPr>
        <w:tc>
          <w:tcPr>
            <w:tcW w:w="15906" w:type="dxa"/>
            <w:gridSpan w:val="36"/>
            <w:shd w:val="clear" w:color="auto" w:fill="auto"/>
            <w:hideMark/>
          </w:tcPr>
          <w:p w:rsidR="0015040F" w:rsidRPr="005A62FB" w:rsidRDefault="0015040F" w:rsidP="0015040F">
            <w:pPr>
              <w:rPr>
                <w:color w:val="000000"/>
                <w:sz w:val="14"/>
                <w:szCs w:val="14"/>
              </w:rPr>
            </w:pPr>
            <w:r w:rsidRPr="005A62FB">
              <w:rPr>
                <w:color w:val="000000"/>
                <w:sz w:val="14"/>
                <w:szCs w:val="14"/>
              </w:rPr>
              <w:t>Не планируется</w:t>
            </w:r>
          </w:p>
        </w:tc>
      </w:tr>
      <w:tr w:rsidR="0015040F" w:rsidRPr="005A62FB" w:rsidTr="00B31C9B">
        <w:trPr>
          <w:trHeight w:val="20"/>
        </w:trPr>
        <w:tc>
          <w:tcPr>
            <w:tcW w:w="592" w:type="dxa"/>
            <w:shd w:val="clear" w:color="auto" w:fill="auto"/>
            <w:noWrap/>
            <w:hideMark/>
          </w:tcPr>
          <w:p w:rsidR="0015040F" w:rsidRPr="005A62FB" w:rsidRDefault="0015040F" w:rsidP="0015040F">
            <w:pPr>
              <w:rPr>
                <w:color w:val="000000"/>
                <w:sz w:val="14"/>
                <w:szCs w:val="14"/>
              </w:rPr>
            </w:pPr>
            <w:r w:rsidRPr="005A62FB">
              <w:rPr>
                <w:color w:val="000000"/>
                <w:sz w:val="14"/>
                <w:szCs w:val="14"/>
              </w:rPr>
              <w:t> </w:t>
            </w:r>
          </w:p>
        </w:tc>
        <w:tc>
          <w:tcPr>
            <w:tcW w:w="8624" w:type="dxa"/>
            <w:gridSpan w:val="15"/>
            <w:shd w:val="clear" w:color="auto" w:fill="auto"/>
            <w:noWrap/>
            <w:hideMark/>
          </w:tcPr>
          <w:p w:rsidR="0015040F" w:rsidRPr="005A62FB" w:rsidRDefault="0015040F" w:rsidP="0015040F">
            <w:pPr>
              <w:rPr>
                <w:b/>
                <w:bCs/>
                <w:color w:val="000000"/>
                <w:sz w:val="14"/>
                <w:szCs w:val="14"/>
              </w:rPr>
            </w:pPr>
            <w:r w:rsidRPr="005A62FB">
              <w:rPr>
                <w:b/>
                <w:bCs/>
                <w:color w:val="000000"/>
                <w:sz w:val="14"/>
                <w:szCs w:val="14"/>
              </w:rPr>
              <w:t>Итого по группе системы водоотведения</w:t>
            </w:r>
          </w:p>
        </w:tc>
        <w:tc>
          <w:tcPr>
            <w:tcW w:w="567" w:type="dxa"/>
            <w:gridSpan w:val="2"/>
            <w:shd w:val="clear" w:color="auto" w:fill="auto"/>
            <w:noWrap/>
            <w:vAlign w:val="center"/>
          </w:tcPr>
          <w:p w:rsidR="0015040F" w:rsidRPr="005A62FB" w:rsidRDefault="0015040F" w:rsidP="0015040F">
            <w:pPr>
              <w:ind w:left="-75" w:right="-134"/>
              <w:jc w:val="center"/>
              <w:rPr>
                <w:b/>
                <w:bCs/>
                <w:sz w:val="14"/>
                <w:szCs w:val="14"/>
              </w:rPr>
            </w:pPr>
            <w:r w:rsidRPr="005A62FB">
              <w:rPr>
                <w:b/>
                <w:bCs/>
                <w:sz w:val="14"/>
                <w:szCs w:val="14"/>
              </w:rPr>
              <w:t>0</w:t>
            </w:r>
          </w:p>
        </w:tc>
        <w:tc>
          <w:tcPr>
            <w:tcW w:w="576" w:type="dxa"/>
            <w:gridSpan w:val="3"/>
            <w:shd w:val="clear" w:color="auto" w:fill="auto"/>
            <w:noWrap/>
            <w:vAlign w:val="bottom"/>
          </w:tcPr>
          <w:p w:rsidR="0015040F" w:rsidRPr="005A62FB" w:rsidRDefault="0015040F" w:rsidP="0015040F">
            <w:pPr>
              <w:ind w:left="-130" w:right="-129"/>
              <w:jc w:val="center"/>
              <w:rPr>
                <w:b/>
                <w:bCs/>
                <w:sz w:val="14"/>
                <w:szCs w:val="14"/>
              </w:rPr>
            </w:pPr>
            <w:r w:rsidRPr="005A62FB">
              <w:rPr>
                <w:b/>
                <w:bCs/>
                <w:sz w:val="14"/>
                <w:szCs w:val="14"/>
              </w:rPr>
              <w:t>42673,88</w:t>
            </w:r>
          </w:p>
        </w:tc>
        <w:tc>
          <w:tcPr>
            <w:tcW w:w="571" w:type="dxa"/>
            <w:gridSpan w:val="2"/>
            <w:shd w:val="clear" w:color="auto" w:fill="auto"/>
            <w:noWrap/>
            <w:vAlign w:val="bottom"/>
          </w:tcPr>
          <w:p w:rsidR="0015040F" w:rsidRPr="005A62FB" w:rsidRDefault="0015040F" w:rsidP="0015040F">
            <w:pPr>
              <w:ind w:left="-130" w:right="-129"/>
              <w:jc w:val="center"/>
              <w:rPr>
                <w:b/>
                <w:bCs/>
                <w:sz w:val="14"/>
                <w:szCs w:val="14"/>
              </w:rPr>
            </w:pPr>
            <w:r w:rsidRPr="005A62FB">
              <w:rPr>
                <w:b/>
                <w:bCs/>
                <w:sz w:val="14"/>
                <w:szCs w:val="14"/>
              </w:rPr>
              <w:t>0</w:t>
            </w:r>
          </w:p>
        </w:tc>
        <w:tc>
          <w:tcPr>
            <w:tcW w:w="571" w:type="dxa"/>
            <w:gridSpan w:val="3"/>
            <w:shd w:val="clear" w:color="auto" w:fill="auto"/>
            <w:noWrap/>
            <w:vAlign w:val="bottom"/>
          </w:tcPr>
          <w:p w:rsidR="0015040F" w:rsidRPr="005A62FB" w:rsidRDefault="0015040F" w:rsidP="0015040F">
            <w:pPr>
              <w:ind w:left="-130" w:right="-129"/>
              <w:jc w:val="center"/>
              <w:rPr>
                <w:b/>
                <w:bCs/>
                <w:sz w:val="14"/>
                <w:szCs w:val="14"/>
              </w:rPr>
            </w:pPr>
            <w:r w:rsidRPr="005A62FB">
              <w:rPr>
                <w:b/>
                <w:bCs/>
                <w:sz w:val="14"/>
                <w:szCs w:val="14"/>
              </w:rPr>
              <w:t>0</w:t>
            </w:r>
          </w:p>
        </w:tc>
        <w:tc>
          <w:tcPr>
            <w:tcW w:w="577" w:type="dxa"/>
            <w:gridSpan w:val="2"/>
            <w:shd w:val="clear" w:color="auto" w:fill="auto"/>
            <w:noWrap/>
            <w:vAlign w:val="bottom"/>
          </w:tcPr>
          <w:p w:rsidR="0015040F" w:rsidRPr="005A62FB" w:rsidRDefault="0015040F" w:rsidP="0015040F">
            <w:pPr>
              <w:ind w:left="-130" w:right="-129"/>
              <w:jc w:val="center"/>
              <w:rPr>
                <w:b/>
                <w:bCs/>
                <w:sz w:val="14"/>
                <w:szCs w:val="14"/>
              </w:rPr>
            </w:pPr>
            <w:r w:rsidRPr="005A62FB">
              <w:rPr>
                <w:b/>
                <w:bCs/>
                <w:sz w:val="14"/>
                <w:szCs w:val="14"/>
              </w:rPr>
              <w:t>0</w:t>
            </w:r>
          </w:p>
        </w:tc>
        <w:tc>
          <w:tcPr>
            <w:tcW w:w="698" w:type="dxa"/>
            <w:shd w:val="clear" w:color="auto" w:fill="auto"/>
            <w:noWrap/>
            <w:vAlign w:val="bottom"/>
          </w:tcPr>
          <w:p w:rsidR="0015040F" w:rsidRPr="005A62FB" w:rsidRDefault="0015040F" w:rsidP="0015040F">
            <w:pPr>
              <w:ind w:left="-130" w:right="-129"/>
              <w:jc w:val="center"/>
              <w:rPr>
                <w:b/>
                <w:bCs/>
                <w:sz w:val="14"/>
                <w:szCs w:val="14"/>
              </w:rPr>
            </w:pPr>
            <w:r w:rsidRPr="005A62FB">
              <w:rPr>
                <w:b/>
                <w:bCs/>
                <w:sz w:val="14"/>
                <w:szCs w:val="14"/>
              </w:rPr>
              <w:t>122905,7</w:t>
            </w:r>
          </w:p>
        </w:tc>
        <w:tc>
          <w:tcPr>
            <w:tcW w:w="708" w:type="dxa"/>
            <w:gridSpan w:val="2"/>
            <w:shd w:val="clear" w:color="auto" w:fill="auto"/>
            <w:noWrap/>
            <w:vAlign w:val="bottom"/>
          </w:tcPr>
          <w:p w:rsidR="0015040F" w:rsidRPr="005A62FB" w:rsidRDefault="0015040F" w:rsidP="0015040F">
            <w:pPr>
              <w:ind w:left="-130" w:right="-129"/>
              <w:jc w:val="center"/>
              <w:rPr>
                <w:b/>
                <w:bCs/>
                <w:sz w:val="14"/>
                <w:szCs w:val="14"/>
              </w:rPr>
            </w:pPr>
          </w:p>
        </w:tc>
        <w:tc>
          <w:tcPr>
            <w:tcW w:w="994" w:type="dxa"/>
            <w:gridSpan w:val="2"/>
            <w:shd w:val="clear" w:color="auto" w:fill="auto"/>
            <w:noWrap/>
            <w:vAlign w:val="bottom"/>
          </w:tcPr>
          <w:p w:rsidR="0015040F" w:rsidRPr="005A62FB" w:rsidRDefault="0015040F" w:rsidP="0015040F">
            <w:pPr>
              <w:ind w:left="-130" w:right="-129"/>
              <w:jc w:val="center"/>
              <w:rPr>
                <w:b/>
                <w:bCs/>
                <w:sz w:val="14"/>
                <w:szCs w:val="14"/>
              </w:rPr>
            </w:pPr>
            <w:r w:rsidRPr="005A62FB">
              <w:rPr>
                <w:b/>
                <w:bCs/>
                <w:sz w:val="14"/>
                <w:szCs w:val="14"/>
              </w:rPr>
              <w:t>165579,6</w:t>
            </w:r>
          </w:p>
        </w:tc>
        <w:tc>
          <w:tcPr>
            <w:tcW w:w="577" w:type="dxa"/>
            <w:gridSpan w:val="2"/>
            <w:shd w:val="clear" w:color="auto" w:fill="auto"/>
            <w:noWrap/>
            <w:vAlign w:val="center"/>
          </w:tcPr>
          <w:p w:rsidR="0015040F" w:rsidRPr="005A62FB" w:rsidRDefault="0015040F" w:rsidP="0015040F">
            <w:pPr>
              <w:jc w:val="center"/>
              <w:rPr>
                <w:b/>
                <w:bCs/>
                <w:color w:val="000000"/>
                <w:sz w:val="14"/>
                <w:szCs w:val="14"/>
              </w:rPr>
            </w:pPr>
            <w:r w:rsidRPr="005A62FB">
              <w:rPr>
                <w:b/>
                <w:bCs/>
                <w:color w:val="000000"/>
                <w:sz w:val="14"/>
                <w:szCs w:val="14"/>
              </w:rPr>
              <w:t>0</w:t>
            </w:r>
          </w:p>
        </w:tc>
        <w:tc>
          <w:tcPr>
            <w:tcW w:w="851" w:type="dxa"/>
            <w:shd w:val="clear" w:color="auto" w:fill="auto"/>
            <w:noWrap/>
            <w:vAlign w:val="center"/>
            <w:hideMark/>
          </w:tcPr>
          <w:p w:rsidR="0015040F" w:rsidRPr="005A62FB" w:rsidRDefault="0015040F" w:rsidP="0015040F">
            <w:pPr>
              <w:jc w:val="center"/>
              <w:rPr>
                <w:b/>
                <w:bCs/>
                <w:color w:val="000000"/>
                <w:sz w:val="14"/>
                <w:szCs w:val="14"/>
              </w:rPr>
            </w:pPr>
            <w:r w:rsidRPr="005A62FB">
              <w:rPr>
                <w:b/>
                <w:bCs/>
                <w:color w:val="000000"/>
                <w:sz w:val="14"/>
                <w:szCs w:val="14"/>
              </w:rPr>
              <w:t> </w:t>
            </w:r>
          </w:p>
        </w:tc>
      </w:tr>
      <w:tr w:rsidR="0015040F" w:rsidRPr="005A62FB" w:rsidTr="00AC0EB8">
        <w:trPr>
          <w:trHeight w:val="20"/>
        </w:trPr>
        <w:tc>
          <w:tcPr>
            <w:tcW w:w="15906" w:type="dxa"/>
            <w:gridSpan w:val="36"/>
            <w:shd w:val="clear" w:color="auto" w:fill="auto"/>
            <w:noWrap/>
          </w:tcPr>
          <w:p w:rsidR="0015040F" w:rsidRPr="005A62FB" w:rsidRDefault="0015040F" w:rsidP="0015040F">
            <w:pPr>
              <w:jc w:val="center"/>
              <w:rPr>
                <w:b/>
                <w:sz w:val="14"/>
                <w:szCs w:val="14"/>
              </w:rPr>
            </w:pPr>
            <w:r w:rsidRPr="005A62FB">
              <w:rPr>
                <w:b/>
                <w:sz w:val="14"/>
                <w:szCs w:val="14"/>
              </w:rPr>
              <w:t>Система газоснабжения</w:t>
            </w:r>
          </w:p>
        </w:tc>
      </w:tr>
      <w:tr w:rsidR="0015040F" w:rsidRPr="005A62FB" w:rsidTr="00AC0EB8">
        <w:trPr>
          <w:trHeight w:val="20"/>
        </w:trPr>
        <w:tc>
          <w:tcPr>
            <w:tcW w:w="15906" w:type="dxa"/>
            <w:gridSpan w:val="36"/>
            <w:shd w:val="clear" w:color="auto" w:fill="auto"/>
            <w:noWrap/>
          </w:tcPr>
          <w:p w:rsidR="0015040F" w:rsidRPr="005A62FB" w:rsidRDefault="0015040F" w:rsidP="0015040F">
            <w:pPr>
              <w:rPr>
                <w:color w:val="000000"/>
                <w:sz w:val="14"/>
                <w:szCs w:val="14"/>
              </w:rPr>
            </w:pPr>
            <w:r w:rsidRPr="005A62FB">
              <w:rPr>
                <w:color w:val="000000"/>
                <w:sz w:val="14"/>
                <w:szCs w:val="14"/>
              </w:rPr>
              <w:t>Группа 1. Строительство, модернизация или реконструкция объектов централизованных систем газоснабжения в целях подключения объектов капитального строительства абонентов</w:t>
            </w:r>
          </w:p>
        </w:tc>
      </w:tr>
      <w:tr w:rsidR="0015040F" w:rsidRPr="005A62FB" w:rsidTr="00AC0EB8">
        <w:trPr>
          <w:trHeight w:val="20"/>
        </w:trPr>
        <w:tc>
          <w:tcPr>
            <w:tcW w:w="15906" w:type="dxa"/>
            <w:gridSpan w:val="36"/>
            <w:shd w:val="clear" w:color="auto" w:fill="auto"/>
            <w:noWrap/>
          </w:tcPr>
          <w:p w:rsidR="0015040F" w:rsidRPr="005A62FB" w:rsidRDefault="0015040F" w:rsidP="0015040F">
            <w:pPr>
              <w:rPr>
                <w:color w:val="000000"/>
                <w:sz w:val="14"/>
                <w:szCs w:val="14"/>
              </w:rPr>
            </w:pPr>
            <w:r w:rsidRPr="005A62FB">
              <w:rPr>
                <w:color w:val="000000"/>
                <w:sz w:val="14"/>
                <w:szCs w:val="14"/>
              </w:rPr>
              <w:t>1.1. Строительство новых сетей газоснабжения в целях подключения объектов капитального строительства абонентов</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1.1.1</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 xml:space="preserve"> «Устройство теплогенераторной установки на объекте «Здание ГБУЗ «Рамешковская центральная район+B932:B942</w:t>
            </w:r>
          </w:p>
        </w:tc>
        <w:tc>
          <w:tcPr>
            <w:tcW w:w="1399" w:type="dxa"/>
            <w:gridSpan w:val="2"/>
            <w:vMerge w:val="restart"/>
            <w:shd w:val="clear" w:color="auto" w:fill="auto"/>
            <w:vAlign w:val="center"/>
          </w:tcPr>
          <w:p w:rsidR="0015040F" w:rsidRPr="005A62FB" w:rsidRDefault="0015040F" w:rsidP="0015040F">
            <w:pPr>
              <w:jc w:val="center"/>
              <w:rPr>
                <w:sz w:val="14"/>
                <w:szCs w:val="14"/>
              </w:rPr>
            </w:pPr>
            <w:r w:rsidRPr="005A62FB">
              <w:rPr>
                <w:sz w:val="14"/>
                <w:szCs w:val="14"/>
                <w:lang w:eastAsia="ru-RU"/>
              </w:rPr>
              <w:t>План мероприятий Региональной программы газификации жилищно-коммунального хозяйства, промышленных и иных организаций в Тверской области на 2025 – 2034 годы</w:t>
            </w: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0,04</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2025</w:t>
            </w:r>
          </w:p>
        </w:tc>
        <w:tc>
          <w:tcPr>
            <w:tcW w:w="708" w:type="dxa"/>
            <w:gridSpan w:val="2"/>
            <w:shd w:val="clear" w:color="auto" w:fill="auto"/>
            <w:vAlign w:val="center"/>
          </w:tcPr>
          <w:p w:rsidR="0015040F" w:rsidRPr="005A62FB" w:rsidRDefault="0015040F" w:rsidP="0015040F">
            <w:pPr>
              <w:jc w:val="center"/>
              <w:rPr>
                <w:sz w:val="14"/>
                <w:szCs w:val="14"/>
              </w:rPr>
            </w:pPr>
            <w:r w:rsidRPr="005A62FB">
              <w:rPr>
                <w:sz w:val="14"/>
                <w:szCs w:val="14"/>
                <w:lang w:eastAsia="ru-RU"/>
              </w:rPr>
              <w:t>2025</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2025</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1.1.2</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 xml:space="preserve"> «Устройство теплогенераторной установки на объекте «Здание ГБУЗ «Рамешковская центральная районная больница», расположенное по адресу: Рамешковский муниципальный округ, д. Пустораменка, д. 88в»</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0,05</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2025</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2025</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2025</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1.1.3</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Бакшино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2026</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2026</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2026</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1.1.4</w:t>
            </w:r>
          </w:p>
        </w:tc>
        <w:tc>
          <w:tcPr>
            <w:tcW w:w="2405" w:type="dxa"/>
            <w:gridSpan w:val="2"/>
            <w:shd w:val="clear" w:color="auto" w:fill="auto"/>
            <w:vAlign w:val="center"/>
          </w:tcPr>
          <w:p w:rsidR="0015040F" w:rsidRPr="005A62FB" w:rsidRDefault="0015040F" w:rsidP="0015040F">
            <w:pPr>
              <w:ind w:right="-114"/>
              <w:rPr>
                <w:sz w:val="14"/>
                <w:szCs w:val="14"/>
              </w:rPr>
            </w:pPr>
            <w:r w:rsidRPr="005A62FB">
              <w:rPr>
                <w:sz w:val="14"/>
                <w:szCs w:val="14"/>
              </w:rPr>
              <w:t>«Межпоселковый газопровод до д. Бакшино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1,5</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2027</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2027</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2027</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1.1.5</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Ильино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2026</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2026</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2026</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lastRenderedPageBreak/>
              <w:t>1.1.6</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Ильино сельского поселение Никольское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3,0</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2027</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2027</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2027</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1.1.7</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Рыжково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2027</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2027</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2027</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1.1.8</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Рыжково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1,5</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1.1.9</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д.Иевлево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2027</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1.1.10</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д.Иевлево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1,0</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1.1.11</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Залесье - Мерлуга - Зубцово - Десятильники - Диево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1.1.12</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Залесье - Мерлуга - Зубцово - Десятильники - Диево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9,0</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2031</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2031</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2031</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1.1.13</w:t>
            </w:r>
          </w:p>
        </w:tc>
        <w:tc>
          <w:tcPr>
            <w:tcW w:w="2405" w:type="dxa"/>
            <w:gridSpan w:val="2"/>
            <w:shd w:val="clear" w:color="auto" w:fill="auto"/>
            <w:vAlign w:val="center"/>
          </w:tcPr>
          <w:p w:rsidR="0015040F" w:rsidRPr="005A62FB" w:rsidRDefault="0015040F" w:rsidP="0015040F">
            <w:pPr>
              <w:ind w:right="-114"/>
              <w:rPr>
                <w:sz w:val="14"/>
                <w:szCs w:val="14"/>
              </w:rPr>
            </w:pPr>
            <w:r w:rsidRPr="005A62FB">
              <w:rPr>
                <w:sz w:val="14"/>
                <w:szCs w:val="14"/>
              </w:rPr>
              <w:t>«Межпоселковый газопровод Кадное - Гоголиха - Ровное - Косковская Горка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2026</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2026</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2026</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1.1.14</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Кадное - Гоголиха - Ровное -Косковская Горка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12,1</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2027</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2027</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2027</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1.1.15</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Гнездилово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1.1.16</w:t>
            </w:r>
          </w:p>
        </w:tc>
        <w:tc>
          <w:tcPr>
            <w:tcW w:w="2405" w:type="dxa"/>
            <w:gridSpan w:val="2"/>
            <w:shd w:val="clear" w:color="auto" w:fill="auto"/>
            <w:vAlign w:val="center"/>
          </w:tcPr>
          <w:p w:rsidR="0015040F" w:rsidRPr="005A62FB" w:rsidRDefault="0015040F" w:rsidP="0015040F">
            <w:pPr>
              <w:ind w:right="-114"/>
              <w:rPr>
                <w:sz w:val="14"/>
                <w:szCs w:val="14"/>
              </w:rPr>
            </w:pPr>
            <w:r w:rsidRPr="005A62FB">
              <w:rPr>
                <w:sz w:val="14"/>
                <w:szCs w:val="14"/>
              </w:rPr>
              <w:t>«Межпоселковый газопровод до д. Гнездилово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1,8</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2031</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2031</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2031</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1.1.17</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Новиково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lastRenderedPageBreak/>
              <w:t>1.1.18</w:t>
            </w:r>
          </w:p>
        </w:tc>
        <w:tc>
          <w:tcPr>
            <w:tcW w:w="2405" w:type="dxa"/>
            <w:gridSpan w:val="2"/>
            <w:shd w:val="clear" w:color="auto" w:fill="auto"/>
            <w:vAlign w:val="center"/>
          </w:tcPr>
          <w:p w:rsidR="0015040F" w:rsidRPr="005A62FB" w:rsidRDefault="0015040F" w:rsidP="0015040F">
            <w:pPr>
              <w:ind w:right="-114"/>
              <w:rPr>
                <w:sz w:val="14"/>
                <w:szCs w:val="14"/>
              </w:rPr>
            </w:pPr>
            <w:r w:rsidRPr="005A62FB">
              <w:rPr>
                <w:sz w:val="14"/>
                <w:szCs w:val="14"/>
              </w:rPr>
              <w:t>«Межпоселковый газопровод до д. Новиково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3,6</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1.1.19</w:t>
            </w:r>
          </w:p>
        </w:tc>
        <w:tc>
          <w:tcPr>
            <w:tcW w:w="2405" w:type="dxa"/>
            <w:gridSpan w:val="2"/>
            <w:shd w:val="clear" w:color="auto" w:fill="auto"/>
            <w:vAlign w:val="center"/>
          </w:tcPr>
          <w:p w:rsidR="0015040F" w:rsidRPr="005A62FB" w:rsidRDefault="0015040F" w:rsidP="0015040F">
            <w:pPr>
              <w:ind w:right="-114"/>
              <w:rPr>
                <w:sz w:val="14"/>
                <w:szCs w:val="14"/>
              </w:rPr>
            </w:pPr>
            <w:r w:rsidRPr="005A62FB">
              <w:rPr>
                <w:sz w:val="14"/>
                <w:szCs w:val="14"/>
              </w:rPr>
              <w:t>«Межпоселковый газопровод до с. Сутоки и с. Ильгощи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1.1.20</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Городня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1.1.21</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с. Буйлово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1.1.22</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«Теплоисточник с подводящими сетями газоснабжения для ГБУ СРЦН «Мой семейный центр» Рамешковского муниципального округа, Рамешковский муниципальный округ, д. Косковская Горка, д. 48»</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0,50</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1.1.23</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Лощино - Пальцево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1.1.24</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Лощино - Пальцево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Протяжённость,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1.1.25</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с. Алексеевское, с. Заклинье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2033</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2033</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2033</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1.1.26</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с. Алексеевское, с. Заклинье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18,9</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1.1.27</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Дьяково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2028</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1.1.28</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Дьяково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3,1</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1.1.29</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Русино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1.1.30</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 xml:space="preserve">«Межпоселковый газопровод до д. </w:t>
            </w:r>
            <w:r w:rsidRPr="005A62FB">
              <w:rPr>
                <w:sz w:val="14"/>
                <w:szCs w:val="14"/>
              </w:rPr>
              <w:lastRenderedPageBreak/>
              <w:t>Русино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 xml:space="preserve">Рамешковский </w:t>
            </w:r>
            <w:r w:rsidRPr="005A62FB">
              <w:rPr>
                <w:color w:val="000000"/>
                <w:sz w:val="14"/>
                <w:szCs w:val="14"/>
              </w:rPr>
              <w:lastRenderedPageBreak/>
              <w:t>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lastRenderedPageBreak/>
              <w:t xml:space="preserve">Протяженность, </w:t>
            </w:r>
            <w:r w:rsidRPr="005A62FB">
              <w:rPr>
                <w:color w:val="000000"/>
                <w:sz w:val="14"/>
                <w:szCs w:val="14"/>
                <w:lang w:eastAsia="ru-RU"/>
              </w:rPr>
              <w:lastRenderedPageBreak/>
              <w:t>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lastRenderedPageBreak/>
              <w:t>1,0</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 xml:space="preserve">Данные </w:t>
            </w:r>
            <w:r w:rsidRPr="005A62FB">
              <w:rPr>
                <w:color w:val="000000"/>
                <w:sz w:val="14"/>
                <w:szCs w:val="14"/>
              </w:rPr>
              <w:lastRenderedPageBreak/>
              <w:t>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lastRenderedPageBreak/>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lastRenderedPageBreak/>
              <w:t>1.1.31</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Горка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2029</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1.1.32</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Горка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1,5</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2030</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p>
          <w:p w:rsidR="0015040F" w:rsidRPr="005A62FB" w:rsidRDefault="0015040F" w:rsidP="0015040F">
            <w:pPr>
              <w:jc w:val="center"/>
              <w:rPr>
                <w:sz w:val="14"/>
                <w:szCs w:val="14"/>
              </w:rPr>
            </w:pPr>
            <w:r w:rsidRPr="005A62FB">
              <w:rPr>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1.1.33</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д.Морозовка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1.1.34</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Марьино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1.1.35</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Чубариха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1.1.36</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Погорельцы - Шенское - Медведиха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2031</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2031</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2031</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1.1.37</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Погорельцы - Шенское - Медведиха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16,0</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2032</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2032</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2032</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1.1.38</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lang w:eastAsia="ru-RU"/>
              </w:rPr>
              <w:t>«Межпоселковый газопровод до д. Кромново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1.1.39</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Ошвино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2033</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2033</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2033</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1.1.40</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Ошвино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0,6</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1.1.41</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lang w:eastAsia="ru-RU"/>
              </w:rPr>
              <w:t>«Межпоселковый газопровод Косковская Горка - Воротилово Рамешковского муниципального округа Тверской 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2034</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t>1.1.42</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 xml:space="preserve">«Межпоселковый газопровод до д. Каменка Рамешковского муниципального округа Тверской </w:t>
            </w:r>
            <w:r w:rsidRPr="005A62FB">
              <w:rPr>
                <w:sz w:val="14"/>
                <w:szCs w:val="14"/>
              </w:rPr>
              <w:lastRenderedPageBreak/>
              <w:t>области (разработка проектной документации)»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2032</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2032</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2032</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r w:rsidRPr="005A62FB">
              <w:rPr>
                <w:color w:val="000000"/>
                <w:sz w:val="14"/>
                <w:szCs w:val="14"/>
              </w:rPr>
              <w:lastRenderedPageBreak/>
              <w:t>1.1.43</w:t>
            </w:r>
          </w:p>
        </w:tc>
        <w:tc>
          <w:tcPr>
            <w:tcW w:w="2405" w:type="dxa"/>
            <w:gridSpan w:val="2"/>
            <w:shd w:val="clear" w:color="auto" w:fill="auto"/>
            <w:vAlign w:val="center"/>
          </w:tcPr>
          <w:p w:rsidR="0015040F" w:rsidRPr="005A62FB" w:rsidRDefault="0015040F" w:rsidP="0015040F">
            <w:pPr>
              <w:rPr>
                <w:sz w:val="14"/>
                <w:szCs w:val="14"/>
              </w:rPr>
            </w:pPr>
            <w:r w:rsidRPr="005A62FB">
              <w:rPr>
                <w:sz w:val="14"/>
                <w:szCs w:val="14"/>
              </w:rPr>
              <w:t>«Межпоселковый газопровод до д. Каменка Рамешковского муниципального округа Тверской области»</w:t>
            </w:r>
          </w:p>
        </w:tc>
        <w:tc>
          <w:tcPr>
            <w:tcW w:w="1399" w:type="dxa"/>
            <w:gridSpan w:val="2"/>
            <w:vMerge/>
            <w:shd w:val="clear" w:color="auto" w:fill="auto"/>
            <w:vAlign w:val="center"/>
          </w:tcPr>
          <w:p w:rsidR="0015040F" w:rsidRPr="005A62FB" w:rsidRDefault="0015040F" w:rsidP="0015040F">
            <w:pPr>
              <w:rPr>
                <w:sz w:val="14"/>
                <w:szCs w:val="14"/>
              </w:rPr>
            </w:pPr>
          </w:p>
        </w:tc>
        <w:tc>
          <w:tcPr>
            <w:tcW w:w="1355" w:type="dxa"/>
            <w:gridSpan w:val="2"/>
            <w:shd w:val="clear" w:color="auto" w:fill="auto"/>
            <w:vAlign w:val="center"/>
          </w:tcPr>
          <w:p w:rsidR="0015040F" w:rsidRPr="005A62FB" w:rsidRDefault="0015040F" w:rsidP="0015040F">
            <w:pPr>
              <w:jc w:val="center"/>
              <w:rPr>
                <w:sz w:val="14"/>
                <w:szCs w:val="14"/>
              </w:rPr>
            </w:pPr>
            <w:r w:rsidRPr="005A62FB">
              <w:rPr>
                <w:color w:val="000000"/>
                <w:sz w:val="14"/>
                <w:szCs w:val="14"/>
              </w:rPr>
              <w:t>Рамешковский муниципальный округ</w:t>
            </w:r>
          </w:p>
        </w:tc>
        <w:tc>
          <w:tcPr>
            <w:tcW w:w="1361" w:type="dxa"/>
            <w:gridSpan w:val="4"/>
            <w:shd w:val="clear" w:color="auto" w:fill="auto"/>
            <w:vAlign w:val="center"/>
          </w:tcPr>
          <w:p w:rsidR="0015040F" w:rsidRPr="005A62FB" w:rsidRDefault="0015040F" w:rsidP="0015040F">
            <w:pPr>
              <w:jc w:val="center"/>
              <w:rPr>
                <w:color w:val="000000"/>
                <w:sz w:val="14"/>
                <w:szCs w:val="14"/>
              </w:rPr>
            </w:pPr>
            <w:r w:rsidRPr="005A62FB">
              <w:rPr>
                <w:color w:val="000000"/>
                <w:sz w:val="14"/>
                <w:szCs w:val="14"/>
                <w:lang w:eastAsia="ru-RU"/>
              </w:rPr>
              <w:t>Протяженность, км</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1,5</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2033</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2033</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sz w:val="14"/>
                <w:szCs w:val="14"/>
                <w:lang w:eastAsia="ru-RU"/>
              </w:rPr>
              <w:t>2033</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p>
        </w:tc>
        <w:tc>
          <w:tcPr>
            <w:tcW w:w="15314" w:type="dxa"/>
            <w:gridSpan w:val="35"/>
            <w:shd w:val="clear" w:color="auto" w:fill="auto"/>
            <w:vAlign w:val="center"/>
          </w:tcPr>
          <w:p w:rsidR="0015040F" w:rsidRPr="005A62FB" w:rsidRDefault="0015040F" w:rsidP="0015040F">
            <w:pPr>
              <w:rPr>
                <w:color w:val="000000"/>
                <w:sz w:val="14"/>
                <w:szCs w:val="14"/>
              </w:rPr>
            </w:pPr>
            <w:r w:rsidRPr="005A62FB">
              <w:rPr>
                <w:color w:val="000000"/>
                <w:sz w:val="14"/>
                <w:szCs w:val="14"/>
              </w:rPr>
              <w:t>* Финансирование объектов осуществляется при наличии бюджетных ассигнований, предусмотренных в законе Тверской области об областном бюджете Тверской области на соответствующий финансовый год и на плановый период.</w:t>
            </w:r>
          </w:p>
          <w:p w:rsidR="0015040F" w:rsidRPr="005A62FB" w:rsidRDefault="0015040F" w:rsidP="0015040F">
            <w:pPr>
              <w:rPr>
                <w:color w:val="000000"/>
                <w:sz w:val="14"/>
                <w:szCs w:val="14"/>
              </w:rPr>
            </w:pPr>
            <w:r w:rsidRPr="005A62FB">
              <w:rPr>
                <w:color w:val="000000"/>
                <w:sz w:val="14"/>
                <w:szCs w:val="14"/>
              </w:rPr>
              <w:t>** Финансирование объектов осуществляется с привлечением средств единого оператора газификации ООО «Газпром газификация» и (или) при наличии средств консолидированного бюджета Тверской области на данные цели.</w:t>
            </w:r>
          </w:p>
        </w:tc>
      </w:tr>
      <w:tr w:rsidR="0015040F" w:rsidRPr="005A62FB" w:rsidTr="00AC0EB8">
        <w:trPr>
          <w:trHeight w:val="20"/>
        </w:trPr>
        <w:tc>
          <w:tcPr>
            <w:tcW w:w="15906" w:type="dxa"/>
            <w:gridSpan w:val="36"/>
            <w:shd w:val="clear" w:color="auto" w:fill="auto"/>
            <w:noWrap/>
            <w:vAlign w:val="center"/>
          </w:tcPr>
          <w:p w:rsidR="0015040F" w:rsidRPr="005A62FB" w:rsidRDefault="0015040F" w:rsidP="0015040F">
            <w:pPr>
              <w:rPr>
                <w:color w:val="000000"/>
                <w:sz w:val="14"/>
                <w:szCs w:val="14"/>
              </w:rPr>
            </w:pPr>
            <w:r w:rsidRPr="005A62FB">
              <w:rPr>
                <w:color w:val="000000"/>
                <w:sz w:val="14"/>
                <w:szCs w:val="14"/>
              </w:rPr>
              <w:t>1.2. Строительство иных объектов централизованных систем газоснабжения за исключением сетей газоснабжения</w:t>
            </w:r>
          </w:p>
        </w:tc>
      </w:tr>
      <w:tr w:rsidR="0015040F" w:rsidRPr="005A62FB" w:rsidTr="00AC0EB8">
        <w:trPr>
          <w:trHeight w:val="20"/>
        </w:trPr>
        <w:tc>
          <w:tcPr>
            <w:tcW w:w="15906" w:type="dxa"/>
            <w:gridSpan w:val="36"/>
            <w:shd w:val="clear" w:color="auto" w:fill="auto"/>
            <w:noWrap/>
            <w:vAlign w:val="center"/>
          </w:tcPr>
          <w:p w:rsidR="0015040F" w:rsidRPr="005A62FB" w:rsidRDefault="0015040F" w:rsidP="0015040F">
            <w:pPr>
              <w:rPr>
                <w:color w:val="000000"/>
                <w:sz w:val="14"/>
                <w:szCs w:val="14"/>
              </w:rPr>
            </w:pPr>
            <w:r w:rsidRPr="005A62FB">
              <w:rPr>
                <w:color w:val="000000"/>
                <w:sz w:val="14"/>
                <w:szCs w:val="14"/>
              </w:rPr>
              <w:t>Не планируется</w:t>
            </w:r>
          </w:p>
        </w:tc>
      </w:tr>
      <w:tr w:rsidR="0015040F" w:rsidRPr="005A62FB" w:rsidTr="00AC0EB8">
        <w:trPr>
          <w:trHeight w:val="20"/>
        </w:trPr>
        <w:tc>
          <w:tcPr>
            <w:tcW w:w="15906" w:type="dxa"/>
            <w:gridSpan w:val="36"/>
            <w:shd w:val="clear" w:color="auto" w:fill="auto"/>
            <w:noWrap/>
          </w:tcPr>
          <w:p w:rsidR="0015040F" w:rsidRPr="005A62FB" w:rsidRDefault="0015040F" w:rsidP="0015040F">
            <w:pPr>
              <w:rPr>
                <w:color w:val="000000"/>
                <w:sz w:val="14"/>
                <w:szCs w:val="14"/>
              </w:rPr>
            </w:pPr>
            <w:r w:rsidRPr="005A62FB">
              <w:rPr>
                <w:color w:val="000000"/>
                <w:sz w:val="14"/>
                <w:szCs w:val="14"/>
              </w:rPr>
              <w:t>1.3. Увеличение пропускной способности существующих сетей газоснабжения в целях подключения объектов капитального строительства абонентов</w:t>
            </w:r>
          </w:p>
        </w:tc>
      </w:tr>
      <w:tr w:rsidR="0015040F" w:rsidRPr="005A62FB" w:rsidTr="00AC0EB8">
        <w:trPr>
          <w:trHeight w:val="20"/>
        </w:trPr>
        <w:tc>
          <w:tcPr>
            <w:tcW w:w="15906" w:type="dxa"/>
            <w:gridSpan w:val="36"/>
            <w:shd w:val="clear" w:color="auto" w:fill="auto"/>
            <w:noWrap/>
          </w:tcPr>
          <w:p w:rsidR="0015040F" w:rsidRPr="005A62FB" w:rsidRDefault="0015040F" w:rsidP="0015040F">
            <w:pPr>
              <w:rPr>
                <w:color w:val="000000"/>
                <w:sz w:val="14"/>
                <w:szCs w:val="14"/>
              </w:rPr>
            </w:pPr>
            <w:r w:rsidRPr="005A62FB">
              <w:rPr>
                <w:color w:val="000000"/>
                <w:sz w:val="14"/>
                <w:szCs w:val="14"/>
              </w:rPr>
              <w:t>Не планируется</w:t>
            </w:r>
          </w:p>
        </w:tc>
      </w:tr>
      <w:tr w:rsidR="0015040F" w:rsidRPr="005A62FB" w:rsidTr="00AC0EB8">
        <w:trPr>
          <w:trHeight w:val="20"/>
        </w:trPr>
        <w:tc>
          <w:tcPr>
            <w:tcW w:w="15906" w:type="dxa"/>
            <w:gridSpan w:val="36"/>
            <w:shd w:val="clear" w:color="auto" w:fill="auto"/>
            <w:noWrap/>
            <w:vAlign w:val="center"/>
          </w:tcPr>
          <w:p w:rsidR="0015040F" w:rsidRPr="005A62FB" w:rsidRDefault="0015040F" w:rsidP="0015040F">
            <w:pPr>
              <w:rPr>
                <w:color w:val="000000"/>
                <w:sz w:val="14"/>
                <w:szCs w:val="14"/>
              </w:rPr>
            </w:pPr>
            <w:r w:rsidRPr="005A62FB">
              <w:rPr>
                <w:color w:val="000000"/>
                <w:sz w:val="14"/>
                <w:szCs w:val="14"/>
              </w:rPr>
              <w:t>1.4. Увеличение мощности и производительности существующих объектов централизованных систем газоснабжения, за исключением сетей газоснабжения</w:t>
            </w:r>
          </w:p>
        </w:tc>
      </w:tr>
      <w:tr w:rsidR="0015040F" w:rsidRPr="005A62FB" w:rsidTr="00AC0EB8">
        <w:trPr>
          <w:trHeight w:val="621"/>
        </w:trPr>
        <w:tc>
          <w:tcPr>
            <w:tcW w:w="592" w:type="dxa"/>
            <w:vMerge w:val="restart"/>
            <w:shd w:val="clear" w:color="auto" w:fill="auto"/>
            <w:noWrap/>
            <w:vAlign w:val="center"/>
          </w:tcPr>
          <w:p w:rsidR="0015040F" w:rsidRPr="005A62FB" w:rsidRDefault="0015040F" w:rsidP="0015040F">
            <w:pPr>
              <w:rPr>
                <w:color w:val="000000"/>
                <w:sz w:val="14"/>
                <w:szCs w:val="14"/>
              </w:rPr>
            </w:pPr>
            <w:r w:rsidRPr="005A62FB">
              <w:rPr>
                <w:color w:val="000000"/>
                <w:sz w:val="14"/>
                <w:szCs w:val="14"/>
              </w:rPr>
              <w:t>1.4.1</w:t>
            </w:r>
          </w:p>
        </w:tc>
        <w:tc>
          <w:tcPr>
            <w:tcW w:w="2405" w:type="dxa"/>
            <w:gridSpan w:val="2"/>
            <w:shd w:val="clear" w:color="auto" w:fill="auto"/>
            <w:vAlign w:val="center"/>
          </w:tcPr>
          <w:p w:rsidR="0015040F" w:rsidRPr="005A62FB" w:rsidRDefault="0015040F" w:rsidP="0015040F">
            <w:pPr>
              <w:rPr>
                <w:color w:val="000000"/>
                <w:sz w:val="14"/>
                <w:szCs w:val="14"/>
              </w:rPr>
            </w:pPr>
            <w:r w:rsidRPr="005A62FB">
              <w:rPr>
                <w:color w:val="000000"/>
                <w:sz w:val="14"/>
                <w:szCs w:val="14"/>
              </w:rPr>
              <w:t>Техническое перевооружение ГРС Рамешки</w:t>
            </w:r>
          </w:p>
        </w:tc>
        <w:tc>
          <w:tcPr>
            <w:tcW w:w="1399" w:type="dxa"/>
            <w:gridSpan w:val="2"/>
            <w:vMerge w:val="restart"/>
            <w:shd w:val="clear" w:color="auto" w:fill="auto"/>
            <w:vAlign w:val="center"/>
          </w:tcPr>
          <w:p w:rsidR="0015040F" w:rsidRPr="005A62FB" w:rsidRDefault="0015040F" w:rsidP="0015040F">
            <w:pPr>
              <w:jc w:val="center"/>
              <w:rPr>
                <w:sz w:val="14"/>
                <w:szCs w:val="14"/>
              </w:rPr>
            </w:pPr>
            <w:r w:rsidRPr="005A62FB">
              <w:rPr>
                <w:sz w:val="14"/>
                <w:szCs w:val="14"/>
              </w:rPr>
              <w:t>Региональная программа газификации жилищно-коммунального хозяйства, промышленных и иных организаций в Тверской области на 2025 - 2034 годы</w:t>
            </w:r>
          </w:p>
          <w:p w:rsidR="0015040F" w:rsidRPr="005A62FB" w:rsidRDefault="0015040F" w:rsidP="0015040F">
            <w:pPr>
              <w:jc w:val="center"/>
              <w:rPr>
                <w:color w:val="000000"/>
                <w:sz w:val="14"/>
                <w:szCs w:val="14"/>
              </w:rPr>
            </w:pPr>
            <w:r w:rsidRPr="005A62FB">
              <w:rPr>
                <w:sz w:val="14"/>
                <w:szCs w:val="14"/>
              </w:rPr>
              <w:t>(Приложение 1)</w:t>
            </w:r>
          </w:p>
        </w:tc>
        <w:tc>
          <w:tcPr>
            <w:tcW w:w="1355" w:type="dxa"/>
            <w:gridSpan w:val="2"/>
            <w:vMerge w:val="restart"/>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пгт Рамешки</w:t>
            </w:r>
          </w:p>
        </w:tc>
        <w:tc>
          <w:tcPr>
            <w:tcW w:w="1361" w:type="dxa"/>
            <w:gridSpan w:val="4"/>
            <w:vMerge w:val="restart"/>
            <w:shd w:val="clear" w:color="auto" w:fill="auto"/>
            <w:vAlign w:val="center"/>
          </w:tcPr>
          <w:p w:rsidR="0015040F" w:rsidRPr="005A62FB" w:rsidRDefault="0015040F" w:rsidP="0015040F">
            <w:pPr>
              <w:jc w:val="center"/>
              <w:rPr>
                <w:sz w:val="14"/>
                <w:szCs w:val="14"/>
              </w:rPr>
            </w:pPr>
            <w:r w:rsidRPr="005A62FB">
              <w:rPr>
                <w:sz w:val="14"/>
                <w:szCs w:val="14"/>
              </w:rPr>
              <w:t>Технические характеристики уточняются при разработке проектно-сметной документации</w:t>
            </w:r>
          </w:p>
        </w:tc>
        <w:tc>
          <w:tcPr>
            <w:tcW w:w="709" w:type="dxa"/>
            <w:gridSpan w:val="2"/>
            <w:vMerge w:val="restart"/>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2026</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2028</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2028</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Данные отсутствуют</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vMerge w:val="restart"/>
            <w:shd w:val="clear" w:color="auto" w:fill="auto"/>
            <w:vAlign w:val="center"/>
          </w:tcPr>
          <w:p w:rsidR="0015040F" w:rsidRPr="005A62FB" w:rsidRDefault="0015040F" w:rsidP="0015040F">
            <w:pPr>
              <w:ind w:left="-113" w:right="-106"/>
              <w:jc w:val="center"/>
              <w:rPr>
                <w:color w:val="000000"/>
                <w:sz w:val="14"/>
                <w:szCs w:val="14"/>
              </w:rPr>
            </w:pPr>
            <w:r w:rsidRPr="005A62FB">
              <w:rPr>
                <w:color w:val="000000"/>
                <w:sz w:val="14"/>
                <w:szCs w:val="14"/>
              </w:rPr>
              <w:t>Средства ПАО «Газпром»</w:t>
            </w:r>
          </w:p>
        </w:tc>
      </w:tr>
      <w:tr w:rsidR="0015040F" w:rsidRPr="005A62FB" w:rsidTr="00AC0EB8">
        <w:trPr>
          <w:trHeight w:val="559"/>
        </w:trPr>
        <w:tc>
          <w:tcPr>
            <w:tcW w:w="592" w:type="dxa"/>
            <w:vMerge/>
            <w:shd w:val="clear" w:color="auto" w:fill="auto"/>
            <w:noWrap/>
            <w:vAlign w:val="center"/>
          </w:tcPr>
          <w:p w:rsidR="0015040F" w:rsidRPr="005A62FB" w:rsidRDefault="0015040F" w:rsidP="0015040F">
            <w:pPr>
              <w:rPr>
                <w:color w:val="000000"/>
                <w:sz w:val="14"/>
                <w:szCs w:val="14"/>
              </w:rPr>
            </w:pPr>
          </w:p>
        </w:tc>
        <w:tc>
          <w:tcPr>
            <w:tcW w:w="2405" w:type="dxa"/>
            <w:gridSpan w:val="2"/>
            <w:shd w:val="clear" w:color="auto" w:fill="auto"/>
            <w:vAlign w:val="center"/>
          </w:tcPr>
          <w:p w:rsidR="0015040F" w:rsidRPr="005A62FB" w:rsidRDefault="0015040F" w:rsidP="0015040F">
            <w:pPr>
              <w:rPr>
                <w:color w:val="000000"/>
                <w:sz w:val="14"/>
                <w:szCs w:val="14"/>
              </w:rPr>
            </w:pPr>
            <w:r w:rsidRPr="005A62FB">
              <w:rPr>
                <w:sz w:val="14"/>
                <w:szCs w:val="14"/>
              </w:rPr>
              <w:t>Проектные и изыскательские работы</w:t>
            </w:r>
          </w:p>
        </w:tc>
        <w:tc>
          <w:tcPr>
            <w:tcW w:w="1399" w:type="dxa"/>
            <w:gridSpan w:val="2"/>
            <w:vMerge/>
            <w:shd w:val="clear" w:color="auto" w:fill="auto"/>
            <w:vAlign w:val="center"/>
          </w:tcPr>
          <w:p w:rsidR="0015040F" w:rsidRPr="005A62FB" w:rsidRDefault="0015040F" w:rsidP="0015040F">
            <w:pPr>
              <w:jc w:val="center"/>
              <w:rPr>
                <w:sz w:val="14"/>
                <w:szCs w:val="14"/>
              </w:rPr>
            </w:pPr>
          </w:p>
        </w:tc>
        <w:tc>
          <w:tcPr>
            <w:tcW w:w="1355" w:type="dxa"/>
            <w:gridSpan w:val="2"/>
            <w:vMerge/>
            <w:shd w:val="clear" w:color="auto" w:fill="auto"/>
            <w:vAlign w:val="center"/>
          </w:tcPr>
          <w:p w:rsidR="0015040F" w:rsidRPr="005A62FB" w:rsidRDefault="0015040F" w:rsidP="0015040F">
            <w:pPr>
              <w:jc w:val="center"/>
              <w:rPr>
                <w:color w:val="000000"/>
                <w:sz w:val="14"/>
                <w:szCs w:val="14"/>
              </w:rPr>
            </w:pPr>
          </w:p>
        </w:tc>
        <w:tc>
          <w:tcPr>
            <w:tcW w:w="1361" w:type="dxa"/>
            <w:gridSpan w:val="4"/>
            <w:vMerge/>
            <w:shd w:val="clear" w:color="auto" w:fill="auto"/>
            <w:vAlign w:val="center"/>
          </w:tcPr>
          <w:p w:rsidR="0015040F" w:rsidRPr="005A62FB" w:rsidRDefault="0015040F" w:rsidP="0015040F">
            <w:pPr>
              <w:jc w:val="center"/>
              <w:rPr>
                <w:color w:val="000000"/>
                <w:sz w:val="14"/>
                <w:szCs w:val="14"/>
              </w:rPr>
            </w:pPr>
          </w:p>
        </w:tc>
        <w:tc>
          <w:tcPr>
            <w:tcW w:w="709" w:type="dxa"/>
            <w:gridSpan w:val="2"/>
            <w:vMerge/>
            <w:shd w:val="clear" w:color="auto" w:fill="auto"/>
            <w:vAlign w:val="center"/>
          </w:tcPr>
          <w:p w:rsidR="0015040F" w:rsidRPr="005A62FB" w:rsidRDefault="0015040F" w:rsidP="0015040F">
            <w:pPr>
              <w:jc w:val="center"/>
              <w:rPr>
                <w:color w:val="000000"/>
                <w:sz w:val="14"/>
                <w:szCs w:val="14"/>
              </w:rPr>
            </w:pP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2026</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2026</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2026</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vMerge/>
            <w:shd w:val="clear" w:color="auto" w:fill="auto"/>
            <w:vAlign w:val="center"/>
          </w:tcPr>
          <w:p w:rsidR="0015040F" w:rsidRPr="005A62FB" w:rsidRDefault="0015040F" w:rsidP="0015040F">
            <w:pPr>
              <w:ind w:left="-113" w:right="-106"/>
              <w:jc w:val="center"/>
              <w:rPr>
                <w:color w:val="000000"/>
                <w:sz w:val="14"/>
                <w:szCs w:val="14"/>
              </w:rPr>
            </w:pPr>
          </w:p>
        </w:tc>
      </w:tr>
      <w:tr w:rsidR="0015040F" w:rsidRPr="005A62FB" w:rsidTr="00AC0EB8">
        <w:trPr>
          <w:trHeight w:val="20"/>
        </w:trPr>
        <w:tc>
          <w:tcPr>
            <w:tcW w:w="592" w:type="dxa"/>
            <w:vMerge/>
            <w:shd w:val="clear" w:color="auto" w:fill="auto"/>
            <w:noWrap/>
            <w:vAlign w:val="center"/>
          </w:tcPr>
          <w:p w:rsidR="0015040F" w:rsidRPr="005A62FB" w:rsidRDefault="0015040F" w:rsidP="0015040F">
            <w:pPr>
              <w:rPr>
                <w:color w:val="000000"/>
                <w:sz w:val="14"/>
                <w:szCs w:val="14"/>
              </w:rPr>
            </w:pPr>
          </w:p>
        </w:tc>
        <w:tc>
          <w:tcPr>
            <w:tcW w:w="2405" w:type="dxa"/>
            <w:gridSpan w:val="2"/>
            <w:shd w:val="clear" w:color="auto" w:fill="auto"/>
            <w:vAlign w:val="center"/>
          </w:tcPr>
          <w:p w:rsidR="0015040F" w:rsidRPr="005A62FB" w:rsidRDefault="0015040F" w:rsidP="0015040F">
            <w:pPr>
              <w:rPr>
                <w:color w:val="000000"/>
                <w:sz w:val="14"/>
                <w:szCs w:val="14"/>
              </w:rPr>
            </w:pPr>
            <w:r w:rsidRPr="005A62FB">
              <w:rPr>
                <w:sz w:val="14"/>
                <w:szCs w:val="14"/>
              </w:rPr>
              <w:t>Строительно-монтажные работы</w:t>
            </w:r>
          </w:p>
        </w:tc>
        <w:tc>
          <w:tcPr>
            <w:tcW w:w="1399" w:type="dxa"/>
            <w:gridSpan w:val="2"/>
            <w:vMerge/>
            <w:shd w:val="clear" w:color="auto" w:fill="auto"/>
            <w:vAlign w:val="center"/>
          </w:tcPr>
          <w:p w:rsidR="0015040F" w:rsidRPr="005A62FB" w:rsidRDefault="0015040F" w:rsidP="0015040F">
            <w:pPr>
              <w:jc w:val="center"/>
              <w:rPr>
                <w:sz w:val="14"/>
                <w:szCs w:val="14"/>
              </w:rPr>
            </w:pPr>
          </w:p>
        </w:tc>
        <w:tc>
          <w:tcPr>
            <w:tcW w:w="1355" w:type="dxa"/>
            <w:gridSpan w:val="2"/>
            <w:vMerge/>
            <w:shd w:val="clear" w:color="auto" w:fill="auto"/>
            <w:vAlign w:val="center"/>
          </w:tcPr>
          <w:p w:rsidR="0015040F" w:rsidRPr="005A62FB" w:rsidRDefault="0015040F" w:rsidP="0015040F">
            <w:pPr>
              <w:jc w:val="center"/>
              <w:rPr>
                <w:color w:val="000000"/>
                <w:sz w:val="14"/>
                <w:szCs w:val="14"/>
              </w:rPr>
            </w:pPr>
          </w:p>
        </w:tc>
        <w:tc>
          <w:tcPr>
            <w:tcW w:w="1361" w:type="dxa"/>
            <w:gridSpan w:val="4"/>
            <w:vMerge/>
            <w:shd w:val="clear" w:color="auto" w:fill="auto"/>
            <w:vAlign w:val="center"/>
          </w:tcPr>
          <w:p w:rsidR="0015040F" w:rsidRPr="005A62FB" w:rsidRDefault="0015040F" w:rsidP="0015040F">
            <w:pPr>
              <w:jc w:val="center"/>
              <w:rPr>
                <w:color w:val="000000"/>
                <w:sz w:val="14"/>
                <w:szCs w:val="14"/>
              </w:rPr>
            </w:pPr>
          </w:p>
        </w:tc>
        <w:tc>
          <w:tcPr>
            <w:tcW w:w="709" w:type="dxa"/>
            <w:gridSpan w:val="2"/>
            <w:vMerge/>
            <w:shd w:val="clear" w:color="auto" w:fill="auto"/>
            <w:vAlign w:val="center"/>
          </w:tcPr>
          <w:p w:rsidR="0015040F" w:rsidRPr="005A62FB" w:rsidRDefault="0015040F" w:rsidP="0015040F">
            <w:pPr>
              <w:jc w:val="center"/>
              <w:rPr>
                <w:color w:val="000000"/>
                <w:sz w:val="14"/>
                <w:szCs w:val="14"/>
              </w:rPr>
            </w:pPr>
          </w:p>
        </w:tc>
        <w:tc>
          <w:tcPr>
            <w:tcW w:w="710"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2027</w:t>
            </w:r>
          </w:p>
        </w:tc>
        <w:tc>
          <w:tcPr>
            <w:tcW w:w="708"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2028</w:t>
            </w:r>
          </w:p>
        </w:tc>
        <w:tc>
          <w:tcPr>
            <w:tcW w:w="56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5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43"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05"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9"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7"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2028</w:t>
            </w:r>
          </w:p>
        </w:tc>
        <w:tc>
          <w:tcPr>
            <w:tcW w:w="994"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vMerge/>
            <w:shd w:val="clear" w:color="auto" w:fill="auto"/>
            <w:vAlign w:val="center"/>
          </w:tcPr>
          <w:p w:rsidR="0015040F" w:rsidRPr="005A62FB" w:rsidRDefault="0015040F" w:rsidP="0015040F">
            <w:pPr>
              <w:ind w:left="-113" w:right="-106"/>
              <w:jc w:val="center"/>
              <w:rPr>
                <w:color w:val="000000"/>
                <w:sz w:val="14"/>
                <w:szCs w:val="14"/>
              </w:rPr>
            </w:pPr>
          </w:p>
        </w:tc>
      </w:tr>
      <w:tr w:rsidR="0015040F" w:rsidRPr="005A62FB" w:rsidTr="00AC0EB8">
        <w:trPr>
          <w:trHeight w:val="20"/>
        </w:trPr>
        <w:tc>
          <w:tcPr>
            <w:tcW w:w="592" w:type="dxa"/>
            <w:shd w:val="clear" w:color="auto" w:fill="auto"/>
            <w:noWrap/>
            <w:vAlign w:val="center"/>
          </w:tcPr>
          <w:p w:rsidR="0015040F" w:rsidRPr="005A62FB" w:rsidRDefault="0015040F" w:rsidP="0015040F">
            <w:pPr>
              <w:rPr>
                <w:color w:val="000000"/>
                <w:sz w:val="14"/>
                <w:szCs w:val="14"/>
              </w:rPr>
            </w:pPr>
          </w:p>
        </w:tc>
        <w:tc>
          <w:tcPr>
            <w:tcW w:w="8647" w:type="dxa"/>
            <w:gridSpan w:val="16"/>
            <w:shd w:val="clear" w:color="auto" w:fill="auto"/>
            <w:vAlign w:val="center"/>
          </w:tcPr>
          <w:p w:rsidR="0015040F" w:rsidRPr="005A62FB" w:rsidRDefault="0015040F" w:rsidP="0015040F">
            <w:pPr>
              <w:rPr>
                <w:color w:val="000000"/>
                <w:sz w:val="14"/>
                <w:szCs w:val="14"/>
              </w:rPr>
            </w:pPr>
            <w:r w:rsidRPr="005A62FB">
              <w:rPr>
                <w:b/>
                <w:color w:val="000000"/>
                <w:sz w:val="14"/>
                <w:szCs w:val="14"/>
              </w:rPr>
              <w:t>Итого по группе 1 системы газоснабжения</w:t>
            </w:r>
          </w:p>
        </w:tc>
        <w:tc>
          <w:tcPr>
            <w:tcW w:w="561" w:type="dxa"/>
            <w:gridSpan w:val="2"/>
            <w:shd w:val="clear" w:color="auto" w:fill="auto"/>
            <w:vAlign w:val="center"/>
          </w:tcPr>
          <w:p w:rsidR="0015040F" w:rsidRPr="005A62FB" w:rsidRDefault="0015040F" w:rsidP="0015040F">
            <w:pPr>
              <w:jc w:val="center"/>
              <w:rPr>
                <w:color w:val="000000"/>
                <w:sz w:val="14"/>
                <w:szCs w:val="14"/>
              </w:rPr>
            </w:pPr>
          </w:p>
        </w:tc>
        <w:tc>
          <w:tcPr>
            <w:tcW w:w="559" w:type="dxa"/>
            <w:gridSpan w:val="2"/>
            <w:shd w:val="clear" w:color="auto" w:fill="auto"/>
            <w:vAlign w:val="center"/>
          </w:tcPr>
          <w:p w:rsidR="0015040F" w:rsidRPr="005A62FB" w:rsidRDefault="0015040F" w:rsidP="0015040F">
            <w:pPr>
              <w:jc w:val="center"/>
              <w:rPr>
                <w:color w:val="000000"/>
                <w:sz w:val="14"/>
                <w:szCs w:val="14"/>
              </w:rPr>
            </w:pPr>
          </w:p>
        </w:tc>
        <w:tc>
          <w:tcPr>
            <w:tcW w:w="571" w:type="dxa"/>
            <w:gridSpan w:val="2"/>
            <w:shd w:val="clear" w:color="auto" w:fill="auto"/>
            <w:vAlign w:val="center"/>
          </w:tcPr>
          <w:p w:rsidR="0015040F" w:rsidRPr="005A62FB" w:rsidRDefault="0015040F" w:rsidP="0015040F">
            <w:pPr>
              <w:jc w:val="center"/>
              <w:rPr>
                <w:color w:val="000000"/>
                <w:sz w:val="14"/>
                <w:szCs w:val="14"/>
              </w:rPr>
            </w:pPr>
          </w:p>
        </w:tc>
        <w:tc>
          <w:tcPr>
            <w:tcW w:w="543" w:type="dxa"/>
            <w:gridSpan w:val="2"/>
            <w:shd w:val="clear" w:color="auto" w:fill="auto"/>
            <w:vAlign w:val="center"/>
          </w:tcPr>
          <w:p w:rsidR="0015040F" w:rsidRPr="005A62FB" w:rsidRDefault="0015040F" w:rsidP="0015040F">
            <w:pPr>
              <w:jc w:val="center"/>
              <w:rPr>
                <w:color w:val="000000"/>
                <w:sz w:val="14"/>
                <w:szCs w:val="14"/>
              </w:rPr>
            </w:pPr>
          </w:p>
        </w:tc>
        <w:tc>
          <w:tcPr>
            <w:tcW w:w="605" w:type="dxa"/>
            <w:gridSpan w:val="3"/>
            <w:shd w:val="clear" w:color="auto" w:fill="auto"/>
            <w:vAlign w:val="center"/>
          </w:tcPr>
          <w:p w:rsidR="0015040F" w:rsidRPr="005A62FB" w:rsidRDefault="0015040F" w:rsidP="0015040F">
            <w:pPr>
              <w:jc w:val="center"/>
              <w:rPr>
                <w:color w:val="000000"/>
                <w:sz w:val="14"/>
                <w:szCs w:val="14"/>
              </w:rPr>
            </w:pPr>
          </w:p>
        </w:tc>
        <w:tc>
          <w:tcPr>
            <w:tcW w:w="709" w:type="dxa"/>
            <w:gridSpan w:val="2"/>
            <w:shd w:val="clear" w:color="auto" w:fill="auto"/>
            <w:vAlign w:val="center"/>
          </w:tcPr>
          <w:p w:rsidR="0015040F" w:rsidRPr="005A62FB" w:rsidRDefault="0015040F" w:rsidP="0015040F">
            <w:pPr>
              <w:jc w:val="center"/>
              <w:rPr>
                <w:b/>
                <w:bCs/>
                <w:color w:val="000000"/>
                <w:sz w:val="14"/>
                <w:szCs w:val="14"/>
              </w:rPr>
            </w:pPr>
          </w:p>
        </w:tc>
        <w:tc>
          <w:tcPr>
            <w:tcW w:w="697" w:type="dxa"/>
            <w:shd w:val="clear" w:color="auto" w:fill="auto"/>
            <w:vAlign w:val="center"/>
          </w:tcPr>
          <w:p w:rsidR="0015040F" w:rsidRPr="005A62FB" w:rsidRDefault="0015040F" w:rsidP="0015040F">
            <w:pPr>
              <w:jc w:val="center"/>
              <w:rPr>
                <w:b/>
                <w:bCs/>
                <w:color w:val="000000"/>
                <w:sz w:val="14"/>
                <w:szCs w:val="14"/>
              </w:rPr>
            </w:pPr>
          </w:p>
        </w:tc>
        <w:tc>
          <w:tcPr>
            <w:tcW w:w="994" w:type="dxa"/>
            <w:gridSpan w:val="2"/>
            <w:shd w:val="clear" w:color="auto" w:fill="auto"/>
            <w:vAlign w:val="center"/>
          </w:tcPr>
          <w:p w:rsidR="0015040F" w:rsidRPr="005A62FB" w:rsidRDefault="0015040F" w:rsidP="0015040F">
            <w:pPr>
              <w:jc w:val="center"/>
              <w:rPr>
                <w:b/>
                <w:bCs/>
                <w:color w:val="000000"/>
                <w:sz w:val="14"/>
                <w:szCs w:val="14"/>
              </w:rPr>
            </w:pPr>
            <w:r w:rsidRPr="005A62FB">
              <w:rPr>
                <w:b/>
                <w:bCs/>
                <w:color w:val="000000"/>
                <w:sz w:val="14"/>
                <w:szCs w:val="14"/>
              </w:rPr>
              <w:t>0</w:t>
            </w:r>
          </w:p>
        </w:tc>
        <w:tc>
          <w:tcPr>
            <w:tcW w:w="577" w:type="dxa"/>
            <w:gridSpan w:val="2"/>
            <w:shd w:val="clear" w:color="auto" w:fill="auto"/>
            <w:vAlign w:val="center"/>
          </w:tcPr>
          <w:p w:rsidR="0015040F" w:rsidRPr="005A62FB" w:rsidRDefault="0015040F" w:rsidP="0015040F">
            <w:pPr>
              <w:jc w:val="center"/>
              <w:rPr>
                <w:color w:val="000000"/>
                <w:sz w:val="14"/>
                <w:szCs w:val="14"/>
              </w:rPr>
            </w:pPr>
          </w:p>
        </w:tc>
        <w:tc>
          <w:tcPr>
            <w:tcW w:w="851" w:type="dxa"/>
            <w:shd w:val="clear" w:color="auto" w:fill="auto"/>
            <w:vAlign w:val="center"/>
          </w:tcPr>
          <w:p w:rsidR="0015040F" w:rsidRPr="005A62FB" w:rsidRDefault="0015040F" w:rsidP="0015040F">
            <w:pPr>
              <w:jc w:val="center"/>
              <w:rPr>
                <w:color w:val="000000"/>
                <w:sz w:val="14"/>
                <w:szCs w:val="14"/>
              </w:rPr>
            </w:pPr>
          </w:p>
        </w:tc>
      </w:tr>
      <w:tr w:rsidR="0015040F" w:rsidRPr="005A62FB" w:rsidTr="00AC0EB8">
        <w:trPr>
          <w:trHeight w:val="20"/>
        </w:trPr>
        <w:tc>
          <w:tcPr>
            <w:tcW w:w="15906" w:type="dxa"/>
            <w:gridSpan w:val="36"/>
            <w:shd w:val="clear" w:color="auto" w:fill="auto"/>
            <w:noWrap/>
          </w:tcPr>
          <w:p w:rsidR="0015040F" w:rsidRPr="005A62FB" w:rsidRDefault="0015040F" w:rsidP="0015040F">
            <w:pPr>
              <w:rPr>
                <w:color w:val="000000"/>
                <w:sz w:val="14"/>
                <w:szCs w:val="14"/>
              </w:rPr>
            </w:pPr>
            <w:r w:rsidRPr="005A62FB">
              <w:rPr>
                <w:color w:val="000000"/>
                <w:sz w:val="14"/>
                <w:szCs w:val="14"/>
              </w:rPr>
              <w:t>Группа 2. Строительство новых объектов централизованных систем газоснабжения не связанных с подключением новых объектов капитального строительства абонентов</w:t>
            </w:r>
          </w:p>
        </w:tc>
      </w:tr>
      <w:tr w:rsidR="0015040F" w:rsidRPr="005A62FB" w:rsidTr="00AC0EB8">
        <w:trPr>
          <w:trHeight w:val="20"/>
        </w:trPr>
        <w:tc>
          <w:tcPr>
            <w:tcW w:w="15906" w:type="dxa"/>
            <w:gridSpan w:val="36"/>
            <w:shd w:val="clear" w:color="auto" w:fill="auto"/>
            <w:noWrap/>
          </w:tcPr>
          <w:p w:rsidR="0015040F" w:rsidRPr="005A62FB" w:rsidRDefault="0015040F" w:rsidP="0015040F">
            <w:pPr>
              <w:rPr>
                <w:color w:val="000000"/>
                <w:sz w:val="14"/>
                <w:szCs w:val="14"/>
              </w:rPr>
            </w:pPr>
            <w:r w:rsidRPr="005A62FB">
              <w:rPr>
                <w:color w:val="000000"/>
                <w:sz w:val="14"/>
                <w:szCs w:val="14"/>
              </w:rPr>
              <w:t>2.1. Строительство новых сетей газоснабжения</w:t>
            </w:r>
          </w:p>
        </w:tc>
      </w:tr>
      <w:tr w:rsidR="0015040F" w:rsidRPr="005A62FB" w:rsidTr="00AC0EB8">
        <w:trPr>
          <w:trHeight w:val="20"/>
        </w:trPr>
        <w:tc>
          <w:tcPr>
            <w:tcW w:w="15906" w:type="dxa"/>
            <w:gridSpan w:val="36"/>
            <w:shd w:val="clear" w:color="auto" w:fill="auto"/>
            <w:noWrap/>
          </w:tcPr>
          <w:p w:rsidR="0015040F" w:rsidRPr="005A62FB" w:rsidRDefault="0015040F" w:rsidP="0015040F">
            <w:pPr>
              <w:rPr>
                <w:color w:val="000000"/>
                <w:sz w:val="14"/>
                <w:szCs w:val="14"/>
              </w:rPr>
            </w:pPr>
            <w:r w:rsidRPr="005A62FB">
              <w:rPr>
                <w:color w:val="000000"/>
                <w:sz w:val="14"/>
                <w:szCs w:val="14"/>
              </w:rPr>
              <w:t>Не планируется</w:t>
            </w:r>
          </w:p>
        </w:tc>
      </w:tr>
      <w:tr w:rsidR="0015040F" w:rsidRPr="005A62FB" w:rsidTr="00AC0EB8">
        <w:trPr>
          <w:trHeight w:val="20"/>
        </w:trPr>
        <w:tc>
          <w:tcPr>
            <w:tcW w:w="15906" w:type="dxa"/>
            <w:gridSpan w:val="36"/>
            <w:shd w:val="clear" w:color="auto" w:fill="auto"/>
            <w:noWrap/>
          </w:tcPr>
          <w:p w:rsidR="0015040F" w:rsidRPr="005A62FB" w:rsidRDefault="0015040F" w:rsidP="0015040F">
            <w:pPr>
              <w:rPr>
                <w:color w:val="000000"/>
                <w:sz w:val="14"/>
                <w:szCs w:val="14"/>
              </w:rPr>
            </w:pPr>
            <w:r w:rsidRPr="005A62FB">
              <w:rPr>
                <w:color w:val="000000"/>
                <w:sz w:val="14"/>
                <w:szCs w:val="14"/>
              </w:rPr>
              <w:t>2.2. Строительство иных объектов централизованных систем газоснабжения за исключением сетей газоснабжения</w:t>
            </w:r>
          </w:p>
        </w:tc>
      </w:tr>
      <w:tr w:rsidR="0015040F" w:rsidRPr="005A62FB" w:rsidTr="00AC0EB8">
        <w:trPr>
          <w:trHeight w:val="20"/>
        </w:trPr>
        <w:tc>
          <w:tcPr>
            <w:tcW w:w="15906" w:type="dxa"/>
            <w:gridSpan w:val="36"/>
            <w:shd w:val="clear" w:color="auto" w:fill="auto"/>
            <w:noWrap/>
          </w:tcPr>
          <w:p w:rsidR="0015040F" w:rsidRPr="005A62FB" w:rsidRDefault="0015040F" w:rsidP="0015040F">
            <w:pPr>
              <w:rPr>
                <w:color w:val="000000"/>
                <w:sz w:val="14"/>
                <w:szCs w:val="14"/>
              </w:rPr>
            </w:pPr>
            <w:r w:rsidRPr="005A62FB">
              <w:rPr>
                <w:color w:val="000000"/>
                <w:sz w:val="14"/>
                <w:szCs w:val="14"/>
              </w:rPr>
              <w:t>Не планируется</w:t>
            </w:r>
          </w:p>
        </w:tc>
      </w:tr>
      <w:tr w:rsidR="0015040F" w:rsidRPr="005A62FB" w:rsidTr="00AC0EB8">
        <w:trPr>
          <w:trHeight w:val="20"/>
        </w:trPr>
        <w:tc>
          <w:tcPr>
            <w:tcW w:w="15906" w:type="dxa"/>
            <w:gridSpan w:val="36"/>
            <w:shd w:val="clear" w:color="auto" w:fill="auto"/>
            <w:noWrap/>
          </w:tcPr>
          <w:p w:rsidR="0015040F" w:rsidRPr="005A62FB" w:rsidRDefault="0015040F" w:rsidP="0015040F">
            <w:pPr>
              <w:rPr>
                <w:color w:val="000000"/>
                <w:sz w:val="14"/>
                <w:szCs w:val="14"/>
              </w:rPr>
            </w:pPr>
            <w:r w:rsidRPr="005A62FB">
              <w:rPr>
                <w:color w:val="000000"/>
                <w:sz w:val="14"/>
                <w:szCs w:val="14"/>
              </w:rPr>
              <w:t xml:space="preserve">Группа 3. Модернизация или реконструкция существующих объектов централизованных систем газоснабжения в целях снижения уровня износа существующих объектов </w:t>
            </w:r>
          </w:p>
        </w:tc>
      </w:tr>
      <w:tr w:rsidR="0015040F" w:rsidRPr="005A62FB" w:rsidTr="00AC0EB8">
        <w:trPr>
          <w:trHeight w:val="20"/>
        </w:trPr>
        <w:tc>
          <w:tcPr>
            <w:tcW w:w="15906" w:type="dxa"/>
            <w:gridSpan w:val="36"/>
            <w:shd w:val="clear" w:color="auto" w:fill="auto"/>
            <w:noWrap/>
          </w:tcPr>
          <w:p w:rsidR="0015040F" w:rsidRPr="005A62FB" w:rsidRDefault="0015040F" w:rsidP="0015040F">
            <w:pPr>
              <w:rPr>
                <w:color w:val="000000"/>
                <w:sz w:val="14"/>
                <w:szCs w:val="14"/>
              </w:rPr>
            </w:pPr>
            <w:r w:rsidRPr="005A62FB">
              <w:rPr>
                <w:color w:val="000000"/>
                <w:sz w:val="14"/>
                <w:szCs w:val="14"/>
              </w:rPr>
              <w:t>Не планируется</w:t>
            </w:r>
          </w:p>
        </w:tc>
      </w:tr>
      <w:tr w:rsidR="0015040F" w:rsidRPr="005A62FB" w:rsidTr="00AC0EB8">
        <w:trPr>
          <w:trHeight w:val="20"/>
        </w:trPr>
        <w:tc>
          <w:tcPr>
            <w:tcW w:w="15906" w:type="dxa"/>
            <w:gridSpan w:val="36"/>
            <w:shd w:val="clear" w:color="auto" w:fill="auto"/>
            <w:noWrap/>
          </w:tcPr>
          <w:p w:rsidR="0015040F" w:rsidRPr="005A62FB" w:rsidRDefault="0015040F" w:rsidP="0015040F">
            <w:pPr>
              <w:rPr>
                <w:color w:val="000000"/>
                <w:sz w:val="14"/>
                <w:szCs w:val="14"/>
              </w:rPr>
            </w:pPr>
            <w:r w:rsidRPr="005A62FB">
              <w:rPr>
                <w:color w:val="000000"/>
                <w:sz w:val="14"/>
                <w:szCs w:val="14"/>
              </w:rPr>
              <w:t>Группа 4. Мероприятия, направленные на повышение экологической эффективности, достижение плановых значений показателей надежности, качества и энергоэффективности объектов централизованных систем газоснабжения не включенные в прочие группы мероприятий</w:t>
            </w:r>
          </w:p>
        </w:tc>
      </w:tr>
      <w:tr w:rsidR="0015040F" w:rsidRPr="005A62FB" w:rsidTr="00AC0EB8">
        <w:trPr>
          <w:trHeight w:val="20"/>
        </w:trPr>
        <w:tc>
          <w:tcPr>
            <w:tcW w:w="15906" w:type="dxa"/>
            <w:gridSpan w:val="36"/>
            <w:shd w:val="clear" w:color="auto" w:fill="auto"/>
            <w:noWrap/>
          </w:tcPr>
          <w:p w:rsidR="0015040F" w:rsidRPr="005A62FB" w:rsidRDefault="0015040F" w:rsidP="0015040F">
            <w:pPr>
              <w:rPr>
                <w:color w:val="000000"/>
                <w:sz w:val="14"/>
                <w:szCs w:val="14"/>
              </w:rPr>
            </w:pPr>
            <w:r w:rsidRPr="005A62FB">
              <w:rPr>
                <w:color w:val="000000"/>
                <w:sz w:val="14"/>
                <w:szCs w:val="14"/>
              </w:rPr>
              <w:t>Не планируется</w:t>
            </w:r>
          </w:p>
        </w:tc>
      </w:tr>
      <w:tr w:rsidR="0015040F" w:rsidRPr="005A62FB" w:rsidTr="00AC0EB8">
        <w:trPr>
          <w:trHeight w:val="20"/>
        </w:trPr>
        <w:tc>
          <w:tcPr>
            <w:tcW w:w="592" w:type="dxa"/>
            <w:shd w:val="clear" w:color="auto" w:fill="auto"/>
            <w:noWrap/>
          </w:tcPr>
          <w:p w:rsidR="0015040F" w:rsidRPr="005A62FB" w:rsidRDefault="0015040F" w:rsidP="0015040F">
            <w:pPr>
              <w:rPr>
                <w:color w:val="000000"/>
                <w:sz w:val="14"/>
                <w:szCs w:val="14"/>
              </w:rPr>
            </w:pPr>
          </w:p>
        </w:tc>
        <w:tc>
          <w:tcPr>
            <w:tcW w:w="8647" w:type="dxa"/>
            <w:gridSpan w:val="16"/>
            <w:shd w:val="clear" w:color="auto" w:fill="auto"/>
          </w:tcPr>
          <w:p w:rsidR="0015040F" w:rsidRPr="005A62FB" w:rsidRDefault="0015040F" w:rsidP="0015040F">
            <w:pPr>
              <w:rPr>
                <w:color w:val="000000"/>
                <w:sz w:val="14"/>
                <w:szCs w:val="14"/>
              </w:rPr>
            </w:pPr>
            <w:r w:rsidRPr="005A62FB">
              <w:rPr>
                <w:b/>
                <w:bCs/>
                <w:color w:val="000000"/>
                <w:sz w:val="14"/>
                <w:szCs w:val="14"/>
              </w:rPr>
              <w:t>Итого по группе системы газоснабжения</w:t>
            </w:r>
          </w:p>
        </w:tc>
        <w:tc>
          <w:tcPr>
            <w:tcW w:w="567" w:type="dxa"/>
            <w:gridSpan w:val="3"/>
            <w:shd w:val="clear" w:color="auto" w:fill="auto"/>
          </w:tcPr>
          <w:p w:rsidR="0015040F" w:rsidRPr="005A62FB" w:rsidRDefault="0015040F" w:rsidP="0015040F">
            <w:pPr>
              <w:jc w:val="center"/>
              <w:rPr>
                <w:b/>
                <w:bCs/>
                <w:color w:val="000000"/>
                <w:sz w:val="14"/>
                <w:szCs w:val="14"/>
              </w:rPr>
            </w:pPr>
            <w:r w:rsidRPr="005A62FB">
              <w:rPr>
                <w:b/>
                <w:bCs/>
                <w:color w:val="000000"/>
                <w:sz w:val="14"/>
                <w:szCs w:val="14"/>
              </w:rPr>
              <w:t>0</w:t>
            </w:r>
          </w:p>
        </w:tc>
        <w:tc>
          <w:tcPr>
            <w:tcW w:w="567" w:type="dxa"/>
            <w:gridSpan w:val="2"/>
            <w:shd w:val="clear" w:color="auto" w:fill="auto"/>
          </w:tcPr>
          <w:p w:rsidR="0015040F" w:rsidRPr="005A62FB" w:rsidRDefault="0015040F" w:rsidP="0015040F">
            <w:pPr>
              <w:jc w:val="center"/>
              <w:rPr>
                <w:b/>
                <w:bCs/>
                <w:color w:val="000000"/>
                <w:sz w:val="14"/>
                <w:szCs w:val="14"/>
              </w:rPr>
            </w:pPr>
            <w:r w:rsidRPr="005A62FB">
              <w:rPr>
                <w:b/>
                <w:bCs/>
                <w:color w:val="000000"/>
                <w:sz w:val="14"/>
                <w:szCs w:val="14"/>
              </w:rPr>
              <w:t>0</w:t>
            </w:r>
          </w:p>
        </w:tc>
        <w:tc>
          <w:tcPr>
            <w:tcW w:w="567" w:type="dxa"/>
            <w:gridSpan w:val="2"/>
            <w:shd w:val="clear" w:color="auto" w:fill="auto"/>
          </w:tcPr>
          <w:p w:rsidR="0015040F" w:rsidRPr="005A62FB" w:rsidRDefault="0015040F" w:rsidP="0015040F">
            <w:pPr>
              <w:jc w:val="center"/>
              <w:rPr>
                <w:b/>
                <w:bCs/>
                <w:color w:val="000000"/>
                <w:sz w:val="14"/>
                <w:szCs w:val="14"/>
              </w:rPr>
            </w:pPr>
            <w:r w:rsidRPr="005A62FB">
              <w:rPr>
                <w:b/>
                <w:bCs/>
                <w:color w:val="000000"/>
                <w:sz w:val="14"/>
                <w:szCs w:val="14"/>
              </w:rPr>
              <w:t>0</w:t>
            </w:r>
          </w:p>
        </w:tc>
        <w:tc>
          <w:tcPr>
            <w:tcW w:w="567" w:type="dxa"/>
            <w:gridSpan w:val="3"/>
            <w:shd w:val="clear" w:color="auto" w:fill="auto"/>
          </w:tcPr>
          <w:p w:rsidR="0015040F" w:rsidRPr="005A62FB" w:rsidRDefault="0015040F" w:rsidP="0015040F">
            <w:pPr>
              <w:jc w:val="center"/>
              <w:rPr>
                <w:b/>
                <w:bCs/>
                <w:color w:val="000000"/>
                <w:sz w:val="14"/>
                <w:szCs w:val="14"/>
              </w:rPr>
            </w:pPr>
            <w:r w:rsidRPr="005A62FB">
              <w:rPr>
                <w:b/>
                <w:bCs/>
                <w:color w:val="000000"/>
                <w:sz w:val="14"/>
                <w:szCs w:val="14"/>
              </w:rPr>
              <w:t>0</w:t>
            </w:r>
          </w:p>
        </w:tc>
        <w:tc>
          <w:tcPr>
            <w:tcW w:w="571" w:type="dxa"/>
            <w:shd w:val="clear" w:color="auto" w:fill="auto"/>
          </w:tcPr>
          <w:p w:rsidR="0015040F" w:rsidRPr="005A62FB" w:rsidRDefault="0015040F" w:rsidP="0015040F">
            <w:pPr>
              <w:jc w:val="center"/>
              <w:rPr>
                <w:b/>
                <w:bCs/>
                <w:color w:val="000000"/>
                <w:sz w:val="14"/>
                <w:szCs w:val="14"/>
              </w:rPr>
            </w:pPr>
            <w:r w:rsidRPr="005A62FB">
              <w:rPr>
                <w:b/>
                <w:bCs/>
                <w:color w:val="000000"/>
                <w:sz w:val="14"/>
                <w:szCs w:val="14"/>
              </w:rPr>
              <w:t>0</w:t>
            </w:r>
          </w:p>
        </w:tc>
        <w:tc>
          <w:tcPr>
            <w:tcW w:w="709" w:type="dxa"/>
            <w:gridSpan w:val="2"/>
            <w:shd w:val="clear" w:color="auto" w:fill="auto"/>
            <w:vAlign w:val="center"/>
          </w:tcPr>
          <w:p w:rsidR="0015040F" w:rsidRPr="005A62FB" w:rsidRDefault="0015040F" w:rsidP="0015040F">
            <w:pPr>
              <w:ind w:left="-101" w:right="-114"/>
              <w:jc w:val="center"/>
              <w:rPr>
                <w:color w:val="000000"/>
                <w:sz w:val="14"/>
                <w:szCs w:val="14"/>
              </w:rPr>
            </w:pPr>
            <w:r w:rsidRPr="005A62FB">
              <w:rPr>
                <w:b/>
                <w:bCs/>
                <w:color w:val="000000"/>
                <w:sz w:val="14"/>
                <w:szCs w:val="14"/>
              </w:rPr>
              <w:t>0</w:t>
            </w:r>
          </w:p>
        </w:tc>
        <w:tc>
          <w:tcPr>
            <w:tcW w:w="709" w:type="dxa"/>
            <w:gridSpan w:val="2"/>
            <w:shd w:val="clear" w:color="auto" w:fill="auto"/>
            <w:vAlign w:val="center"/>
          </w:tcPr>
          <w:p w:rsidR="0015040F" w:rsidRPr="005A62FB" w:rsidRDefault="0015040F" w:rsidP="0015040F">
            <w:pPr>
              <w:jc w:val="center"/>
              <w:rPr>
                <w:color w:val="000000"/>
                <w:sz w:val="14"/>
                <w:szCs w:val="14"/>
              </w:rPr>
            </w:pPr>
          </w:p>
        </w:tc>
        <w:tc>
          <w:tcPr>
            <w:tcW w:w="992" w:type="dxa"/>
            <w:gridSpan w:val="2"/>
            <w:shd w:val="clear" w:color="auto" w:fill="auto"/>
            <w:vAlign w:val="center"/>
          </w:tcPr>
          <w:p w:rsidR="0015040F" w:rsidRPr="005A62FB" w:rsidRDefault="0015040F" w:rsidP="0015040F">
            <w:pPr>
              <w:jc w:val="center"/>
              <w:rPr>
                <w:color w:val="000000"/>
                <w:sz w:val="14"/>
                <w:szCs w:val="14"/>
              </w:rPr>
            </w:pPr>
            <w:r w:rsidRPr="005A62FB">
              <w:rPr>
                <w:b/>
                <w:bCs/>
                <w:color w:val="000000"/>
                <w:sz w:val="14"/>
                <w:szCs w:val="14"/>
              </w:rPr>
              <w:t>0</w:t>
            </w:r>
          </w:p>
        </w:tc>
        <w:tc>
          <w:tcPr>
            <w:tcW w:w="567" w:type="dxa"/>
            <w:shd w:val="clear" w:color="auto" w:fill="auto"/>
          </w:tcPr>
          <w:p w:rsidR="0015040F" w:rsidRPr="005A62FB" w:rsidRDefault="0015040F" w:rsidP="0015040F">
            <w:pPr>
              <w:jc w:val="center"/>
              <w:rPr>
                <w:b/>
                <w:bCs/>
                <w:color w:val="000000"/>
                <w:sz w:val="14"/>
                <w:szCs w:val="14"/>
              </w:rPr>
            </w:pPr>
            <w:r w:rsidRPr="005A62FB">
              <w:rPr>
                <w:b/>
                <w:bCs/>
                <w:color w:val="000000"/>
                <w:sz w:val="14"/>
                <w:szCs w:val="14"/>
              </w:rPr>
              <w:t>0</w:t>
            </w:r>
          </w:p>
        </w:tc>
        <w:tc>
          <w:tcPr>
            <w:tcW w:w="851" w:type="dxa"/>
            <w:shd w:val="clear" w:color="auto" w:fill="auto"/>
          </w:tcPr>
          <w:p w:rsidR="0015040F" w:rsidRPr="005A62FB" w:rsidRDefault="0015040F" w:rsidP="0015040F">
            <w:pPr>
              <w:rPr>
                <w:color w:val="000000"/>
                <w:sz w:val="14"/>
                <w:szCs w:val="14"/>
              </w:rPr>
            </w:pPr>
          </w:p>
        </w:tc>
      </w:tr>
      <w:tr w:rsidR="0015040F" w:rsidRPr="005A62FB" w:rsidTr="00AC0EB8">
        <w:trPr>
          <w:trHeight w:val="20"/>
        </w:trPr>
        <w:tc>
          <w:tcPr>
            <w:tcW w:w="15906" w:type="dxa"/>
            <w:gridSpan w:val="36"/>
            <w:shd w:val="clear" w:color="auto" w:fill="auto"/>
            <w:vAlign w:val="center"/>
            <w:hideMark/>
          </w:tcPr>
          <w:p w:rsidR="0015040F" w:rsidRPr="005A62FB" w:rsidRDefault="0015040F" w:rsidP="0015040F">
            <w:pPr>
              <w:jc w:val="center"/>
              <w:rPr>
                <w:b/>
                <w:bCs/>
                <w:color w:val="000000"/>
                <w:sz w:val="14"/>
                <w:szCs w:val="14"/>
              </w:rPr>
            </w:pPr>
            <w:r w:rsidRPr="005A62FB">
              <w:rPr>
                <w:b/>
                <w:bCs/>
                <w:color w:val="000000"/>
                <w:sz w:val="14"/>
                <w:szCs w:val="14"/>
              </w:rPr>
              <w:t>Обращение с ТКО</w:t>
            </w:r>
          </w:p>
        </w:tc>
      </w:tr>
      <w:tr w:rsidR="0015040F" w:rsidRPr="005A62FB" w:rsidTr="00AC0EB8">
        <w:trPr>
          <w:trHeight w:val="20"/>
        </w:trPr>
        <w:tc>
          <w:tcPr>
            <w:tcW w:w="15906" w:type="dxa"/>
            <w:gridSpan w:val="36"/>
            <w:vAlign w:val="center"/>
          </w:tcPr>
          <w:p w:rsidR="0015040F" w:rsidRPr="005A62FB" w:rsidRDefault="0015040F" w:rsidP="0015040F">
            <w:pPr>
              <w:ind w:left="-24"/>
              <w:rPr>
                <w:color w:val="000000"/>
                <w:sz w:val="14"/>
                <w:szCs w:val="14"/>
              </w:rPr>
            </w:pPr>
            <w:r w:rsidRPr="005A62FB">
              <w:rPr>
                <w:color w:val="000000"/>
                <w:sz w:val="14"/>
                <w:szCs w:val="14"/>
              </w:rPr>
              <w:t>Группа 1. Строительство, модернизация или реконструкция объектов в системе обращения с ТКО</w:t>
            </w:r>
          </w:p>
        </w:tc>
      </w:tr>
      <w:tr w:rsidR="0015040F" w:rsidRPr="005A62FB" w:rsidTr="00AC0EB8">
        <w:trPr>
          <w:trHeight w:val="20"/>
        </w:trPr>
        <w:tc>
          <w:tcPr>
            <w:tcW w:w="592" w:type="dxa"/>
            <w:vAlign w:val="center"/>
          </w:tcPr>
          <w:p w:rsidR="0015040F" w:rsidRPr="005A62FB" w:rsidRDefault="0015040F" w:rsidP="0015040F">
            <w:pPr>
              <w:rPr>
                <w:color w:val="000000"/>
                <w:sz w:val="14"/>
                <w:szCs w:val="14"/>
              </w:rPr>
            </w:pPr>
            <w:r w:rsidRPr="005A62FB">
              <w:rPr>
                <w:color w:val="000000"/>
                <w:sz w:val="14"/>
                <w:szCs w:val="14"/>
              </w:rPr>
              <w:t>1.1</w:t>
            </w:r>
          </w:p>
        </w:tc>
        <w:tc>
          <w:tcPr>
            <w:tcW w:w="2390" w:type="dxa"/>
            <w:vAlign w:val="center"/>
          </w:tcPr>
          <w:p w:rsidR="0015040F" w:rsidRPr="005A62FB" w:rsidRDefault="0015040F" w:rsidP="0015040F">
            <w:pPr>
              <w:ind w:right="-120"/>
              <w:rPr>
                <w:color w:val="000000"/>
                <w:sz w:val="14"/>
                <w:szCs w:val="14"/>
              </w:rPr>
            </w:pPr>
            <w:r w:rsidRPr="005A62FB">
              <w:rPr>
                <w:color w:val="000000"/>
                <w:sz w:val="14"/>
                <w:szCs w:val="14"/>
              </w:rPr>
              <w:t>Закупка бункеров объемом 8 куб.м. -12 ед., контейнеров объемом 0,75 куб.м. – 94 ед</w:t>
            </w:r>
          </w:p>
        </w:tc>
        <w:tc>
          <w:tcPr>
            <w:tcW w:w="1414" w:type="dxa"/>
            <w:gridSpan w:val="3"/>
            <w:vAlign w:val="center"/>
          </w:tcPr>
          <w:p w:rsidR="0015040F" w:rsidRPr="005A62FB" w:rsidRDefault="0015040F" w:rsidP="0015040F">
            <w:pPr>
              <w:jc w:val="center"/>
              <w:rPr>
                <w:color w:val="000000"/>
                <w:sz w:val="14"/>
                <w:szCs w:val="14"/>
              </w:rPr>
            </w:pPr>
            <w:r w:rsidRPr="005A62FB">
              <w:rPr>
                <w:color w:val="000000"/>
                <w:sz w:val="14"/>
                <w:szCs w:val="14"/>
              </w:rPr>
              <w:t>Территориальная схема обращения с отходами Тверской области</w:t>
            </w:r>
          </w:p>
        </w:tc>
        <w:tc>
          <w:tcPr>
            <w:tcW w:w="1416" w:type="dxa"/>
            <w:gridSpan w:val="3"/>
            <w:vAlign w:val="center"/>
          </w:tcPr>
          <w:p w:rsidR="0015040F" w:rsidRPr="005A62FB" w:rsidRDefault="0015040F" w:rsidP="0015040F">
            <w:pPr>
              <w:jc w:val="center"/>
              <w:rPr>
                <w:color w:val="000000"/>
                <w:sz w:val="14"/>
                <w:szCs w:val="14"/>
              </w:rPr>
            </w:pPr>
            <w:r w:rsidRPr="005A62FB">
              <w:rPr>
                <w:color w:val="000000"/>
                <w:sz w:val="14"/>
                <w:szCs w:val="14"/>
              </w:rPr>
              <w:t>Рамешковский муниципальный округ</w:t>
            </w:r>
          </w:p>
        </w:tc>
        <w:tc>
          <w:tcPr>
            <w:tcW w:w="1275" w:type="dxa"/>
            <w:gridSpan w:val="2"/>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7" w:type="dxa"/>
            <w:gridSpan w:val="2"/>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8" w:type="dxa"/>
            <w:gridSpan w:val="2"/>
            <w:vAlign w:val="center"/>
          </w:tcPr>
          <w:p w:rsidR="0015040F" w:rsidRPr="005A62FB" w:rsidRDefault="0015040F" w:rsidP="0015040F">
            <w:pPr>
              <w:jc w:val="center"/>
              <w:rPr>
                <w:color w:val="000000"/>
                <w:sz w:val="14"/>
                <w:szCs w:val="14"/>
              </w:rPr>
            </w:pPr>
            <w:r w:rsidRPr="005A62FB">
              <w:rPr>
                <w:color w:val="000000"/>
                <w:sz w:val="14"/>
                <w:szCs w:val="14"/>
              </w:rPr>
              <w:t>2027</w:t>
            </w:r>
          </w:p>
        </w:tc>
        <w:tc>
          <w:tcPr>
            <w:tcW w:w="714" w:type="dxa"/>
            <w:gridSpan w:val="2"/>
            <w:vAlign w:val="center"/>
          </w:tcPr>
          <w:p w:rsidR="0015040F" w:rsidRPr="005A62FB" w:rsidRDefault="0015040F" w:rsidP="0015040F">
            <w:pPr>
              <w:jc w:val="center"/>
              <w:rPr>
                <w:color w:val="000000"/>
                <w:sz w:val="14"/>
                <w:szCs w:val="14"/>
              </w:rPr>
            </w:pPr>
            <w:r w:rsidRPr="005A62FB">
              <w:rPr>
                <w:color w:val="000000"/>
                <w:sz w:val="14"/>
                <w:szCs w:val="14"/>
              </w:rPr>
              <w:t>2027</w:t>
            </w:r>
          </w:p>
        </w:tc>
        <w:tc>
          <w:tcPr>
            <w:tcW w:w="567" w:type="dxa"/>
            <w:gridSpan w:val="2"/>
            <w:shd w:val="clear" w:color="auto" w:fill="auto"/>
            <w:vAlign w:val="center"/>
          </w:tcPr>
          <w:p w:rsidR="0015040F" w:rsidRPr="005A62FB" w:rsidRDefault="0015040F" w:rsidP="0015040F">
            <w:pPr>
              <w:ind w:left="-89" w:right="-130"/>
              <w:jc w:val="center"/>
              <w:rPr>
                <w:color w:val="000000"/>
                <w:sz w:val="14"/>
                <w:szCs w:val="14"/>
              </w:rPr>
            </w:pPr>
            <w:r w:rsidRPr="005A62FB">
              <w:rPr>
                <w:color w:val="000000"/>
                <w:sz w:val="14"/>
                <w:szCs w:val="14"/>
              </w:rPr>
              <w:t>-</w:t>
            </w:r>
          </w:p>
        </w:tc>
        <w:tc>
          <w:tcPr>
            <w:tcW w:w="576" w:type="dxa"/>
            <w:gridSpan w:val="3"/>
            <w:shd w:val="clear" w:color="auto" w:fill="auto"/>
            <w:vAlign w:val="center"/>
          </w:tcPr>
          <w:p w:rsidR="0015040F" w:rsidRPr="005A62FB" w:rsidRDefault="0015040F" w:rsidP="0015040F">
            <w:pPr>
              <w:ind w:left="-89" w:right="-130"/>
              <w:jc w:val="center"/>
              <w:rPr>
                <w:color w:val="000000"/>
                <w:sz w:val="14"/>
                <w:szCs w:val="14"/>
              </w:rPr>
            </w:pPr>
            <w:r w:rsidRPr="005A62FB">
              <w:rPr>
                <w:color w:val="000000"/>
                <w:sz w:val="14"/>
                <w:szCs w:val="14"/>
              </w:rPr>
              <w:t>-</w:t>
            </w:r>
          </w:p>
        </w:tc>
        <w:tc>
          <w:tcPr>
            <w:tcW w:w="571" w:type="dxa"/>
            <w:gridSpan w:val="2"/>
            <w:shd w:val="clear" w:color="auto" w:fill="auto"/>
            <w:vAlign w:val="center"/>
          </w:tcPr>
          <w:p w:rsidR="0015040F" w:rsidRPr="005A62FB" w:rsidRDefault="0015040F" w:rsidP="0015040F">
            <w:pPr>
              <w:ind w:left="-96"/>
              <w:jc w:val="center"/>
              <w:rPr>
                <w:color w:val="000000"/>
                <w:sz w:val="14"/>
                <w:szCs w:val="14"/>
              </w:rPr>
            </w:pPr>
            <w:r w:rsidRPr="005A62FB">
              <w:rPr>
                <w:color w:val="000000"/>
                <w:sz w:val="14"/>
                <w:szCs w:val="14"/>
              </w:rPr>
              <w:t>3000,0</w:t>
            </w:r>
          </w:p>
        </w:tc>
        <w:tc>
          <w:tcPr>
            <w:tcW w:w="571"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8"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8" w:type="dxa"/>
            <w:gridSpan w:val="2"/>
            <w:vAlign w:val="center"/>
          </w:tcPr>
          <w:p w:rsidR="0015040F" w:rsidRPr="005A62FB" w:rsidRDefault="0015040F" w:rsidP="0015040F">
            <w:pPr>
              <w:jc w:val="center"/>
              <w:rPr>
                <w:color w:val="000000"/>
                <w:sz w:val="14"/>
                <w:szCs w:val="14"/>
              </w:rPr>
            </w:pPr>
            <w:r w:rsidRPr="005A62FB">
              <w:rPr>
                <w:color w:val="000000"/>
                <w:sz w:val="14"/>
                <w:szCs w:val="14"/>
              </w:rPr>
              <w:t>2027</w:t>
            </w:r>
          </w:p>
        </w:tc>
        <w:tc>
          <w:tcPr>
            <w:tcW w:w="994" w:type="dxa"/>
            <w:gridSpan w:val="2"/>
            <w:vAlign w:val="center"/>
          </w:tcPr>
          <w:p w:rsidR="0015040F" w:rsidRPr="005A62FB" w:rsidRDefault="0015040F" w:rsidP="0015040F">
            <w:pPr>
              <w:jc w:val="center"/>
              <w:rPr>
                <w:color w:val="000000"/>
                <w:sz w:val="14"/>
                <w:szCs w:val="14"/>
              </w:rPr>
            </w:pPr>
            <w:r w:rsidRPr="005A62FB">
              <w:rPr>
                <w:color w:val="000000"/>
                <w:sz w:val="14"/>
                <w:szCs w:val="14"/>
              </w:rPr>
              <w:t>3000,0</w:t>
            </w:r>
          </w:p>
        </w:tc>
        <w:tc>
          <w:tcPr>
            <w:tcW w:w="577" w:type="dxa"/>
            <w:gridSpan w:val="2"/>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vAlign w:val="center"/>
          </w:tcPr>
          <w:p w:rsidR="0015040F" w:rsidRPr="005A62FB" w:rsidRDefault="0015040F" w:rsidP="0015040F">
            <w:pPr>
              <w:ind w:left="-24"/>
              <w:rPr>
                <w:color w:val="000000"/>
                <w:sz w:val="14"/>
                <w:szCs w:val="14"/>
              </w:rPr>
            </w:pPr>
            <w:r w:rsidRPr="005A62FB">
              <w:rPr>
                <w:color w:val="000000"/>
                <w:sz w:val="14"/>
                <w:szCs w:val="14"/>
              </w:rPr>
              <w:t>Бюдженые и внебюджетные источники</w:t>
            </w:r>
          </w:p>
        </w:tc>
      </w:tr>
      <w:tr w:rsidR="0015040F" w:rsidRPr="005A62FB" w:rsidTr="00AC0EB8">
        <w:trPr>
          <w:trHeight w:val="20"/>
        </w:trPr>
        <w:tc>
          <w:tcPr>
            <w:tcW w:w="592" w:type="dxa"/>
            <w:vAlign w:val="center"/>
          </w:tcPr>
          <w:p w:rsidR="0015040F" w:rsidRPr="005A62FB" w:rsidRDefault="0015040F" w:rsidP="0015040F">
            <w:pPr>
              <w:rPr>
                <w:color w:val="000000"/>
                <w:sz w:val="14"/>
                <w:szCs w:val="14"/>
              </w:rPr>
            </w:pPr>
            <w:r w:rsidRPr="005A62FB">
              <w:rPr>
                <w:color w:val="000000"/>
                <w:sz w:val="14"/>
                <w:szCs w:val="14"/>
              </w:rPr>
              <w:t>1.2</w:t>
            </w:r>
          </w:p>
        </w:tc>
        <w:tc>
          <w:tcPr>
            <w:tcW w:w="2390" w:type="dxa"/>
            <w:vAlign w:val="center"/>
          </w:tcPr>
          <w:p w:rsidR="0015040F" w:rsidRPr="005A62FB" w:rsidRDefault="0015040F" w:rsidP="0015040F">
            <w:pPr>
              <w:ind w:right="-120"/>
              <w:rPr>
                <w:color w:val="000000"/>
                <w:sz w:val="14"/>
                <w:szCs w:val="14"/>
              </w:rPr>
            </w:pPr>
            <w:r w:rsidRPr="005A62FB">
              <w:rPr>
                <w:color w:val="000000"/>
                <w:sz w:val="14"/>
                <w:szCs w:val="14"/>
              </w:rPr>
              <w:t>Строительство МПС Рамешковского МО</w:t>
            </w:r>
          </w:p>
        </w:tc>
        <w:tc>
          <w:tcPr>
            <w:tcW w:w="1414" w:type="dxa"/>
            <w:gridSpan w:val="3"/>
            <w:vAlign w:val="center"/>
          </w:tcPr>
          <w:p w:rsidR="0015040F" w:rsidRPr="005A62FB" w:rsidRDefault="0015040F" w:rsidP="0015040F">
            <w:pPr>
              <w:jc w:val="center"/>
              <w:rPr>
                <w:color w:val="000000"/>
                <w:sz w:val="14"/>
                <w:szCs w:val="14"/>
              </w:rPr>
            </w:pPr>
            <w:r w:rsidRPr="005A62FB">
              <w:rPr>
                <w:color w:val="000000"/>
                <w:sz w:val="14"/>
                <w:szCs w:val="14"/>
              </w:rPr>
              <w:t>Территориальная схема обращения с отходами Тверской области</w:t>
            </w:r>
          </w:p>
        </w:tc>
        <w:tc>
          <w:tcPr>
            <w:tcW w:w="1416" w:type="dxa"/>
            <w:gridSpan w:val="3"/>
            <w:vAlign w:val="center"/>
          </w:tcPr>
          <w:p w:rsidR="0015040F" w:rsidRPr="005A62FB" w:rsidRDefault="0015040F" w:rsidP="0015040F">
            <w:pPr>
              <w:jc w:val="center"/>
              <w:rPr>
                <w:color w:val="000000"/>
                <w:sz w:val="14"/>
                <w:szCs w:val="14"/>
              </w:rPr>
            </w:pPr>
            <w:r w:rsidRPr="005A62FB">
              <w:rPr>
                <w:color w:val="000000"/>
                <w:sz w:val="14"/>
                <w:szCs w:val="14"/>
              </w:rPr>
              <w:t>57.314594, 36.056279</w:t>
            </w:r>
          </w:p>
        </w:tc>
        <w:tc>
          <w:tcPr>
            <w:tcW w:w="1275" w:type="dxa"/>
            <w:gridSpan w:val="2"/>
            <w:vAlign w:val="center"/>
          </w:tcPr>
          <w:p w:rsidR="0015040F" w:rsidRPr="005A62FB" w:rsidRDefault="0015040F" w:rsidP="0015040F">
            <w:pPr>
              <w:jc w:val="center"/>
              <w:rPr>
                <w:color w:val="000000"/>
                <w:sz w:val="14"/>
                <w:szCs w:val="14"/>
              </w:rPr>
            </w:pPr>
            <w:r w:rsidRPr="005A62FB">
              <w:rPr>
                <w:color w:val="000000"/>
                <w:sz w:val="14"/>
                <w:szCs w:val="14"/>
              </w:rPr>
              <w:t>Мощность, тыс</w:t>
            </w:r>
            <w:proofErr w:type="gramStart"/>
            <w:r w:rsidRPr="005A62FB">
              <w:rPr>
                <w:color w:val="000000"/>
                <w:sz w:val="14"/>
                <w:szCs w:val="14"/>
              </w:rPr>
              <w:t>.т</w:t>
            </w:r>
            <w:proofErr w:type="gramEnd"/>
            <w:r w:rsidRPr="005A62FB">
              <w:rPr>
                <w:color w:val="000000"/>
                <w:sz w:val="14"/>
                <w:szCs w:val="14"/>
              </w:rPr>
              <w:t>онн/год</w:t>
            </w:r>
          </w:p>
        </w:tc>
        <w:tc>
          <w:tcPr>
            <w:tcW w:w="707" w:type="dxa"/>
            <w:gridSpan w:val="2"/>
            <w:vAlign w:val="center"/>
          </w:tcPr>
          <w:p w:rsidR="0015040F" w:rsidRPr="005A62FB" w:rsidRDefault="0015040F" w:rsidP="0015040F">
            <w:pPr>
              <w:jc w:val="center"/>
              <w:rPr>
                <w:color w:val="000000"/>
                <w:sz w:val="14"/>
                <w:szCs w:val="14"/>
              </w:rPr>
            </w:pPr>
            <w:r w:rsidRPr="005A62FB">
              <w:rPr>
                <w:color w:val="000000"/>
                <w:sz w:val="14"/>
                <w:szCs w:val="14"/>
              </w:rPr>
              <w:t>40</w:t>
            </w:r>
          </w:p>
        </w:tc>
        <w:tc>
          <w:tcPr>
            <w:tcW w:w="708" w:type="dxa"/>
            <w:gridSpan w:val="2"/>
            <w:vAlign w:val="center"/>
          </w:tcPr>
          <w:p w:rsidR="0015040F" w:rsidRPr="005A62FB" w:rsidRDefault="0015040F" w:rsidP="0015040F">
            <w:pPr>
              <w:jc w:val="center"/>
              <w:rPr>
                <w:color w:val="000000"/>
                <w:sz w:val="14"/>
                <w:szCs w:val="14"/>
              </w:rPr>
            </w:pPr>
            <w:r w:rsidRPr="005A62FB">
              <w:rPr>
                <w:color w:val="000000"/>
                <w:sz w:val="14"/>
                <w:szCs w:val="14"/>
              </w:rPr>
              <w:t>2026</w:t>
            </w:r>
          </w:p>
        </w:tc>
        <w:tc>
          <w:tcPr>
            <w:tcW w:w="714" w:type="dxa"/>
            <w:gridSpan w:val="2"/>
            <w:vAlign w:val="center"/>
          </w:tcPr>
          <w:p w:rsidR="0015040F" w:rsidRPr="005A62FB" w:rsidRDefault="0015040F" w:rsidP="0015040F">
            <w:pPr>
              <w:jc w:val="center"/>
              <w:rPr>
                <w:color w:val="000000"/>
                <w:sz w:val="14"/>
                <w:szCs w:val="14"/>
              </w:rPr>
            </w:pPr>
            <w:r w:rsidRPr="005A62FB">
              <w:rPr>
                <w:color w:val="000000"/>
                <w:sz w:val="14"/>
                <w:szCs w:val="14"/>
              </w:rPr>
              <w:t>2026</w:t>
            </w:r>
          </w:p>
        </w:tc>
        <w:tc>
          <w:tcPr>
            <w:tcW w:w="567" w:type="dxa"/>
            <w:gridSpan w:val="2"/>
            <w:shd w:val="clear" w:color="auto" w:fill="auto"/>
            <w:vAlign w:val="center"/>
          </w:tcPr>
          <w:p w:rsidR="0015040F" w:rsidRPr="005A62FB" w:rsidRDefault="0015040F" w:rsidP="0015040F">
            <w:pPr>
              <w:ind w:left="-89" w:right="-130"/>
              <w:jc w:val="center"/>
              <w:rPr>
                <w:color w:val="000000"/>
                <w:sz w:val="14"/>
                <w:szCs w:val="14"/>
              </w:rPr>
            </w:pPr>
            <w:r w:rsidRPr="005A62FB">
              <w:rPr>
                <w:color w:val="000000"/>
                <w:sz w:val="14"/>
                <w:szCs w:val="14"/>
              </w:rPr>
              <w:t>-</w:t>
            </w:r>
          </w:p>
        </w:tc>
        <w:tc>
          <w:tcPr>
            <w:tcW w:w="576" w:type="dxa"/>
            <w:gridSpan w:val="3"/>
            <w:shd w:val="clear" w:color="auto" w:fill="auto"/>
            <w:vAlign w:val="center"/>
          </w:tcPr>
          <w:p w:rsidR="0015040F" w:rsidRPr="005A62FB" w:rsidRDefault="0015040F" w:rsidP="0015040F">
            <w:pPr>
              <w:ind w:left="-89" w:right="-130"/>
              <w:jc w:val="center"/>
              <w:rPr>
                <w:color w:val="000000"/>
                <w:sz w:val="14"/>
                <w:szCs w:val="14"/>
              </w:rPr>
            </w:pPr>
            <w:r w:rsidRPr="005A62FB">
              <w:rPr>
                <w:color w:val="000000"/>
                <w:sz w:val="14"/>
                <w:szCs w:val="14"/>
              </w:rPr>
              <w:t>8831,13</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8"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8" w:type="dxa"/>
            <w:gridSpan w:val="2"/>
            <w:vAlign w:val="center"/>
          </w:tcPr>
          <w:p w:rsidR="0015040F" w:rsidRPr="005A62FB" w:rsidRDefault="0015040F" w:rsidP="0015040F">
            <w:pPr>
              <w:jc w:val="center"/>
              <w:rPr>
                <w:color w:val="000000"/>
                <w:sz w:val="14"/>
                <w:szCs w:val="14"/>
              </w:rPr>
            </w:pPr>
            <w:r w:rsidRPr="005A62FB">
              <w:rPr>
                <w:color w:val="000000"/>
                <w:sz w:val="14"/>
                <w:szCs w:val="14"/>
              </w:rPr>
              <w:t>2026</w:t>
            </w:r>
          </w:p>
        </w:tc>
        <w:tc>
          <w:tcPr>
            <w:tcW w:w="994" w:type="dxa"/>
            <w:gridSpan w:val="2"/>
            <w:vAlign w:val="center"/>
          </w:tcPr>
          <w:p w:rsidR="0015040F" w:rsidRPr="005A62FB" w:rsidRDefault="0015040F" w:rsidP="0015040F">
            <w:pPr>
              <w:jc w:val="center"/>
              <w:rPr>
                <w:color w:val="000000"/>
                <w:sz w:val="14"/>
                <w:szCs w:val="14"/>
              </w:rPr>
            </w:pPr>
            <w:r w:rsidRPr="005A62FB">
              <w:rPr>
                <w:color w:val="000000"/>
                <w:sz w:val="14"/>
                <w:szCs w:val="14"/>
              </w:rPr>
              <w:t>8831,13</w:t>
            </w:r>
          </w:p>
        </w:tc>
        <w:tc>
          <w:tcPr>
            <w:tcW w:w="577" w:type="dxa"/>
            <w:gridSpan w:val="2"/>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vAlign w:val="center"/>
          </w:tcPr>
          <w:p w:rsidR="0015040F" w:rsidRPr="005A62FB" w:rsidRDefault="0015040F" w:rsidP="0015040F">
            <w:pPr>
              <w:ind w:left="-24" w:right="-113"/>
              <w:rPr>
                <w:color w:val="000000"/>
                <w:sz w:val="14"/>
                <w:szCs w:val="14"/>
              </w:rPr>
            </w:pPr>
            <w:r w:rsidRPr="005A62FB">
              <w:rPr>
                <w:color w:val="000000"/>
                <w:sz w:val="14"/>
                <w:szCs w:val="14"/>
              </w:rPr>
              <w:t>Бюдженые и внебюджетные источники</w:t>
            </w:r>
          </w:p>
        </w:tc>
      </w:tr>
      <w:tr w:rsidR="0015040F" w:rsidRPr="005A62FB" w:rsidTr="00AC0EB8">
        <w:trPr>
          <w:trHeight w:val="20"/>
        </w:trPr>
        <w:tc>
          <w:tcPr>
            <w:tcW w:w="15906" w:type="dxa"/>
            <w:gridSpan w:val="36"/>
            <w:vAlign w:val="center"/>
          </w:tcPr>
          <w:p w:rsidR="0015040F" w:rsidRPr="005A62FB" w:rsidRDefault="0015040F" w:rsidP="0015040F">
            <w:pPr>
              <w:ind w:left="-24"/>
              <w:rPr>
                <w:color w:val="000000"/>
                <w:sz w:val="14"/>
                <w:szCs w:val="14"/>
              </w:rPr>
            </w:pPr>
            <w:r w:rsidRPr="005A62FB">
              <w:rPr>
                <w:sz w:val="14"/>
                <w:szCs w:val="14"/>
              </w:rPr>
              <w:t>Группа 2. Вывод из эксплуатации, консервация и демонтаж объектов в системе обращения с ТКО</w:t>
            </w:r>
          </w:p>
        </w:tc>
      </w:tr>
      <w:tr w:rsidR="0015040F" w:rsidRPr="005A62FB" w:rsidTr="00AC0EB8">
        <w:trPr>
          <w:trHeight w:val="20"/>
        </w:trPr>
        <w:tc>
          <w:tcPr>
            <w:tcW w:w="592" w:type="dxa"/>
            <w:vAlign w:val="center"/>
          </w:tcPr>
          <w:p w:rsidR="0015040F" w:rsidRPr="005A62FB" w:rsidRDefault="0015040F" w:rsidP="0015040F">
            <w:pPr>
              <w:rPr>
                <w:color w:val="000000"/>
                <w:sz w:val="14"/>
                <w:szCs w:val="14"/>
              </w:rPr>
            </w:pPr>
            <w:r w:rsidRPr="005A62FB">
              <w:rPr>
                <w:color w:val="000000"/>
                <w:sz w:val="14"/>
                <w:szCs w:val="14"/>
              </w:rPr>
              <w:t>2.1</w:t>
            </w:r>
          </w:p>
        </w:tc>
        <w:tc>
          <w:tcPr>
            <w:tcW w:w="2390" w:type="dxa"/>
            <w:vAlign w:val="center"/>
          </w:tcPr>
          <w:p w:rsidR="0015040F" w:rsidRPr="005A62FB" w:rsidRDefault="0015040F" w:rsidP="0015040F">
            <w:pPr>
              <w:ind w:right="-120"/>
              <w:rPr>
                <w:color w:val="000000"/>
                <w:sz w:val="14"/>
                <w:szCs w:val="14"/>
              </w:rPr>
            </w:pPr>
            <w:r w:rsidRPr="005A62FB">
              <w:rPr>
                <w:color w:val="000000"/>
                <w:sz w:val="14"/>
                <w:szCs w:val="14"/>
              </w:rPr>
              <w:t>Рекультивация полигона</w:t>
            </w:r>
          </w:p>
        </w:tc>
        <w:tc>
          <w:tcPr>
            <w:tcW w:w="1414" w:type="dxa"/>
            <w:gridSpan w:val="3"/>
            <w:vAlign w:val="center"/>
          </w:tcPr>
          <w:p w:rsidR="0015040F" w:rsidRPr="005A62FB" w:rsidRDefault="0015040F" w:rsidP="0015040F">
            <w:pPr>
              <w:jc w:val="center"/>
              <w:rPr>
                <w:color w:val="000000"/>
                <w:sz w:val="14"/>
                <w:szCs w:val="14"/>
              </w:rPr>
            </w:pPr>
            <w:r w:rsidRPr="005A62FB">
              <w:rPr>
                <w:color w:val="000000"/>
                <w:sz w:val="14"/>
                <w:szCs w:val="14"/>
              </w:rPr>
              <w:t>Территориальная схема обращения с отходами Тверской области</w:t>
            </w:r>
          </w:p>
        </w:tc>
        <w:tc>
          <w:tcPr>
            <w:tcW w:w="1416" w:type="dxa"/>
            <w:gridSpan w:val="3"/>
            <w:vAlign w:val="center"/>
          </w:tcPr>
          <w:p w:rsidR="0015040F" w:rsidRPr="005A62FB" w:rsidRDefault="0015040F" w:rsidP="0015040F">
            <w:pPr>
              <w:jc w:val="center"/>
              <w:rPr>
                <w:color w:val="000000"/>
                <w:sz w:val="14"/>
                <w:szCs w:val="14"/>
              </w:rPr>
            </w:pPr>
            <w:r w:rsidRPr="005A62FB">
              <w:rPr>
                <w:color w:val="000000"/>
                <w:sz w:val="14"/>
                <w:szCs w:val="14"/>
              </w:rPr>
              <w:t>57.314594, 36.056279</w:t>
            </w:r>
          </w:p>
        </w:tc>
        <w:tc>
          <w:tcPr>
            <w:tcW w:w="1275" w:type="dxa"/>
            <w:gridSpan w:val="2"/>
            <w:vAlign w:val="center"/>
          </w:tcPr>
          <w:p w:rsidR="0015040F" w:rsidRPr="005A62FB" w:rsidRDefault="0015040F" w:rsidP="0015040F">
            <w:pPr>
              <w:jc w:val="center"/>
              <w:rPr>
                <w:color w:val="000000"/>
                <w:sz w:val="14"/>
                <w:szCs w:val="14"/>
              </w:rPr>
            </w:pPr>
            <w:r w:rsidRPr="005A62FB">
              <w:rPr>
                <w:color w:val="000000"/>
                <w:sz w:val="14"/>
                <w:szCs w:val="14"/>
              </w:rPr>
              <w:t>Площадь, га</w:t>
            </w:r>
          </w:p>
        </w:tc>
        <w:tc>
          <w:tcPr>
            <w:tcW w:w="707" w:type="dxa"/>
            <w:gridSpan w:val="2"/>
            <w:vAlign w:val="center"/>
          </w:tcPr>
          <w:p w:rsidR="0015040F" w:rsidRPr="005A62FB" w:rsidRDefault="0015040F" w:rsidP="0015040F">
            <w:pPr>
              <w:jc w:val="center"/>
              <w:rPr>
                <w:color w:val="000000"/>
                <w:sz w:val="14"/>
                <w:szCs w:val="14"/>
              </w:rPr>
            </w:pPr>
            <w:r w:rsidRPr="005A62FB">
              <w:rPr>
                <w:color w:val="000000"/>
                <w:sz w:val="14"/>
                <w:szCs w:val="14"/>
              </w:rPr>
              <w:t>1,6</w:t>
            </w:r>
          </w:p>
        </w:tc>
        <w:tc>
          <w:tcPr>
            <w:tcW w:w="708" w:type="dxa"/>
            <w:gridSpan w:val="2"/>
            <w:vAlign w:val="center"/>
          </w:tcPr>
          <w:p w:rsidR="0015040F" w:rsidRPr="005A62FB" w:rsidRDefault="0015040F" w:rsidP="0015040F">
            <w:pPr>
              <w:jc w:val="center"/>
              <w:rPr>
                <w:color w:val="000000"/>
                <w:sz w:val="14"/>
                <w:szCs w:val="14"/>
              </w:rPr>
            </w:pPr>
            <w:r w:rsidRPr="005A62FB">
              <w:rPr>
                <w:color w:val="000000"/>
                <w:sz w:val="14"/>
                <w:szCs w:val="14"/>
              </w:rPr>
              <w:t>2025</w:t>
            </w:r>
          </w:p>
        </w:tc>
        <w:tc>
          <w:tcPr>
            <w:tcW w:w="714" w:type="dxa"/>
            <w:gridSpan w:val="2"/>
            <w:vAlign w:val="center"/>
          </w:tcPr>
          <w:p w:rsidR="0015040F" w:rsidRPr="005A62FB" w:rsidRDefault="0015040F" w:rsidP="0015040F">
            <w:pPr>
              <w:jc w:val="center"/>
              <w:rPr>
                <w:color w:val="000000"/>
                <w:sz w:val="14"/>
                <w:szCs w:val="14"/>
              </w:rPr>
            </w:pPr>
            <w:r w:rsidRPr="005A62FB">
              <w:rPr>
                <w:color w:val="000000"/>
                <w:sz w:val="14"/>
                <w:szCs w:val="14"/>
              </w:rPr>
              <w:t>2026</w:t>
            </w:r>
          </w:p>
        </w:tc>
        <w:tc>
          <w:tcPr>
            <w:tcW w:w="567" w:type="dxa"/>
            <w:gridSpan w:val="2"/>
            <w:shd w:val="clear" w:color="auto" w:fill="auto"/>
            <w:vAlign w:val="center"/>
          </w:tcPr>
          <w:p w:rsidR="0015040F" w:rsidRPr="005A62FB" w:rsidRDefault="0015040F" w:rsidP="0015040F">
            <w:pPr>
              <w:ind w:left="-89" w:right="-130"/>
              <w:jc w:val="center"/>
              <w:rPr>
                <w:color w:val="000000"/>
                <w:sz w:val="14"/>
                <w:szCs w:val="14"/>
              </w:rPr>
            </w:pPr>
            <w:r w:rsidRPr="005A62FB">
              <w:rPr>
                <w:color w:val="000000"/>
                <w:sz w:val="14"/>
                <w:szCs w:val="14"/>
              </w:rPr>
              <w:t>-</w:t>
            </w:r>
          </w:p>
        </w:tc>
        <w:tc>
          <w:tcPr>
            <w:tcW w:w="576" w:type="dxa"/>
            <w:gridSpan w:val="3"/>
            <w:shd w:val="clear" w:color="auto" w:fill="auto"/>
            <w:vAlign w:val="center"/>
          </w:tcPr>
          <w:p w:rsidR="0015040F" w:rsidRPr="005A62FB" w:rsidRDefault="0015040F" w:rsidP="0015040F">
            <w:pPr>
              <w:ind w:left="-89" w:right="-130"/>
              <w:jc w:val="center"/>
              <w:rPr>
                <w:color w:val="000000"/>
                <w:sz w:val="14"/>
                <w:szCs w:val="14"/>
              </w:rPr>
            </w:pPr>
            <w:r w:rsidRPr="005A62FB">
              <w:rPr>
                <w:color w:val="000000"/>
                <w:sz w:val="14"/>
                <w:szCs w:val="14"/>
              </w:rPr>
              <w:t>21695,47</w:t>
            </w:r>
          </w:p>
        </w:tc>
        <w:tc>
          <w:tcPr>
            <w:tcW w:w="571"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1" w:type="dxa"/>
            <w:gridSpan w:val="3"/>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577" w:type="dxa"/>
            <w:gridSpan w:val="2"/>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698" w:type="dxa"/>
            <w:shd w:val="clear" w:color="auto" w:fill="auto"/>
            <w:vAlign w:val="center"/>
          </w:tcPr>
          <w:p w:rsidR="0015040F" w:rsidRPr="005A62FB" w:rsidRDefault="0015040F" w:rsidP="0015040F">
            <w:pPr>
              <w:jc w:val="center"/>
              <w:rPr>
                <w:color w:val="000000"/>
                <w:sz w:val="14"/>
                <w:szCs w:val="14"/>
              </w:rPr>
            </w:pPr>
            <w:r w:rsidRPr="005A62FB">
              <w:rPr>
                <w:color w:val="000000"/>
                <w:sz w:val="14"/>
                <w:szCs w:val="14"/>
              </w:rPr>
              <w:t>-</w:t>
            </w:r>
          </w:p>
        </w:tc>
        <w:tc>
          <w:tcPr>
            <w:tcW w:w="708" w:type="dxa"/>
            <w:gridSpan w:val="2"/>
            <w:vAlign w:val="center"/>
          </w:tcPr>
          <w:p w:rsidR="0015040F" w:rsidRPr="005A62FB" w:rsidRDefault="0015040F" w:rsidP="0015040F">
            <w:pPr>
              <w:jc w:val="center"/>
              <w:rPr>
                <w:color w:val="000000"/>
                <w:sz w:val="14"/>
                <w:szCs w:val="14"/>
              </w:rPr>
            </w:pPr>
            <w:r w:rsidRPr="005A62FB">
              <w:rPr>
                <w:color w:val="000000"/>
                <w:sz w:val="14"/>
                <w:szCs w:val="14"/>
              </w:rPr>
              <w:t>2026</w:t>
            </w:r>
          </w:p>
        </w:tc>
        <w:tc>
          <w:tcPr>
            <w:tcW w:w="994" w:type="dxa"/>
            <w:gridSpan w:val="2"/>
            <w:vAlign w:val="center"/>
          </w:tcPr>
          <w:p w:rsidR="0015040F" w:rsidRPr="005A62FB" w:rsidRDefault="0015040F" w:rsidP="0015040F">
            <w:pPr>
              <w:jc w:val="center"/>
              <w:rPr>
                <w:color w:val="000000"/>
                <w:sz w:val="14"/>
                <w:szCs w:val="14"/>
              </w:rPr>
            </w:pPr>
            <w:r w:rsidRPr="005A62FB">
              <w:rPr>
                <w:color w:val="000000"/>
                <w:sz w:val="14"/>
                <w:szCs w:val="14"/>
              </w:rPr>
              <w:t>21695,47</w:t>
            </w:r>
          </w:p>
        </w:tc>
        <w:tc>
          <w:tcPr>
            <w:tcW w:w="577" w:type="dxa"/>
            <w:gridSpan w:val="2"/>
            <w:vAlign w:val="center"/>
          </w:tcPr>
          <w:p w:rsidR="0015040F" w:rsidRPr="005A62FB" w:rsidRDefault="0015040F" w:rsidP="0015040F">
            <w:pPr>
              <w:jc w:val="center"/>
              <w:rPr>
                <w:color w:val="000000"/>
                <w:sz w:val="14"/>
                <w:szCs w:val="14"/>
              </w:rPr>
            </w:pPr>
            <w:r w:rsidRPr="005A62FB">
              <w:rPr>
                <w:color w:val="000000"/>
                <w:sz w:val="14"/>
                <w:szCs w:val="14"/>
              </w:rPr>
              <w:t>-</w:t>
            </w:r>
          </w:p>
        </w:tc>
        <w:tc>
          <w:tcPr>
            <w:tcW w:w="851" w:type="dxa"/>
            <w:vAlign w:val="center"/>
          </w:tcPr>
          <w:p w:rsidR="0015040F" w:rsidRPr="005A62FB" w:rsidRDefault="0015040F" w:rsidP="0015040F">
            <w:pPr>
              <w:ind w:left="-24"/>
              <w:rPr>
                <w:color w:val="000000"/>
                <w:sz w:val="14"/>
                <w:szCs w:val="14"/>
              </w:rPr>
            </w:pPr>
            <w:r w:rsidRPr="005A62FB">
              <w:rPr>
                <w:color w:val="000000"/>
                <w:sz w:val="14"/>
                <w:szCs w:val="14"/>
              </w:rPr>
              <w:t>Бюдженые и внебюджетные источники</w:t>
            </w:r>
          </w:p>
        </w:tc>
      </w:tr>
      <w:tr w:rsidR="0015040F" w:rsidRPr="005A62FB" w:rsidTr="00AC0EB8">
        <w:trPr>
          <w:trHeight w:val="20"/>
        </w:trPr>
        <w:tc>
          <w:tcPr>
            <w:tcW w:w="592" w:type="dxa"/>
            <w:vAlign w:val="center"/>
          </w:tcPr>
          <w:p w:rsidR="0015040F" w:rsidRPr="005A62FB" w:rsidRDefault="0015040F" w:rsidP="0015040F">
            <w:pPr>
              <w:rPr>
                <w:color w:val="000000"/>
                <w:sz w:val="14"/>
                <w:szCs w:val="14"/>
              </w:rPr>
            </w:pPr>
          </w:p>
        </w:tc>
        <w:tc>
          <w:tcPr>
            <w:tcW w:w="8624" w:type="dxa"/>
            <w:gridSpan w:val="15"/>
            <w:vAlign w:val="center"/>
          </w:tcPr>
          <w:p w:rsidR="0015040F" w:rsidRPr="005A62FB" w:rsidRDefault="0015040F" w:rsidP="0015040F">
            <w:pPr>
              <w:rPr>
                <w:color w:val="000000"/>
                <w:sz w:val="14"/>
                <w:szCs w:val="14"/>
              </w:rPr>
            </w:pPr>
            <w:r w:rsidRPr="005A62FB">
              <w:rPr>
                <w:b/>
                <w:bCs/>
                <w:color w:val="000000"/>
                <w:sz w:val="14"/>
                <w:szCs w:val="14"/>
              </w:rPr>
              <w:t>Итого по группе системы обращения с ТКО</w:t>
            </w:r>
          </w:p>
        </w:tc>
        <w:tc>
          <w:tcPr>
            <w:tcW w:w="567" w:type="dxa"/>
            <w:gridSpan w:val="2"/>
            <w:shd w:val="clear" w:color="auto" w:fill="auto"/>
            <w:vAlign w:val="bottom"/>
          </w:tcPr>
          <w:p w:rsidR="0015040F" w:rsidRPr="005A62FB" w:rsidRDefault="0015040F" w:rsidP="0015040F">
            <w:pPr>
              <w:ind w:left="-75" w:right="-134"/>
              <w:jc w:val="center"/>
              <w:rPr>
                <w:b/>
                <w:bCs/>
                <w:sz w:val="14"/>
                <w:szCs w:val="14"/>
              </w:rPr>
            </w:pPr>
            <w:r w:rsidRPr="005A62FB">
              <w:rPr>
                <w:b/>
                <w:bCs/>
                <w:sz w:val="14"/>
                <w:szCs w:val="14"/>
              </w:rPr>
              <w:t>0</w:t>
            </w:r>
          </w:p>
        </w:tc>
        <w:tc>
          <w:tcPr>
            <w:tcW w:w="576" w:type="dxa"/>
            <w:gridSpan w:val="3"/>
            <w:shd w:val="clear" w:color="auto" w:fill="auto"/>
            <w:vAlign w:val="bottom"/>
          </w:tcPr>
          <w:p w:rsidR="0015040F" w:rsidRPr="005A62FB" w:rsidRDefault="0015040F" w:rsidP="0015040F">
            <w:pPr>
              <w:ind w:left="-75" w:right="-134"/>
              <w:jc w:val="center"/>
              <w:rPr>
                <w:b/>
                <w:bCs/>
                <w:sz w:val="14"/>
                <w:szCs w:val="14"/>
              </w:rPr>
            </w:pPr>
            <w:r w:rsidRPr="005A62FB">
              <w:rPr>
                <w:b/>
                <w:bCs/>
                <w:sz w:val="14"/>
                <w:szCs w:val="14"/>
              </w:rPr>
              <w:t>30526,6</w:t>
            </w:r>
          </w:p>
        </w:tc>
        <w:tc>
          <w:tcPr>
            <w:tcW w:w="571" w:type="dxa"/>
            <w:gridSpan w:val="2"/>
            <w:shd w:val="clear" w:color="auto" w:fill="auto"/>
            <w:vAlign w:val="bottom"/>
          </w:tcPr>
          <w:p w:rsidR="0015040F" w:rsidRPr="005A62FB" w:rsidRDefault="0015040F" w:rsidP="0015040F">
            <w:pPr>
              <w:ind w:left="-75" w:right="-134"/>
              <w:jc w:val="center"/>
              <w:rPr>
                <w:b/>
                <w:bCs/>
                <w:sz w:val="14"/>
                <w:szCs w:val="14"/>
              </w:rPr>
            </w:pPr>
            <w:r w:rsidRPr="005A62FB">
              <w:rPr>
                <w:b/>
                <w:bCs/>
                <w:sz w:val="14"/>
                <w:szCs w:val="14"/>
              </w:rPr>
              <w:t>3000</w:t>
            </w:r>
          </w:p>
        </w:tc>
        <w:tc>
          <w:tcPr>
            <w:tcW w:w="571" w:type="dxa"/>
            <w:gridSpan w:val="3"/>
            <w:shd w:val="clear" w:color="auto" w:fill="auto"/>
            <w:vAlign w:val="bottom"/>
          </w:tcPr>
          <w:p w:rsidR="0015040F" w:rsidRPr="005A62FB" w:rsidRDefault="0015040F" w:rsidP="0015040F">
            <w:pPr>
              <w:ind w:left="-75" w:right="-134"/>
              <w:jc w:val="center"/>
              <w:rPr>
                <w:b/>
                <w:bCs/>
                <w:sz w:val="14"/>
                <w:szCs w:val="14"/>
              </w:rPr>
            </w:pPr>
            <w:r w:rsidRPr="005A62FB">
              <w:rPr>
                <w:b/>
                <w:bCs/>
                <w:sz w:val="14"/>
                <w:szCs w:val="14"/>
              </w:rPr>
              <w:t>0</w:t>
            </w:r>
          </w:p>
        </w:tc>
        <w:tc>
          <w:tcPr>
            <w:tcW w:w="577" w:type="dxa"/>
            <w:gridSpan w:val="2"/>
            <w:shd w:val="clear" w:color="auto" w:fill="auto"/>
            <w:vAlign w:val="bottom"/>
          </w:tcPr>
          <w:p w:rsidR="0015040F" w:rsidRPr="005A62FB" w:rsidRDefault="0015040F" w:rsidP="0015040F">
            <w:pPr>
              <w:ind w:left="-75" w:right="-134"/>
              <w:jc w:val="center"/>
              <w:rPr>
                <w:b/>
                <w:bCs/>
                <w:sz w:val="14"/>
                <w:szCs w:val="14"/>
              </w:rPr>
            </w:pPr>
            <w:r w:rsidRPr="005A62FB">
              <w:rPr>
                <w:b/>
                <w:bCs/>
                <w:sz w:val="14"/>
                <w:szCs w:val="14"/>
              </w:rPr>
              <w:t>0</w:t>
            </w:r>
          </w:p>
        </w:tc>
        <w:tc>
          <w:tcPr>
            <w:tcW w:w="698" w:type="dxa"/>
            <w:shd w:val="clear" w:color="auto" w:fill="auto"/>
            <w:vAlign w:val="bottom"/>
          </w:tcPr>
          <w:p w:rsidR="0015040F" w:rsidRPr="005A62FB" w:rsidRDefault="0015040F" w:rsidP="0015040F">
            <w:pPr>
              <w:ind w:left="-75" w:right="-134"/>
              <w:jc w:val="center"/>
              <w:rPr>
                <w:b/>
                <w:bCs/>
                <w:sz w:val="14"/>
                <w:szCs w:val="14"/>
              </w:rPr>
            </w:pPr>
            <w:r w:rsidRPr="005A62FB">
              <w:rPr>
                <w:b/>
                <w:bCs/>
                <w:sz w:val="14"/>
                <w:szCs w:val="14"/>
              </w:rPr>
              <w:t>0</w:t>
            </w:r>
          </w:p>
        </w:tc>
        <w:tc>
          <w:tcPr>
            <w:tcW w:w="708" w:type="dxa"/>
            <w:gridSpan w:val="2"/>
            <w:vAlign w:val="bottom"/>
          </w:tcPr>
          <w:p w:rsidR="0015040F" w:rsidRPr="005A62FB" w:rsidRDefault="0015040F" w:rsidP="0015040F">
            <w:pPr>
              <w:ind w:left="-75" w:right="-134"/>
              <w:jc w:val="center"/>
              <w:rPr>
                <w:b/>
                <w:bCs/>
                <w:sz w:val="14"/>
                <w:szCs w:val="14"/>
              </w:rPr>
            </w:pPr>
          </w:p>
        </w:tc>
        <w:tc>
          <w:tcPr>
            <w:tcW w:w="994" w:type="dxa"/>
            <w:gridSpan w:val="2"/>
            <w:vAlign w:val="bottom"/>
          </w:tcPr>
          <w:p w:rsidR="0015040F" w:rsidRPr="005A62FB" w:rsidRDefault="0015040F" w:rsidP="0015040F">
            <w:pPr>
              <w:ind w:left="-75" w:right="-134"/>
              <w:jc w:val="center"/>
              <w:rPr>
                <w:b/>
                <w:bCs/>
                <w:sz w:val="14"/>
                <w:szCs w:val="14"/>
              </w:rPr>
            </w:pPr>
            <w:r w:rsidRPr="005A62FB">
              <w:rPr>
                <w:b/>
                <w:bCs/>
                <w:sz w:val="14"/>
                <w:szCs w:val="14"/>
              </w:rPr>
              <w:t>33526,6</w:t>
            </w:r>
          </w:p>
        </w:tc>
        <w:tc>
          <w:tcPr>
            <w:tcW w:w="577" w:type="dxa"/>
            <w:gridSpan w:val="2"/>
            <w:vAlign w:val="center"/>
          </w:tcPr>
          <w:p w:rsidR="0015040F" w:rsidRPr="005A62FB" w:rsidRDefault="0015040F" w:rsidP="0015040F">
            <w:pPr>
              <w:jc w:val="center"/>
              <w:rPr>
                <w:b/>
                <w:bCs/>
                <w:color w:val="000000"/>
                <w:sz w:val="14"/>
                <w:szCs w:val="14"/>
              </w:rPr>
            </w:pPr>
            <w:r w:rsidRPr="005A62FB">
              <w:rPr>
                <w:b/>
                <w:bCs/>
                <w:color w:val="000000"/>
                <w:sz w:val="14"/>
                <w:szCs w:val="14"/>
              </w:rPr>
              <w:t>0</w:t>
            </w:r>
          </w:p>
        </w:tc>
        <w:tc>
          <w:tcPr>
            <w:tcW w:w="851" w:type="dxa"/>
            <w:vAlign w:val="center"/>
          </w:tcPr>
          <w:p w:rsidR="0015040F" w:rsidRPr="005A62FB" w:rsidRDefault="0015040F" w:rsidP="0015040F">
            <w:pPr>
              <w:ind w:left="-24"/>
              <w:rPr>
                <w:color w:val="000000"/>
                <w:sz w:val="14"/>
                <w:szCs w:val="14"/>
              </w:rPr>
            </w:pPr>
          </w:p>
        </w:tc>
      </w:tr>
      <w:tr w:rsidR="0015040F" w:rsidRPr="00171EE3" w:rsidTr="00AC0EB8">
        <w:trPr>
          <w:trHeight w:val="20"/>
        </w:trPr>
        <w:tc>
          <w:tcPr>
            <w:tcW w:w="592" w:type="dxa"/>
            <w:vAlign w:val="center"/>
          </w:tcPr>
          <w:p w:rsidR="0015040F" w:rsidRPr="005A62FB" w:rsidRDefault="0015040F" w:rsidP="0015040F">
            <w:pPr>
              <w:rPr>
                <w:color w:val="000000"/>
                <w:sz w:val="14"/>
                <w:szCs w:val="14"/>
              </w:rPr>
            </w:pPr>
          </w:p>
        </w:tc>
        <w:tc>
          <w:tcPr>
            <w:tcW w:w="8624" w:type="dxa"/>
            <w:gridSpan w:val="15"/>
            <w:vAlign w:val="center"/>
          </w:tcPr>
          <w:p w:rsidR="0015040F" w:rsidRPr="005A62FB" w:rsidRDefault="0015040F" w:rsidP="0015040F">
            <w:pPr>
              <w:jc w:val="center"/>
              <w:rPr>
                <w:color w:val="000000"/>
                <w:sz w:val="14"/>
                <w:szCs w:val="14"/>
              </w:rPr>
            </w:pPr>
            <w:r w:rsidRPr="005A62FB">
              <w:rPr>
                <w:b/>
                <w:bCs/>
                <w:color w:val="000000"/>
                <w:sz w:val="14"/>
                <w:szCs w:val="14"/>
              </w:rPr>
              <w:t>Итого по программе</w:t>
            </w:r>
          </w:p>
        </w:tc>
        <w:tc>
          <w:tcPr>
            <w:tcW w:w="567" w:type="dxa"/>
            <w:gridSpan w:val="2"/>
            <w:shd w:val="clear" w:color="auto" w:fill="auto"/>
            <w:vAlign w:val="bottom"/>
          </w:tcPr>
          <w:p w:rsidR="0015040F" w:rsidRPr="005A62FB" w:rsidRDefault="0015040F" w:rsidP="0015040F">
            <w:pPr>
              <w:ind w:left="-111" w:right="-105"/>
              <w:jc w:val="center"/>
              <w:rPr>
                <w:b/>
                <w:bCs/>
                <w:sz w:val="14"/>
                <w:szCs w:val="14"/>
              </w:rPr>
            </w:pPr>
            <w:r w:rsidRPr="005A62FB">
              <w:rPr>
                <w:b/>
                <w:bCs/>
                <w:sz w:val="14"/>
                <w:szCs w:val="14"/>
              </w:rPr>
              <w:t>28,253</w:t>
            </w:r>
          </w:p>
        </w:tc>
        <w:tc>
          <w:tcPr>
            <w:tcW w:w="576" w:type="dxa"/>
            <w:gridSpan w:val="3"/>
            <w:shd w:val="clear" w:color="auto" w:fill="auto"/>
            <w:vAlign w:val="bottom"/>
          </w:tcPr>
          <w:p w:rsidR="0015040F" w:rsidRPr="005A62FB" w:rsidRDefault="0015040F" w:rsidP="0015040F">
            <w:pPr>
              <w:ind w:left="-111" w:right="-105"/>
              <w:jc w:val="center"/>
              <w:rPr>
                <w:b/>
                <w:bCs/>
                <w:sz w:val="14"/>
                <w:szCs w:val="14"/>
              </w:rPr>
            </w:pPr>
            <w:r w:rsidRPr="005A62FB">
              <w:rPr>
                <w:b/>
                <w:bCs/>
                <w:sz w:val="14"/>
                <w:szCs w:val="14"/>
              </w:rPr>
              <w:t>94097,48</w:t>
            </w:r>
          </w:p>
        </w:tc>
        <w:tc>
          <w:tcPr>
            <w:tcW w:w="571" w:type="dxa"/>
            <w:gridSpan w:val="2"/>
            <w:shd w:val="clear" w:color="auto" w:fill="auto"/>
            <w:vAlign w:val="bottom"/>
          </w:tcPr>
          <w:p w:rsidR="0015040F" w:rsidRPr="005A62FB" w:rsidRDefault="0015040F" w:rsidP="0015040F">
            <w:pPr>
              <w:ind w:left="-111" w:right="-105"/>
              <w:jc w:val="center"/>
              <w:rPr>
                <w:b/>
                <w:bCs/>
                <w:sz w:val="14"/>
                <w:szCs w:val="14"/>
              </w:rPr>
            </w:pPr>
            <w:r w:rsidRPr="005A62FB">
              <w:rPr>
                <w:b/>
                <w:bCs/>
                <w:sz w:val="14"/>
                <w:szCs w:val="14"/>
              </w:rPr>
              <w:t>3000</w:t>
            </w:r>
          </w:p>
        </w:tc>
        <w:tc>
          <w:tcPr>
            <w:tcW w:w="571" w:type="dxa"/>
            <w:gridSpan w:val="3"/>
            <w:shd w:val="clear" w:color="auto" w:fill="auto"/>
            <w:vAlign w:val="bottom"/>
          </w:tcPr>
          <w:p w:rsidR="0015040F" w:rsidRPr="005A62FB" w:rsidRDefault="0015040F" w:rsidP="0015040F">
            <w:pPr>
              <w:ind w:left="-111" w:right="-105"/>
              <w:jc w:val="center"/>
              <w:rPr>
                <w:b/>
                <w:bCs/>
                <w:sz w:val="14"/>
                <w:szCs w:val="14"/>
              </w:rPr>
            </w:pPr>
            <w:r w:rsidRPr="005A62FB">
              <w:rPr>
                <w:b/>
                <w:bCs/>
                <w:sz w:val="14"/>
                <w:szCs w:val="14"/>
              </w:rPr>
              <w:t>0</w:t>
            </w:r>
          </w:p>
        </w:tc>
        <w:tc>
          <w:tcPr>
            <w:tcW w:w="577" w:type="dxa"/>
            <w:gridSpan w:val="2"/>
            <w:shd w:val="clear" w:color="auto" w:fill="auto"/>
            <w:vAlign w:val="bottom"/>
          </w:tcPr>
          <w:p w:rsidR="0015040F" w:rsidRPr="005A62FB" w:rsidRDefault="0015040F" w:rsidP="0015040F">
            <w:pPr>
              <w:ind w:left="-111" w:right="-105"/>
              <w:jc w:val="center"/>
              <w:rPr>
                <w:b/>
                <w:bCs/>
                <w:sz w:val="14"/>
                <w:szCs w:val="14"/>
              </w:rPr>
            </w:pPr>
            <w:r w:rsidRPr="005A62FB">
              <w:rPr>
                <w:b/>
                <w:bCs/>
                <w:sz w:val="14"/>
                <w:szCs w:val="14"/>
              </w:rPr>
              <w:t>0</w:t>
            </w:r>
          </w:p>
        </w:tc>
        <w:tc>
          <w:tcPr>
            <w:tcW w:w="698" w:type="dxa"/>
            <w:shd w:val="clear" w:color="auto" w:fill="auto"/>
            <w:vAlign w:val="bottom"/>
          </w:tcPr>
          <w:p w:rsidR="0015040F" w:rsidRPr="005A62FB" w:rsidRDefault="0015040F" w:rsidP="0015040F">
            <w:pPr>
              <w:ind w:left="-111" w:right="-105"/>
              <w:jc w:val="center"/>
              <w:rPr>
                <w:b/>
                <w:bCs/>
                <w:sz w:val="14"/>
                <w:szCs w:val="14"/>
              </w:rPr>
            </w:pPr>
            <w:r w:rsidRPr="005A62FB">
              <w:rPr>
                <w:b/>
                <w:bCs/>
                <w:sz w:val="14"/>
                <w:szCs w:val="14"/>
              </w:rPr>
              <w:t>650767,9</w:t>
            </w:r>
          </w:p>
        </w:tc>
        <w:tc>
          <w:tcPr>
            <w:tcW w:w="708" w:type="dxa"/>
            <w:gridSpan w:val="2"/>
            <w:vAlign w:val="bottom"/>
          </w:tcPr>
          <w:p w:rsidR="0015040F" w:rsidRPr="005A62FB" w:rsidRDefault="0015040F" w:rsidP="0015040F">
            <w:pPr>
              <w:ind w:left="-111" w:right="-105"/>
              <w:jc w:val="center"/>
              <w:rPr>
                <w:b/>
                <w:bCs/>
                <w:sz w:val="14"/>
                <w:szCs w:val="14"/>
              </w:rPr>
            </w:pPr>
            <w:r w:rsidRPr="005A62FB">
              <w:rPr>
                <w:b/>
                <w:bCs/>
                <w:sz w:val="14"/>
                <w:szCs w:val="14"/>
              </w:rPr>
              <w:t>0</w:t>
            </w:r>
          </w:p>
        </w:tc>
        <w:tc>
          <w:tcPr>
            <w:tcW w:w="994" w:type="dxa"/>
            <w:gridSpan w:val="2"/>
            <w:vAlign w:val="bottom"/>
          </w:tcPr>
          <w:p w:rsidR="0015040F" w:rsidRPr="005A62FB" w:rsidRDefault="0015040F" w:rsidP="0015040F">
            <w:pPr>
              <w:ind w:left="-111" w:right="-105"/>
              <w:jc w:val="center"/>
              <w:rPr>
                <w:b/>
                <w:bCs/>
                <w:sz w:val="14"/>
                <w:szCs w:val="14"/>
              </w:rPr>
            </w:pPr>
            <w:r w:rsidRPr="005A62FB">
              <w:rPr>
                <w:b/>
                <w:bCs/>
                <w:sz w:val="14"/>
                <w:szCs w:val="14"/>
              </w:rPr>
              <w:t>747893,7</w:t>
            </w:r>
          </w:p>
        </w:tc>
        <w:tc>
          <w:tcPr>
            <w:tcW w:w="577" w:type="dxa"/>
            <w:gridSpan w:val="2"/>
            <w:vAlign w:val="bottom"/>
          </w:tcPr>
          <w:p w:rsidR="0015040F" w:rsidRPr="005A62FB" w:rsidRDefault="0015040F" w:rsidP="0015040F">
            <w:pPr>
              <w:ind w:left="-111" w:right="-105"/>
              <w:jc w:val="center"/>
              <w:rPr>
                <w:b/>
                <w:bCs/>
                <w:sz w:val="14"/>
                <w:szCs w:val="14"/>
              </w:rPr>
            </w:pPr>
            <w:r w:rsidRPr="005A62FB">
              <w:rPr>
                <w:b/>
                <w:bCs/>
                <w:sz w:val="14"/>
                <w:szCs w:val="14"/>
              </w:rPr>
              <w:t>0</w:t>
            </w:r>
          </w:p>
        </w:tc>
        <w:tc>
          <w:tcPr>
            <w:tcW w:w="851" w:type="dxa"/>
            <w:vAlign w:val="center"/>
          </w:tcPr>
          <w:p w:rsidR="0015040F" w:rsidRPr="00171EE3" w:rsidRDefault="0015040F" w:rsidP="0015040F">
            <w:pPr>
              <w:ind w:left="-24"/>
              <w:rPr>
                <w:color w:val="000000"/>
                <w:sz w:val="14"/>
                <w:szCs w:val="14"/>
              </w:rPr>
            </w:pPr>
          </w:p>
        </w:tc>
      </w:tr>
    </w:tbl>
    <w:p w:rsidR="00B057B0" w:rsidRPr="00AA66D9" w:rsidRDefault="00B057B0" w:rsidP="00B057B0">
      <w:pPr>
        <w:ind w:firstLine="709"/>
        <w:rPr>
          <w:sz w:val="24"/>
          <w:szCs w:val="24"/>
        </w:rPr>
      </w:pPr>
    </w:p>
    <w:p w:rsidR="00B057B0" w:rsidRPr="00AA66D9" w:rsidRDefault="00B057B0" w:rsidP="00B057B0">
      <w:pPr>
        <w:ind w:firstLine="709"/>
        <w:rPr>
          <w:sz w:val="24"/>
          <w:szCs w:val="24"/>
        </w:rPr>
      </w:pPr>
    </w:p>
    <w:p w:rsidR="00B057B0" w:rsidRPr="00AA66D9" w:rsidRDefault="00B057B0" w:rsidP="00B057B0">
      <w:pPr>
        <w:ind w:firstLine="709"/>
        <w:rPr>
          <w:sz w:val="24"/>
          <w:szCs w:val="24"/>
        </w:rPr>
        <w:sectPr w:rsidR="00B057B0" w:rsidRPr="00AA66D9" w:rsidSect="00D11029">
          <w:pgSz w:w="16838" w:h="11906" w:orient="landscape"/>
          <w:pgMar w:top="1134" w:right="1134" w:bottom="851" w:left="1134" w:header="709" w:footer="459" w:gutter="0"/>
          <w:cols w:space="708"/>
          <w:titlePg/>
          <w:docGrid w:linePitch="360"/>
        </w:sectPr>
      </w:pPr>
    </w:p>
    <w:p w:rsidR="008F0BE5" w:rsidRPr="00AA66D9" w:rsidRDefault="008F0BE5" w:rsidP="008F0BE5">
      <w:pPr>
        <w:ind w:firstLine="709"/>
        <w:contextualSpacing/>
        <w:jc w:val="both"/>
        <w:rPr>
          <w:rFonts w:eastAsia="Calibri"/>
          <w:b/>
          <w:sz w:val="24"/>
          <w:szCs w:val="24"/>
        </w:rPr>
      </w:pPr>
      <w:r w:rsidRPr="00AA66D9">
        <w:rPr>
          <w:rFonts w:eastAsia="Calibri"/>
          <w:b/>
          <w:sz w:val="24"/>
          <w:szCs w:val="24"/>
        </w:rPr>
        <w:lastRenderedPageBreak/>
        <w:t>13.2. Величина изменения совокупных эксплуатационных затрат</w:t>
      </w:r>
    </w:p>
    <w:p w:rsidR="008F0BE5" w:rsidRPr="00AA66D9" w:rsidRDefault="008F0BE5" w:rsidP="008F0BE5">
      <w:pPr>
        <w:ind w:firstLine="709"/>
        <w:contextualSpacing/>
        <w:jc w:val="both"/>
        <w:rPr>
          <w:rFonts w:eastAsia="Calibri"/>
          <w:sz w:val="24"/>
          <w:szCs w:val="24"/>
        </w:rPr>
      </w:pPr>
      <w:r w:rsidRPr="00AA66D9">
        <w:rPr>
          <w:rFonts w:eastAsia="Calibri"/>
          <w:sz w:val="24"/>
          <w:szCs w:val="24"/>
        </w:rPr>
        <w:t>В данном подразделе приведены ожидаемые эффекты от реализации предложенных Программой проектов в системах коммунальной инфраструктуры для основных организаций, осуществляющих деятельность в сфере ресурсоснабжения.</w:t>
      </w:r>
    </w:p>
    <w:p w:rsidR="008F0BE5" w:rsidRPr="00AA66D9" w:rsidRDefault="008F0BE5" w:rsidP="008F0BE5">
      <w:pPr>
        <w:ind w:firstLine="709"/>
        <w:contextualSpacing/>
        <w:jc w:val="both"/>
        <w:rPr>
          <w:rFonts w:eastAsia="Calibri"/>
          <w:sz w:val="24"/>
          <w:szCs w:val="24"/>
        </w:rPr>
      </w:pPr>
      <w:r w:rsidRPr="00AA66D9">
        <w:rPr>
          <w:rFonts w:eastAsia="Calibri"/>
          <w:sz w:val="24"/>
          <w:szCs w:val="24"/>
        </w:rPr>
        <w:t>В результате проведенных расчетов определено изменение себестоимости производства ресурса и, как следствие, изменение тарифа за счет снижения эксплуатационных затрат, а также денежные потоки организации, прогнозируемые на весь период действия Программы.</w:t>
      </w:r>
    </w:p>
    <w:p w:rsidR="008F0BE5" w:rsidRPr="00AA66D9" w:rsidRDefault="008F0BE5" w:rsidP="008F0BE5">
      <w:pPr>
        <w:ind w:firstLine="709"/>
        <w:contextualSpacing/>
        <w:jc w:val="both"/>
        <w:rPr>
          <w:rFonts w:eastAsia="Calibri"/>
          <w:sz w:val="24"/>
          <w:szCs w:val="24"/>
        </w:rPr>
      </w:pPr>
      <w:r w:rsidRPr="00AA66D9">
        <w:rPr>
          <w:rFonts w:eastAsia="Calibri"/>
          <w:sz w:val="24"/>
          <w:szCs w:val="24"/>
        </w:rPr>
        <w:t>Источниками информации о структуре себестоимости производимых коммунальных ресурсов являются сведения, опубликованные ресурсоснабжающими организациями в соответствии с федеральным и/или региональным законодательством в области раскрытия информации о деятельности организаций, осуществляющих реализацию товаров (услуг) по регулируемым ценам, а также в соответствии с правилами раскрытия информации о хозяйственной деятельности публичных компаний.</w:t>
      </w:r>
    </w:p>
    <w:p w:rsidR="008F0BE5" w:rsidRPr="00AA66D9" w:rsidRDefault="008F0BE5" w:rsidP="008F0BE5">
      <w:pPr>
        <w:ind w:firstLine="709"/>
        <w:contextualSpacing/>
        <w:jc w:val="both"/>
        <w:rPr>
          <w:rFonts w:eastAsia="Calibri"/>
          <w:sz w:val="24"/>
          <w:szCs w:val="24"/>
        </w:rPr>
      </w:pPr>
      <w:r w:rsidRPr="00AA66D9">
        <w:rPr>
          <w:rFonts w:eastAsia="Calibri"/>
          <w:sz w:val="24"/>
          <w:szCs w:val="24"/>
        </w:rPr>
        <w:t>В случае наличия утвержденных для РСО тарифов на длительный срок прогнозного периода в расчетах используются установленные на данный период тарифы.</w:t>
      </w:r>
    </w:p>
    <w:p w:rsidR="008F0BE5" w:rsidRPr="00AA66D9" w:rsidRDefault="008F0BE5" w:rsidP="008F0BE5">
      <w:pPr>
        <w:ind w:firstLine="709"/>
        <w:contextualSpacing/>
        <w:jc w:val="both"/>
        <w:rPr>
          <w:rFonts w:eastAsia="Calibri"/>
          <w:sz w:val="24"/>
          <w:szCs w:val="24"/>
        </w:rPr>
      </w:pPr>
      <w:r w:rsidRPr="00AA66D9">
        <w:rPr>
          <w:rFonts w:eastAsia="Calibri"/>
          <w:sz w:val="24"/>
          <w:szCs w:val="24"/>
        </w:rPr>
        <w:t>Предметом настоящего обоснования не являются изменения в оборотных активах и краткосрочных обязательствах, возникающие в ходе реализации инвестиционных проектов, определяющих формирование дебиторской и кредиторской задолженности.</w:t>
      </w:r>
    </w:p>
    <w:p w:rsidR="008F0BE5" w:rsidRPr="00AA66D9" w:rsidRDefault="008F0BE5" w:rsidP="008F0BE5">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Раздел 14 Организация реализации проектов</w:t>
      </w:r>
    </w:p>
    <w:p w:rsidR="008F0BE5" w:rsidRPr="00AA66D9" w:rsidRDefault="008F0BE5" w:rsidP="008F0BE5">
      <w:pPr>
        <w:ind w:firstLine="709"/>
        <w:contextualSpacing/>
        <w:jc w:val="both"/>
        <w:rPr>
          <w:rFonts w:eastAsia="Calibri"/>
          <w:sz w:val="24"/>
          <w:szCs w:val="24"/>
        </w:rPr>
      </w:pPr>
      <w:r w:rsidRPr="00AA66D9">
        <w:rPr>
          <w:rFonts w:eastAsia="Calibri"/>
          <w:sz w:val="24"/>
          <w:szCs w:val="24"/>
        </w:rPr>
        <w:t>Инвестиционные проекты, включенные в Программу, могут быть реализованы в следующих формах:</w:t>
      </w:r>
    </w:p>
    <w:p w:rsidR="008F0BE5" w:rsidRPr="00AA66D9" w:rsidRDefault="008F0BE5" w:rsidP="008F0BE5">
      <w:pPr>
        <w:ind w:firstLine="709"/>
        <w:contextualSpacing/>
        <w:jc w:val="both"/>
        <w:rPr>
          <w:rFonts w:eastAsia="Calibri"/>
          <w:sz w:val="24"/>
          <w:szCs w:val="24"/>
        </w:rPr>
      </w:pPr>
      <w:r w:rsidRPr="00AA66D9">
        <w:rPr>
          <w:rFonts w:eastAsia="Calibri"/>
          <w:sz w:val="24"/>
          <w:szCs w:val="24"/>
        </w:rPr>
        <w:t>- проекты, реализуемые действующими организациями;</w:t>
      </w:r>
    </w:p>
    <w:p w:rsidR="008F0BE5" w:rsidRPr="00AA66D9" w:rsidRDefault="008F0BE5" w:rsidP="008F0BE5">
      <w:pPr>
        <w:ind w:firstLine="709"/>
        <w:contextualSpacing/>
        <w:jc w:val="both"/>
        <w:rPr>
          <w:rFonts w:eastAsia="Calibri"/>
          <w:sz w:val="24"/>
          <w:szCs w:val="24"/>
        </w:rPr>
      </w:pPr>
      <w:r w:rsidRPr="00AA66D9">
        <w:rPr>
          <w:rFonts w:eastAsia="Calibri"/>
          <w:sz w:val="24"/>
          <w:szCs w:val="24"/>
        </w:rPr>
        <w:t>- проекты, выставленные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w:t>
      </w:r>
    </w:p>
    <w:p w:rsidR="008F0BE5" w:rsidRPr="00AA66D9" w:rsidRDefault="008F0BE5" w:rsidP="008F0BE5">
      <w:pPr>
        <w:ind w:firstLine="709"/>
        <w:contextualSpacing/>
        <w:jc w:val="both"/>
        <w:rPr>
          <w:rFonts w:eastAsia="Calibri"/>
          <w:sz w:val="24"/>
          <w:szCs w:val="24"/>
        </w:rPr>
      </w:pPr>
      <w:r w:rsidRPr="00AA66D9">
        <w:rPr>
          <w:rFonts w:eastAsia="Calibri"/>
          <w:sz w:val="24"/>
          <w:szCs w:val="24"/>
        </w:rPr>
        <w:t xml:space="preserve">- проекты, для реализации которых создаются организации с участием </w:t>
      </w:r>
      <w:r w:rsidR="00AA230A" w:rsidRPr="00AA66D9">
        <w:rPr>
          <w:rFonts w:eastAsia="Calibri"/>
          <w:sz w:val="24"/>
          <w:szCs w:val="24"/>
        </w:rPr>
        <w:t>муниципального округа</w:t>
      </w:r>
      <w:r w:rsidRPr="00AA66D9">
        <w:rPr>
          <w:rFonts w:eastAsia="Calibri"/>
          <w:sz w:val="24"/>
          <w:szCs w:val="24"/>
        </w:rPr>
        <w:t>;</w:t>
      </w:r>
    </w:p>
    <w:p w:rsidR="008F0BE5" w:rsidRPr="00AA66D9" w:rsidRDefault="009403EB" w:rsidP="008F0BE5">
      <w:pPr>
        <w:ind w:firstLine="709"/>
        <w:contextualSpacing/>
        <w:jc w:val="both"/>
        <w:rPr>
          <w:rFonts w:eastAsia="Calibri"/>
          <w:sz w:val="24"/>
          <w:szCs w:val="24"/>
        </w:rPr>
      </w:pPr>
      <w:r w:rsidRPr="00AA66D9">
        <w:rPr>
          <w:rFonts w:eastAsia="Calibri"/>
          <w:sz w:val="24"/>
          <w:szCs w:val="24"/>
        </w:rPr>
        <w:t>-</w:t>
      </w:r>
      <w:r w:rsidR="008F0BE5" w:rsidRPr="00AA66D9">
        <w:rPr>
          <w:rFonts w:eastAsia="Calibri"/>
          <w:sz w:val="24"/>
          <w:szCs w:val="24"/>
        </w:rPr>
        <w:t xml:space="preserve"> проекты, для реализации которых создаются организации с участием действующих ресурсоснабжающих организаций.</w:t>
      </w:r>
    </w:p>
    <w:p w:rsidR="008F0BE5" w:rsidRPr="00AA66D9" w:rsidRDefault="008F0BE5" w:rsidP="008F0BE5">
      <w:pPr>
        <w:ind w:firstLine="709"/>
        <w:contextualSpacing/>
        <w:jc w:val="both"/>
        <w:rPr>
          <w:rFonts w:eastAsia="Calibri"/>
          <w:sz w:val="24"/>
          <w:szCs w:val="24"/>
        </w:rPr>
      </w:pPr>
      <w:r w:rsidRPr="00AA66D9">
        <w:rPr>
          <w:rFonts w:eastAsia="Calibri"/>
          <w:sz w:val="24"/>
          <w:szCs w:val="24"/>
        </w:rPr>
        <w:t>Основной формой реализации Программы является разработка инвестиционных программ организаций коммунального комплекса, организаций, осуществляющих регулируемые виды деятельности</w:t>
      </w:r>
      <w:r w:rsidR="00AA230A" w:rsidRPr="00AA66D9">
        <w:rPr>
          <w:rFonts w:eastAsia="Calibri"/>
          <w:sz w:val="24"/>
          <w:szCs w:val="24"/>
        </w:rPr>
        <w:t>.</w:t>
      </w:r>
    </w:p>
    <w:p w:rsidR="009403EB" w:rsidRPr="00AA66D9" w:rsidRDefault="009403EB" w:rsidP="008F0BE5">
      <w:pPr>
        <w:ind w:firstLine="709"/>
        <w:contextualSpacing/>
        <w:jc w:val="both"/>
        <w:rPr>
          <w:rFonts w:eastAsia="Calibri"/>
          <w:b/>
          <w:sz w:val="24"/>
          <w:szCs w:val="24"/>
        </w:rPr>
      </w:pPr>
      <w:r w:rsidRPr="00AA66D9">
        <w:rPr>
          <w:rFonts w:eastAsia="Calibri"/>
          <w:b/>
          <w:sz w:val="24"/>
          <w:szCs w:val="24"/>
        </w:rPr>
        <w:t>Особенности принятия инвестиционных программ организаций коммунального комплекса</w:t>
      </w:r>
    </w:p>
    <w:p w:rsidR="009403EB" w:rsidRPr="00AA66D9" w:rsidRDefault="009403EB" w:rsidP="00AE07E1">
      <w:pPr>
        <w:ind w:firstLine="709"/>
        <w:contextualSpacing/>
        <w:jc w:val="both"/>
        <w:rPr>
          <w:rFonts w:eastAsia="Calibri"/>
          <w:sz w:val="24"/>
          <w:szCs w:val="24"/>
        </w:rPr>
      </w:pPr>
      <w:r w:rsidRPr="00AA66D9">
        <w:rPr>
          <w:rFonts w:eastAsia="Calibri"/>
          <w:sz w:val="24"/>
          <w:szCs w:val="24"/>
        </w:rPr>
        <w:t>Инвестиционная программа организации коммунального комплекса по развитию системы коммунальной инфраструктуры - определяемая органами местного самоуправления для организации коммунального комплекса программа финансирования строительства и (или) модернизации системы коммунальной инфраструктуры и объектов, используемых для утилизации (захоронения) коммунальных отходов, в целях реализации программы комплексного развития систем коммунальной инфраструктуры (далее так</w:t>
      </w:r>
      <w:r w:rsidR="00AE07E1" w:rsidRPr="00AA66D9">
        <w:rPr>
          <w:rFonts w:eastAsia="Calibri"/>
          <w:sz w:val="24"/>
          <w:szCs w:val="24"/>
        </w:rPr>
        <w:t xml:space="preserve">же - инвестиционная программа). </w:t>
      </w:r>
      <w:r w:rsidRPr="00AA66D9">
        <w:rPr>
          <w:rFonts w:eastAsia="Calibri"/>
          <w:sz w:val="24"/>
          <w:szCs w:val="24"/>
        </w:rPr>
        <w:t>Согласно требованиям Федерального закона "Об основах регулирования тарифов организаций коммунального комплекса" и некоторые законодательные акты Российской Федерации (с изменениями на 28 декабря 2016 года), на основании программы комплексного развития систем коммунальной инфраструктуры органы местного самоуправления разрабатывают технические задания на разработку инвестиционных программ организаций коммунального комплекса, на основании которых организации разрабатывают инвестиционные программы и определяют финансовые потребности на их реализацию.</w:t>
      </w:r>
    </w:p>
    <w:p w:rsidR="009403EB" w:rsidRPr="00AA66D9" w:rsidRDefault="009403EB" w:rsidP="009403EB">
      <w:pPr>
        <w:ind w:firstLine="709"/>
        <w:contextualSpacing/>
        <w:jc w:val="both"/>
        <w:rPr>
          <w:rFonts w:eastAsia="Calibri"/>
          <w:sz w:val="24"/>
          <w:szCs w:val="24"/>
        </w:rPr>
      </w:pPr>
      <w:r w:rsidRPr="00AA66D9">
        <w:rPr>
          <w:rFonts w:eastAsia="Calibri"/>
          <w:sz w:val="24"/>
          <w:szCs w:val="24"/>
        </w:rPr>
        <w:t xml:space="preserve">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w:t>
      </w:r>
      <w:r w:rsidRPr="00AA66D9">
        <w:rPr>
          <w:rFonts w:eastAsia="Calibri"/>
          <w:sz w:val="24"/>
          <w:szCs w:val="24"/>
        </w:rPr>
        <w:lastRenderedPageBreak/>
        <w:t>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p>
    <w:p w:rsidR="009403EB" w:rsidRPr="00AA66D9" w:rsidRDefault="009403EB" w:rsidP="009403EB">
      <w:pPr>
        <w:ind w:firstLine="709"/>
        <w:contextualSpacing/>
        <w:jc w:val="both"/>
        <w:rPr>
          <w:rFonts w:eastAsia="Calibri"/>
          <w:b/>
          <w:sz w:val="24"/>
          <w:szCs w:val="24"/>
        </w:rPr>
      </w:pPr>
      <w:r w:rsidRPr="00AA66D9">
        <w:rPr>
          <w:rFonts w:eastAsia="Calibri"/>
          <w:b/>
          <w:sz w:val="24"/>
          <w:szCs w:val="24"/>
        </w:rPr>
        <w:t>Особенности принятия инвестиционных программ организаций, осуществляющих регулируемые виды деятельности в сфере теплоснабжения</w:t>
      </w:r>
    </w:p>
    <w:p w:rsidR="009403EB" w:rsidRPr="00AA66D9" w:rsidRDefault="009403EB" w:rsidP="009403EB">
      <w:pPr>
        <w:ind w:firstLine="709"/>
        <w:contextualSpacing/>
        <w:jc w:val="both"/>
        <w:rPr>
          <w:rFonts w:eastAsia="Calibri"/>
          <w:sz w:val="24"/>
          <w:szCs w:val="24"/>
        </w:rPr>
      </w:pPr>
      <w:r w:rsidRPr="00AA66D9">
        <w:rPr>
          <w:rFonts w:eastAsia="Calibri"/>
          <w:sz w:val="24"/>
          <w:szCs w:val="24"/>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9403EB" w:rsidRPr="00AA66D9" w:rsidRDefault="009403EB" w:rsidP="009403EB">
      <w:pPr>
        <w:ind w:firstLine="709"/>
        <w:contextualSpacing/>
        <w:jc w:val="both"/>
        <w:rPr>
          <w:rFonts w:eastAsia="Calibri"/>
          <w:sz w:val="24"/>
          <w:szCs w:val="24"/>
        </w:rPr>
      </w:pPr>
      <w:r w:rsidRPr="00AA66D9">
        <w:rPr>
          <w:rFonts w:eastAsia="Calibri"/>
          <w:sz w:val="24"/>
          <w:szCs w:val="24"/>
        </w:rPr>
        <w:t>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 июля 2010года № 190-ФЗ «О теплоснабжении» утверждаются органами государственной власти субъектов Российской Федерации по согласованию с органами местного самоуправления.</w:t>
      </w:r>
    </w:p>
    <w:p w:rsidR="009403EB" w:rsidRPr="00AA66D9" w:rsidRDefault="009403EB" w:rsidP="009403EB">
      <w:pPr>
        <w:ind w:firstLine="709"/>
        <w:contextualSpacing/>
        <w:jc w:val="both"/>
        <w:rPr>
          <w:rFonts w:eastAsia="Calibri"/>
          <w:sz w:val="24"/>
          <w:szCs w:val="24"/>
        </w:rPr>
      </w:pPr>
      <w:r w:rsidRPr="00AA66D9">
        <w:rPr>
          <w:rFonts w:eastAsia="Calibri"/>
          <w:sz w:val="24"/>
          <w:szCs w:val="24"/>
        </w:rPr>
        <w:t xml:space="preserve">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w:t>
      </w:r>
      <w:r w:rsidR="00B65BC1" w:rsidRPr="00AA66D9">
        <w:rPr>
          <w:rFonts w:eastAsia="Calibri"/>
          <w:sz w:val="24"/>
          <w:szCs w:val="24"/>
        </w:rPr>
        <w:t>Тверской</w:t>
      </w:r>
      <w:r w:rsidR="008041EB" w:rsidRPr="00AA66D9">
        <w:rPr>
          <w:rFonts w:eastAsia="Calibri"/>
          <w:sz w:val="24"/>
          <w:szCs w:val="24"/>
        </w:rPr>
        <w:t xml:space="preserve"> области</w:t>
      </w:r>
      <w:r w:rsidRPr="00AA66D9">
        <w:rPr>
          <w:rFonts w:eastAsia="Calibri"/>
          <w:sz w:val="24"/>
          <w:szCs w:val="24"/>
        </w:rPr>
        <w:t>.</w:t>
      </w:r>
    </w:p>
    <w:p w:rsidR="00C9630F" w:rsidRPr="00AA66D9" w:rsidRDefault="009403EB" w:rsidP="009403EB">
      <w:pPr>
        <w:ind w:firstLine="709"/>
        <w:contextualSpacing/>
        <w:jc w:val="both"/>
        <w:rPr>
          <w:rFonts w:eastAsia="Calibri"/>
          <w:sz w:val="24"/>
          <w:szCs w:val="24"/>
        </w:rPr>
      </w:pPr>
      <w:r w:rsidRPr="00AA66D9">
        <w:rPr>
          <w:rFonts w:eastAsia="Calibri"/>
          <w:sz w:val="24"/>
          <w:szCs w:val="24"/>
        </w:rPr>
        <w:t>Источниками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 июля 2007</w:t>
      </w:r>
      <w:r w:rsidR="007E6097" w:rsidRPr="00AA66D9">
        <w:rPr>
          <w:rFonts w:eastAsia="Calibri"/>
          <w:sz w:val="24"/>
          <w:szCs w:val="24"/>
        </w:rPr>
        <w:t xml:space="preserve"> </w:t>
      </w:r>
      <w:r w:rsidRPr="00AA66D9">
        <w:rPr>
          <w:rFonts w:eastAsia="Calibri"/>
          <w:sz w:val="24"/>
          <w:szCs w:val="24"/>
        </w:rPr>
        <w:t>года № 464 «Об утверждении правил финансирования инвестиционных программ организаций коммунального комплекса - производителей товаров и</w:t>
      </w:r>
      <w:r w:rsidR="00C9630F" w:rsidRPr="00AA66D9">
        <w:rPr>
          <w:rFonts w:eastAsia="Calibri"/>
          <w:sz w:val="24"/>
          <w:szCs w:val="24"/>
        </w:rPr>
        <w:t xml:space="preserve"> услуг в сфере теплоснабжения».</w:t>
      </w:r>
    </w:p>
    <w:p w:rsidR="009403EB" w:rsidRPr="00AA66D9" w:rsidRDefault="00C9630F" w:rsidP="009403EB">
      <w:pPr>
        <w:ind w:firstLine="709"/>
        <w:contextualSpacing/>
        <w:jc w:val="both"/>
        <w:rPr>
          <w:rFonts w:eastAsia="Calibri"/>
          <w:sz w:val="24"/>
          <w:szCs w:val="24"/>
        </w:rPr>
      </w:pPr>
      <w:r w:rsidRPr="00AA66D9">
        <w:rPr>
          <w:rFonts w:eastAsia="Calibri"/>
          <w:b/>
          <w:sz w:val="24"/>
          <w:szCs w:val="24"/>
        </w:rPr>
        <w:t xml:space="preserve">Особенности принятия инвестиционных программ организаций, осуществляющих регулируемые виды деятельности в сфере </w:t>
      </w:r>
      <w:r w:rsidR="009403EB" w:rsidRPr="00AA66D9">
        <w:rPr>
          <w:rFonts w:eastAsia="Calibri"/>
          <w:b/>
          <w:sz w:val="24"/>
          <w:szCs w:val="24"/>
        </w:rPr>
        <w:t>электроэнергетики.</w:t>
      </w:r>
    </w:p>
    <w:p w:rsidR="009403EB" w:rsidRPr="00AA66D9" w:rsidRDefault="009403EB" w:rsidP="009403EB">
      <w:pPr>
        <w:ind w:firstLine="709"/>
        <w:contextualSpacing/>
        <w:jc w:val="both"/>
        <w:rPr>
          <w:rFonts w:eastAsia="Calibri"/>
          <w:sz w:val="24"/>
          <w:szCs w:val="24"/>
        </w:rPr>
      </w:pPr>
      <w:r w:rsidRPr="00AA66D9">
        <w:rPr>
          <w:rFonts w:eastAsia="Calibri"/>
          <w:sz w:val="24"/>
          <w:szCs w:val="24"/>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r w:rsidR="00C9630F" w:rsidRPr="00AA66D9">
        <w:rPr>
          <w:rFonts w:eastAsia="Calibri"/>
          <w:sz w:val="24"/>
          <w:szCs w:val="24"/>
        </w:rPr>
        <w:t>.</w:t>
      </w:r>
    </w:p>
    <w:p w:rsidR="009403EB" w:rsidRPr="00AA66D9" w:rsidRDefault="009403EB" w:rsidP="00AE07E1">
      <w:pPr>
        <w:ind w:firstLine="709"/>
        <w:contextualSpacing/>
        <w:jc w:val="both"/>
        <w:rPr>
          <w:rFonts w:eastAsia="Calibri"/>
          <w:sz w:val="24"/>
          <w:szCs w:val="24"/>
        </w:rPr>
      </w:pPr>
      <w:r w:rsidRPr="00AA66D9">
        <w:rPr>
          <w:rFonts w:eastAsia="Calibri"/>
          <w:sz w:val="24"/>
          <w:szCs w:val="24"/>
        </w:rPr>
        <w:t xml:space="preserve">Правительство РФ в соответствии с требованиями Федерального закона от 26 марта 2003года № 35-ФЗ «Об электроэнергетике»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 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 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 декабря </w:t>
      </w:r>
      <w:r w:rsidR="00AE07E1" w:rsidRPr="00AA66D9">
        <w:rPr>
          <w:rFonts w:eastAsia="Calibri"/>
          <w:sz w:val="24"/>
          <w:szCs w:val="24"/>
        </w:rPr>
        <w:t xml:space="preserve">2009года № 977. </w:t>
      </w:r>
      <w:r w:rsidRPr="00AA66D9">
        <w:rPr>
          <w:rFonts w:eastAsia="Calibri"/>
          <w:sz w:val="24"/>
          <w:szCs w:val="24"/>
        </w:rPr>
        <w:t>Источниками покрытия финансовых потребностей инвестиционных программ субъектов электроэнергетики являются инвестиционные ресурсы, включаемые в регулируемые тарифы.</w:t>
      </w:r>
    </w:p>
    <w:p w:rsidR="007E6097" w:rsidRPr="00AA66D9" w:rsidRDefault="007E6097" w:rsidP="007E6097">
      <w:pPr>
        <w:ind w:firstLine="709"/>
        <w:contextualSpacing/>
        <w:jc w:val="both"/>
        <w:rPr>
          <w:rFonts w:eastAsia="Calibri"/>
          <w:b/>
          <w:sz w:val="24"/>
          <w:szCs w:val="24"/>
        </w:rPr>
      </w:pPr>
      <w:r w:rsidRPr="00AA66D9">
        <w:rPr>
          <w:rFonts w:eastAsia="Calibri"/>
          <w:b/>
          <w:sz w:val="24"/>
          <w:szCs w:val="24"/>
        </w:rPr>
        <w:t>Особенности принятия программ газификации муниципальных образований и специальных надбавок к тарифам организаций, осуществляющих регулируемые виды деятельности в сфере газоснабжения</w:t>
      </w:r>
    </w:p>
    <w:p w:rsidR="007E6097" w:rsidRPr="00AA66D9" w:rsidRDefault="007E6097" w:rsidP="007E6097">
      <w:pPr>
        <w:ind w:firstLine="709"/>
        <w:contextualSpacing/>
        <w:jc w:val="both"/>
        <w:rPr>
          <w:rFonts w:eastAsia="Calibri"/>
          <w:sz w:val="24"/>
          <w:szCs w:val="24"/>
        </w:rPr>
      </w:pPr>
      <w:r w:rsidRPr="00AA66D9">
        <w:rPr>
          <w:rFonts w:eastAsia="Calibri"/>
          <w:sz w:val="24"/>
          <w:szCs w:val="24"/>
        </w:rPr>
        <w:t xml:space="preserve">В целях дальнейшего развития газификации регионов и </w:t>
      </w:r>
      <w:r w:rsidR="00C9630F" w:rsidRPr="00AA66D9">
        <w:rPr>
          <w:rFonts w:eastAsia="Calibri"/>
          <w:sz w:val="24"/>
          <w:szCs w:val="24"/>
        </w:rPr>
        <w:t>в соответствии со статьей 17 Фе</w:t>
      </w:r>
      <w:r w:rsidRPr="00AA66D9">
        <w:rPr>
          <w:rFonts w:eastAsia="Calibri"/>
          <w:sz w:val="24"/>
          <w:szCs w:val="24"/>
        </w:rPr>
        <w:t>дерального закона от 31.03.1999 № 69-ФЗ «О газоснабжении в Российской Федерации» Правительство Российской Федерации  своим Постановлением от  03.05.2001  № 335 «О порядке установления специальных надбавок к тарифам на транспортировку газа</w:t>
      </w:r>
      <w:r w:rsidR="00C9630F" w:rsidRPr="00AA66D9">
        <w:rPr>
          <w:rFonts w:eastAsia="Calibri"/>
          <w:sz w:val="24"/>
          <w:szCs w:val="24"/>
        </w:rPr>
        <w:t xml:space="preserve"> </w:t>
      </w:r>
      <w:r w:rsidR="00C9630F" w:rsidRPr="00AA66D9">
        <w:rPr>
          <w:rFonts w:eastAsia="Calibri"/>
          <w:sz w:val="24"/>
          <w:szCs w:val="24"/>
        </w:rPr>
        <w:lastRenderedPageBreak/>
        <w:t>газораспределитель</w:t>
      </w:r>
      <w:r w:rsidRPr="00AA66D9">
        <w:rPr>
          <w:rFonts w:eastAsia="Calibri"/>
          <w:sz w:val="24"/>
          <w:szCs w:val="24"/>
        </w:rPr>
        <w:t>ными организациями для финансирования программ газификации» установило, что в тарифы на транспортировку газа по газораспределительным сетям могут включаться, по согласованию с газораспределительными организациями, специальные н</w:t>
      </w:r>
      <w:r w:rsidR="00C9630F" w:rsidRPr="00AA66D9">
        <w:rPr>
          <w:rFonts w:eastAsia="Calibri"/>
          <w:sz w:val="24"/>
          <w:szCs w:val="24"/>
        </w:rPr>
        <w:t>адбавки, предназначенные для фи</w:t>
      </w:r>
      <w:r w:rsidRPr="00AA66D9">
        <w:rPr>
          <w:rFonts w:eastAsia="Calibri"/>
          <w:sz w:val="24"/>
          <w:szCs w:val="24"/>
        </w:rPr>
        <w:t>нансирования программ газификации, утверждаемых орга</w:t>
      </w:r>
      <w:r w:rsidR="00C9630F" w:rsidRPr="00AA66D9">
        <w:rPr>
          <w:rFonts w:eastAsia="Calibri"/>
          <w:sz w:val="24"/>
          <w:szCs w:val="24"/>
        </w:rPr>
        <w:t>нами исполнительной власти субъ</w:t>
      </w:r>
      <w:r w:rsidRPr="00AA66D9">
        <w:rPr>
          <w:rFonts w:eastAsia="Calibri"/>
          <w:sz w:val="24"/>
          <w:szCs w:val="24"/>
        </w:rPr>
        <w:t>ектов Российской Федерации.</w:t>
      </w:r>
    </w:p>
    <w:p w:rsidR="007E6097" w:rsidRPr="00AA66D9" w:rsidRDefault="007E6097" w:rsidP="007E6097">
      <w:pPr>
        <w:ind w:firstLine="709"/>
        <w:contextualSpacing/>
        <w:jc w:val="both"/>
        <w:rPr>
          <w:rFonts w:eastAsia="Calibri"/>
          <w:sz w:val="24"/>
          <w:szCs w:val="24"/>
        </w:rPr>
      </w:pPr>
      <w:r w:rsidRPr="00AA66D9">
        <w:rPr>
          <w:rFonts w:eastAsia="Calibri"/>
          <w:sz w:val="24"/>
          <w:szCs w:val="24"/>
        </w:rPr>
        <w:t>Программы газификации – это комплекс мероприятий и деятельность, направленные на осуществление перевода потенциальных потребителей на использование природного газа и поддержание надежного и безопасного газоснабжения существующих потребителей.</w:t>
      </w:r>
    </w:p>
    <w:p w:rsidR="007E6097" w:rsidRPr="00AA66D9" w:rsidRDefault="007E6097" w:rsidP="007E6097">
      <w:pPr>
        <w:ind w:firstLine="709"/>
        <w:contextualSpacing/>
        <w:jc w:val="both"/>
        <w:rPr>
          <w:rFonts w:eastAsia="Calibri"/>
          <w:sz w:val="24"/>
          <w:szCs w:val="24"/>
        </w:rPr>
      </w:pPr>
      <w:r w:rsidRPr="00AA66D9">
        <w:rPr>
          <w:rFonts w:eastAsia="Calibri"/>
          <w:sz w:val="24"/>
          <w:szCs w:val="24"/>
        </w:rPr>
        <w:t>Средства, привлекаемые за счет специальных надбавок, направляются н</w:t>
      </w:r>
      <w:r w:rsidR="00C9630F" w:rsidRPr="00AA66D9">
        <w:rPr>
          <w:rFonts w:eastAsia="Calibri"/>
          <w:sz w:val="24"/>
          <w:szCs w:val="24"/>
        </w:rPr>
        <w:t>а финансирова</w:t>
      </w:r>
      <w:r w:rsidRPr="00AA66D9">
        <w:rPr>
          <w:rFonts w:eastAsia="Calibri"/>
          <w:sz w:val="24"/>
          <w:szCs w:val="24"/>
        </w:rPr>
        <w:t>ние газификации жилищно-коммунального хозяйства, пре</w:t>
      </w:r>
      <w:r w:rsidR="00C9630F" w:rsidRPr="00AA66D9">
        <w:rPr>
          <w:rFonts w:eastAsia="Calibri"/>
          <w:sz w:val="24"/>
          <w:szCs w:val="24"/>
        </w:rPr>
        <w:t>дусмотренной указанными програм</w:t>
      </w:r>
      <w:r w:rsidRPr="00AA66D9">
        <w:rPr>
          <w:rFonts w:eastAsia="Calibri"/>
          <w:sz w:val="24"/>
          <w:szCs w:val="24"/>
        </w:rPr>
        <w:t>мами.</w:t>
      </w:r>
    </w:p>
    <w:p w:rsidR="007E6097" w:rsidRPr="00AA66D9" w:rsidRDefault="007E6097" w:rsidP="007E6097">
      <w:pPr>
        <w:ind w:firstLine="709"/>
        <w:contextualSpacing/>
        <w:jc w:val="both"/>
        <w:rPr>
          <w:rFonts w:eastAsia="Calibri"/>
          <w:sz w:val="24"/>
          <w:szCs w:val="24"/>
        </w:rPr>
      </w:pPr>
      <w:r w:rsidRPr="00AA66D9">
        <w:rPr>
          <w:rFonts w:eastAsia="Calibri"/>
          <w:sz w:val="24"/>
          <w:szCs w:val="24"/>
        </w:rPr>
        <w:t>Размер специальных надбавок определяется органами исполнительной власти субъектов РФ по методике, утверждаемой Федеральной службой по тарифам.</w:t>
      </w:r>
    </w:p>
    <w:p w:rsidR="007E6097" w:rsidRPr="00AA66D9" w:rsidRDefault="007E6097" w:rsidP="007E6097">
      <w:pPr>
        <w:ind w:firstLine="709"/>
        <w:contextualSpacing/>
        <w:jc w:val="both"/>
        <w:rPr>
          <w:rFonts w:eastAsia="Calibri"/>
          <w:sz w:val="24"/>
          <w:szCs w:val="24"/>
        </w:rPr>
      </w:pPr>
      <w:r w:rsidRPr="00AA66D9">
        <w:rPr>
          <w:rFonts w:eastAsia="Calibri"/>
          <w:sz w:val="24"/>
          <w:szCs w:val="24"/>
        </w:rPr>
        <w:t>Специальные надбавки включаются в тарифы на транс</w:t>
      </w:r>
      <w:r w:rsidR="00C9630F" w:rsidRPr="00AA66D9">
        <w:rPr>
          <w:rFonts w:eastAsia="Calibri"/>
          <w:sz w:val="24"/>
          <w:szCs w:val="24"/>
        </w:rPr>
        <w:t>портировку газа по газораспреде</w:t>
      </w:r>
      <w:r w:rsidRPr="00AA66D9">
        <w:rPr>
          <w:rFonts w:eastAsia="Calibri"/>
          <w:sz w:val="24"/>
          <w:szCs w:val="24"/>
        </w:rPr>
        <w:t>лительным сетям, установленные для соответствующей газораспределительной организации.</w:t>
      </w:r>
    </w:p>
    <w:p w:rsidR="007E6097" w:rsidRPr="00AA66D9" w:rsidRDefault="007E6097" w:rsidP="007E6097">
      <w:pPr>
        <w:ind w:firstLine="709"/>
        <w:contextualSpacing/>
        <w:jc w:val="both"/>
        <w:rPr>
          <w:rFonts w:eastAsia="Calibri"/>
          <w:sz w:val="24"/>
          <w:szCs w:val="24"/>
        </w:rPr>
      </w:pPr>
      <w:r w:rsidRPr="00AA66D9">
        <w:rPr>
          <w:rFonts w:eastAsia="Calibri"/>
          <w:sz w:val="24"/>
          <w:szCs w:val="24"/>
        </w:rPr>
        <w:t xml:space="preserve">Методика определения размера специальных надбавок </w:t>
      </w:r>
      <w:r w:rsidR="00C9630F" w:rsidRPr="00AA66D9">
        <w:rPr>
          <w:rFonts w:eastAsia="Calibri"/>
          <w:sz w:val="24"/>
          <w:szCs w:val="24"/>
        </w:rPr>
        <w:t>к тарифам на услуги по транспор</w:t>
      </w:r>
      <w:r w:rsidRPr="00AA66D9">
        <w:rPr>
          <w:rFonts w:eastAsia="Calibri"/>
          <w:sz w:val="24"/>
          <w:szCs w:val="24"/>
        </w:rPr>
        <w:t>тировке газа по газораспределительным сетям для финансирования программ газификации разработана во исполнение Федерального закона от 31.03. 1999 № 69-ФЗ «О газоснабжении в Российской Федерации», Постановления Правительства Российской Федерации от 03.05.2001 № 335 «О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 и утверждена приказом ФСТ от 21.06.2011 № 154-э/4.</w:t>
      </w:r>
    </w:p>
    <w:p w:rsidR="00AE07E1" w:rsidRPr="00AA66D9" w:rsidRDefault="00AE07E1" w:rsidP="00AE07E1">
      <w:pPr>
        <w:ind w:firstLine="709"/>
        <w:contextualSpacing/>
        <w:jc w:val="both"/>
        <w:rPr>
          <w:rFonts w:eastAsia="Calibri"/>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Раздел 15 Программы инвестиционных проектов, тариф и плата (тариф) за подключение (присоединение)</w:t>
      </w: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15.1. Формирование проектов</w:t>
      </w:r>
    </w:p>
    <w:p w:rsidR="009403EB" w:rsidRPr="00AA66D9" w:rsidRDefault="009403EB" w:rsidP="009403EB">
      <w:pPr>
        <w:ind w:firstLine="709"/>
        <w:contextualSpacing/>
        <w:jc w:val="both"/>
        <w:rPr>
          <w:rFonts w:eastAsia="Calibri"/>
          <w:sz w:val="24"/>
          <w:szCs w:val="24"/>
        </w:rPr>
      </w:pPr>
      <w:r w:rsidRPr="00AA66D9">
        <w:rPr>
          <w:rFonts w:eastAsia="Calibri"/>
          <w:sz w:val="24"/>
          <w:szCs w:val="24"/>
        </w:rPr>
        <w:t>В соответствии с нормативно-правовыми актами определены основы формирования и утверждения инвестиционных программ по каждому виду коммунальных услуг.</w:t>
      </w:r>
    </w:p>
    <w:p w:rsidR="009403EB" w:rsidRPr="00AA66D9" w:rsidRDefault="009403EB" w:rsidP="009403EB">
      <w:pPr>
        <w:ind w:firstLine="709"/>
        <w:contextualSpacing/>
        <w:jc w:val="both"/>
        <w:rPr>
          <w:rFonts w:eastAsia="Calibri"/>
          <w:sz w:val="24"/>
          <w:szCs w:val="24"/>
        </w:rPr>
      </w:pPr>
      <w:r w:rsidRPr="00AA66D9">
        <w:rPr>
          <w:rFonts w:eastAsia="Calibri"/>
          <w:sz w:val="24"/>
          <w:szCs w:val="24"/>
        </w:rPr>
        <w:t>Данные представлены в таблицах 15.1.1, 15.1.2,15.1.3.</w:t>
      </w:r>
    </w:p>
    <w:p w:rsidR="009403EB" w:rsidRPr="00AA66D9" w:rsidRDefault="009403EB" w:rsidP="009403EB">
      <w:pPr>
        <w:ind w:firstLine="709"/>
        <w:contextualSpacing/>
        <w:jc w:val="both"/>
        <w:rPr>
          <w:rFonts w:eastAsia="Calibri"/>
          <w:sz w:val="24"/>
          <w:szCs w:val="24"/>
        </w:rPr>
        <w:sectPr w:rsidR="009403EB" w:rsidRPr="00AA66D9" w:rsidSect="00D11029">
          <w:pgSz w:w="11906" w:h="16838"/>
          <w:pgMar w:top="1134" w:right="851" w:bottom="1134" w:left="1418" w:header="709" w:footer="459" w:gutter="0"/>
          <w:cols w:space="708"/>
          <w:titlePg/>
          <w:docGrid w:linePitch="360"/>
        </w:sectPr>
      </w:pPr>
    </w:p>
    <w:p w:rsidR="009403EB" w:rsidRPr="00AA66D9" w:rsidRDefault="009403EB" w:rsidP="003058C5">
      <w:pPr>
        <w:ind w:firstLine="709"/>
        <w:contextualSpacing/>
        <w:rPr>
          <w:rFonts w:eastAsia="Calibri"/>
          <w:sz w:val="24"/>
          <w:szCs w:val="24"/>
        </w:rPr>
      </w:pPr>
      <w:r w:rsidRPr="00AA66D9">
        <w:rPr>
          <w:rFonts w:eastAsia="Calibri"/>
          <w:sz w:val="24"/>
          <w:szCs w:val="24"/>
        </w:rPr>
        <w:lastRenderedPageBreak/>
        <w:t xml:space="preserve">Таблица </w:t>
      </w:r>
      <w:r w:rsidR="007D1704" w:rsidRPr="00AA66D9">
        <w:rPr>
          <w:rFonts w:eastAsia="Calibri"/>
          <w:sz w:val="24"/>
          <w:szCs w:val="24"/>
        </w:rPr>
        <w:t>15.1.1</w:t>
      </w:r>
      <w:r w:rsidR="003058C5" w:rsidRPr="00AA66D9">
        <w:rPr>
          <w:rFonts w:eastAsia="Calibri"/>
          <w:sz w:val="24"/>
          <w:szCs w:val="24"/>
        </w:rPr>
        <w:t xml:space="preserve">. </w:t>
      </w:r>
      <w:r w:rsidRPr="00AA66D9">
        <w:rPr>
          <w:rFonts w:eastAsia="Calibri"/>
          <w:sz w:val="24"/>
          <w:szCs w:val="24"/>
        </w:rPr>
        <w:t>Система теплоснабжения (Тепловая энергия, услуги по передаче тепловой энергии)</w:t>
      </w:r>
    </w:p>
    <w:tbl>
      <w:tblPr>
        <w:tblStyle w:val="af3"/>
        <w:tblW w:w="5070" w:type="pct"/>
        <w:jc w:val="center"/>
        <w:tblLook w:val="04A0"/>
      </w:tblPr>
      <w:tblGrid>
        <w:gridCol w:w="1883"/>
        <w:gridCol w:w="6606"/>
        <w:gridCol w:w="6504"/>
      </w:tblGrid>
      <w:tr w:rsidR="009F2DB0" w:rsidRPr="00AA66D9" w:rsidTr="00296B82">
        <w:trPr>
          <w:tblHeader/>
          <w:jc w:val="center"/>
        </w:trPr>
        <w:tc>
          <w:tcPr>
            <w:tcW w:w="628" w:type="pct"/>
            <w:vAlign w:val="center"/>
          </w:tcPr>
          <w:p w:rsidR="009F2DB0" w:rsidRPr="00AA66D9" w:rsidRDefault="009F2DB0" w:rsidP="009F2DB0">
            <w:pPr>
              <w:jc w:val="center"/>
              <w:rPr>
                <w:noProof/>
                <w:color w:val="000000"/>
                <w:sz w:val="20"/>
                <w:szCs w:val="20"/>
              </w:rPr>
            </w:pPr>
          </w:p>
        </w:tc>
        <w:tc>
          <w:tcPr>
            <w:tcW w:w="2203" w:type="pct"/>
            <w:vAlign w:val="center"/>
          </w:tcPr>
          <w:p w:rsidR="009F2DB0" w:rsidRPr="00AA66D9" w:rsidRDefault="009F2DB0" w:rsidP="009F2DB0">
            <w:pPr>
              <w:jc w:val="center"/>
              <w:rPr>
                <w:noProof/>
                <w:color w:val="000000"/>
                <w:sz w:val="20"/>
                <w:szCs w:val="20"/>
              </w:rPr>
            </w:pPr>
            <w:r w:rsidRPr="00AA66D9">
              <w:rPr>
                <w:noProof/>
                <w:color w:val="000000"/>
                <w:sz w:val="20"/>
                <w:szCs w:val="20"/>
              </w:rPr>
              <w:t>Инвестиционная программа</w:t>
            </w:r>
          </w:p>
          <w:p w:rsidR="009F2DB0" w:rsidRPr="00AA66D9" w:rsidRDefault="009F2DB0" w:rsidP="009F2DB0">
            <w:pPr>
              <w:jc w:val="center"/>
              <w:rPr>
                <w:noProof/>
                <w:color w:val="000000"/>
                <w:sz w:val="20"/>
                <w:szCs w:val="20"/>
              </w:rPr>
            </w:pPr>
            <w:r w:rsidRPr="00AA66D9">
              <w:rPr>
                <w:noProof/>
                <w:color w:val="000000"/>
                <w:sz w:val="20"/>
                <w:szCs w:val="20"/>
              </w:rPr>
              <w:t>в части инвестиционной составляющей в структуре тарифа</w:t>
            </w:r>
          </w:p>
        </w:tc>
        <w:tc>
          <w:tcPr>
            <w:tcW w:w="2169" w:type="pct"/>
            <w:vAlign w:val="center"/>
          </w:tcPr>
          <w:p w:rsidR="009F2DB0" w:rsidRPr="00AA66D9" w:rsidRDefault="009F2DB0" w:rsidP="00296B82">
            <w:pPr>
              <w:jc w:val="center"/>
              <w:rPr>
                <w:noProof/>
                <w:color w:val="000000"/>
                <w:sz w:val="20"/>
                <w:szCs w:val="20"/>
              </w:rPr>
            </w:pPr>
            <w:r w:rsidRPr="00AA66D9">
              <w:rPr>
                <w:noProof/>
                <w:color w:val="000000"/>
                <w:sz w:val="20"/>
                <w:szCs w:val="20"/>
              </w:rPr>
              <w:t>Инвестиционная прогр</w:t>
            </w:r>
            <w:r w:rsidR="00296B82" w:rsidRPr="00AA66D9">
              <w:rPr>
                <w:noProof/>
                <w:color w:val="000000"/>
                <w:sz w:val="20"/>
                <w:szCs w:val="20"/>
              </w:rPr>
              <w:t xml:space="preserve">амма </w:t>
            </w:r>
            <w:r w:rsidRPr="00AA66D9">
              <w:rPr>
                <w:noProof/>
                <w:color w:val="000000"/>
                <w:sz w:val="20"/>
                <w:szCs w:val="20"/>
              </w:rPr>
              <w:t>в части подключения (</w:t>
            </w:r>
            <w:r w:rsidR="00296B82" w:rsidRPr="00AA66D9">
              <w:rPr>
                <w:noProof/>
                <w:color w:val="000000"/>
                <w:sz w:val="20"/>
                <w:szCs w:val="20"/>
              </w:rPr>
              <w:t xml:space="preserve">технологического присоединения) </w:t>
            </w:r>
            <w:r w:rsidRPr="00AA66D9">
              <w:rPr>
                <w:noProof/>
                <w:color w:val="000000"/>
                <w:sz w:val="20"/>
                <w:szCs w:val="20"/>
              </w:rPr>
              <w:t>к системам теплоснабжения</w:t>
            </w:r>
          </w:p>
        </w:tc>
      </w:tr>
      <w:tr w:rsidR="009F2DB0" w:rsidRPr="00AA66D9" w:rsidTr="00296B82">
        <w:trPr>
          <w:jc w:val="center"/>
        </w:trPr>
        <w:tc>
          <w:tcPr>
            <w:tcW w:w="628" w:type="pct"/>
            <w:vAlign w:val="center"/>
          </w:tcPr>
          <w:p w:rsidR="009F2DB0" w:rsidRPr="00AA66D9" w:rsidRDefault="009F2DB0" w:rsidP="009F2DB0">
            <w:pPr>
              <w:jc w:val="center"/>
              <w:rPr>
                <w:b/>
                <w:noProof/>
                <w:color w:val="000000"/>
                <w:sz w:val="20"/>
                <w:szCs w:val="20"/>
              </w:rPr>
            </w:pPr>
            <w:r w:rsidRPr="00AA66D9">
              <w:rPr>
                <w:b/>
                <w:noProof/>
                <w:color w:val="000000"/>
                <w:sz w:val="20"/>
                <w:szCs w:val="20"/>
              </w:rPr>
              <w:t>Законодательство</w:t>
            </w:r>
          </w:p>
        </w:tc>
        <w:tc>
          <w:tcPr>
            <w:tcW w:w="2203" w:type="pct"/>
            <w:vAlign w:val="center"/>
          </w:tcPr>
          <w:p w:rsidR="009F2DB0" w:rsidRPr="00AA66D9" w:rsidRDefault="009F2DB0" w:rsidP="009F2DB0">
            <w:pPr>
              <w:rPr>
                <w:noProof/>
                <w:color w:val="000000"/>
                <w:sz w:val="20"/>
                <w:szCs w:val="20"/>
              </w:rPr>
            </w:pPr>
            <w:r w:rsidRPr="00AA66D9">
              <w:rPr>
                <w:noProof/>
                <w:color w:val="000000"/>
                <w:sz w:val="20"/>
                <w:szCs w:val="20"/>
              </w:rPr>
              <w:t>Согласование и утверждение инвестиционных программ организаций, осуществляющих регулируемые виды деятельности в сфере теплоснабжения, производится в соответствии с:</w:t>
            </w:r>
          </w:p>
          <w:p w:rsidR="009F2DB0" w:rsidRPr="00AA66D9" w:rsidRDefault="009F2DB0" w:rsidP="009F2DB0">
            <w:pPr>
              <w:rPr>
                <w:noProof/>
                <w:color w:val="000000"/>
                <w:sz w:val="20"/>
                <w:szCs w:val="20"/>
              </w:rPr>
            </w:pPr>
            <w:r w:rsidRPr="00AA66D9">
              <w:rPr>
                <w:noProof/>
                <w:color w:val="000000"/>
                <w:sz w:val="20"/>
                <w:szCs w:val="20"/>
              </w:rPr>
              <w:t>- Законом № 190-ФЗ;</w:t>
            </w:r>
          </w:p>
          <w:p w:rsidR="009F2DB0" w:rsidRPr="00AA66D9" w:rsidRDefault="009F2DB0" w:rsidP="009F2DB0">
            <w:pPr>
              <w:rPr>
                <w:noProof/>
                <w:color w:val="000000"/>
                <w:sz w:val="20"/>
                <w:szCs w:val="20"/>
              </w:rPr>
            </w:pPr>
            <w:r w:rsidRPr="00AA66D9">
              <w:rPr>
                <w:noProof/>
                <w:color w:val="000000"/>
                <w:sz w:val="20"/>
                <w:szCs w:val="20"/>
              </w:rPr>
              <w:t>- постановлением Правительства РФ от 05.05.2014 № 410 «О порядке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Российской Федерации об электроэнергетике)» (далее – постановление Правительства РФ № 410).</w:t>
            </w:r>
          </w:p>
        </w:tc>
        <w:tc>
          <w:tcPr>
            <w:tcW w:w="2169" w:type="pct"/>
            <w:vAlign w:val="center"/>
          </w:tcPr>
          <w:p w:rsidR="009F2DB0" w:rsidRPr="00AA66D9" w:rsidRDefault="009F2DB0" w:rsidP="009F2DB0">
            <w:pPr>
              <w:rPr>
                <w:noProof/>
                <w:color w:val="000000"/>
                <w:sz w:val="20"/>
                <w:szCs w:val="20"/>
              </w:rPr>
            </w:pPr>
            <w:r w:rsidRPr="00AA66D9">
              <w:rPr>
                <w:noProof/>
                <w:color w:val="000000"/>
                <w:sz w:val="20"/>
                <w:szCs w:val="20"/>
              </w:rPr>
              <w:t>Установление платы за подключение (технологическое присоединение) к системам теплоснабжения осуществляется в соответствии с:</w:t>
            </w:r>
          </w:p>
          <w:p w:rsidR="009F2DB0" w:rsidRPr="00AA66D9" w:rsidRDefault="009F2DB0" w:rsidP="009F2DB0">
            <w:pPr>
              <w:rPr>
                <w:noProof/>
                <w:color w:val="000000"/>
                <w:sz w:val="20"/>
                <w:szCs w:val="20"/>
              </w:rPr>
            </w:pPr>
            <w:r w:rsidRPr="00AA66D9">
              <w:rPr>
                <w:noProof/>
                <w:color w:val="000000"/>
                <w:sz w:val="20"/>
                <w:szCs w:val="20"/>
              </w:rPr>
              <w:t>- Законом № 190-ФЗ;</w:t>
            </w:r>
          </w:p>
          <w:p w:rsidR="009F2DB0" w:rsidRPr="00AA66D9" w:rsidRDefault="009F2DB0" w:rsidP="009F2DB0">
            <w:pPr>
              <w:rPr>
                <w:noProof/>
                <w:color w:val="000000"/>
                <w:sz w:val="20"/>
                <w:szCs w:val="20"/>
              </w:rPr>
            </w:pPr>
            <w:r w:rsidRPr="00AA66D9">
              <w:rPr>
                <w:noProof/>
                <w:color w:val="000000"/>
                <w:sz w:val="20"/>
                <w:szCs w:val="20"/>
              </w:rPr>
              <w:t>- постановлениями Правительства РФ: № 787 от 05.07.2018 № 787 «О подключении (технологическом присоединении) к системам теплоснабжения, недискриминационном доступе к услугам в сфере теплоснабжения, изменении и признании утратившими силу некоторых актов Правительства Российской Федерации» (с изменениями);</w:t>
            </w:r>
          </w:p>
          <w:p w:rsidR="009F2DB0" w:rsidRPr="00AA66D9" w:rsidRDefault="009F2DB0" w:rsidP="00296B82">
            <w:pPr>
              <w:rPr>
                <w:noProof/>
                <w:color w:val="000000"/>
                <w:sz w:val="20"/>
                <w:szCs w:val="20"/>
              </w:rPr>
            </w:pPr>
            <w:r w:rsidRPr="00AA66D9">
              <w:rPr>
                <w:noProof/>
                <w:color w:val="000000"/>
                <w:sz w:val="20"/>
                <w:szCs w:val="20"/>
              </w:rPr>
              <w:t>-  Методическими указаниями по расчету регулируемых цен (тарифов) в сфере теплоснабжения: № 760-э от 13.06.2013 (с</w:t>
            </w:r>
            <w:r w:rsidR="00296B82" w:rsidRPr="00AA66D9">
              <w:rPr>
                <w:noProof/>
                <w:color w:val="000000"/>
                <w:sz w:val="20"/>
                <w:szCs w:val="20"/>
              </w:rPr>
              <w:t xml:space="preserve"> изменениями</w:t>
            </w:r>
            <w:r w:rsidRPr="00AA66D9">
              <w:rPr>
                <w:noProof/>
                <w:color w:val="000000"/>
                <w:sz w:val="20"/>
                <w:szCs w:val="20"/>
              </w:rPr>
              <w:t>).</w:t>
            </w:r>
          </w:p>
        </w:tc>
      </w:tr>
      <w:tr w:rsidR="009F2DB0" w:rsidRPr="00AA66D9" w:rsidTr="00296B82">
        <w:trPr>
          <w:jc w:val="center"/>
        </w:trPr>
        <w:tc>
          <w:tcPr>
            <w:tcW w:w="628" w:type="pct"/>
            <w:vAlign w:val="center"/>
          </w:tcPr>
          <w:p w:rsidR="009F2DB0" w:rsidRPr="00AA66D9" w:rsidRDefault="009F2DB0" w:rsidP="009F2DB0">
            <w:pPr>
              <w:jc w:val="center"/>
              <w:rPr>
                <w:b/>
                <w:noProof/>
                <w:color w:val="000000"/>
                <w:sz w:val="20"/>
                <w:szCs w:val="20"/>
              </w:rPr>
            </w:pPr>
            <w:r w:rsidRPr="00AA66D9">
              <w:rPr>
                <w:b/>
                <w:noProof/>
                <w:color w:val="000000"/>
                <w:sz w:val="20"/>
                <w:szCs w:val="20"/>
              </w:rPr>
              <w:t>Срок</w:t>
            </w:r>
          </w:p>
        </w:tc>
        <w:tc>
          <w:tcPr>
            <w:tcW w:w="2203" w:type="pct"/>
            <w:vAlign w:val="center"/>
          </w:tcPr>
          <w:p w:rsidR="009F2DB0" w:rsidRPr="00AA66D9" w:rsidRDefault="009F2DB0" w:rsidP="000D5CC7">
            <w:pPr>
              <w:rPr>
                <w:noProof/>
                <w:color w:val="000000"/>
                <w:sz w:val="20"/>
                <w:szCs w:val="20"/>
              </w:rPr>
            </w:pPr>
            <w:r w:rsidRPr="00AA66D9">
              <w:rPr>
                <w:noProof/>
                <w:color w:val="000000"/>
                <w:sz w:val="20"/>
                <w:szCs w:val="20"/>
              </w:rPr>
              <w:t xml:space="preserve">В соответствии с утвержденным Порядком регулируемые организации с учетом предложений органов местного самоуправления муниципальных образований </w:t>
            </w:r>
            <w:r w:rsidR="00B65BC1" w:rsidRPr="00AA66D9">
              <w:rPr>
                <w:noProof/>
                <w:color w:val="000000"/>
                <w:sz w:val="20"/>
                <w:szCs w:val="20"/>
              </w:rPr>
              <w:t>Тверской</w:t>
            </w:r>
            <w:r w:rsidR="00333A51" w:rsidRPr="00AA66D9">
              <w:rPr>
                <w:noProof/>
                <w:color w:val="000000"/>
                <w:sz w:val="20"/>
                <w:szCs w:val="20"/>
              </w:rPr>
              <w:t xml:space="preserve"> области</w:t>
            </w:r>
            <w:r w:rsidRPr="00AA66D9">
              <w:rPr>
                <w:noProof/>
                <w:color w:val="000000"/>
                <w:sz w:val="20"/>
                <w:szCs w:val="20"/>
              </w:rPr>
              <w:t xml:space="preserve">, на территориях которых расположены объекты, вошедшие в инвестиционную программу, направляют в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xml:space="preserve">» Тверской области </w:t>
            </w:r>
            <w:r w:rsidRPr="00AA66D9">
              <w:rPr>
                <w:noProof/>
                <w:color w:val="000000"/>
                <w:sz w:val="20"/>
                <w:szCs w:val="20"/>
              </w:rPr>
              <w:t>проекты инвестиционных программ в части объектов теплоснабжения (включая производство, услуги по передаче тепловой энергии и подключение (технологическое присоединение) к системам теплоснабжения) – в срок до 15 марта года, предшествующего периоду их реализации.</w:t>
            </w:r>
          </w:p>
        </w:tc>
        <w:tc>
          <w:tcPr>
            <w:tcW w:w="2169" w:type="pct"/>
            <w:vAlign w:val="center"/>
          </w:tcPr>
          <w:p w:rsidR="009F2DB0" w:rsidRPr="00AA66D9" w:rsidRDefault="009F2DB0" w:rsidP="000D5CC7">
            <w:pPr>
              <w:rPr>
                <w:noProof/>
                <w:color w:val="000000"/>
                <w:sz w:val="20"/>
                <w:szCs w:val="20"/>
              </w:rPr>
            </w:pPr>
            <w:r w:rsidRPr="00AA66D9">
              <w:rPr>
                <w:noProof/>
                <w:color w:val="000000"/>
                <w:sz w:val="20"/>
                <w:szCs w:val="20"/>
              </w:rPr>
              <w:t xml:space="preserve">Плата за подключение (технологическое присоединение) к системам теплоснабжения устанавливается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xml:space="preserve">» Тверской </w:t>
            </w:r>
            <w:r w:rsidR="008041EB" w:rsidRPr="00AA66D9">
              <w:rPr>
                <w:noProof/>
                <w:color w:val="000000"/>
                <w:sz w:val="20"/>
                <w:szCs w:val="20"/>
              </w:rPr>
              <w:t>области</w:t>
            </w:r>
            <w:r w:rsidR="00521B36" w:rsidRPr="00AA66D9">
              <w:rPr>
                <w:noProof/>
                <w:color w:val="000000"/>
                <w:sz w:val="20"/>
                <w:szCs w:val="20"/>
              </w:rPr>
              <w:t xml:space="preserve"> </w:t>
            </w:r>
            <w:r w:rsidRPr="00AA66D9">
              <w:rPr>
                <w:noProof/>
                <w:color w:val="000000"/>
                <w:sz w:val="20"/>
                <w:szCs w:val="20"/>
              </w:rPr>
              <w:t>до начала очередного периода регулирования, но не позднее 20 декабря года, предшествующего очередному расчетному периоду регулирования.</w:t>
            </w:r>
          </w:p>
        </w:tc>
      </w:tr>
      <w:tr w:rsidR="009F2DB0" w:rsidRPr="00AA66D9" w:rsidTr="00296B82">
        <w:trPr>
          <w:jc w:val="center"/>
        </w:trPr>
        <w:tc>
          <w:tcPr>
            <w:tcW w:w="628" w:type="pct"/>
            <w:vAlign w:val="center"/>
          </w:tcPr>
          <w:p w:rsidR="009F2DB0" w:rsidRPr="00AA66D9" w:rsidRDefault="009F2DB0" w:rsidP="009F2DB0">
            <w:pPr>
              <w:jc w:val="center"/>
              <w:rPr>
                <w:b/>
                <w:noProof/>
                <w:color w:val="000000"/>
                <w:sz w:val="20"/>
                <w:szCs w:val="20"/>
              </w:rPr>
            </w:pPr>
            <w:r w:rsidRPr="00AA66D9">
              <w:rPr>
                <w:b/>
                <w:noProof/>
                <w:color w:val="000000"/>
                <w:sz w:val="20"/>
                <w:szCs w:val="20"/>
              </w:rPr>
              <w:t>Формы</w:t>
            </w:r>
          </w:p>
        </w:tc>
        <w:tc>
          <w:tcPr>
            <w:tcW w:w="4372" w:type="pct"/>
            <w:gridSpan w:val="2"/>
            <w:vAlign w:val="center"/>
          </w:tcPr>
          <w:p w:rsidR="009F2DB0" w:rsidRPr="00AA66D9" w:rsidRDefault="009F2DB0" w:rsidP="009F2DB0">
            <w:pPr>
              <w:rPr>
                <w:noProof/>
                <w:color w:val="000000"/>
                <w:sz w:val="20"/>
                <w:szCs w:val="20"/>
              </w:rPr>
            </w:pPr>
            <w:r w:rsidRPr="00AA66D9">
              <w:rPr>
                <w:noProof/>
                <w:color w:val="000000"/>
                <w:sz w:val="20"/>
                <w:szCs w:val="20"/>
              </w:rPr>
              <w:t xml:space="preserve">Проекты инвестиционных программ направляются в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Тверской области</w:t>
            </w:r>
            <w:r w:rsidR="000D5CC7" w:rsidRPr="00AA66D9">
              <w:rPr>
                <w:noProof/>
                <w:color w:val="000000"/>
                <w:sz w:val="20"/>
                <w:szCs w:val="20"/>
              </w:rPr>
              <w:t xml:space="preserve"> </w:t>
            </w:r>
            <w:r w:rsidR="00296B82" w:rsidRPr="00AA66D9">
              <w:rPr>
                <w:noProof/>
                <w:color w:val="000000"/>
                <w:sz w:val="20"/>
                <w:szCs w:val="20"/>
              </w:rPr>
              <w:t xml:space="preserve">по </w:t>
            </w:r>
            <w:r w:rsidRPr="00AA66D9">
              <w:rPr>
                <w:noProof/>
                <w:color w:val="000000"/>
                <w:sz w:val="20"/>
                <w:szCs w:val="20"/>
              </w:rPr>
              <w:t xml:space="preserve"> по формам, утвержденным:</w:t>
            </w:r>
          </w:p>
          <w:p w:rsidR="009F2DB0" w:rsidRPr="00AA66D9" w:rsidRDefault="009F2DB0" w:rsidP="009F2DB0">
            <w:pPr>
              <w:rPr>
                <w:noProof/>
                <w:color w:val="000000"/>
                <w:sz w:val="20"/>
                <w:szCs w:val="20"/>
              </w:rPr>
            </w:pPr>
            <w:r w:rsidRPr="00AA66D9">
              <w:rPr>
                <w:noProof/>
                <w:color w:val="000000"/>
                <w:sz w:val="20"/>
                <w:szCs w:val="20"/>
              </w:rPr>
              <w:t>- приказом Министерства строительства и жилищно-коммунального хозяйства Российской Федерации от 13.08.2014г. №459/пр «Об утверждении рекомендуемой формы инвестиционной программы организации, осуществляющей регулируемые виды деятельности в сфере теплоснабжения, и методических рекомендаций по ее заполнению»</w:t>
            </w:r>
          </w:p>
        </w:tc>
      </w:tr>
      <w:tr w:rsidR="009F2DB0" w:rsidRPr="00AA66D9" w:rsidTr="00296B82">
        <w:trPr>
          <w:jc w:val="center"/>
        </w:trPr>
        <w:tc>
          <w:tcPr>
            <w:tcW w:w="628" w:type="pct"/>
            <w:vAlign w:val="center"/>
          </w:tcPr>
          <w:p w:rsidR="009F2DB0" w:rsidRPr="00AA66D9" w:rsidRDefault="009F2DB0" w:rsidP="009F2DB0">
            <w:pPr>
              <w:jc w:val="center"/>
              <w:rPr>
                <w:b/>
                <w:noProof/>
                <w:color w:val="000000"/>
                <w:sz w:val="20"/>
                <w:szCs w:val="20"/>
              </w:rPr>
            </w:pPr>
            <w:r w:rsidRPr="00AA66D9">
              <w:rPr>
                <w:b/>
                <w:noProof/>
                <w:color w:val="000000"/>
                <w:sz w:val="20"/>
                <w:szCs w:val="20"/>
              </w:rPr>
              <w:t>Необходимые документы</w:t>
            </w:r>
          </w:p>
        </w:tc>
        <w:tc>
          <w:tcPr>
            <w:tcW w:w="4372" w:type="pct"/>
            <w:gridSpan w:val="2"/>
            <w:vAlign w:val="center"/>
          </w:tcPr>
          <w:p w:rsidR="009F2DB0" w:rsidRPr="00AA66D9" w:rsidRDefault="009F2DB0" w:rsidP="009F2DB0">
            <w:pPr>
              <w:rPr>
                <w:noProof/>
                <w:color w:val="000000"/>
                <w:sz w:val="20"/>
                <w:szCs w:val="20"/>
              </w:rPr>
            </w:pPr>
            <w:r w:rsidRPr="00AA66D9">
              <w:rPr>
                <w:noProof/>
                <w:color w:val="000000"/>
                <w:sz w:val="20"/>
                <w:szCs w:val="20"/>
              </w:rPr>
              <w:t>Представляемые на рассмотрение инвестиционные программы в части объектов теплоснабжения (включая производство, услуги по передаче тепловой энергиии подключение (технологическое присоединение) к системам теплоснабжения) включают в себя документы и материалы в соответствии с п. 8, 12, 13, 16, 17, 19 Правил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Российской Федерации об электроэнергетике), утвержденных постановлением Правительства РФ № 410.</w:t>
            </w:r>
          </w:p>
          <w:p w:rsidR="009F2DB0" w:rsidRPr="00AA66D9" w:rsidRDefault="009F2DB0" w:rsidP="009F2DB0">
            <w:pPr>
              <w:rPr>
                <w:noProof/>
                <w:color w:val="000000"/>
                <w:sz w:val="20"/>
                <w:szCs w:val="20"/>
              </w:rPr>
            </w:pPr>
            <w:r w:rsidRPr="00AA66D9">
              <w:rPr>
                <w:noProof/>
                <w:color w:val="000000"/>
                <w:sz w:val="20"/>
                <w:szCs w:val="20"/>
              </w:rPr>
              <w:t xml:space="preserve">Кроме этого, согласно Порядку в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xml:space="preserve">» Тверской области </w:t>
            </w:r>
            <w:r w:rsidRPr="00AA66D9">
              <w:rPr>
                <w:noProof/>
                <w:color w:val="000000"/>
                <w:sz w:val="20"/>
                <w:szCs w:val="20"/>
              </w:rPr>
              <w:t>дополнительно представляются:</w:t>
            </w:r>
          </w:p>
          <w:p w:rsidR="009F2DB0" w:rsidRPr="00AA66D9" w:rsidRDefault="009F2DB0" w:rsidP="009F2DB0">
            <w:pPr>
              <w:rPr>
                <w:noProof/>
                <w:color w:val="000000"/>
                <w:sz w:val="20"/>
                <w:szCs w:val="20"/>
              </w:rPr>
            </w:pPr>
            <w:r w:rsidRPr="00AA66D9">
              <w:rPr>
                <w:noProof/>
                <w:color w:val="000000"/>
                <w:sz w:val="20"/>
                <w:szCs w:val="20"/>
              </w:rPr>
              <w:t>а) перечень инвестиционных проектов с подтверждающими обосновывающими материалами (проекты, дефектные ведомости, счета, сводные сметные расчеты и локальные сметные расчеты);</w:t>
            </w:r>
          </w:p>
          <w:p w:rsidR="009F2DB0" w:rsidRPr="00AA66D9" w:rsidRDefault="009F2DB0" w:rsidP="009F2DB0">
            <w:pPr>
              <w:rPr>
                <w:noProof/>
                <w:color w:val="000000"/>
                <w:sz w:val="20"/>
                <w:szCs w:val="20"/>
              </w:rPr>
            </w:pPr>
            <w:r w:rsidRPr="00AA66D9">
              <w:rPr>
                <w:noProof/>
                <w:color w:val="000000"/>
                <w:sz w:val="20"/>
                <w:szCs w:val="20"/>
              </w:rPr>
              <w:t>б) финансовую (бухгалтерскую) отчетность организации на последнюю отчетную дату: форму № 1 «Бухгалтерский баланс», форму № 2 «Отчет о прибылях и убытках», форму</w:t>
            </w:r>
          </w:p>
          <w:p w:rsidR="009F2DB0" w:rsidRPr="00AA66D9" w:rsidRDefault="009F2DB0" w:rsidP="009F2DB0">
            <w:pPr>
              <w:rPr>
                <w:noProof/>
                <w:color w:val="000000"/>
                <w:sz w:val="20"/>
                <w:szCs w:val="20"/>
              </w:rPr>
            </w:pPr>
            <w:r w:rsidRPr="00AA66D9">
              <w:rPr>
                <w:noProof/>
                <w:color w:val="000000"/>
                <w:sz w:val="20"/>
                <w:szCs w:val="20"/>
              </w:rPr>
              <w:t>№ 5 «Приложение к бухгалтерскому балансу», а также аудиторское заключение;</w:t>
            </w:r>
          </w:p>
          <w:p w:rsidR="009F2DB0" w:rsidRPr="00AA66D9" w:rsidRDefault="009F2DB0" w:rsidP="009F2DB0">
            <w:pPr>
              <w:rPr>
                <w:noProof/>
                <w:color w:val="000000"/>
                <w:sz w:val="20"/>
                <w:szCs w:val="20"/>
              </w:rPr>
            </w:pPr>
            <w:r w:rsidRPr="00AA66D9">
              <w:rPr>
                <w:noProof/>
                <w:color w:val="000000"/>
                <w:sz w:val="20"/>
                <w:szCs w:val="20"/>
              </w:rPr>
              <w:t>в) предписания государственных надзорных органов (при наличии таковых).</w:t>
            </w:r>
          </w:p>
        </w:tc>
      </w:tr>
      <w:tr w:rsidR="009F2DB0" w:rsidRPr="00AA66D9" w:rsidTr="00296B82">
        <w:trPr>
          <w:jc w:val="center"/>
        </w:trPr>
        <w:tc>
          <w:tcPr>
            <w:tcW w:w="628" w:type="pct"/>
            <w:vAlign w:val="center"/>
          </w:tcPr>
          <w:p w:rsidR="009F2DB0" w:rsidRPr="00AA66D9" w:rsidRDefault="009F2DB0" w:rsidP="009F2DB0">
            <w:pPr>
              <w:jc w:val="center"/>
              <w:rPr>
                <w:b/>
                <w:noProof/>
                <w:color w:val="000000"/>
                <w:sz w:val="20"/>
                <w:szCs w:val="20"/>
              </w:rPr>
            </w:pPr>
            <w:r w:rsidRPr="00AA66D9">
              <w:rPr>
                <w:b/>
                <w:noProof/>
                <w:color w:val="000000"/>
                <w:sz w:val="20"/>
                <w:szCs w:val="20"/>
              </w:rPr>
              <w:t xml:space="preserve">Рассмотрение </w:t>
            </w:r>
            <w:r w:rsidRPr="00AA66D9">
              <w:rPr>
                <w:b/>
                <w:noProof/>
                <w:color w:val="000000"/>
                <w:sz w:val="20"/>
                <w:szCs w:val="20"/>
              </w:rPr>
              <w:lastRenderedPageBreak/>
              <w:t>проекта</w:t>
            </w:r>
          </w:p>
        </w:tc>
        <w:tc>
          <w:tcPr>
            <w:tcW w:w="4372" w:type="pct"/>
            <w:gridSpan w:val="2"/>
            <w:vAlign w:val="center"/>
          </w:tcPr>
          <w:p w:rsidR="009F2DB0" w:rsidRPr="00AA66D9" w:rsidRDefault="00B65BC1" w:rsidP="009F2DB0">
            <w:pPr>
              <w:rPr>
                <w:noProof/>
                <w:color w:val="000000"/>
                <w:sz w:val="20"/>
                <w:szCs w:val="20"/>
              </w:rPr>
            </w:pPr>
            <w:r w:rsidRPr="00AA66D9">
              <w:rPr>
                <w:noProof/>
                <w:color w:val="000000"/>
                <w:sz w:val="20"/>
                <w:szCs w:val="20"/>
              </w:rPr>
              <w:lastRenderedPageBreak/>
              <w:t xml:space="preserve">ГУ «Региональная энергетическая </w:t>
            </w:r>
            <w:r w:rsidR="00AB4825" w:rsidRPr="00AA66D9">
              <w:rPr>
                <w:noProof/>
                <w:color w:val="000000"/>
                <w:sz w:val="20"/>
                <w:szCs w:val="20"/>
              </w:rPr>
              <w:t>комиссия</w:t>
            </w:r>
            <w:r w:rsidRPr="00AA66D9">
              <w:rPr>
                <w:noProof/>
                <w:color w:val="000000"/>
                <w:sz w:val="20"/>
                <w:szCs w:val="20"/>
              </w:rPr>
              <w:t xml:space="preserve">» Тверской области </w:t>
            </w:r>
            <w:r w:rsidR="009F2DB0" w:rsidRPr="00AA66D9">
              <w:rPr>
                <w:noProof/>
                <w:color w:val="000000"/>
                <w:sz w:val="20"/>
                <w:szCs w:val="20"/>
              </w:rPr>
              <w:t xml:space="preserve">рассматривает проект инвестиционной программы в сроки, определенные </w:t>
            </w:r>
            <w:r w:rsidR="009F2DB0" w:rsidRPr="00AA66D9">
              <w:rPr>
                <w:noProof/>
                <w:color w:val="000000"/>
                <w:sz w:val="20"/>
                <w:szCs w:val="20"/>
              </w:rPr>
              <w:lastRenderedPageBreak/>
              <w:t>постановлением Правительства РФ № 410.</w:t>
            </w:r>
          </w:p>
          <w:p w:rsidR="009F2DB0" w:rsidRPr="00AA66D9" w:rsidRDefault="00B65BC1" w:rsidP="009F2DB0">
            <w:pPr>
              <w:rPr>
                <w:noProof/>
                <w:color w:val="000000"/>
                <w:sz w:val="20"/>
                <w:szCs w:val="20"/>
              </w:rPr>
            </w:pPr>
            <w:r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Pr="00AA66D9">
              <w:rPr>
                <w:noProof/>
                <w:color w:val="000000"/>
                <w:sz w:val="20"/>
                <w:szCs w:val="20"/>
              </w:rPr>
              <w:t xml:space="preserve">» Тверской области </w:t>
            </w:r>
            <w:r w:rsidR="009F2DB0" w:rsidRPr="00AA66D9">
              <w:rPr>
                <w:noProof/>
                <w:color w:val="000000"/>
                <w:sz w:val="20"/>
                <w:szCs w:val="20"/>
              </w:rPr>
              <w:t>готовит заключение о влиянии реализации инвестиционных программ на уровень тарифов, подлежащих государственному регулированию.</w:t>
            </w:r>
          </w:p>
        </w:tc>
      </w:tr>
      <w:tr w:rsidR="009F2DB0" w:rsidRPr="00AA66D9" w:rsidTr="00296B82">
        <w:trPr>
          <w:jc w:val="center"/>
        </w:trPr>
        <w:tc>
          <w:tcPr>
            <w:tcW w:w="628" w:type="pct"/>
            <w:vAlign w:val="center"/>
          </w:tcPr>
          <w:p w:rsidR="009F2DB0" w:rsidRPr="00AA66D9" w:rsidRDefault="009F2DB0" w:rsidP="009F2DB0">
            <w:pPr>
              <w:jc w:val="center"/>
              <w:rPr>
                <w:b/>
                <w:noProof/>
                <w:color w:val="000000"/>
                <w:sz w:val="20"/>
                <w:szCs w:val="20"/>
              </w:rPr>
            </w:pPr>
            <w:r w:rsidRPr="00AA66D9">
              <w:rPr>
                <w:b/>
                <w:noProof/>
                <w:color w:val="000000"/>
                <w:sz w:val="20"/>
                <w:szCs w:val="20"/>
              </w:rPr>
              <w:lastRenderedPageBreak/>
              <w:t>Утверждение</w:t>
            </w:r>
          </w:p>
        </w:tc>
        <w:tc>
          <w:tcPr>
            <w:tcW w:w="2203" w:type="pct"/>
          </w:tcPr>
          <w:p w:rsidR="009F2DB0" w:rsidRPr="00AA66D9" w:rsidRDefault="009F2DB0" w:rsidP="000D5CC7">
            <w:pPr>
              <w:rPr>
                <w:noProof/>
                <w:color w:val="000000"/>
                <w:sz w:val="20"/>
                <w:szCs w:val="20"/>
              </w:rPr>
            </w:pPr>
            <w:r w:rsidRPr="00AA66D9">
              <w:rPr>
                <w:noProof/>
                <w:color w:val="000000"/>
                <w:sz w:val="20"/>
                <w:szCs w:val="20"/>
              </w:rPr>
              <w:t xml:space="preserve">Утверждение инвестиционных программ в части объектов теплоснабжения (включая производство, услуги по передаче тепловой энергии и подключение (технологическое присоединение) к системам теплоснабжения) производится распоряжением Правительства </w:t>
            </w:r>
            <w:r w:rsidR="00B65BC1" w:rsidRPr="00AA66D9">
              <w:rPr>
                <w:noProof/>
                <w:color w:val="000000"/>
                <w:sz w:val="20"/>
                <w:szCs w:val="20"/>
              </w:rPr>
              <w:t>Тверской</w:t>
            </w:r>
            <w:r w:rsidR="00333A51" w:rsidRPr="00AA66D9">
              <w:rPr>
                <w:noProof/>
                <w:color w:val="000000"/>
                <w:sz w:val="20"/>
                <w:szCs w:val="20"/>
              </w:rPr>
              <w:t xml:space="preserve"> области</w:t>
            </w:r>
            <w:r w:rsidRPr="00AA66D9">
              <w:rPr>
                <w:noProof/>
                <w:color w:val="000000"/>
                <w:sz w:val="20"/>
                <w:szCs w:val="20"/>
              </w:rPr>
              <w:t xml:space="preserve"> в срок до 30 октября года, предшествующего периоду их реализации, по форме, утвержденной приказом Министерства строительства и жилищно-коммунального хозяйства Российской Федерации от 13.08.2014г. №459/пр</w:t>
            </w:r>
          </w:p>
        </w:tc>
        <w:tc>
          <w:tcPr>
            <w:tcW w:w="2169" w:type="pct"/>
            <w:vAlign w:val="center"/>
          </w:tcPr>
          <w:p w:rsidR="009F2DB0" w:rsidRPr="00AA66D9" w:rsidRDefault="00B65BC1" w:rsidP="009F2DB0">
            <w:pPr>
              <w:rPr>
                <w:noProof/>
                <w:color w:val="000000"/>
                <w:sz w:val="20"/>
                <w:szCs w:val="20"/>
              </w:rPr>
            </w:pPr>
            <w:r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Pr="00AA66D9">
              <w:rPr>
                <w:noProof/>
                <w:color w:val="000000"/>
                <w:sz w:val="20"/>
                <w:szCs w:val="20"/>
              </w:rPr>
              <w:t xml:space="preserve">» Тверской области </w:t>
            </w:r>
            <w:r w:rsidR="009F2DB0" w:rsidRPr="00AA66D9">
              <w:rPr>
                <w:noProof/>
                <w:color w:val="000000"/>
                <w:sz w:val="20"/>
                <w:szCs w:val="20"/>
              </w:rPr>
              <w:t>устанавливает плату за подключение (технологическое присоединение) к системам теплоснабжения в соответствии с Методическими указани</w:t>
            </w:r>
            <w:r w:rsidR="008041EB" w:rsidRPr="00AA66D9">
              <w:rPr>
                <w:noProof/>
                <w:color w:val="000000"/>
                <w:sz w:val="20"/>
                <w:szCs w:val="20"/>
              </w:rPr>
              <w:t>ями № 760-э.</w:t>
            </w:r>
          </w:p>
        </w:tc>
      </w:tr>
      <w:tr w:rsidR="009F2DB0" w:rsidRPr="00AA66D9" w:rsidTr="00296B82">
        <w:trPr>
          <w:jc w:val="center"/>
        </w:trPr>
        <w:tc>
          <w:tcPr>
            <w:tcW w:w="628" w:type="pct"/>
            <w:vAlign w:val="center"/>
          </w:tcPr>
          <w:p w:rsidR="009F2DB0" w:rsidRPr="00AA66D9" w:rsidRDefault="009F2DB0" w:rsidP="009F2DB0">
            <w:pPr>
              <w:jc w:val="center"/>
              <w:rPr>
                <w:b/>
                <w:noProof/>
                <w:color w:val="000000"/>
                <w:sz w:val="20"/>
                <w:szCs w:val="20"/>
              </w:rPr>
            </w:pPr>
            <w:r w:rsidRPr="00AA66D9">
              <w:rPr>
                <w:b/>
                <w:noProof/>
                <w:color w:val="000000"/>
                <w:sz w:val="20"/>
                <w:szCs w:val="20"/>
              </w:rPr>
              <w:t>Внесение изменений</w:t>
            </w:r>
          </w:p>
        </w:tc>
        <w:tc>
          <w:tcPr>
            <w:tcW w:w="4372" w:type="pct"/>
            <w:gridSpan w:val="2"/>
            <w:vAlign w:val="center"/>
          </w:tcPr>
          <w:p w:rsidR="009F2DB0" w:rsidRPr="00AA66D9" w:rsidRDefault="009F2DB0" w:rsidP="009F2DB0">
            <w:pPr>
              <w:rPr>
                <w:noProof/>
                <w:color w:val="000000"/>
                <w:sz w:val="20"/>
                <w:szCs w:val="20"/>
              </w:rPr>
            </w:pPr>
            <w:r w:rsidRPr="00AA66D9">
              <w:rPr>
                <w:noProof/>
                <w:color w:val="000000"/>
                <w:sz w:val="20"/>
                <w:szCs w:val="20"/>
              </w:rPr>
              <w:t>Изменения, которые вносятся в инвестиционные программы в части объектов теплоснабжения (включая производство, услуги по передаче тепловой энергии, подключение (технологическое присоединение) к системам теплоснабжения), утверждаются до 01 декабря соответствующего (текущего) года.</w:t>
            </w:r>
          </w:p>
        </w:tc>
      </w:tr>
      <w:tr w:rsidR="009F2DB0" w:rsidRPr="00AA66D9" w:rsidTr="00296B82">
        <w:trPr>
          <w:jc w:val="center"/>
        </w:trPr>
        <w:tc>
          <w:tcPr>
            <w:tcW w:w="628" w:type="pct"/>
            <w:vAlign w:val="center"/>
          </w:tcPr>
          <w:p w:rsidR="009F2DB0" w:rsidRPr="00AA66D9" w:rsidRDefault="009F2DB0" w:rsidP="009F2DB0">
            <w:pPr>
              <w:jc w:val="center"/>
              <w:rPr>
                <w:b/>
                <w:noProof/>
                <w:color w:val="000000"/>
                <w:sz w:val="20"/>
                <w:szCs w:val="20"/>
              </w:rPr>
            </w:pPr>
            <w:r w:rsidRPr="00AA66D9">
              <w:rPr>
                <w:b/>
                <w:noProof/>
                <w:color w:val="000000"/>
                <w:sz w:val="20"/>
                <w:szCs w:val="20"/>
              </w:rPr>
              <w:t>Отчет о реализации</w:t>
            </w:r>
          </w:p>
        </w:tc>
        <w:tc>
          <w:tcPr>
            <w:tcW w:w="4372" w:type="pct"/>
            <w:gridSpan w:val="2"/>
            <w:vAlign w:val="center"/>
          </w:tcPr>
          <w:p w:rsidR="009F2DB0" w:rsidRPr="00AA66D9" w:rsidRDefault="009F2DB0" w:rsidP="009F2DB0">
            <w:pPr>
              <w:rPr>
                <w:noProof/>
                <w:color w:val="000000"/>
                <w:sz w:val="20"/>
                <w:szCs w:val="20"/>
              </w:rPr>
            </w:pPr>
            <w:r w:rsidRPr="00AA66D9">
              <w:rPr>
                <w:noProof/>
                <w:color w:val="000000"/>
                <w:sz w:val="20"/>
                <w:szCs w:val="20"/>
              </w:rPr>
              <w:t xml:space="preserve">Регулируемые организации представляют отчеты о выполнении инвестиционных программ в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Тверской области</w:t>
            </w:r>
            <w:r w:rsidR="00521B36" w:rsidRPr="00AA66D9">
              <w:rPr>
                <w:noProof/>
                <w:color w:val="000000"/>
                <w:sz w:val="20"/>
                <w:szCs w:val="20"/>
              </w:rPr>
              <w:t xml:space="preserve"> </w:t>
            </w:r>
            <w:r w:rsidRPr="00AA66D9">
              <w:rPr>
                <w:noProof/>
                <w:color w:val="000000"/>
                <w:sz w:val="20"/>
                <w:szCs w:val="20"/>
              </w:rPr>
              <w:t>по установленной форме, утвержденной приказом Министерства строительства и жилищно-коммунального хозяйства Российской Федерации от 13.08.2014г. №459/пр:</w:t>
            </w:r>
          </w:p>
          <w:p w:rsidR="009F2DB0" w:rsidRPr="00AA66D9" w:rsidRDefault="009F2DB0" w:rsidP="009F2DB0">
            <w:pPr>
              <w:rPr>
                <w:noProof/>
                <w:color w:val="000000"/>
                <w:sz w:val="20"/>
                <w:szCs w:val="20"/>
              </w:rPr>
            </w:pPr>
            <w:r w:rsidRPr="00AA66D9">
              <w:rPr>
                <w:noProof/>
                <w:color w:val="000000"/>
                <w:sz w:val="20"/>
                <w:szCs w:val="20"/>
              </w:rPr>
              <w:t>- ежеквартально, в срок до 15 числа месяца, следующего за отчетным кварталом;</w:t>
            </w:r>
          </w:p>
          <w:p w:rsidR="009F2DB0" w:rsidRPr="00AA66D9" w:rsidRDefault="009F2DB0" w:rsidP="009F2DB0">
            <w:pPr>
              <w:rPr>
                <w:noProof/>
                <w:color w:val="000000"/>
                <w:sz w:val="20"/>
                <w:szCs w:val="20"/>
              </w:rPr>
            </w:pPr>
            <w:r w:rsidRPr="00AA66D9">
              <w:rPr>
                <w:noProof/>
                <w:color w:val="000000"/>
                <w:sz w:val="20"/>
                <w:szCs w:val="20"/>
              </w:rPr>
              <w:t>- ежегодно, в срок до 01 апреля, за предыдущий год.</w:t>
            </w:r>
          </w:p>
          <w:p w:rsidR="009F2DB0" w:rsidRPr="00AA66D9" w:rsidRDefault="009F2DB0" w:rsidP="009F2DB0">
            <w:pPr>
              <w:rPr>
                <w:noProof/>
                <w:color w:val="000000"/>
                <w:sz w:val="20"/>
                <w:szCs w:val="20"/>
              </w:rPr>
            </w:pPr>
            <w:r w:rsidRPr="00AA66D9">
              <w:rPr>
                <w:noProof/>
                <w:color w:val="000000"/>
                <w:sz w:val="20"/>
                <w:szCs w:val="20"/>
              </w:rPr>
              <w:t>Отчеты предоставляются в электронном и на бумажном носителе за подписью руководителя регулируемой организации (уполномоченного лица) и лица, ответственного за их составление, заверенные печатью.</w:t>
            </w:r>
          </w:p>
          <w:p w:rsidR="009F2DB0" w:rsidRPr="00AA66D9" w:rsidRDefault="009F2DB0" w:rsidP="009F2DB0">
            <w:pPr>
              <w:rPr>
                <w:noProof/>
                <w:color w:val="000000"/>
                <w:sz w:val="20"/>
                <w:szCs w:val="20"/>
              </w:rPr>
            </w:pPr>
            <w:r w:rsidRPr="00AA66D9">
              <w:rPr>
                <w:noProof/>
                <w:color w:val="000000"/>
                <w:sz w:val="20"/>
                <w:szCs w:val="20"/>
              </w:rPr>
              <w:t>В случае неисполнения инвестиционных программ, а также непредставления в установленные сроки отчетов об их выполнении (счета-фактуры, справки о стоимости выполненных работ и затрат, акты о приемке выполненных работ, акты выполненных работ, кредитные договоры, платежные поручения) средства, учтенные в необходимой валовой выручке регулируемых организаций на реализацию инвестиционной программы, подлежат исключению из необходимой валовой выручки (п. 18 Порядка).</w:t>
            </w:r>
          </w:p>
        </w:tc>
      </w:tr>
      <w:tr w:rsidR="009F2DB0" w:rsidRPr="00AA66D9" w:rsidTr="00296B82">
        <w:trPr>
          <w:jc w:val="center"/>
        </w:trPr>
        <w:tc>
          <w:tcPr>
            <w:tcW w:w="628" w:type="pct"/>
            <w:vAlign w:val="center"/>
          </w:tcPr>
          <w:p w:rsidR="009F2DB0" w:rsidRPr="00AA66D9" w:rsidRDefault="009F2DB0" w:rsidP="009F2DB0">
            <w:pPr>
              <w:jc w:val="center"/>
              <w:rPr>
                <w:b/>
                <w:noProof/>
                <w:color w:val="000000"/>
                <w:sz w:val="20"/>
                <w:szCs w:val="20"/>
              </w:rPr>
            </w:pPr>
            <w:r w:rsidRPr="00AA66D9">
              <w:rPr>
                <w:b/>
                <w:noProof/>
                <w:color w:val="000000"/>
                <w:sz w:val="20"/>
                <w:szCs w:val="20"/>
              </w:rPr>
              <w:t>Особенности расчета</w:t>
            </w:r>
          </w:p>
        </w:tc>
        <w:tc>
          <w:tcPr>
            <w:tcW w:w="2203" w:type="pct"/>
            <w:vAlign w:val="center"/>
          </w:tcPr>
          <w:p w:rsidR="009F2DB0" w:rsidRPr="00AA66D9" w:rsidRDefault="009F2DB0" w:rsidP="009F2DB0">
            <w:pPr>
              <w:rPr>
                <w:noProof/>
                <w:color w:val="000000"/>
                <w:sz w:val="20"/>
                <w:szCs w:val="20"/>
              </w:rPr>
            </w:pPr>
          </w:p>
        </w:tc>
        <w:tc>
          <w:tcPr>
            <w:tcW w:w="2169" w:type="pct"/>
            <w:vAlign w:val="center"/>
          </w:tcPr>
          <w:p w:rsidR="009F2DB0" w:rsidRPr="00AA66D9" w:rsidRDefault="009F2DB0" w:rsidP="009F2DB0">
            <w:pPr>
              <w:rPr>
                <w:noProof/>
                <w:color w:val="000000"/>
                <w:sz w:val="20"/>
                <w:szCs w:val="20"/>
              </w:rPr>
            </w:pPr>
            <w:r w:rsidRPr="00AA66D9">
              <w:rPr>
                <w:noProof/>
                <w:color w:val="000000"/>
                <w:sz w:val="20"/>
                <w:szCs w:val="20"/>
              </w:rPr>
              <w:t>Плата за подключение дифференцируется:</w:t>
            </w:r>
          </w:p>
          <w:p w:rsidR="009F2DB0" w:rsidRPr="00AA66D9" w:rsidRDefault="009F2DB0" w:rsidP="009F2DB0">
            <w:pPr>
              <w:rPr>
                <w:noProof/>
                <w:color w:val="000000"/>
                <w:sz w:val="20"/>
                <w:szCs w:val="20"/>
              </w:rPr>
            </w:pPr>
            <w:r w:rsidRPr="00AA66D9">
              <w:rPr>
                <w:noProof/>
                <w:color w:val="000000"/>
                <w:sz w:val="20"/>
                <w:szCs w:val="20"/>
              </w:rPr>
              <w:t>- по диапазонам диаметров тепловых сетей: 50 - 250 мм, 251 - 400 мм, 401 - 550 мм, 551 - 700 мм, 701 мм и выше;</w:t>
            </w:r>
          </w:p>
          <w:p w:rsidR="009F2DB0" w:rsidRPr="00AA66D9" w:rsidRDefault="009F2DB0" w:rsidP="009F2DB0">
            <w:pPr>
              <w:rPr>
                <w:noProof/>
                <w:color w:val="000000"/>
                <w:sz w:val="20"/>
                <w:szCs w:val="20"/>
              </w:rPr>
            </w:pPr>
            <w:r w:rsidRPr="00AA66D9">
              <w:rPr>
                <w:noProof/>
                <w:color w:val="000000"/>
                <w:sz w:val="20"/>
                <w:szCs w:val="20"/>
              </w:rPr>
              <w:t>- по типу прокладки тепловых сетей: подземная (канальная и бесканальная) или надземная (наземная).</w:t>
            </w:r>
          </w:p>
          <w:p w:rsidR="009F2DB0" w:rsidRPr="00AA66D9" w:rsidRDefault="009F2DB0" w:rsidP="009F2DB0">
            <w:pPr>
              <w:rPr>
                <w:noProof/>
                <w:color w:val="000000"/>
                <w:sz w:val="20"/>
                <w:szCs w:val="20"/>
              </w:rPr>
            </w:pPr>
            <w:r w:rsidRPr="00AA66D9">
              <w:rPr>
                <w:noProof/>
                <w:color w:val="000000"/>
                <w:sz w:val="20"/>
                <w:szCs w:val="20"/>
              </w:rPr>
              <w:t>На основании п. 174 Методических указаний № 760-э теплоснабжающая (теплосетевая) организация в соответствии с приложением 7.9 к Методическим указаниям № 760-э рассчитывает объемы средств для компенсации расходов на выполнение мероприятий, подлежащих осуществлению в ходе подключения объектов заявителей, подключаемая тепловая нагрузка которых не превышает 0,1 Гкал/ч, и не включаемых в состав платы за подключение.</w:t>
            </w:r>
          </w:p>
          <w:p w:rsidR="009F2DB0" w:rsidRPr="00AA66D9" w:rsidRDefault="009F2DB0" w:rsidP="009F2DB0">
            <w:pPr>
              <w:rPr>
                <w:noProof/>
                <w:color w:val="000000"/>
                <w:sz w:val="20"/>
                <w:szCs w:val="20"/>
              </w:rPr>
            </w:pPr>
            <w:r w:rsidRPr="00AA66D9">
              <w:rPr>
                <w:noProof/>
                <w:color w:val="000000"/>
                <w:sz w:val="20"/>
                <w:szCs w:val="20"/>
              </w:rPr>
              <w:t xml:space="preserve">Указанные расчеты представляются в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Тверской области</w:t>
            </w:r>
            <w:r w:rsidRPr="00AA66D9">
              <w:rPr>
                <w:noProof/>
                <w:color w:val="000000"/>
                <w:sz w:val="20"/>
                <w:szCs w:val="20"/>
              </w:rPr>
              <w:t xml:space="preserve">, которая в решении об утверждении </w:t>
            </w:r>
            <w:r w:rsidRPr="00AA66D9">
              <w:rPr>
                <w:noProof/>
                <w:color w:val="000000"/>
                <w:sz w:val="20"/>
                <w:szCs w:val="20"/>
              </w:rPr>
              <w:lastRenderedPageBreak/>
              <w:t>тарифов отражает размер экономически обоснованной платы за подключение и соответствующие выпадающие доходы теплоснабжающей (теплосетевой) организации от подключения указанных объектов заявителей, размер которых включается в тарифы на тепловую энергию (мощность) и (или) тарифы на передачу тепловой энергии в том же расчетном периоде регулирования, на который устанавливается плата за подключение.</w:t>
            </w:r>
          </w:p>
          <w:p w:rsidR="009F2DB0" w:rsidRPr="00AA66D9" w:rsidRDefault="009F2DB0" w:rsidP="009F2DB0">
            <w:pPr>
              <w:rPr>
                <w:noProof/>
                <w:color w:val="000000"/>
                <w:sz w:val="20"/>
                <w:szCs w:val="20"/>
              </w:rPr>
            </w:pPr>
            <w:r w:rsidRPr="00AA66D9">
              <w:rPr>
                <w:noProof/>
                <w:color w:val="000000"/>
                <w:sz w:val="20"/>
                <w:szCs w:val="20"/>
              </w:rPr>
              <w:t>При этом расходы на создание (реконструкцию) тепловых сетей от существующих тепловых сетей или источников тепловой энергии до точек подключения объектов заявителей, не включаемые в состав платы за подключение объектов заявителей, подключаемая тепловая нагрузка которых не превышает 0,1 Гкал/ч, определяются с учетом положений п. 173 Методических указаний № 760-э.</w:t>
            </w:r>
          </w:p>
        </w:tc>
      </w:tr>
    </w:tbl>
    <w:p w:rsidR="00296B82" w:rsidRPr="00AA66D9" w:rsidRDefault="00296B82" w:rsidP="009403EB">
      <w:pPr>
        <w:ind w:firstLine="709"/>
        <w:contextualSpacing/>
        <w:jc w:val="both"/>
        <w:rPr>
          <w:rFonts w:eastAsia="Calibri"/>
          <w:b/>
          <w:sz w:val="24"/>
          <w:szCs w:val="24"/>
        </w:rPr>
      </w:pPr>
    </w:p>
    <w:p w:rsidR="00296B82" w:rsidRPr="00AA66D9" w:rsidRDefault="00296B82" w:rsidP="003058C5">
      <w:pPr>
        <w:ind w:firstLine="709"/>
        <w:rPr>
          <w:noProof/>
          <w:color w:val="000000"/>
          <w:sz w:val="24"/>
          <w:szCs w:val="24"/>
        </w:rPr>
      </w:pPr>
      <w:r w:rsidRPr="00AA66D9">
        <w:rPr>
          <w:noProof/>
          <w:color w:val="000000"/>
          <w:sz w:val="24"/>
          <w:szCs w:val="24"/>
        </w:rPr>
        <w:t xml:space="preserve">Таблица </w:t>
      </w:r>
      <w:r w:rsidR="007D1704" w:rsidRPr="00AA66D9">
        <w:rPr>
          <w:noProof/>
          <w:color w:val="000000"/>
          <w:sz w:val="24"/>
          <w:szCs w:val="24"/>
        </w:rPr>
        <w:t>15.1.2</w:t>
      </w:r>
      <w:r w:rsidR="003058C5" w:rsidRPr="00AA66D9">
        <w:rPr>
          <w:noProof/>
          <w:color w:val="000000"/>
          <w:sz w:val="24"/>
          <w:szCs w:val="24"/>
        </w:rPr>
        <w:t xml:space="preserve">. </w:t>
      </w:r>
      <w:r w:rsidRPr="00AA66D9">
        <w:rPr>
          <w:noProof/>
          <w:color w:val="000000"/>
          <w:sz w:val="24"/>
          <w:szCs w:val="24"/>
        </w:rPr>
        <w:t>Система электроснабжения (услуги по передаче электрической энергии)</w:t>
      </w:r>
    </w:p>
    <w:tbl>
      <w:tblPr>
        <w:tblStyle w:val="af3"/>
        <w:tblW w:w="5022" w:type="pct"/>
        <w:jc w:val="center"/>
        <w:tblLayout w:type="fixed"/>
        <w:tblLook w:val="04A0"/>
      </w:tblPr>
      <w:tblGrid>
        <w:gridCol w:w="2011"/>
        <w:gridCol w:w="6332"/>
        <w:gridCol w:w="6508"/>
      </w:tblGrid>
      <w:tr w:rsidR="00296B82" w:rsidRPr="00AA66D9" w:rsidTr="00296B82">
        <w:trPr>
          <w:tblHeader/>
          <w:jc w:val="center"/>
        </w:trPr>
        <w:tc>
          <w:tcPr>
            <w:tcW w:w="677" w:type="pct"/>
          </w:tcPr>
          <w:p w:rsidR="00296B82" w:rsidRPr="00AA66D9" w:rsidRDefault="00296B82" w:rsidP="00305775">
            <w:pPr>
              <w:jc w:val="center"/>
              <w:rPr>
                <w:noProof/>
                <w:color w:val="000000"/>
                <w:sz w:val="20"/>
                <w:szCs w:val="20"/>
              </w:rPr>
            </w:pPr>
          </w:p>
        </w:tc>
        <w:tc>
          <w:tcPr>
            <w:tcW w:w="2132" w:type="pct"/>
          </w:tcPr>
          <w:p w:rsidR="00296B82" w:rsidRPr="00AA66D9" w:rsidRDefault="00296B82" w:rsidP="00305775">
            <w:pPr>
              <w:jc w:val="center"/>
              <w:rPr>
                <w:noProof/>
                <w:color w:val="000000"/>
                <w:sz w:val="20"/>
                <w:szCs w:val="20"/>
              </w:rPr>
            </w:pPr>
            <w:r w:rsidRPr="00AA66D9">
              <w:rPr>
                <w:noProof/>
                <w:color w:val="000000"/>
                <w:sz w:val="20"/>
                <w:szCs w:val="20"/>
              </w:rPr>
              <w:t xml:space="preserve">Инвестиционная программа </w:t>
            </w:r>
          </w:p>
          <w:p w:rsidR="00296B82" w:rsidRPr="00AA66D9" w:rsidRDefault="00296B82" w:rsidP="00305775">
            <w:pPr>
              <w:jc w:val="center"/>
              <w:rPr>
                <w:noProof/>
                <w:color w:val="000000"/>
                <w:sz w:val="20"/>
                <w:szCs w:val="20"/>
              </w:rPr>
            </w:pPr>
            <w:r w:rsidRPr="00AA66D9">
              <w:rPr>
                <w:noProof/>
                <w:color w:val="000000"/>
                <w:sz w:val="20"/>
                <w:szCs w:val="20"/>
              </w:rPr>
              <w:t>в части инвестиционной составляющей в структуре тарифа</w:t>
            </w:r>
          </w:p>
        </w:tc>
        <w:tc>
          <w:tcPr>
            <w:tcW w:w="2191" w:type="pct"/>
          </w:tcPr>
          <w:p w:rsidR="00296B82" w:rsidRPr="00AA66D9" w:rsidRDefault="00296B82" w:rsidP="00296B82">
            <w:pPr>
              <w:jc w:val="center"/>
              <w:rPr>
                <w:noProof/>
                <w:color w:val="000000"/>
                <w:sz w:val="20"/>
                <w:szCs w:val="20"/>
              </w:rPr>
            </w:pPr>
            <w:r w:rsidRPr="00AA66D9">
              <w:rPr>
                <w:noProof/>
                <w:color w:val="000000"/>
                <w:sz w:val="20"/>
                <w:szCs w:val="20"/>
              </w:rPr>
              <w:t>Инвестиционная программа в части подключения (технологического присоединения) к электрическим сетям</w:t>
            </w:r>
          </w:p>
        </w:tc>
      </w:tr>
      <w:tr w:rsidR="00296B82" w:rsidRPr="00AA66D9" w:rsidTr="00296B82">
        <w:trPr>
          <w:jc w:val="center"/>
        </w:trPr>
        <w:tc>
          <w:tcPr>
            <w:tcW w:w="677" w:type="pct"/>
            <w:vAlign w:val="center"/>
          </w:tcPr>
          <w:p w:rsidR="00296B82" w:rsidRPr="00AA66D9" w:rsidRDefault="00296B82" w:rsidP="00305775">
            <w:pPr>
              <w:jc w:val="center"/>
              <w:rPr>
                <w:b/>
                <w:noProof/>
                <w:color w:val="000000"/>
                <w:sz w:val="20"/>
                <w:szCs w:val="20"/>
              </w:rPr>
            </w:pPr>
            <w:r w:rsidRPr="00AA66D9">
              <w:rPr>
                <w:b/>
                <w:noProof/>
                <w:color w:val="000000"/>
                <w:sz w:val="20"/>
                <w:szCs w:val="20"/>
              </w:rPr>
              <w:t>Законодательство</w:t>
            </w:r>
          </w:p>
        </w:tc>
        <w:tc>
          <w:tcPr>
            <w:tcW w:w="2132" w:type="pct"/>
          </w:tcPr>
          <w:p w:rsidR="00296B82" w:rsidRPr="00AA66D9" w:rsidRDefault="00296B82" w:rsidP="00305775">
            <w:pPr>
              <w:rPr>
                <w:noProof/>
                <w:color w:val="000000"/>
                <w:sz w:val="20"/>
                <w:szCs w:val="20"/>
              </w:rPr>
            </w:pPr>
            <w:r w:rsidRPr="00AA66D9">
              <w:rPr>
                <w:noProof/>
                <w:color w:val="000000"/>
                <w:sz w:val="20"/>
                <w:szCs w:val="20"/>
              </w:rPr>
              <w:t>Согласование и утверждение инвестиционных программ организаций, осуществляющих регулируемые виды деятельности в сфере электроэнергетики регулируетсяв соответствии с:</w:t>
            </w:r>
          </w:p>
          <w:p w:rsidR="00296B82" w:rsidRPr="00AA66D9" w:rsidRDefault="00296B82" w:rsidP="00305775">
            <w:pPr>
              <w:rPr>
                <w:noProof/>
                <w:color w:val="000000"/>
                <w:sz w:val="20"/>
                <w:szCs w:val="20"/>
              </w:rPr>
            </w:pPr>
            <w:r w:rsidRPr="00AA66D9">
              <w:rPr>
                <w:noProof/>
                <w:color w:val="000000"/>
                <w:sz w:val="20"/>
                <w:szCs w:val="20"/>
              </w:rPr>
              <w:t>- Федеральными законами: № 35-ФЗ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 изменениями);</w:t>
            </w:r>
          </w:p>
          <w:p w:rsidR="00296B82" w:rsidRPr="00AA66D9" w:rsidRDefault="00296B82" w:rsidP="00305775">
            <w:pPr>
              <w:rPr>
                <w:noProof/>
                <w:color w:val="000000"/>
                <w:sz w:val="20"/>
                <w:szCs w:val="20"/>
              </w:rPr>
            </w:pPr>
            <w:r w:rsidRPr="00AA66D9">
              <w:rPr>
                <w:noProof/>
                <w:color w:val="000000"/>
                <w:sz w:val="20"/>
                <w:szCs w:val="20"/>
              </w:rPr>
              <w:t>- постановлением Правительства РФ от 01.12.2009 № 977 «Об инвестиционных программах субъектов электроэнергетики» с изменениями, внесенными постановлением Правительства РФ от 16.02.2015 № 132 «О внесении изменений в некоторые акты Правительства Российской Федерации по вопросам утверждения инвестиционных программ субъектов электроэнергетики и контроля за их реализацией»</w:t>
            </w:r>
          </w:p>
        </w:tc>
        <w:tc>
          <w:tcPr>
            <w:tcW w:w="2191" w:type="pct"/>
            <w:vAlign w:val="center"/>
          </w:tcPr>
          <w:p w:rsidR="00296B82" w:rsidRPr="00AA66D9" w:rsidRDefault="00296B82" w:rsidP="00305775">
            <w:pPr>
              <w:rPr>
                <w:noProof/>
                <w:color w:val="000000"/>
                <w:sz w:val="20"/>
                <w:szCs w:val="20"/>
              </w:rPr>
            </w:pPr>
            <w:r w:rsidRPr="00AA66D9">
              <w:rPr>
                <w:noProof/>
                <w:color w:val="000000"/>
                <w:sz w:val="20"/>
                <w:szCs w:val="20"/>
              </w:rPr>
              <w:t>Утверждение платы за технологическое присоединение к электрическим сетям осуществляется в соответствии с:</w:t>
            </w:r>
          </w:p>
          <w:p w:rsidR="00296B82" w:rsidRPr="00AA66D9" w:rsidRDefault="00296B82" w:rsidP="00305775">
            <w:pPr>
              <w:rPr>
                <w:noProof/>
                <w:color w:val="000000"/>
                <w:sz w:val="20"/>
                <w:szCs w:val="20"/>
              </w:rPr>
            </w:pPr>
            <w:r w:rsidRPr="00AA66D9">
              <w:rPr>
                <w:noProof/>
                <w:color w:val="000000"/>
                <w:sz w:val="20"/>
                <w:szCs w:val="20"/>
              </w:rPr>
              <w:t>- Законом № 35-ФЗ;</w:t>
            </w:r>
          </w:p>
          <w:p w:rsidR="00296B82" w:rsidRPr="00AA66D9" w:rsidRDefault="00296B82" w:rsidP="00305775">
            <w:pPr>
              <w:rPr>
                <w:noProof/>
                <w:color w:val="000000"/>
                <w:sz w:val="20"/>
                <w:szCs w:val="20"/>
              </w:rPr>
            </w:pPr>
            <w:r w:rsidRPr="00AA66D9">
              <w:rPr>
                <w:noProof/>
                <w:color w:val="000000"/>
                <w:sz w:val="20"/>
                <w:szCs w:val="20"/>
              </w:rPr>
              <w:t>- постановлением Правительства РФ от 27.12.2004 № 861 «Об утверждении Правил технологического присоединения энергопринимающих устройств потребителей электрической энергии, объектов по производству электрической энергии, а также объектов электросетевого хозяйства, принадлежащих сетевым организациям и иным лицам, к электрическим сетям»;</w:t>
            </w:r>
          </w:p>
          <w:p w:rsidR="00296B82" w:rsidRPr="00AA66D9" w:rsidRDefault="00296B82" w:rsidP="00305775">
            <w:pPr>
              <w:rPr>
                <w:noProof/>
                <w:color w:val="000000"/>
                <w:sz w:val="20"/>
                <w:szCs w:val="20"/>
              </w:rPr>
            </w:pPr>
            <w:r w:rsidRPr="00AA66D9">
              <w:rPr>
                <w:noProof/>
                <w:color w:val="000000"/>
                <w:sz w:val="20"/>
                <w:szCs w:val="20"/>
              </w:rPr>
              <w:t xml:space="preserve">- Основами ценообразования в области регулируемых цен (тарифов) в электроэнергетике, утвержденных постановлением Правительства № 1178 (далее – Основы ценообразования); </w:t>
            </w:r>
          </w:p>
          <w:p w:rsidR="00296B82" w:rsidRPr="00AA66D9" w:rsidRDefault="00296B82" w:rsidP="00305775">
            <w:pPr>
              <w:rPr>
                <w:noProof/>
                <w:color w:val="000000"/>
                <w:sz w:val="20"/>
                <w:szCs w:val="20"/>
              </w:rPr>
            </w:pPr>
            <w:r w:rsidRPr="00AA66D9">
              <w:rPr>
                <w:noProof/>
                <w:color w:val="000000"/>
                <w:sz w:val="20"/>
                <w:szCs w:val="20"/>
              </w:rPr>
              <w:t>- приказом Федеральной службы по тарифам от 11.09.2012 № 209-э/1 «Об утверждении Методических указаний по определению размера платы за технологическое присоединение к электрическим сетям» (далее – Методические указания № 209-э/1);</w:t>
            </w:r>
          </w:p>
          <w:p w:rsidR="00296B82" w:rsidRPr="00AA66D9" w:rsidRDefault="00296B82" w:rsidP="00305775">
            <w:pPr>
              <w:rPr>
                <w:noProof/>
                <w:color w:val="000000"/>
                <w:sz w:val="20"/>
                <w:szCs w:val="20"/>
              </w:rPr>
            </w:pPr>
            <w:r w:rsidRPr="00AA66D9">
              <w:rPr>
                <w:noProof/>
                <w:color w:val="000000"/>
                <w:sz w:val="20"/>
                <w:szCs w:val="20"/>
              </w:rPr>
              <w:t>- приказом Федеральной службы по тарифам от 11.09.2014 № 215-э/1 «Об утверждении Методических указаний по определению выпадающих доходов, связанных с осуществлением технологического присоединения к электрическим сетям» (далее – Методические указания № 215-э/1).</w:t>
            </w:r>
          </w:p>
        </w:tc>
      </w:tr>
      <w:tr w:rsidR="00296B82" w:rsidRPr="00AA66D9" w:rsidTr="00296B82">
        <w:trPr>
          <w:jc w:val="center"/>
        </w:trPr>
        <w:tc>
          <w:tcPr>
            <w:tcW w:w="677" w:type="pct"/>
            <w:vAlign w:val="center"/>
          </w:tcPr>
          <w:p w:rsidR="00296B82" w:rsidRPr="00AA66D9" w:rsidRDefault="00296B82" w:rsidP="00305775">
            <w:pPr>
              <w:jc w:val="center"/>
              <w:rPr>
                <w:b/>
                <w:noProof/>
                <w:color w:val="000000"/>
                <w:sz w:val="20"/>
                <w:szCs w:val="20"/>
              </w:rPr>
            </w:pPr>
            <w:r w:rsidRPr="00AA66D9">
              <w:rPr>
                <w:b/>
                <w:noProof/>
                <w:color w:val="000000"/>
                <w:sz w:val="20"/>
                <w:szCs w:val="20"/>
              </w:rPr>
              <w:t>Срок</w:t>
            </w:r>
          </w:p>
        </w:tc>
        <w:tc>
          <w:tcPr>
            <w:tcW w:w="2132" w:type="pct"/>
            <w:vAlign w:val="center"/>
          </w:tcPr>
          <w:p w:rsidR="00296B82" w:rsidRPr="00AA66D9" w:rsidRDefault="00296B82" w:rsidP="00305775">
            <w:pPr>
              <w:rPr>
                <w:noProof/>
                <w:color w:val="000000"/>
                <w:sz w:val="20"/>
                <w:szCs w:val="20"/>
              </w:rPr>
            </w:pPr>
            <w:r w:rsidRPr="00AA66D9">
              <w:rPr>
                <w:noProof/>
                <w:color w:val="000000"/>
                <w:sz w:val="20"/>
                <w:szCs w:val="20"/>
              </w:rPr>
              <w:t xml:space="preserve">В соответствии с Правилами утверждения инвестиционных программ субъектов электроэнергетики, утвержденными постановлением </w:t>
            </w:r>
            <w:r w:rsidRPr="00AA66D9">
              <w:rPr>
                <w:noProof/>
                <w:color w:val="000000"/>
                <w:sz w:val="20"/>
                <w:szCs w:val="20"/>
              </w:rPr>
              <w:lastRenderedPageBreak/>
              <w:t>Правительства РФ от 01.12.2009 № 977 (с изменениями) (далее – Правила) сетевая организация не позднее дня размещения информации об инвестиционной программе в соответствии со стандартами раскрытия информации субъектами оптового и розничных рынков электрической энергии, утвержденными постановлением Правительства РФ от 21.01.2004 № 24 «Об утверждении стандартов раскрытия информации субъектами оптового и розничных рынков электрической энергии», но не позднее 05 апреля года, предшествующего периоду реализации инвестиционной программы направляет с использованием официального сайта федеральной государственной информационной системы «Единый портал государственных и муниципальных услуг (функций)» в информационно-телекоммуникационной сети «Интернет» (далее – официальный сайт системы) заявление в орган исполнительной власти субъекта Российской Федерации, уполномоченный на утверждение инвестиционной программы</w:t>
            </w:r>
          </w:p>
        </w:tc>
        <w:tc>
          <w:tcPr>
            <w:tcW w:w="2191" w:type="pct"/>
            <w:vAlign w:val="center"/>
          </w:tcPr>
          <w:p w:rsidR="00296B82" w:rsidRPr="00AA66D9" w:rsidRDefault="00296B82" w:rsidP="000D5CC7">
            <w:pPr>
              <w:rPr>
                <w:noProof/>
                <w:color w:val="000000"/>
                <w:sz w:val="20"/>
                <w:szCs w:val="20"/>
              </w:rPr>
            </w:pPr>
            <w:r w:rsidRPr="00AA66D9">
              <w:rPr>
                <w:noProof/>
                <w:color w:val="000000"/>
                <w:sz w:val="20"/>
                <w:szCs w:val="20"/>
              </w:rPr>
              <w:lastRenderedPageBreak/>
              <w:t xml:space="preserve">В соответствии с п. 87 Основ ценообразования сетевые организации ежегодно, не позднее 01 ноября, представляют в </w:t>
            </w:r>
            <w:r w:rsidR="00B65BC1" w:rsidRPr="00AA66D9">
              <w:rPr>
                <w:noProof/>
                <w:color w:val="000000"/>
                <w:sz w:val="20"/>
                <w:szCs w:val="20"/>
              </w:rPr>
              <w:t xml:space="preserve">ГУ «Региональная </w:t>
            </w:r>
            <w:r w:rsidR="00B65BC1" w:rsidRPr="00AA66D9">
              <w:rPr>
                <w:noProof/>
                <w:color w:val="000000"/>
                <w:sz w:val="20"/>
                <w:szCs w:val="20"/>
              </w:rPr>
              <w:lastRenderedPageBreak/>
              <w:t xml:space="preserve">энергетическая </w:t>
            </w:r>
            <w:r w:rsidR="00AB4825" w:rsidRPr="00AA66D9">
              <w:rPr>
                <w:noProof/>
                <w:color w:val="000000"/>
                <w:sz w:val="20"/>
                <w:szCs w:val="20"/>
              </w:rPr>
              <w:t>комиссия</w:t>
            </w:r>
            <w:r w:rsidR="00B65BC1" w:rsidRPr="00AA66D9">
              <w:rPr>
                <w:noProof/>
                <w:color w:val="000000"/>
                <w:sz w:val="20"/>
                <w:szCs w:val="20"/>
              </w:rPr>
              <w:t>» Тверской области</w:t>
            </w:r>
            <w:r w:rsidR="000D5CC7" w:rsidRPr="00AA66D9">
              <w:rPr>
                <w:noProof/>
                <w:color w:val="000000"/>
                <w:sz w:val="20"/>
                <w:szCs w:val="20"/>
              </w:rPr>
              <w:t xml:space="preserve"> </w:t>
            </w:r>
            <w:r w:rsidRPr="00AA66D9">
              <w:rPr>
                <w:noProof/>
                <w:color w:val="000000"/>
                <w:sz w:val="20"/>
                <w:szCs w:val="20"/>
              </w:rPr>
              <w:t>прогнозные сведения о расходах за технологическое присоединение на очередной календарный год, а также сведения о расходах, связанных с осуществлением технологического присоединения к электрическим сетям, не включаемых в плату за технологическое присоединение.</w:t>
            </w:r>
          </w:p>
        </w:tc>
      </w:tr>
      <w:tr w:rsidR="00296B82" w:rsidRPr="00AA66D9" w:rsidTr="00296B82">
        <w:trPr>
          <w:jc w:val="center"/>
        </w:trPr>
        <w:tc>
          <w:tcPr>
            <w:tcW w:w="677" w:type="pct"/>
            <w:vAlign w:val="center"/>
          </w:tcPr>
          <w:p w:rsidR="00296B82" w:rsidRPr="00AA66D9" w:rsidRDefault="00296B82" w:rsidP="00305775">
            <w:pPr>
              <w:jc w:val="center"/>
              <w:rPr>
                <w:b/>
                <w:noProof/>
                <w:color w:val="000000"/>
                <w:sz w:val="20"/>
                <w:szCs w:val="20"/>
              </w:rPr>
            </w:pPr>
            <w:r w:rsidRPr="00AA66D9">
              <w:rPr>
                <w:b/>
                <w:noProof/>
                <w:color w:val="000000"/>
                <w:sz w:val="20"/>
                <w:szCs w:val="20"/>
              </w:rPr>
              <w:lastRenderedPageBreak/>
              <w:t>Необходимые документы</w:t>
            </w:r>
          </w:p>
        </w:tc>
        <w:tc>
          <w:tcPr>
            <w:tcW w:w="4323" w:type="pct"/>
            <w:gridSpan w:val="2"/>
            <w:vAlign w:val="center"/>
          </w:tcPr>
          <w:p w:rsidR="00296B82" w:rsidRPr="00AA66D9" w:rsidRDefault="00296B82" w:rsidP="00305775">
            <w:pPr>
              <w:rPr>
                <w:noProof/>
                <w:color w:val="000000"/>
                <w:sz w:val="20"/>
                <w:szCs w:val="20"/>
              </w:rPr>
            </w:pPr>
            <w:r w:rsidRPr="00AA66D9">
              <w:rPr>
                <w:noProof/>
                <w:color w:val="000000"/>
                <w:sz w:val="20"/>
                <w:szCs w:val="20"/>
              </w:rPr>
              <w:t>Заявление и информация в форме электронных документов, подписанных с использованием усиленной квалифицированной электронной подписи, в соответствии с п. 12, 13 Правил. Финансовый план субъекта электроэнергетики и паспорта инвестиционных проектов направляются в форме электронных документов в соответствии с формами, правилами заполнения указанных форм и требованиями к их форматам, утверждаемыми Министерством энергетики Российской Федерации по согласованию с Министерством связи и массовых коммуникаций Российской Федерации</w:t>
            </w:r>
          </w:p>
        </w:tc>
      </w:tr>
      <w:tr w:rsidR="00296B82" w:rsidRPr="00AA66D9" w:rsidTr="00296B82">
        <w:trPr>
          <w:jc w:val="center"/>
        </w:trPr>
        <w:tc>
          <w:tcPr>
            <w:tcW w:w="677" w:type="pct"/>
            <w:vAlign w:val="center"/>
          </w:tcPr>
          <w:p w:rsidR="00296B82" w:rsidRPr="00AA66D9" w:rsidRDefault="00296B82" w:rsidP="00305775">
            <w:pPr>
              <w:jc w:val="center"/>
              <w:rPr>
                <w:b/>
                <w:noProof/>
                <w:color w:val="000000"/>
                <w:sz w:val="20"/>
                <w:szCs w:val="20"/>
              </w:rPr>
            </w:pPr>
            <w:r w:rsidRPr="00AA66D9">
              <w:rPr>
                <w:b/>
                <w:noProof/>
                <w:color w:val="000000"/>
                <w:sz w:val="20"/>
                <w:szCs w:val="20"/>
              </w:rPr>
              <w:t>Рассмотрение проекта</w:t>
            </w:r>
          </w:p>
        </w:tc>
        <w:tc>
          <w:tcPr>
            <w:tcW w:w="4323" w:type="pct"/>
            <w:gridSpan w:val="2"/>
            <w:vAlign w:val="center"/>
          </w:tcPr>
          <w:p w:rsidR="00296B82" w:rsidRPr="00AA66D9" w:rsidRDefault="00296B82" w:rsidP="00305775">
            <w:pPr>
              <w:rPr>
                <w:noProof/>
                <w:color w:val="000000"/>
                <w:sz w:val="20"/>
                <w:szCs w:val="20"/>
              </w:rPr>
            </w:pPr>
            <w:r w:rsidRPr="00AA66D9">
              <w:rPr>
                <w:noProof/>
                <w:color w:val="000000"/>
                <w:sz w:val="20"/>
                <w:szCs w:val="20"/>
              </w:rPr>
              <w:t>Органы и организации, указанные в п. 19 Правил рассматривают проект инвестиционной программы в соответствии со сроками, установленными Правилами</w:t>
            </w:r>
          </w:p>
        </w:tc>
      </w:tr>
      <w:tr w:rsidR="00296B82" w:rsidRPr="00AA66D9" w:rsidTr="00333A51">
        <w:trPr>
          <w:jc w:val="center"/>
        </w:trPr>
        <w:tc>
          <w:tcPr>
            <w:tcW w:w="677" w:type="pct"/>
            <w:vAlign w:val="center"/>
          </w:tcPr>
          <w:p w:rsidR="00296B82" w:rsidRPr="00AA66D9" w:rsidRDefault="00296B82" w:rsidP="00305775">
            <w:pPr>
              <w:jc w:val="center"/>
              <w:rPr>
                <w:b/>
                <w:noProof/>
                <w:color w:val="000000"/>
                <w:sz w:val="20"/>
                <w:szCs w:val="20"/>
              </w:rPr>
            </w:pPr>
            <w:r w:rsidRPr="00AA66D9">
              <w:rPr>
                <w:b/>
                <w:noProof/>
                <w:color w:val="000000"/>
                <w:sz w:val="20"/>
                <w:szCs w:val="20"/>
              </w:rPr>
              <w:t>Утверждение</w:t>
            </w:r>
          </w:p>
        </w:tc>
        <w:tc>
          <w:tcPr>
            <w:tcW w:w="2132" w:type="pct"/>
          </w:tcPr>
          <w:p w:rsidR="00296B82" w:rsidRPr="00AA66D9" w:rsidRDefault="00296B82" w:rsidP="00305775">
            <w:pPr>
              <w:rPr>
                <w:noProof/>
                <w:color w:val="000000"/>
                <w:sz w:val="20"/>
                <w:szCs w:val="20"/>
              </w:rPr>
            </w:pPr>
            <w:r w:rsidRPr="00AA66D9">
              <w:rPr>
                <w:noProof/>
                <w:color w:val="000000"/>
                <w:sz w:val="20"/>
                <w:szCs w:val="20"/>
              </w:rPr>
              <w:t>Уполномоченный орган исполнительной власти субъекта Российской Федерации утверждает инвестиционную программу с учетом результатов осуществления контроля за реализацией инвестиционных программ в предыдущих периодах (при реализации инвестиционных программ в предыдущих периодах) при отсутствии замечаний и предложений к проекту инвестиционной программы, предусмотренных п. 49, 50, 55 Правил, в срок до 1 ноября года, предшествующего периоду реализации инвестиционной программы, а в случаях, предусмотренных п. 58-61 Правил – в течение 15 рабочих дней после размещения субъектом электроэнергетики на официальном сайте системы итогового проекта инвестиционной программы в соответствии с п. 62 Правил.</w:t>
            </w:r>
          </w:p>
          <w:p w:rsidR="00296B82" w:rsidRPr="00AA66D9" w:rsidRDefault="00296B82" w:rsidP="00305775">
            <w:pPr>
              <w:rPr>
                <w:noProof/>
                <w:color w:val="000000"/>
                <w:sz w:val="20"/>
                <w:szCs w:val="20"/>
              </w:rPr>
            </w:pPr>
            <w:r w:rsidRPr="00AA66D9">
              <w:rPr>
                <w:noProof/>
                <w:color w:val="000000"/>
                <w:sz w:val="20"/>
                <w:szCs w:val="20"/>
              </w:rPr>
              <w:t xml:space="preserve">Уполномоченный орган исполнительной власти субъекта Российской Федерации утверждает инвестиционную программу при наличии заключений (отчетов) по результатам проведения технологического и ценового аудита в случаях, когда получение таких заключений (отчетов) в соответствии с федеральными законами, актами </w:t>
            </w:r>
            <w:r w:rsidRPr="00AA66D9">
              <w:rPr>
                <w:noProof/>
                <w:color w:val="000000"/>
                <w:sz w:val="20"/>
                <w:szCs w:val="20"/>
              </w:rPr>
              <w:lastRenderedPageBreak/>
              <w:t>Президента Российской Федерации и Правительства Российской Федерации является обязательным</w:t>
            </w:r>
          </w:p>
        </w:tc>
        <w:tc>
          <w:tcPr>
            <w:tcW w:w="2191" w:type="pct"/>
            <w:tcBorders>
              <w:bottom w:val="single" w:sz="4" w:space="0" w:color="auto"/>
            </w:tcBorders>
            <w:vAlign w:val="center"/>
          </w:tcPr>
          <w:p w:rsidR="00296B82" w:rsidRPr="00AA66D9" w:rsidRDefault="00B65BC1" w:rsidP="00305775">
            <w:pPr>
              <w:rPr>
                <w:noProof/>
                <w:color w:val="000000"/>
                <w:sz w:val="20"/>
                <w:szCs w:val="20"/>
              </w:rPr>
            </w:pPr>
            <w:r w:rsidRPr="00AA66D9">
              <w:rPr>
                <w:noProof/>
                <w:color w:val="000000"/>
                <w:sz w:val="20"/>
                <w:szCs w:val="20"/>
              </w:rPr>
              <w:lastRenderedPageBreak/>
              <w:t xml:space="preserve">ГУ «Региональная энергетическая </w:t>
            </w:r>
            <w:r w:rsidR="00AB4825" w:rsidRPr="00AA66D9">
              <w:rPr>
                <w:noProof/>
                <w:color w:val="000000"/>
                <w:sz w:val="20"/>
                <w:szCs w:val="20"/>
              </w:rPr>
              <w:t>комиссия</w:t>
            </w:r>
            <w:r w:rsidRPr="00AA66D9">
              <w:rPr>
                <w:noProof/>
                <w:color w:val="000000"/>
                <w:sz w:val="20"/>
                <w:szCs w:val="20"/>
              </w:rPr>
              <w:t xml:space="preserve">» Тверской области </w:t>
            </w:r>
            <w:r w:rsidR="00296B82" w:rsidRPr="00AA66D9">
              <w:rPr>
                <w:noProof/>
                <w:color w:val="000000"/>
                <w:sz w:val="20"/>
                <w:szCs w:val="20"/>
              </w:rPr>
              <w:t>утверждает на период регулирования:</w:t>
            </w:r>
          </w:p>
          <w:p w:rsidR="00296B82" w:rsidRPr="00AA66D9" w:rsidRDefault="00296B82" w:rsidP="00305775">
            <w:pPr>
              <w:rPr>
                <w:noProof/>
                <w:color w:val="000000"/>
                <w:sz w:val="20"/>
                <w:szCs w:val="20"/>
              </w:rPr>
            </w:pPr>
            <w:r w:rsidRPr="00AA66D9">
              <w:rPr>
                <w:noProof/>
                <w:color w:val="000000"/>
                <w:sz w:val="20"/>
                <w:szCs w:val="20"/>
              </w:rPr>
              <w:t>- стандартизированные тарифные ставки;</w:t>
            </w:r>
          </w:p>
          <w:p w:rsidR="00296B82" w:rsidRPr="00AA66D9" w:rsidRDefault="00296B82" w:rsidP="00305775">
            <w:pPr>
              <w:rPr>
                <w:noProof/>
                <w:color w:val="000000"/>
                <w:sz w:val="20"/>
                <w:szCs w:val="20"/>
              </w:rPr>
            </w:pPr>
            <w:r w:rsidRPr="00AA66D9">
              <w:rPr>
                <w:noProof/>
                <w:color w:val="000000"/>
                <w:sz w:val="20"/>
                <w:szCs w:val="20"/>
              </w:rPr>
              <w:t>- ставки за единицу максимальной мощности;</w:t>
            </w:r>
          </w:p>
          <w:p w:rsidR="00296B82" w:rsidRPr="00AA66D9" w:rsidRDefault="00296B82" w:rsidP="00305775">
            <w:pPr>
              <w:rPr>
                <w:noProof/>
                <w:color w:val="000000"/>
                <w:sz w:val="20"/>
                <w:szCs w:val="20"/>
              </w:rPr>
            </w:pPr>
            <w:r w:rsidRPr="00AA66D9">
              <w:rPr>
                <w:noProof/>
                <w:color w:val="000000"/>
                <w:sz w:val="20"/>
                <w:szCs w:val="20"/>
              </w:rPr>
              <w:t>- формулы платы за технологическое присоединение.</w:t>
            </w:r>
          </w:p>
          <w:p w:rsidR="00296B82" w:rsidRPr="00AA66D9" w:rsidRDefault="00296B82" w:rsidP="00305775">
            <w:pPr>
              <w:rPr>
                <w:noProof/>
                <w:color w:val="000000"/>
                <w:sz w:val="20"/>
                <w:szCs w:val="20"/>
              </w:rPr>
            </w:pPr>
            <w:r w:rsidRPr="00AA66D9">
              <w:rPr>
                <w:noProof/>
                <w:color w:val="000000"/>
                <w:sz w:val="20"/>
                <w:szCs w:val="20"/>
              </w:rPr>
              <w:t xml:space="preserve">Территориальные сетевые организации представляют в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xml:space="preserve">» Тверской области </w:t>
            </w:r>
            <w:r w:rsidRPr="00AA66D9">
              <w:rPr>
                <w:noProof/>
                <w:color w:val="000000"/>
                <w:sz w:val="20"/>
                <w:szCs w:val="20"/>
              </w:rPr>
              <w:t>прогнозные сведения о расходах за технологическое присоединение на очередной календарный год в соответствии с Методическими указаниями № 209-э/1 с учетом стоимости каждого мероприятия в отдельности, а также с разбивкой по категориям потребителей, уровням напряжения электрических сетей, к которым осуществляется технологическое присоединение, и (или) объемам присоединяемой максимальной мощности.</w:t>
            </w:r>
          </w:p>
          <w:p w:rsidR="00296B82" w:rsidRPr="00AA66D9" w:rsidRDefault="00296B82" w:rsidP="00305775">
            <w:pPr>
              <w:rPr>
                <w:noProof/>
                <w:color w:val="000000"/>
                <w:sz w:val="20"/>
                <w:szCs w:val="20"/>
              </w:rPr>
            </w:pPr>
            <w:r w:rsidRPr="00AA66D9">
              <w:rPr>
                <w:noProof/>
                <w:color w:val="000000"/>
                <w:sz w:val="20"/>
                <w:szCs w:val="20"/>
              </w:rPr>
              <w:t xml:space="preserve">На основе представленных сведений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Тверской области</w:t>
            </w:r>
            <w:r w:rsidR="000D5CC7" w:rsidRPr="00AA66D9">
              <w:rPr>
                <w:noProof/>
                <w:color w:val="000000"/>
                <w:sz w:val="20"/>
                <w:szCs w:val="20"/>
              </w:rPr>
              <w:t xml:space="preserve"> </w:t>
            </w:r>
            <w:r w:rsidR="00333A51" w:rsidRPr="00AA66D9">
              <w:rPr>
                <w:noProof/>
                <w:color w:val="000000"/>
                <w:sz w:val="20"/>
                <w:szCs w:val="20"/>
              </w:rPr>
              <w:t>области</w:t>
            </w:r>
            <w:r w:rsidRPr="00AA66D9">
              <w:rPr>
                <w:noProof/>
                <w:color w:val="000000"/>
                <w:sz w:val="20"/>
                <w:szCs w:val="20"/>
              </w:rPr>
              <w:t xml:space="preserve"> на очередной календарный год устанавливает не позднее 31 декабря года, предшествующего </w:t>
            </w:r>
            <w:r w:rsidRPr="00AA66D9">
              <w:rPr>
                <w:noProof/>
                <w:color w:val="000000"/>
                <w:sz w:val="20"/>
                <w:szCs w:val="20"/>
              </w:rPr>
              <w:lastRenderedPageBreak/>
              <w:t>очередному году, плату за технологическое присоединение к электрическим сетям (за исключением платы по индивидуальному проекту и платы за технологическое присоединение к территориальным распределительным электрическим сетям энергопринимающих устройств отдельных потребителей и объектов по производству электрической энергии максимальной мощностью не менее 8900 кВт и на уровне напряжения не ниже 35 кВ).</w:t>
            </w:r>
          </w:p>
          <w:p w:rsidR="00296B82" w:rsidRPr="00AA66D9" w:rsidRDefault="00296B82" w:rsidP="00305775">
            <w:pPr>
              <w:rPr>
                <w:noProof/>
                <w:color w:val="000000"/>
                <w:sz w:val="20"/>
                <w:szCs w:val="20"/>
              </w:rPr>
            </w:pPr>
            <w:r w:rsidRPr="00AA66D9">
              <w:rPr>
                <w:noProof/>
                <w:color w:val="000000"/>
                <w:sz w:val="20"/>
                <w:szCs w:val="20"/>
              </w:rPr>
              <w:t xml:space="preserve">Территориальные сетевые организации представляют в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xml:space="preserve">» Тверской области </w:t>
            </w:r>
            <w:r w:rsidRPr="00AA66D9">
              <w:rPr>
                <w:noProof/>
                <w:color w:val="000000"/>
                <w:sz w:val="20"/>
                <w:szCs w:val="20"/>
              </w:rPr>
              <w:t>сведения о расходах, связанных с осуществлением технологического присоединения к электрическим сетям, не включаемых в плату за технологическое присоединение, в соответствии с Методическими указаниями № 215-э/1.</w:t>
            </w:r>
          </w:p>
          <w:p w:rsidR="00296B82" w:rsidRPr="00AA66D9" w:rsidRDefault="00296B82" w:rsidP="00305775">
            <w:pPr>
              <w:rPr>
                <w:noProof/>
                <w:color w:val="000000"/>
                <w:sz w:val="20"/>
                <w:szCs w:val="20"/>
              </w:rPr>
            </w:pPr>
            <w:r w:rsidRPr="00AA66D9">
              <w:rPr>
                <w:noProof/>
                <w:color w:val="000000"/>
                <w:sz w:val="20"/>
                <w:szCs w:val="20"/>
              </w:rPr>
              <w:t>Размер выпадающих доходов, связанных с осуществлением технологического присоединения к электрическим сетям, не включаемых в плату за технологическое присоединение, включается в тариф на услуги по передаче электрической энергии.</w:t>
            </w:r>
          </w:p>
        </w:tc>
      </w:tr>
      <w:tr w:rsidR="00296B82" w:rsidRPr="00AA66D9" w:rsidTr="00296B82">
        <w:trPr>
          <w:jc w:val="center"/>
        </w:trPr>
        <w:tc>
          <w:tcPr>
            <w:tcW w:w="677" w:type="pct"/>
            <w:vAlign w:val="center"/>
          </w:tcPr>
          <w:p w:rsidR="00296B82" w:rsidRPr="00AA66D9" w:rsidRDefault="00296B82" w:rsidP="00305775">
            <w:pPr>
              <w:jc w:val="center"/>
              <w:rPr>
                <w:b/>
                <w:noProof/>
                <w:color w:val="000000"/>
                <w:sz w:val="20"/>
                <w:szCs w:val="20"/>
              </w:rPr>
            </w:pPr>
            <w:r w:rsidRPr="00AA66D9">
              <w:rPr>
                <w:b/>
                <w:noProof/>
                <w:color w:val="000000"/>
                <w:sz w:val="20"/>
                <w:szCs w:val="20"/>
              </w:rPr>
              <w:lastRenderedPageBreak/>
              <w:t>Отчет о реализации</w:t>
            </w:r>
          </w:p>
        </w:tc>
        <w:tc>
          <w:tcPr>
            <w:tcW w:w="4323" w:type="pct"/>
            <w:gridSpan w:val="2"/>
            <w:vAlign w:val="center"/>
          </w:tcPr>
          <w:p w:rsidR="00296B82" w:rsidRPr="00AA66D9" w:rsidRDefault="00296B82" w:rsidP="00305775">
            <w:pPr>
              <w:rPr>
                <w:noProof/>
                <w:color w:val="000000"/>
                <w:sz w:val="20"/>
                <w:szCs w:val="20"/>
              </w:rPr>
            </w:pPr>
            <w:r w:rsidRPr="00AA66D9">
              <w:rPr>
                <w:noProof/>
                <w:color w:val="000000"/>
                <w:sz w:val="20"/>
                <w:szCs w:val="20"/>
              </w:rPr>
              <w:t>Сетевые организации ежегодно, до 1 апреля, размещают на официальном сайте системы в соответствии со стандартами раскрытия информации отчеты о реализации инвестиционных программ за предыдущий год и не позднее рабочего дня, соответствующего дню раскрытия указанной информации, направляют с использованием интерактивных форм официального сайта системы в органы исполнительной власти субъектов Российской Федерации, а также в органы и организации, участвующие в утверждении соответствующих инвестиционных программ, уведомление, содержащее указание на дату и место размещения на официальном сайте системы (точный электронный адрес) указанной информации.</w:t>
            </w:r>
          </w:p>
          <w:p w:rsidR="00296B82" w:rsidRPr="00AA66D9" w:rsidRDefault="00296B82" w:rsidP="00305775">
            <w:pPr>
              <w:rPr>
                <w:noProof/>
                <w:color w:val="000000"/>
                <w:sz w:val="20"/>
                <w:szCs w:val="20"/>
              </w:rPr>
            </w:pPr>
            <w:r w:rsidRPr="00AA66D9">
              <w:rPr>
                <w:noProof/>
                <w:color w:val="000000"/>
                <w:sz w:val="20"/>
                <w:szCs w:val="20"/>
              </w:rPr>
              <w:t>В случае неисполнения инвестиционных программ, а также непредставления в установленные сроки отчетов об их выполнении (счета-фактуры, справки о стоимости выполненных работ и затрат, акты о приемке выполненных работ, акты выполненных работ, кредитные договоры, платежные поручения) средства, учтенные в необходимой валовой выручке регулируемых организаций на реализацию инвестиционной программы, подлежат исключению из необходимой валовой выручки (п. 18 Порядка)</w:t>
            </w:r>
          </w:p>
        </w:tc>
      </w:tr>
      <w:tr w:rsidR="00296B82" w:rsidRPr="00AA66D9" w:rsidTr="00296B82">
        <w:trPr>
          <w:jc w:val="center"/>
        </w:trPr>
        <w:tc>
          <w:tcPr>
            <w:tcW w:w="677" w:type="pct"/>
            <w:vAlign w:val="center"/>
          </w:tcPr>
          <w:p w:rsidR="00296B82" w:rsidRPr="00AA66D9" w:rsidRDefault="00296B82" w:rsidP="00305775">
            <w:pPr>
              <w:jc w:val="center"/>
              <w:rPr>
                <w:b/>
                <w:noProof/>
                <w:color w:val="000000"/>
                <w:sz w:val="20"/>
                <w:szCs w:val="20"/>
              </w:rPr>
            </w:pPr>
            <w:r w:rsidRPr="00AA66D9">
              <w:rPr>
                <w:b/>
                <w:noProof/>
                <w:color w:val="000000"/>
                <w:sz w:val="20"/>
                <w:szCs w:val="20"/>
              </w:rPr>
              <w:t>Особенности расчета</w:t>
            </w:r>
          </w:p>
        </w:tc>
        <w:tc>
          <w:tcPr>
            <w:tcW w:w="2132" w:type="pct"/>
            <w:vAlign w:val="center"/>
          </w:tcPr>
          <w:p w:rsidR="00296B82" w:rsidRPr="00AA66D9" w:rsidRDefault="00296B82" w:rsidP="00305775">
            <w:pPr>
              <w:rPr>
                <w:noProof/>
                <w:color w:val="000000"/>
                <w:sz w:val="20"/>
                <w:szCs w:val="20"/>
              </w:rPr>
            </w:pPr>
          </w:p>
        </w:tc>
        <w:tc>
          <w:tcPr>
            <w:tcW w:w="2191" w:type="pct"/>
            <w:vAlign w:val="center"/>
          </w:tcPr>
          <w:p w:rsidR="00296B82" w:rsidRPr="00AA66D9" w:rsidRDefault="00296B82" w:rsidP="00305775">
            <w:pPr>
              <w:rPr>
                <w:noProof/>
                <w:color w:val="000000"/>
                <w:sz w:val="20"/>
                <w:szCs w:val="20"/>
              </w:rPr>
            </w:pPr>
            <w:r w:rsidRPr="00AA66D9">
              <w:rPr>
                <w:noProof/>
                <w:color w:val="000000"/>
                <w:sz w:val="20"/>
                <w:szCs w:val="20"/>
              </w:rPr>
              <w:t xml:space="preserve">Стандартизированные тарифные ставки на строительство воздушных и кабельных линий электропередач, строительство подстанций утверждаются единые для всех территориальных сетевых организаций </w:t>
            </w:r>
            <w:r w:rsidR="00B65BC1" w:rsidRPr="00AA66D9">
              <w:rPr>
                <w:noProof/>
                <w:color w:val="000000"/>
                <w:sz w:val="20"/>
                <w:szCs w:val="20"/>
              </w:rPr>
              <w:t xml:space="preserve">Тверской </w:t>
            </w:r>
            <w:r w:rsidR="00333A51" w:rsidRPr="00AA66D9">
              <w:rPr>
                <w:noProof/>
                <w:color w:val="000000"/>
                <w:sz w:val="20"/>
                <w:szCs w:val="20"/>
              </w:rPr>
              <w:t>области</w:t>
            </w:r>
            <w:r w:rsidRPr="00AA66D9">
              <w:rPr>
                <w:noProof/>
                <w:color w:val="000000"/>
                <w:sz w:val="20"/>
                <w:szCs w:val="20"/>
              </w:rPr>
              <w:t xml:space="preserve">. Для перевода стандартизированных тарифных ставок за технологическое присоединение заявителей к электрическим сетям сетевых организаций на территории </w:t>
            </w:r>
            <w:r w:rsidR="00B65BC1" w:rsidRPr="00AA66D9">
              <w:rPr>
                <w:noProof/>
                <w:color w:val="000000"/>
                <w:sz w:val="20"/>
                <w:szCs w:val="20"/>
              </w:rPr>
              <w:t xml:space="preserve">Тверской </w:t>
            </w:r>
            <w:r w:rsidR="00333A51" w:rsidRPr="00AA66D9">
              <w:rPr>
                <w:noProof/>
                <w:color w:val="000000"/>
                <w:sz w:val="20"/>
                <w:szCs w:val="20"/>
              </w:rPr>
              <w:t>области</w:t>
            </w:r>
            <w:r w:rsidRPr="00AA66D9">
              <w:rPr>
                <w:noProof/>
                <w:color w:val="000000"/>
                <w:sz w:val="20"/>
                <w:szCs w:val="20"/>
              </w:rPr>
              <w:t xml:space="preserve"> в текущий уровень цен, необходимо использовать индексы изменения сметной стоимости строительства, разработанные к сметно-нормативной базе 2001 года и рекомендуемые Министерством строительства и жилищно-коммунального хозяйства Российской Федерации в рамках реализации полномочий в области сметного нормирования и ценообразования в сфере градостроительной деятельности.</w:t>
            </w:r>
          </w:p>
          <w:p w:rsidR="00296B82" w:rsidRPr="00AA66D9" w:rsidRDefault="00296B82" w:rsidP="00305775">
            <w:pPr>
              <w:rPr>
                <w:noProof/>
                <w:color w:val="000000"/>
                <w:sz w:val="20"/>
                <w:szCs w:val="20"/>
              </w:rPr>
            </w:pPr>
            <w:r w:rsidRPr="00AA66D9">
              <w:rPr>
                <w:noProof/>
                <w:color w:val="000000"/>
                <w:sz w:val="20"/>
                <w:szCs w:val="20"/>
              </w:rPr>
              <w:t xml:space="preserve">Ставки за единицу максимальной мощности для территориальных </w:t>
            </w:r>
            <w:r w:rsidRPr="00AA66D9">
              <w:rPr>
                <w:noProof/>
                <w:color w:val="000000"/>
                <w:sz w:val="20"/>
                <w:szCs w:val="20"/>
              </w:rPr>
              <w:lastRenderedPageBreak/>
              <w:t>сетевых организаций</w:t>
            </w:r>
            <w:r w:rsidR="00B65BC1" w:rsidRPr="00AA66D9">
              <w:rPr>
                <w:noProof/>
                <w:color w:val="000000"/>
                <w:sz w:val="20"/>
                <w:szCs w:val="20"/>
              </w:rPr>
              <w:t xml:space="preserve"> Тверской</w:t>
            </w:r>
            <w:r w:rsidR="000D5CC7" w:rsidRPr="00AA66D9">
              <w:rPr>
                <w:noProof/>
                <w:color w:val="000000"/>
                <w:sz w:val="20"/>
                <w:szCs w:val="20"/>
              </w:rPr>
              <w:t xml:space="preserve"> </w:t>
            </w:r>
            <w:r w:rsidR="00333A51" w:rsidRPr="00AA66D9">
              <w:rPr>
                <w:noProof/>
                <w:color w:val="000000"/>
                <w:sz w:val="20"/>
                <w:szCs w:val="20"/>
              </w:rPr>
              <w:t>области</w:t>
            </w:r>
            <w:r w:rsidRPr="00AA66D9">
              <w:rPr>
                <w:noProof/>
                <w:color w:val="000000"/>
                <w:sz w:val="20"/>
                <w:szCs w:val="20"/>
              </w:rPr>
              <w:t xml:space="preserve"> утверждаются индивидуально. </w:t>
            </w:r>
          </w:p>
          <w:p w:rsidR="00296B82" w:rsidRPr="00AA66D9" w:rsidRDefault="00296B82" w:rsidP="00305775">
            <w:pPr>
              <w:rPr>
                <w:noProof/>
                <w:color w:val="000000"/>
                <w:sz w:val="20"/>
                <w:szCs w:val="20"/>
              </w:rPr>
            </w:pPr>
            <w:r w:rsidRPr="00AA66D9">
              <w:rPr>
                <w:noProof/>
                <w:color w:val="000000"/>
                <w:sz w:val="20"/>
                <w:szCs w:val="20"/>
              </w:rPr>
              <w:t>С 01 октября 2015 года размер включаемых в состав платы за технологическое присоединение энергопринимающих устройств максимальной мощностью не более чем 150 кВт инвестиционной составляющей на покрытие расходов на строительство объектов электросетевого хозяйства от существующих объектов электросетевого хозяйства до присоединяемых энергопринимающих устройств и (или) объектов электроэнергетики не может составлять более чем 50 процентов от величины указанных расходов.</w:t>
            </w:r>
          </w:p>
          <w:p w:rsidR="00296B82" w:rsidRPr="00AA66D9" w:rsidRDefault="00296B82" w:rsidP="00305775">
            <w:pPr>
              <w:rPr>
                <w:noProof/>
                <w:color w:val="000000"/>
                <w:sz w:val="20"/>
                <w:szCs w:val="20"/>
              </w:rPr>
            </w:pPr>
            <w:r w:rsidRPr="00AA66D9">
              <w:rPr>
                <w:noProof/>
                <w:color w:val="000000"/>
                <w:sz w:val="20"/>
                <w:szCs w:val="20"/>
              </w:rPr>
              <w:t>На основании п. 7 Методических указаний № 209-э/1 по обращению сетевой организации плата за технологическое присоединение к территориальным распределительным электрическим сетям энергопринимающих устройств отдельных потребителей максимальной мощностью не менее 8900 кВт и на уровне напряжения не ниже 35 кВ утверждаются по индивидуальному проекту без привязки к сроку предоставления материалов.</w:t>
            </w:r>
          </w:p>
        </w:tc>
      </w:tr>
    </w:tbl>
    <w:p w:rsidR="00296B82" w:rsidRPr="00AA66D9" w:rsidRDefault="00296B82" w:rsidP="00296B82">
      <w:pPr>
        <w:ind w:firstLine="709"/>
        <w:jc w:val="center"/>
        <w:rPr>
          <w:noProof/>
          <w:color w:val="000000"/>
          <w:sz w:val="24"/>
          <w:szCs w:val="24"/>
        </w:rPr>
      </w:pPr>
    </w:p>
    <w:p w:rsidR="00521B36" w:rsidRPr="00AA66D9" w:rsidRDefault="00521B36">
      <w:pPr>
        <w:widowControl/>
        <w:autoSpaceDE/>
        <w:autoSpaceDN/>
        <w:spacing w:after="160" w:line="259" w:lineRule="auto"/>
        <w:rPr>
          <w:noProof/>
          <w:color w:val="000000"/>
          <w:sz w:val="24"/>
          <w:szCs w:val="24"/>
        </w:rPr>
      </w:pPr>
      <w:r w:rsidRPr="00AA66D9">
        <w:rPr>
          <w:noProof/>
          <w:color w:val="000000"/>
          <w:sz w:val="24"/>
          <w:szCs w:val="24"/>
        </w:rPr>
        <w:br w:type="page"/>
      </w:r>
    </w:p>
    <w:p w:rsidR="00296B82" w:rsidRPr="00AA66D9" w:rsidRDefault="00296B82" w:rsidP="003058C5">
      <w:pPr>
        <w:ind w:firstLine="709"/>
        <w:jc w:val="both"/>
        <w:rPr>
          <w:noProof/>
          <w:color w:val="000000"/>
          <w:sz w:val="24"/>
          <w:szCs w:val="24"/>
        </w:rPr>
      </w:pPr>
      <w:r w:rsidRPr="00AA66D9">
        <w:rPr>
          <w:noProof/>
          <w:color w:val="000000"/>
          <w:sz w:val="24"/>
          <w:szCs w:val="24"/>
        </w:rPr>
        <w:lastRenderedPageBreak/>
        <w:t xml:space="preserve">Таблица </w:t>
      </w:r>
      <w:r w:rsidR="007D1704" w:rsidRPr="00AA66D9">
        <w:rPr>
          <w:noProof/>
          <w:color w:val="000000"/>
          <w:sz w:val="24"/>
          <w:szCs w:val="24"/>
        </w:rPr>
        <w:t>15.1.3</w:t>
      </w:r>
      <w:r w:rsidR="003058C5" w:rsidRPr="00AA66D9">
        <w:rPr>
          <w:noProof/>
          <w:color w:val="000000"/>
          <w:sz w:val="24"/>
          <w:szCs w:val="24"/>
        </w:rPr>
        <w:t xml:space="preserve">. </w:t>
      </w:r>
      <w:r w:rsidRPr="00AA66D9">
        <w:rPr>
          <w:noProof/>
          <w:color w:val="000000"/>
          <w:sz w:val="24"/>
          <w:szCs w:val="24"/>
        </w:rPr>
        <w:t>Система водоснабжения и водоотведения (Холодное водоснабжение, водоотведение)</w:t>
      </w:r>
    </w:p>
    <w:tbl>
      <w:tblPr>
        <w:tblStyle w:val="af3"/>
        <w:tblW w:w="14850" w:type="dxa"/>
        <w:tblLook w:val="04A0"/>
      </w:tblPr>
      <w:tblGrid>
        <w:gridCol w:w="1980"/>
        <w:gridCol w:w="6095"/>
        <w:gridCol w:w="6775"/>
      </w:tblGrid>
      <w:tr w:rsidR="00296B82" w:rsidRPr="00AA66D9" w:rsidTr="00296B82">
        <w:trPr>
          <w:tblHeader/>
        </w:trPr>
        <w:tc>
          <w:tcPr>
            <w:tcW w:w="1980" w:type="dxa"/>
            <w:vAlign w:val="center"/>
          </w:tcPr>
          <w:p w:rsidR="00296B82" w:rsidRPr="00AA66D9" w:rsidRDefault="00296B82" w:rsidP="00305775">
            <w:pPr>
              <w:jc w:val="center"/>
              <w:rPr>
                <w:noProof/>
                <w:color w:val="000000"/>
                <w:sz w:val="20"/>
                <w:szCs w:val="20"/>
              </w:rPr>
            </w:pPr>
          </w:p>
        </w:tc>
        <w:tc>
          <w:tcPr>
            <w:tcW w:w="6095" w:type="dxa"/>
          </w:tcPr>
          <w:p w:rsidR="00296B82" w:rsidRPr="00AA66D9" w:rsidRDefault="00296B82" w:rsidP="00305775">
            <w:pPr>
              <w:jc w:val="center"/>
              <w:rPr>
                <w:noProof/>
                <w:color w:val="000000"/>
                <w:sz w:val="20"/>
                <w:szCs w:val="20"/>
              </w:rPr>
            </w:pPr>
            <w:r w:rsidRPr="00AA66D9">
              <w:rPr>
                <w:noProof/>
                <w:color w:val="000000"/>
                <w:sz w:val="20"/>
                <w:szCs w:val="20"/>
              </w:rPr>
              <w:t xml:space="preserve">Инвестиционная программа </w:t>
            </w:r>
          </w:p>
          <w:p w:rsidR="00296B82" w:rsidRPr="00AA66D9" w:rsidRDefault="00296B82" w:rsidP="00305775">
            <w:pPr>
              <w:jc w:val="center"/>
              <w:rPr>
                <w:noProof/>
                <w:color w:val="000000"/>
                <w:sz w:val="20"/>
                <w:szCs w:val="20"/>
              </w:rPr>
            </w:pPr>
            <w:r w:rsidRPr="00AA66D9">
              <w:rPr>
                <w:noProof/>
                <w:color w:val="000000"/>
                <w:sz w:val="20"/>
                <w:szCs w:val="20"/>
              </w:rPr>
              <w:t>в части инвестиционной составляющей в структуре тарифа</w:t>
            </w:r>
          </w:p>
        </w:tc>
        <w:tc>
          <w:tcPr>
            <w:tcW w:w="6775" w:type="dxa"/>
          </w:tcPr>
          <w:p w:rsidR="00296B82" w:rsidRPr="00AA66D9" w:rsidRDefault="00296B82" w:rsidP="00305775">
            <w:pPr>
              <w:jc w:val="center"/>
              <w:rPr>
                <w:noProof/>
                <w:color w:val="000000"/>
                <w:sz w:val="20"/>
                <w:szCs w:val="20"/>
              </w:rPr>
            </w:pPr>
            <w:r w:rsidRPr="00AA66D9">
              <w:rPr>
                <w:noProof/>
                <w:color w:val="000000"/>
                <w:sz w:val="20"/>
                <w:szCs w:val="20"/>
              </w:rPr>
              <w:t>Инвестиционная программа в части подключения (технологического присоединения) к системам водоснабжения и (или) водоотведения</w:t>
            </w:r>
          </w:p>
        </w:tc>
      </w:tr>
      <w:tr w:rsidR="00296B82" w:rsidRPr="00AA66D9" w:rsidTr="00296B82">
        <w:tc>
          <w:tcPr>
            <w:tcW w:w="1980" w:type="dxa"/>
            <w:vAlign w:val="center"/>
          </w:tcPr>
          <w:p w:rsidR="00296B82" w:rsidRPr="00AA66D9" w:rsidRDefault="00296B82" w:rsidP="00305775">
            <w:pPr>
              <w:jc w:val="center"/>
              <w:rPr>
                <w:b/>
                <w:noProof/>
                <w:color w:val="000000"/>
                <w:sz w:val="20"/>
                <w:szCs w:val="20"/>
              </w:rPr>
            </w:pPr>
            <w:r w:rsidRPr="00AA66D9">
              <w:rPr>
                <w:b/>
                <w:noProof/>
                <w:color w:val="000000"/>
                <w:sz w:val="20"/>
                <w:szCs w:val="20"/>
              </w:rPr>
              <w:t>Законодательство</w:t>
            </w:r>
          </w:p>
        </w:tc>
        <w:tc>
          <w:tcPr>
            <w:tcW w:w="6095" w:type="dxa"/>
          </w:tcPr>
          <w:p w:rsidR="00296B82" w:rsidRPr="00AA66D9" w:rsidRDefault="00296B82" w:rsidP="00305775">
            <w:pPr>
              <w:rPr>
                <w:noProof/>
                <w:color w:val="000000"/>
                <w:sz w:val="20"/>
                <w:szCs w:val="20"/>
              </w:rPr>
            </w:pPr>
            <w:r w:rsidRPr="00AA66D9">
              <w:rPr>
                <w:noProof/>
                <w:color w:val="000000"/>
                <w:sz w:val="20"/>
                <w:szCs w:val="20"/>
              </w:rPr>
              <w:t>Согласование и утверждение инвестиционных программ организаций, осуществляющих регулируемые виды деятельности в сфере водоснабжения и водоотведения, регулируется в соответствии с постановлением Правительства РФ № 641.</w:t>
            </w:r>
          </w:p>
        </w:tc>
        <w:tc>
          <w:tcPr>
            <w:tcW w:w="6775" w:type="dxa"/>
            <w:vAlign w:val="center"/>
          </w:tcPr>
          <w:p w:rsidR="00296B82" w:rsidRPr="00AA66D9" w:rsidRDefault="00296B82" w:rsidP="00305775">
            <w:pPr>
              <w:rPr>
                <w:noProof/>
                <w:color w:val="000000"/>
                <w:sz w:val="20"/>
                <w:szCs w:val="20"/>
              </w:rPr>
            </w:pPr>
            <w:r w:rsidRPr="00AA66D9">
              <w:rPr>
                <w:noProof/>
                <w:color w:val="000000"/>
                <w:sz w:val="20"/>
                <w:szCs w:val="20"/>
              </w:rPr>
              <w:t>Утверждение платы за подключение (технологическое присоединение) к централизованным системам горячего водоснабжения, осуществляемого с использованием закрытых систем теплоснабжения (горячего водоснабжения), централизованным системам холодного водоснабжения и (или) водоотведения осуществляется в соответствии с:</w:t>
            </w:r>
          </w:p>
          <w:p w:rsidR="00296B82" w:rsidRPr="00AA66D9" w:rsidRDefault="00296B82" w:rsidP="00305775">
            <w:pPr>
              <w:rPr>
                <w:noProof/>
                <w:color w:val="000000"/>
                <w:sz w:val="20"/>
                <w:szCs w:val="20"/>
              </w:rPr>
            </w:pPr>
            <w:r w:rsidRPr="00AA66D9">
              <w:rPr>
                <w:noProof/>
                <w:color w:val="000000"/>
                <w:sz w:val="20"/>
                <w:szCs w:val="20"/>
              </w:rPr>
              <w:t xml:space="preserve">- Законом № 416-ФЗ; </w:t>
            </w:r>
          </w:p>
          <w:p w:rsidR="00296B82" w:rsidRPr="00AA66D9" w:rsidRDefault="00296B82" w:rsidP="00305775">
            <w:pPr>
              <w:rPr>
                <w:noProof/>
                <w:color w:val="000000"/>
                <w:sz w:val="20"/>
                <w:szCs w:val="20"/>
              </w:rPr>
            </w:pPr>
            <w:r w:rsidRPr="00AA66D9">
              <w:rPr>
                <w:noProof/>
                <w:color w:val="000000"/>
                <w:sz w:val="20"/>
                <w:szCs w:val="20"/>
              </w:rPr>
              <w:t>- постановлениями Правительства РФ: № 406 от 29.07.2013 № 644 «Об утверждении правил холодного водоснабжения и водоотведения и о внесении изменений в некоторые акты Правительства Российской Федерации», от 29.07.2013 № 643 «Об утверждении типовых договоров в области горячего водоснабжения», от 29.07.2013 № 645 «Об утверждении типовых договоров в области холодного водоснабжения и водоотведения», от 13.02.2006 № 83 «Об утверждении Правил определения и предоставления технических условий подключения объектов капитального строительства к сетям инженерно-технического обеспечения и Правил подключения объектов капитального строительства к сетям инженерно-технического обеспечения»;</w:t>
            </w:r>
          </w:p>
          <w:p w:rsidR="00296B82" w:rsidRPr="00AA66D9" w:rsidRDefault="00296B82" w:rsidP="00586D40">
            <w:pPr>
              <w:ind w:right="-139"/>
              <w:rPr>
                <w:noProof/>
                <w:color w:val="000000"/>
                <w:sz w:val="20"/>
                <w:szCs w:val="20"/>
              </w:rPr>
            </w:pPr>
            <w:r w:rsidRPr="00AA66D9">
              <w:rPr>
                <w:noProof/>
                <w:color w:val="000000"/>
                <w:sz w:val="20"/>
                <w:szCs w:val="20"/>
              </w:rPr>
              <w:t>- приказом ФСТ России от 27.12.2013 № 1746-э «Об утверждении Методических указаний по расчету регулируемых тарифов в сфере водоснабжения и водоотведения» (далее – Методические указания № 1746-э).</w:t>
            </w:r>
          </w:p>
        </w:tc>
      </w:tr>
      <w:tr w:rsidR="00296B82" w:rsidRPr="00AA66D9" w:rsidTr="00296B82">
        <w:tc>
          <w:tcPr>
            <w:tcW w:w="1980" w:type="dxa"/>
            <w:vAlign w:val="center"/>
          </w:tcPr>
          <w:p w:rsidR="00296B82" w:rsidRPr="00AA66D9" w:rsidRDefault="00296B82" w:rsidP="00305775">
            <w:pPr>
              <w:jc w:val="center"/>
              <w:rPr>
                <w:b/>
                <w:noProof/>
                <w:color w:val="000000"/>
                <w:sz w:val="20"/>
                <w:szCs w:val="20"/>
              </w:rPr>
            </w:pPr>
            <w:r w:rsidRPr="00AA66D9">
              <w:rPr>
                <w:b/>
                <w:noProof/>
                <w:color w:val="000000"/>
                <w:sz w:val="20"/>
                <w:szCs w:val="20"/>
              </w:rPr>
              <w:t>Срок</w:t>
            </w:r>
          </w:p>
        </w:tc>
        <w:tc>
          <w:tcPr>
            <w:tcW w:w="6095" w:type="dxa"/>
            <w:vAlign w:val="center"/>
          </w:tcPr>
          <w:p w:rsidR="00296B82" w:rsidRPr="00AA66D9" w:rsidRDefault="00296B82" w:rsidP="000D5CC7">
            <w:pPr>
              <w:rPr>
                <w:noProof/>
                <w:color w:val="000000"/>
                <w:sz w:val="20"/>
                <w:szCs w:val="20"/>
              </w:rPr>
            </w:pPr>
            <w:r w:rsidRPr="00AA66D9">
              <w:rPr>
                <w:noProof/>
                <w:color w:val="000000"/>
                <w:sz w:val="20"/>
                <w:szCs w:val="20"/>
              </w:rPr>
              <w:t>В соответствии с утвержденным Порядком регулируемые организации с учетом предложений органов местного самоуправле</w:t>
            </w:r>
            <w:r w:rsidR="00FD3EB2" w:rsidRPr="00AA66D9">
              <w:rPr>
                <w:noProof/>
                <w:color w:val="000000"/>
                <w:sz w:val="20"/>
                <w:szCs w:val="20"/>
              </w:rPr>
              <w:t xml:space="preserve">ния муниципальных образований </w:t>
            </w:r>
            <w:r w:rsidR="00B65BC1" w:rsidRPr="00AA66D9">
              <w:rPr>
                <w:noProof/>
                <w:color w:val="000000"/>
                <w:sz w:val="20"/>
                <w:szCs w:val="20"/>
              </w:rPr>
              <w:t>Тверской</w:t>
            </w:r>
            <w:r w:rsidR="00333A51" w:rsidRPr="00AA66D9">
              <w:rPr>
                <w:noProof/>
                <w:color w:val="000000"/>
                <w:sz w:val="20"/>
                <w:szCs w:val="20"/>
              </w:rPr>
              <w:t xml:space="preserve"> области</w:t>
            </w:r>
            <w:r w:rsidRPr="00AA66D9">
              <w:rPr>
                <w:noProof/>
                <w:color w:val="000000"/>
                <w:sz w:val="20"/>
                <w:szCs w:val="20"/>
              </w:rPr>
              <w:t xml:space="preserve">, на территориях которых расположены объекты, вошедшие в инвестиционную программу, направляют в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xml:space="preserve">» Тверской области </w:t>
            </w:r>
            <w:r w:rsidRPr="00AA66D9">
              <w:rPr>
                <w:noProof/>
                <w:color w:val="000000"/>
                <w:sz w:val="20"/>
                <w:szCs w:val="20"/>
              </w:rPr>
              <w:t>проекты инвестиционных программ в части объектов централизованных систем горячего водоснабжения, холодного водоснабжения и (или) водоотведения, включая услуги в сферах централизованных систем горячего водоснабжения, холодного водоснабжения и (или) водоотведения и подключение (технологическое присоединение) к централизованным системам горячего водоснабжения, холодного водоснабжения и (или) водоотведения – в срок до 15 апреля года, предшествующего периоду их реализации.</w:t>
            </w:r>
          </w:p>
        </w:tc>
        <w:tc>
          <w:tcPr>
            <w:tcW w:w="6775" w:type="dxa"/>
            <w:vAlign w:val="center"/>
          </w:tcPr>
          <w:p w:rsidR="00296B82" w:rsidRPr="00AA66D9" w:rsidRDefault="00296B82" w:rsidP="00305775">
            <w:pPr>
              <w:rPr>
                <w:noProof/>
                <w:color w:val="000000"/>
                <w:sz w:val="20"/>
                <w:szCs w:val="20"/>
              </w:rPr>
            </w:pPr>
            <w:r w:rsidRPr="00AA66D9">
              <w:rPr>
                <w:noProof/>
                <w:color w:val="000000"/>
                <w:sz w:val="20"/>
                <w:szCs w:val="20"/>
              </w:rPr>
              <w:t>Ставки тарифов на подключение (технологическое присоединение) к централизованным системам горячего водоснабжения, холодного водоснабжения и (или) водоотведения устанавливаются до начала очередного периода регулирования, но не позднее 20 декабря года, предшествующего очередному расчетному периоду регулирования.</w:t>
            </w:r>
          </w:p>
        </w:tc>
      </w:tr>
      <w:tr w:rsidR="00296B82" w:rsidRPr="00AA66D9" w:rsidTr="00296B82">
        <w:tc>
          <w:tcPr>
            <w:tcW w:w="1980" w:type="dxa"/>
            <w:vAlign w:val="center"/>
          </w:tcPr>
          <w:p w:rsidR="00296B82" w:rsidRPr="00AA66D9" w:rsidRDefault="00296B82" w:rsidP="00305775">
            <w:pPr>
              <w:jc w:val="center"/>
              <w:rPr>
                <w:b/>
                <w:noProof/>
                <w:color w:val="000000"/>
                <w:sz w:val="20"/>
                <w:szCs w:val="20"/>
              </w:rPr>
            </w:pPr>
            <w:r w:rsidRPr="00AA66D9">
              <w:rPr>
                <w:b/>
                <w:noProof/>
                <w:color w:val="000000"/>
                <w:sz w:val="20"/>
                <w:szCs w:val="20"/>
              </w:rPr>
              <w:t>Формы</w:t>
            </w:r>
          </w:p>
        </w:tc>
        <w:tc>
          <w:tcPr>
            <w:tcW w:w="12870" w:type="dxa"/>
            <w:gridSpan w:val="2"/>
            <w:vAlign w:val="center"/>
          </w:tcPr>
          <w:p w:rsidR="00296B82" w:rsidRPr="00AA66D9" w:rsidRDefault="00296B82" w:rsidP="00305775">
            <w:pPr>
              <w:rPr>
                <w:noProof/>
                <w:color w:val="000000"/>
                <w:sz w:val="20"/>
                <w:szCs w:val="20"/>
              </w:rPr>
            </w:pPr>
            <w:r w:rsidRPr="00AA66D9">
              <w:rPr>
                <w:noProof/>
                <w:color w:val="000000"/>
                <w:sz w:val="20"/>
                <w:szCs w:val="20"/>
              </w:rPr>
              <w:t xml:space="preserve">Проекты инвестиционных программ направляются в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xml:space="preserve">» Тверской области </w:t>
            </w:r>
            <w:r w:rsidRPr="00AA66D9">
              <w:rPr>
                <w:noProof/>
                <w:color w:val="000000"/>
                <w:sz w:val="20"/>
                <w:szCs w:val="20"/>
              </w:rPr>
              <w:t>по формам, утвержденным Постановлением Правительства РФ от 29 июля 2013 г. N 641 "Об инвестиционных и производственных программах организаций, осуществляющих деятельность в сфере водоснабжения и водоотведения"</w:t>
            </w:r>
          </w:p>
        </w:tc>
      </w:tr>
      <w:tr w:rsidR="00296B82" w:rsidRPr="00AA66D9" w:rsidTr="00296B82">
        <w:tc>
          <w:tcPr>
            <w:tcW w:w="1980" w:type="dxa"/>
            <w:vAlign w:val="center"/>
          </w:tcPr>
          <w:p w:rsidR="00296B82" w:rsidRPr="00AA66D9" w:rsidRDefault="00296B82" w:rsidP="00305775">
            <w:pPr>
              <w:jc w:val="center"/>
              <w:rPr>
                <w:b/>
                <w:noProof/>
                <w:color w:val="000000"/>
                <w:sz w:val="20"/>
                <w:szCs w:val="20"/>
              </w:rPr>
            </w:pPr>
            <w:r w:rsidRPr="00AA66D9">
              <w:rPr>
                <w:b/>
                <w:noProof/>
                <w:color w:val="000000"/>
                <w:sz w:val="20"/>
                <w:szCs w:val="20"/>
              </w:rPr>
              <w:t xml:space="preserve">Необходимые </w:t>
            </w:r>
            <w:r w:rsidRPr="00AA66D9">
              <w:rPr>
                <w:b/>
                <w:noProof/>
                <w:color w:val="000000"/>
                <w:sz w:val="20"/>
                <w:szCs w:val="20"/>
              </w:rPr>
              <w:lastRenderedPageBreak/>
              <w:t>документы</w:t>
            </w:r>
          </w:p>
        </w:tc>
        <w:tc>
          <w:tcPr>
            <w:tcW w:w="12870" w:type="dxa"/>
            <w:gridSpan w:val="2"/>
            <w:vAlign w:val="center"/>
          </w:tcPr>
          <w:p w:rsidR="00296B82" w:rsidRPr="00AA66D9" w:rsidRDefault="00296B82" w:rsidP="00305775">
            <w:pPr>
              <w:rPr>
                <w:noProof/>
                <w:color w:val="000000"/>
                <w:sz w:val="20"/>
                <w:szCs w:val="20"/>
              </w:rPr>
            </w:pPr>
            <w:r w:rsidRPr="00AA66D9">
              <w:rPr>
                <w:noProof/>
                <w:color w:val="000000"/>
                <w:sz w:val="20"/>
                <w:szCs w:val="20"/>
              </w:rPr>
              <w:lastRenderedPageBreak/>
              <w:t xml:space="preserve">Представляемые на рассмотрение инвестиционные программы в части объектов централизованных систем горячего водоснабжения, холодного </w:t>
            </w:r>
            <w:r w:rsidRPr="00AA66D9">
              <w:rPr>
                <w:noProof/>
                <w:color w:val="000000"/>
                <w:sz w:val="20"/>
                <w:szCs w:val="20"/>
              </w:rPr>
              <w:lastRenderedPageBreak/>
              <w:t>водоснабжения и (или) водоотведения, включая услуги в сферах централизованных систем горячего водоснабжения, холодного водоснабжения и (или) водоотведения и подключение (технологическое присоединение) к централизованным системам горячего водоснабжения, холодного водоснабжения и (или) водоотведения включают в себя документы и материалы в соответствии с разделом III Правил разработки, согласования, утверждения и корректировки инвестиционных программ организаций, осуществляющих горячее водоснабжение, холодное водоснабжение и (или) водоотведение, утвержденных постановлением Правительства РФ № 641.</w:t>
            </w:r>
          </w:p>
          <w:p w:rsidR="00296B82" w:rsidRPr="00AA66D9" w:rsidRDefault="00296B82" w:rsidP="00305775">
            <w:pPr>
              <w:rPr>
                <w:noProof/>
                <w:color w:val="000000"/>
                <w:sz w:val="20"/>
                <w:szCs w:val="20"/>
              </w:rPr>
            </w:pPr>
            <w:r w:rsidRPr="00AA66D9">
              <w:rPr>
                <w:noProof/>
                <w:color w:val="000000"/>
                <w:sz w:val="20"/>
                <w:szCs w:val="20"/>
              </w:rPr>
              <w:t xml:space="preserve">Кроме этого, согласно Порядку в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xml:space="preserve">» Тверской области </w:t>
            </w:r>
            <w:r w:rsidRPr="00AA66D9">
              <w:rPr>
                <w:noProof/>
                <w:color w:val="000000"/>
                <w:sz w:val="20"/>
                <w:szCs w:val="20"/>
              </w:rPr>
              <w:t>дополнительно представляются:</w:t>
            </w:r>
          </w:p>
          <w:p w:rsidR="00296B82" w:rsidRPr="00AA66D9" w:rsidRDefault="00296B82" w:rsidP="00305775">
            <w:pPr>
              <w:rPr>
                <w:noProof/>
                <w:color w:val="000000"/>
                <w:sz w:val="20"/>
                <w:szCs w:val="20"/>
              </w:rPr>
            </w:pPr>
            <w:r w:rsidRPr="00AA66D9">
              <w:rPr>
                <w:noProof/>
                <w:color w:val="000000"/>
                <w:sz w:val="20"/>
                <w:szCs w:val="20"/>
              </w:rPr>
              <w:t>а) перечень инвестиционных проектов с подтверждающими обосновывающими материалами (проекты, дефектные ведомости, счета, сводные сметные расчеты и локальные сметные расчеты);</w:t>
            </w:r>
          </w:p>
          <w:p w:rsidR="00296B82" w:rsidRPr="00AA66D9" w:rsidRDefault="00296B82" w:rsidP="00305775">
            <w:pPr>
              <w:rPr>
                <w:noProof/>
                <w:color w:val="000000"/>
                <w:sz w:val="20"/>
                <w:szCs w:val="20"/>
              </w:rPr>
            </w:pPr>
            <w:r w:rsidRPr="00AA66D9">
              <w:rPr>
                <w:noProof/>
                <w:color w:val="000000"/>
                <w:sz w:val="20"/>
                <w:szCs w:val="20"/>
              </w:rPr>
              <w:t>б) финансовая (бухгалтерская) отчетность организации на последнюю отчетную дату: форма № 1 «Бухгалтерский баланс», форма № 2 «Отчет о прибылях и убытках», форма № 5 «Приложение к бухгалтерскому балансу», а также аудиторское заключение;</w:t>
            </w:r>
          </w:p>
          <w:p w:rsidR="00296B82" w:rsidRPr="00AA66D9" w:rsidRDefault="00296B82" w:rsidP="00305775">
            <w:pPr>
              <w:rPr>
                <w:noProof/>
                <w:color w:val="000000"/>
                <w:sz w:val="20"/>
                <w:szCs w:val="20"/>
              </w:rPr>
            </w:pPr>
            <w:r w:rsidRPr="00AA66D9">
              <w:rPr>
                <w:noProof/>
                <w:color w:val="000000"/>
                <w:sz w:val="20"/>
                <w:szCs w:val="20"/>
              </w:rPr>
              <w:t>в) предписания государственных надзорных органов (при наличии таковых).</w:t>
            </w:r>
          </w:p>
        </w:tc>
      </w:tr>
      <w:tr w:rsidR="00296B82" w:rsidRPr="00AA66D9" w:rsidTr="00296B82">
        <w:tc>
          <w:tcPr>
            <w:tcW w:w="1980" w:type="dxa"/>
            <w:vAlign w:val="center"/>
          </w:tcPr>
          <w:p w:rsidR="00296B82" w:rsidRPr="00AA66D9" w:rsidRDefault="00296B82" w:rsidP="00305775">
            <w:pPr>
              <w:jc w:val="center"/>
              <w:rPr>
                <w:b/>
                <w:noProof/>
                <w:color w:val="000000"/>
                <w:sz w:val="20"/>
                <w:szCs w:val="20"/>
              </w:rPr>
            </w:pPr>
            <w:r w:rsidRPr="00AA66D9">
              <w:rPr>
                <w:b/>
                <w:noProof/>
                <w:color w:val="000000"/>
                <w:sz w:val="20"/>
                <w:szCs w:val="20"/>
              </w:rPr>
              <w:lastRenderedPageBreak/>
              <w:t>Рассмотрение проекта</w:t>
            </w:r>
          </w:p>
        </w:tc>
        <w:tc>
          <w:tcPr>
            <w:tcW w:w="6095" w:type="dxa"/>
            <w:vAlign w:val="center"/>
          </w:tcPr>
          <w:p w:rsidR="00296B82" w:rsidRPr="00AA66D9" w:rsidRDefault="00B65BC1" w:rsidP="00BB081B">
            <w:pPr>
              <w:rPr>
                <w:noProof/>
                <w:color w:val="000000"/>
                <w:sz w:val="20"/>
                <w:szCs w:val="20"/>
              </w:rPr>
            </w:pPr>
            <w:r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Pr="00AA66D9">
              <w:rPr>
                <w:noProof/>
                <w:color w:val="000000"/>
                <w:sz w:val="20"/>
                <w:szCs w:val="20"/>
              </w:rPr>
              <w:t xml:space="preserve">» Тверской области </w:t>
            </w:r>
            <w:r w:rsidR="00296B82" w:rsidRPr="00AA66D9">
              <w:rPr>
                <w:noProof/>
                <w:color w:val="000000"/>
                <w:sz w:val="20"/>
                <w:szCs w:val="20"/>
              </w:rPr>
              <w:t xml:space="preserve">рассматривает проект инвестиционной программы в течение30 дней со дня получения. </w:t>
            </w:r>
            <w:r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Pr="00AA66D9">
              <w:rPr>
                <w:noProof/>
                <w:color w:val="000000"/>
                <w:sz w:val="20"/>
                <w:szCs w:val="20"/>
              </w:rPr>
              <w:t>» Тверской области</w:t>
            </w:r>
            <w:r w:rsidR="000D5CC7" w:rsidRPr="00AA66D9">
              <w:rPr>
                <w:noProof/>
                <w:color w:val="000000"/>
                <w:sz w:val="20"/>
                <w:szCs w:val="20"/>
              </w:rPr>
              <w:t xml:space="preserve"> </w:t>
            </w:r>
            <w:r w:rsidR="00296B82" w:rsidRPr="00AA66D9">
              <w:rPr>
                <w:noProof/>
                <w:color w:val="000000"/>
                <w:sz w:val="20"/>
                <w:szCs w:val="20"/>
              </w:rPr>
              <w:t>готовит заключение о влиянии реализации инвестиционных программ на уровень тарифов, подлежащих государственному регулированию</w:t>
            </w:r>
          </w:p>
        </w:tc>
        <w:tc>
          <w:tcPr>
            <w:tcW w:w="6775" w:type="dxa"/>
            <w:vAlign w:val="center"/>
          </w:tcPr>
          <w:p w:rsidR="00296B82" w:rsidRPr="00AA66D9" w:rsidRDefault="00296B82" w:rsidP="00305775">
            <w:pPr>
              <w:rPr>
                <w:noProof/>
                <w:color w:val="000000"/>
                <w:sz w:val="20"/>
                <w:szCs w:val="20"/>
              </w:rPr>
            </w:pPr>
          </w:p>
        </w:tc>
      </w:tr>
      <w:tr w:rsidR="00296B82" w:rsidRPr="00AA66D9" w:rsidTr="00296B82">
        <w:tc>
          <w:tcPr>
            <w:tcW w:w="1980" w:type="dxa"/>
            <w:vAlign w:val="center"/>
          </w:tcPr>
          <w:p w:rsidR="00296B82" w:rsidRPr="00AA66D9" w:rsidRDefault="00296B82" w:rsidP="00305775">
            <w:pPr>
              <w:jc w:val="center"/>
              <w:rPr>
                <w:b/>
                <w:noProof/>
                <w:color w:val="000000"/>
                <w:sz w:val="20"/>
                <w:szCs w:val="20"/>
              </w:rPr>
            </w:pPr>
            <w:r w:rsidRPr="00AA66D9">
              <w:rPr>
                <w:b/>
                <w:noProof/>
                <w:color w:val="000000"/>
                <w:sz w:val="20"/>
                <w:szCs w:val="20"/>
              </w:rPr>
              <w:t>Утверждение</w:t>
            </w:r>
          </w:p>
        </w:tc>
        <w:tc>
          <w:tcPr>
            <w:tcW w:w="6095" w:type="dxa"/>
            <w:vAlign w:val="center"/>
          </w:tcPr>
          <w:p w:rsidR="00296B82" w:rsidRPr="00AA66D9" w:rsidRDefault="00296B82" w:rsidP="00305775">
            <w:pPr>
              <w:rPr>
                <w:noProof/>
                <w:color w:val="000000"/>
                <w:sz w:val="20"/>
                <w:szCs w:val="20"/>
              </w:rPr>
            </w:pPr>
            <w:r w:rsidRPr="00AA66D9">
              <w:rPr>
                <w:noProof/>
                <w:color w:val="000000"/>
                <w:sz w:val="20"/>
                <w:szCs w:val="20"/>
              </w:rPr>
              <w:t>Проект инвестиционной программы разрабатывается на основе технического задания на разработку инвестиционной программы регулируемой организации. Техническое задание разрабатывает и утверждает орган местного самоуправления муниципального образования до 01 марта года, предшествующего году начала планируемого срока действия инвестиционной программы.</w:t>
            </w:r>
          </w:p>
          <w:p w:rsidR="00296B82" w:rsidRPr="00AA66D9" w:rsidRDefault="00296B82" w:rsidP="00305775">
            <w:pPr>
              <w:rPr>
                <w:noProof/>
                <w:color w:val="000000"/>
                <w:sz w:val="20"/>
                <w:szCs w:val="20"/>
              </w:rPr>
            </w:pPr>
            <w:r w:rsidRPr="00AA66D9">
              <w:rPr>
                <w:noProof/>
                <w:color w:val="000000"/>
                <w:sz w:val="20"/>
                <w:szCs w:val="20"/>
              </w:rPr>
              <w:t>Утверждение инвестиционной программы в отсутствие утвержденной в установленном порядке схемы водоснабжения и водоотведения не допускается.</w:t>
            </w:r>
          </w:p>
          <w:p w:rsidR="00296B82" w:rsidRPr="00AA66D9" w:rsidRDefault="00296B82" w:rsidP="000D5CC7">
            <w:pPr>
              <w:rPr>
                <w:noProof/>
                <w:color w:val="000000"/>
                <w:sz w:val="20"/>
                <w:szCs w:val="20"/>
              </w:rPr>
            </w:pPr>
            <w:r w:rsidRPr="00AA66D9">
              <w:rPr>
                <w:noProof/>
                <w:color w:val="000000"/>
                <w:sz w:val="20"/>
                <w:szCs w:val="20"/>
              </w:rPr>
              <w:t xml:space="preserve">Утверждение инвестиционных программ в части объектов централизованных систем горячего водоснабжения, холодного водоснабжения и (или) водоотведения (включая услуги в сфере централизованных систем горячего водоснабжения, холодного водоснабжения и (или) водоотведения, подключение (технологическое присоединение) к централизованным системам горячего водоснабжения, холодного водоснабжения и (или) водоотведения) производится распоряжением Правительства </w:t>
            </w:r>
            <w:r w:rsidR="00B65BC1" w:rsidRPr="00AA66D9">
              <w:rPr>
                <w:noProof/>
                <w:color w:val="000000"/>
                <w:sz w:val="20"/>
                <w:szCs w:val="20"/>
              </w:rPr>
              <w:t xml:space="preserve">Тверской </w:t>
            </w:r>
            <w:r w:rsidR="00333A51" w:rsidRPr="00AA66D9">
              <w:rPr>
                <w:noProof/>
                <w:color w:val="000000"/>
                <w:sz w:val="20"/>
                <w:szCs w:val="20"/>
              </w:rPr>
              <w:t>области</w:t>
            </w:r>
            <w:r w:rsidRPr="00AA66D9">
              <w:rPr>
                <w:noProof/>
                <w:color w:val="000000"/>
                <w:sz w:val="20"/>
                <w:szCs w:val="20"/>
              </w:rPr>
              <w:t xml:space="preserve"> не позднее 01 декабря года, предшествующего периоду их реализации.</w:t>
            </w:r>
          </w:p>
        </w:tc>
        <w:tc>
          <w:tcPr>
            <w:tcW w:w="6775" w:type="dxa"/>
            <w:vAlign w:val="center"/>
          </w:tcPr>
          <w:p w:rsidR="00296B82" w:rsidRPr="00AA66D9" w:rsidRDefault="00296B82" w:rsidP="00305775">
            <w:pPr>
              <w:rPr>
                <w:noProof/>
                <w:color w:val="000000"/>
                <w:sz w:val="20"/>
                <w:szCs w:val="20"/>
              </w:rPr>
            </w:pPr>
            <w:r w:rsidRPr="00AA66D9">
              <w:rPr>
                <w:noProof/>
                <w:color w:val="000000"/>
                <w:sz w:val="20"/>
                <w:szCs w:val="20"/>
              </w:rPr>
              <w:t>Размер платы за подключение к централизованной системе водоснабжения и (или) водоотведения рассчитывается организацией, осуществляющей подключение (технологическое присоединение) в соответствии с Методическими указаниями № 1746-э по следующей формуле:</w:t>
            </w:r>
          </w:p>
          <w:p w:rsidR="00296B82" w:rsidRPr="00AA66D9" w:rsidRDefault="00296B82" w:rsidP="00305775">
            <w:pPr>
              <w:rPr>
                <w:noProof/>
                <w:color w:val="000000"/>
                <w:sz w:val="20"/>
                <w:szCs w:val="20"/>
              </w:rPr>
            </w:pPr>
            <w:r w:rsidRPr="00AA66D9">
              <w:rPr>
                <w:noProof/>
                <w:color w:val="000000"/>
                <w:sz w:val="20"/>
                <w:szCs w:val="20"/>
              </w:rPr>
              <w:t xml:space="preserve"> </w:t>
            </w:r>
          </w:p>
          <w:p w:rsidR="00296B82" w:rsidRPr="00AA66D9" w:rsidRDefault="00296B82" w:rsidP="00305775">
            <w:pPr>
              <w:pStyle w:val="ConsPlusNormal"/>
              <w:jc w:val="center"/>
              <w:rPr>
                <w:rFonts w:ascii="Times New Roman" w:hAnsi="Times New Roman" w:cs="Times New Roman"/>
                <w:noProof/>
                <w:color w:val="000000"/>
              </w:rPr>
            </w:pPr>
            <w:r w:rsidRPr="00AA66D9">
              <w:rPr>
                <w:rFonts w:ascii="Times New Roman" w:hAnsi="Times New Roman" w:cs="Times New Roman"/>
                <w:noProof/>
                <w:color w:val="000000"/>
              </w:rPr>
              <w:t xml:space="preserve"> </w:t>
            </w:r>
            <w:r w:rsidRPr="00AA66D9">
              <w:rPr>
                <w:rFonts w:ascii="Times New Roman" w:hAnsi="Times New Roman" w:cs="Times New Roman"/>
                <w:noProof/>
                <w:position w:val="-10"/>
              </w:rPr>
              <w:drawing>
                <wp:inline distT="0" distB="0" distL="0" distR="0">
                  <wp:extent cx="1587500" cy="2559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87500" cy="255905"/>
                          </a:xfrm>
                          <a:prstGeom prst="rect">
                            <a:avLst/>
                          </a:prstGeom>
                          <a:noFill/>
                          <a:ln>
                            <a:noFill/>
                          </a:ln>
                        </pic:spPr>
                      </pic:pic>
                    </a:graphicData>
                  </a:graphic>
                </wp:inline>
              </w:drawing>
            </w:r>
            <w:r w:rsidRPr="00AA66D9">
              <w:rPr>
                <w:rFonts w:ascii="Times New Roman" w:hAnsi="Times New Roman" w:cs="Times New Roman"/>
              </w:rPr>
              <w:t xml:space="preserve">, </w:t>
            </w:r>
          </w:p>
          <w:p w:rsidR="00296B82" w:rsidRPr="00AA66D9" w:rsidRDefault="00296B82" w:rsidP="00305775">
            <w:pPr>
              <w:rPr>
                <w:noProof/>
                <w:color w:val="000000"/>
                <w:sz w:val="20"/>
                <w:szCs w:val="20"/>
              </w:rPr>
            </w:pPr>
            <w:r w:rsidRPr="00AA66D9">
              <w:rPr>
                <w:noProof/>
                <w:color w:val="000000"/>
                <w:sz w:val="20"/>
                <w:szCs w:val="20"/>
              </w:rPr>
              <w:t>где:</w:t>
            </w:r>
          </w:p>
          <w:p w:rsidR="00296B82" w:rsidRPr="00AA66D9" w:rsidRDefault="00296B82" w:rsidP="00305775">
            <w:pPr>
              <w:rPr>
                <w:noProof/>
                <w:color w:val="000000"/>
                <w:sz w:val="20"/>
                <w:szCs w:val="20"/>
              </w:rPr>
            </w:pPr>
            <w:r w:rsidRPr="00AA66D9">
              <w:rPr>
                <w:noProof/>
                <w:color w:val="000000"/>
                <w:sz w:val="20"/>
                <w:szCs w:val="20"/>
              </w:rPr>
              <w:t>ПП - плата за подключение объекта абонента к централизованной системе водоснабжения и (или) водоотведения, тыс. руб.;</w:t>
            </w:r>
          </w:p>
          <w:p w:rsidR="00296B82" w:rsidRPr="00AA66D9" w:rsidRDefault="00296B82" w:rsidP="00305775">
            <w:pPr>
              <w:rPr>
                <w:noProof/>
                <w:color w:val="000000"/>
                <w:sz w:val="20"/>
                <w:szCs w:val="20"/>
              </w:rPr>
            </w:pPr>
            <w:r w:rsidRPr="00AA66D9">
              <w:rPr>
                <w:noProof/>
                <w:position w:val="-4"/>
                <w:sz w:val="20"/>
                <w:szCs w:val="20"/>
                <w:lang w:eastAsia="ru-RU"/>
              </w:rPr>
              <w:drawing>
                <wp:inline distT="0" distB="0" distL="0" distR="0">
                  <wp:extent cx="285115" cy="190500"/>
                  <wp:effectExtent l="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85115" cy="190500"/>
                          </a:xfrm>
                          <a:prstGeom prst="rect">
                            <a:avLst/>
                          </a:prstGeom>
                          <a:noFill/>
                          <a:ln>
                            <a:noFill/>
                          </a:ln>
                        </pic:spPr>
                      </pic:pic>
                    </a:graphicData>
                  </a:graphic>
                </wp:inline>
              </w:drawing>
            </w:r>
            <w:r w:rsidRPr="00AA66D9">
              <w:rPr>
                <w:sz w:val="20"/>
                <w:szCs w:val="20"/>
              </w:rPr>
              <w:t xml:space="preserve"> </w:t>
            </w:r>
            <w:r w:rsidRPr="00AA66D9">
              <w:rPr>
                <w:noProof/>
                <w:color w:val="000000"/>
                <w:sz w:val="20"/>
                <w:szCs w:val="20"/>
              </w:rPr>
              <w:t xml:space="preserve">  - ставка тарифа за подключаемую нагрузку водопроводной или канализационной сети, тыс. руб./куб. м в сут.;</w:t>
            </w:r>
          </w:p>
          <w:p w:rsidR="00296B82" w:rsidRPr="00AA66D9" w:rsidRDefault="00296B82" w:rsidP="00305775">
            <w:pPr>
              <w:rPr>
                <w:noProof/>
                <w:color w:val="000000"/>
                <w:sz w:val="20"/>
                <w:szCs w:val="20"/>
              </w:rPr>
            </w:pPr>
            <w:r w:rsidRPr="00AA66D9">
              <w:rPr>
                <w:noProof/>
                <w:color w:val="000000"/>
                <w:sz w:val="20"/>
                <w:szCs w:val="20"/>
              </w:rPr>
              <w:t>М - подключаемая нагрузка (мощность) объекта абонента, определяемая исходя из диаметра подключаемой водопроводной или канализационной сети, куб. м/сут.;</w:t>
            </w:r>
          </w:p>
          <w:p w:rsidR="00296B82" w:rsidRPr="00AA66D9" w:rsidRDefault="00296B82" w:rsidP="00305775">
            <w:pPr>
              <w:rPr>
                <w:noProof/>
                <w:color w:val="000000"/>
                <w:sz w:val="20"/>
                <w:szCs w:val="20"/>
              </w:rPr>
            </w:pPr>
            <w:r w:rsidRPr="00AA66D9">
              <w:rPr>
                <w:noProof/>
                <w:color w:val="000000"/>
                <w:sz w:val="20"/>
                <w:szCs w:val="20"/>
              </w:rPr>
              <w:t xml:space="preserve"> </w:t>
            </w:r>
            <w:r w:rsidRPr="00AA66D9">
              <w:rPr>
                <w:noProof/>
                <w:position w:val="-12"/>
                <w:sz w:val="20"/>
                <w:szCs w:val="20"/>
                <w:lang w:eastAsia="ru-RU"/>
              </w:rPr>
              <w:drawing>
                <wp:inline distT="0" distB="0" distL="0" distR="0">
                  <wp:extent cx="248920" cy="248920"/>
                  <wp:effectExtent l="0" t="0" r="0"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48920" cy="248920"/>
                          </a:xfrm>
                          <a:prstGeom prst="rect">
                            <a:avLst/>
                          </a:prstGeom>
                          <a:noFill/>
                          <a:ln>
                            <a:noFill/>
                          </a:ln>
                        </pic:spPr>
                      </pic:pic>
                    </a:graphicData>
                  </a:graphic>
                </wp:inline>
              </w:drawing>
            </w:r>
            <w:r w:rsidRPr="00AA66D9">
              <w:rPr>
                <w:sz w:val="20"/>
                <w:szCs w:val="20"/>
              </w:rPr>
              <w:t xml:space="preserve"> -</w:t>
            </w:r>
            <w:r w:rsidRPr="00AA66D9">
              <w:rPr>
                <w:noProof/>
                <w:color w:val="000000"/>
                <w:sz w:val="20"/>
                <w:szCs w:val="20"/>
              </w:rPr>
              <w:t xml:space="preserve"> -ставка тарифа за протяженность водопроводной или канализационной сети диаметром d, тыс. руб./км;</w:t>
            </w:r>
          </w:p>
          <w:p w:rsidR="00296B82" w:rsidRPr="00AA66D9" w:rsidRDefault="00296B82" w:rsidP="00305775">
            <w:pPr>
              <w:rPr>
                <w:sz w:val="20"/>
                <w:szCs w:val="20"/>
              </w:rPr>
            </w:pPr>
            <w:r w:rsidRPr="00AA66D9">
              <w:rPr>
                <w:noProof/>
                <w:color w:val="000000"/>
                <w:sz w:val="20"/>
                <w:szCs w:val="20"/>
              </w:rPr>
              <w:t>L - протяженность водопроводной или канализационной сети от точки подключения объекта заявителя до точки подключения создаваемых организацией водопроводных и (или) канализационных сетей к объектам централизованной системы водоснабжения и (или) водоотведения, км.</w:t>
            </w:r>
          </w:p>
        </w:tc>
      </w:tr>
      <w:tr w:rsidR="00296B82" w:rsidRPr="00AA66D9" w:rsidTr="00296B82">
        <w:tc>
          <w:tcPr>
            <w:tcW w:w="1980" w:type="dxa"/>
            <w:vAlign w:val="center"/>
          </w:tcPr>
          <w:p w:rsidR="00296B82" w:rsidRPr="00AA66D9" w:rsidRDefault="00296B82" w:rsidP="00305775">
            <w:pPr>
              <w:jc w:val="center"/>
              <w:rPr>
                <w:b/>
                <w:noProof/>
                <w:color w:val="000000"/>
                <w:sz w:val="20"/>
                <w:szCs w:val="20"/>
              </w:rPr>
            </w:pPr>
            <w:r w:rsidRPr="00AA66D9">
              <w:rPr>
                <w:b/>
                <w:noProof/>
                <w:color w:val="000000"/>
                <w:sz w:val="20"/>
                <w:szCs w:val="20"/>
              </w:rPr>
              <w:lastRenderedPageBreak/>
              <w:t>Внесение изменений</w:t>
            </w:r>
          </w:p>
        </w:tc>
        <w:tc>
          <w:tcPr>
            <w:tcW w:w="12870" w:type="dxa"/>
            <w:gridSpan w:val="2"/>
            <w:vAlign w:val="center"/>
          </w:tcPr>
          <w:p w:rsidR="00296B82" w:rsidRPr="00AA66D9" w:rsidRDefault="00296B82" w:rsidP="00305775">
            <w:pPr>
              <w:rPr>
                <w:noProof/>
                <w:color w:val="000000"/>
                <w:sz w:val="20"/>
                <w:szCs w:val="20"/>
              </w:rPr>
            </w:pPr>
            <w:r w:rsidRPr="00AA66D9">
              <w:rPr>
                <w:noProof/>
                <w:color w:val="000000"/>
                <w:sz w:val="20"/>
                <w:szCs w:val="20"/>
              </w:rPr>
              <w:t>Инвестиционная программа ежегодно корректируется при изменении объективных условий ее реализации.</w:t>
            </w:r>
          </w:p>
          <w:p w:rsidR="00296B82" w:rsidRPr="00AA66D9" w:rsidRDefault="00296B82" w:rsidP="00305775">
            <w:pPr>
              <w:rPr>
                <w:noProof/>
                <w:color w:val="000000"/>
                <w:sz w:val="20"/>
                <w:szCs w:val="20"/>
              </w:rPr>
            </w:pPr>
            <w:r w:rsidRPr="00AA66D9">
              <w:rPr>
                <w:noProof/>
                <w:color w:val="000000"/>
                <w:sz w:val="20"/>
                <w:szCs w:val="20"/>
              </w:rPr>
              <w:t>Изменения, которые вносятся в инвестиционные программы в части объектов централизованных систем горячего водоснабжения, холодного водоснабжения и (или) водоотведения (включая услуги в сфере централизованных систем горячего водоснабжения, холодного водоснабжения и (или) водоотведения, подключение (технологическое присоединение) к централизованным системам горячего водоснабжения, холодного водоснабжения и (или) водоотведения), утверждаются до 01 декабря текущего года.</w:t>
            </w:r>
          </w:p>
        </w:tc>
      </w:tr>
      <w:tr w:rsidR="00296B82" w:rsidRPr="00AA66D9" w:rsidTr="00296B82">
        <w:tc>
          <w:tcPr>
            <w:tcW w:w="1980" w:type="dxa"/>
            <w:vAlign w:val="center"/>
          </w:tcPr>
          <w:p w:rsidR="00296B82" w:rsidRPr="00AA66D9" w:rsidRDefault="00296B82" w:rsidP="00305775">
            <w:pPr>
              <w:jc w:val="center"/>
              <w:rPr>
                <w:b/>
                <w:noProof/>
                <w:color w:val="000000"/>
                <w:sz w:val="20"/>
                <w:szCs w:val="20"/>
              </w:rPr>
            </w:pPr>
            <w:r w:rsidRPr="00AA66D9">
              <w:rPr>
                <w:b/>
                <w:noProof/>
                <w:color w:val="000000"/>
                <w:sz w:val="20"/>
                <w:szCs w:val="20"/>
              </w:rPr>
              <w:t>Отчет о реализации</w:t>
            </w:r>
          </w:p>
        </w:tc>
        <w:tc>
          <w:tcPr>
            <w:tcW w:w="12870" w:type="dxa"/>
            <w:gridSpan w:val="2"/>
            <w:vAlign w:val="center"/>
          </w:tcPr>
          <w:p w:rsidR="00296B82" w:rsidRPr="00AA66D9" w:rsidRDefault="00296B82" w:rsidP="00305775">
            <w:pPr>
              <w:rPr>
                <w:noProof/>
                <w:color w:val="000000"/>
                <w:sz w:val="20"/>
                <w:szCs w:val="20"/>
              </w:rPr>
            </w:pPr>
            <w:r w:rsidRPr="00AA66D9">
              <w:rPr>
                <w:noProof/>
                <w:color w:val="000000"/>
                <w:sz w:val="20"/>
                <w:szCs w:val="20"/>
              </w:rPr>
              <w:t xml:space="preserve">Организации, осуществляющие регулируемые виды деятельности в сфере водоснабжения и водоотведения, представляют отчеты о выполнении инвестиционных программ в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xml:space="preserve">» Тверской области </w:t>
            </w:r>
            <w:r w:rsidRPr="00AA66D9">
              <w:rPr>
                <w:noProof/>
                <w:color w:val="000000"/>
                <w:sz w:val="20"/>
                <w:szCs w:val="20"/>
              </w:rPr>
              <w:t>по установленной форме, утвержденной Постановлением Правительства РФ от 29 июля 2013 г. N 641 "Об инвестиционных и производственных программах организаций, осуществляющих деятельность в сфере водоснабжения и водоотведения"</w:t>
            </w:r>
          </w:p>
          <w:p w:rsidR="00296B82" w:rsidRPr="00AA66D9" w:rsidRDefault="00296B82" w:rsidP="00305775">
            <w:pPr>
              <w:rPr>
                <w:noProof/>
                <w:color w:val="000000"/>
                <w:sz w:val="20"/>
                <w:szCs w:val="20"/>
              </w:rPr>
            </w:pPr>
            <w:r w:rsidRPr="00AA66D9">
              <w:rPr>
                <w:noProof/>
                <w:color w:val="000000"/>
                <w:sz w:val="20"/>
                <w:szCs w:val="20"/>
              </w:rPr>
              <w:t>- ежеквартально, не позднее чем через 45 дней после окончания отчетного квартала;</w:t>
            </w:r>
          </w:p>
          <w:p w:rsidR="00296B82" w:rsidRPr="00AA66D9" w:rsidRDefault="00296B82" w:rsidP="00305775">
            <w:pPr>
              <w:rPr>
                <w:noProof/>
                <w:color w:val="000000"/>
                <w:sz w:val="20"/>
                <w:szCs w:val="20"/>
              </w:rPr>
            </w:pPr>
            <w:r w:rsidRPr="00AA66D9">
              <w:rPr>
                <w:noProof/>
                <w:color w:val="000000"/>
                <w:sz w:val="20"/>
                <w:szCs w:val="20"/>
              </w:rPr>
              <w:t>- ежегодно, за предыдущий год, не позднее чем через 45 дней после сдачи годовой бухгалтерской отчетности.</w:t>
            </w:r>
          </w:p>
          <w:p w:rsidR="00296B82" w:rsidRPr="00AA66D9" w:rsidRDefault="00296B82" w:rsidP="00305775">
            <w:pPr>
              <w:rPr>
                <w:noProof/>
                <w:color w:val="000000"/>
                <w:sz w:val="20"/>
                <w:szCs w:val="20"/>
              </w:rPr>
            </w:pPr>
            <w:r w:rsidRPr="00AA66D9">
              <w:rPr>
                <w:noProof/>
                <w:color w:val="000000"/>
                <w:sz w:val="20"/>
                <w:szCs w:val="20"/>
              </w:rPr>
              <w:t>Отчеты предоставляются в электронном виде и на бумажном носителе за подписью руководителя регулируемой организации (уполномоченного лица) и лица, ответственного за их составление, заверенные печатью.</w:t>
            </w:r>
          </w:p>
          <w:p w:rsidR="00296B82" w:rsidRPr="00AA66D9" w:rsidRDefault="00296B82" w:rsidP="00305775">
            <w:pPr>
              <w:rPr>
                <w:noProof/>
                <w:color w:val="000000"/>
                <w:sz w:val="20"/>
                <w:szCs w:val="20"/>
              </w:rPr>
            </w:pPr>
            <w:r w:rsidRPr="00AA66D9">
              <w:rPr>
                <w:noProof/>
                <w:color w:val="000000"/>
                <w:sz w:val="20"/>
                <w:szCs w:val="20"/>
              </w:rPr>
              <w:t>В случае неисполнения инвестиционных программ, а также непредставления в установленные сроки отчетов об их выполнении (счета-фактуры, справки о стоимости выполненных работ и затрат, акты о приемке выполненных работ, акты выполненных работ, кредитные договоры, платежные поручения) средства, учтенные в необходимой валовой выручке регулируемых организаций на реализацию инвестиционной программы, подлежат исключению из необходимой валовой выручки (п. 18 Порядка).</w:t>
            </w:r>
          </w:p>
        </w:tc>
      </w:tr>
      <w:tr w:rsidR="00296B82" w:rsidRPr="00AA66D9" w:rsidTr="00296B82">
        <w:tc>
          <w:tcPr>
            <w:tcW w:w="1980" w:type="dxa"/>
            <w:vAlign w:val="center"/>
          </w:tcPr>
          <w:p w:rsidR="00296B82" w:rsidRPr="00AA66D9" w:rsidRDefault="00296B82" w:rsidP="00305775">
            <w:pPr>
              <w:jc w:val="center"/>
              <w:rPr>
                <w:b/>
                <w:noProof/>
                <w:color w:val="000000"/>
                <w:sz w:val="20"/>
                <w:szCs w:val="20"/>
              </w:rPr>
            </w:pPr>
            <w:r w:rsidRPr="00AA66D9">
              <w:rPr>
                <w:b/>
                <w:noProof/>
                <w:color w:val="000000"/>
                <w:sz w:val="20"/>
                <w:szCs w:val="20"/>
              </w:rPr>
              <w:t>Особенности расчета</w:t>
            </w:r>
          </w:p>
        </w:tc>
        <w:tc>
          <w:tcPr>
            <w:tcW w:w="6095" w:type="dxa"/>
            <w:vAlign w:val="center"/>
          </w:tcPr>
          <w:p w:rsidR="00296B82" w:rsidRPr="00AA66D9" w:rsidRDefault="00296B82" w:rsidP="00305775">
            <w:pPr>
              <w:rPr>
                <w:noProof/>
                <w:color w:val="000000"/>
                <w:sz w:val="20"/>
                <w:szCs w:val="20"/>
              </w:rPr>
            </w:pPr>
          </w:p>
        </w:tc>
        <w:tc>
          <w:tcPr>
            <w:tcW w:w="6775" w:type="dxa"/>
            <w:vAlign w:val="center"/>
          </w:tcPr>
          <w:p w:rsidR="00296B82" w:rsidRPr="00AA66D9" w:rsidRDefault="00296B82" w:rsidP="00305775">
            <w:pPr>
              <w:rPr>
                <w:noProof/>
                <w:color w:val="000000"/>
                <w:sz w:val="20"/>
                <w:szCs w:val="20"/>
              </w:rPr>
            </w:pPr>
            <w:r w:rsidRPr="00AA66D9">
              <w:rPr>
                <w:noProof/>
                <w:color w:val="000000"/>
                <w:sz w:val="20"/>
                <w:szCs w:val="20"/>
              </w:rPr>
              <w:t>По решению органа регулирования ставки тарифов за подключаемую нагрузку и протяженность водопроводной и канализационной сети могут устанавливаться дифференцированно.</w:t>
            </w:r>
          </w:p>
          <w:p w:rsidR="00296B82" w:rsidRPr="00AA66D9" w:rsidRDefault="00296B82" w:rsidP="00305775">
            <w:pPr>
              <w:rPr>
                <w:noProof/>
                <w:color w:val="000000"/>
                <w:sz w:val="20"/>
                <w:szCs w:val="20"/>
              </w:rPr>
            </w:pPr>
            <w:r w:rsidRPr="00AA66D9">
              <w:rPr>
                <w:noProof/>
                <w:color w:val="000000"/>
                <w:sz w:val="20"/>
                <w:szCs w:val="20"/>
              </w:rPr>
              <w:t xml:space="preserve">В отношении заявителей, величина подключаемой (присоединяемой) нагрузки объектов которых превышает 10 куб. метров в час (осуществляется с использованием создаваемых сетей водоснабжения и (или) водоотведения с площадью поперечного сечения трубопровода, превышающей 300 кв. сантиметров (предельный уровень нагрузки), размер платы за подключение устанавливается </w:t>
            </w:r>
            <w:r w:rsidR="00B65BC1" w:rsidRPr="00AA66D9">
              <w:rPr>
                <w:noProof/>
                <w:color w:val="000000"/>
                <w:sz w:val="20"/>
                <w:szCs w:val="20"/>
              </w:rPr>
              <w:t xml:space="preserve">ГУ «Региональная энергетическая </w:t>
            </w:r>
            <w:r w:rsidR="00AB4825" w:rsidRPr="00AA66D9">
              <w:rPr>
                <w:noProof/>
                <w:color w:val="000000"/>
                <w:sz w:val="20"/>
                <w:szCs w:val="20"/>
              </w:rPr>
              <w:t>комиссия</w:t>
            </w:r>
            <w:r w:rsidR="00B65BC1" w:rsidRPr="00AA66D9">
              <w:rPr>
                <w:noProof/>
                <w:color w:val="000000"/>
                <w:sz w:val="20"/>
                <w:szCs w:val="20"/>
              </w:rPr>
              <w:t xml:space="preserve">» Тверской области </w:t>
            </w:r>
            <w:r w:rsidR="00333A51" w:rsidRPr="00AA66D9">
              <w:rPr>
                <w:noProof/>
                <w:color w:val="000000"/>
                <w:sz w:val="20"/>
                <w:szCs w:val="20"/>
              </w:rPr>
              <w:t>области</w:t>
            </w:r>
            <w:r w:rsidR="00384EB1" w:rsidRPr="00AA66D9">
              <w:rPr>
                <w:noProof/>
                <w:color w:val="000000"/>
                <w:sz w:val="20"/>
                <w:szCs w:val="20"/>
              </w:rPr>
              <w:t xml:space="preserve"> </w:t>
            </w:r>
            <w:r w:rsidRPr="00AA66D9">
              <w:rPr>
                <w:noProof/>
                <w:color w:val="000000"/>
                <w:sz w:val="20"/>
                <w:szCs w:val="20"/>
              </w:rPr>
              <w:t>в индивидуальном порядке с учетом расходов на увеличение мощности (пропускной способности) централизованных систем водоснабжения и (или) водоотведения, в том числе расходов на реконструкцию и (или) модернизацию существующих объектов централизованных систем водоснабжения и (или) водоотведения.</w:t>
            </w:r>
          </w:p>
          <w:p w:rsidR="00296B82" w:rsidRPr="00AA66D9" w:rsidRDefault="00296B82" w:rsidP="00305775">
            <w:pPr>
              <w:rPr>
                <w:noProof/>
                <w:color w:val="000000"/>
                <w:sz w:val="20"/>
                <w:szCs w:val="20"/>
              </w:rPr>
            </w:pPr>
            <w:r w:rsidRPr="00AA66D9">
              <w:rPr>
                <w:noProof/>
                <w:color w:val="000000"/>
                <w:sz w:val="20"/>
                <w:szCs w:val="20"/>
              </w:rPr>
              <w:t>Для справки: условный диаметр присоединяемого трубопровода с площадью поперечного сечения 300 кв. сантиметров соответствует 200 миллиметрам (по принятому в производстве типоразмеру). Отсутствие утвержденной в установленном порядке инвестиционной программы не является основанием для не установления органом регулирования организациям водопроводно-канализационного хозяйства платы за подключение (технологическое присоединение) в индивидуальном порядке.</w:t>
            </w:r>
          </w:p>
          <w:p w:rsidR="00296B82" w:rsidRPr="00AA66D9" w:rsidRDefault="00296B82" w:rsidP="00305775">
            <w:pPr>
              <w:rPr>
                <w:noProof/>
                <w:color w:val="000000"/>
                <w:sz w:val="20"/>
                <w:szCs w:val="20"/>
              </w:rPr>
            </w:pPr>
            <w:r w:rsidRPr="00AA66D9">
              <w:rPr>
                <w:noProof/>
                <w:color w:val="000000"/>
                <w:sz w:val="20"/>
                <w:szCs w:val="20"/>
              </w:rPr>
              <w:t xml:space="preserve">При наличии технической возможности подключения (технологического </w:t>
            </w:r>
            <w:r w:rsidRPr="00AA66D9">
              <w:rPr>
                <w:noProof/>
                <w:color w:val="000000"/>
                <w:sz w:val="20"/>
                <w:szCs w:val="20"/>
              </w:rPr>
              <w:lastRenderedPageBreak/>
              <w:t>присоединения) к централизованной системе холодного водоснабжения и водоотведения и при наличии свободной мощности в соответствующей точке подключения (технологического присоединения) наличие утвержденной инвестиционной программы для установления органом регулирования платы за подключение не требуется.</w:t>
            </w:r>
          </w:p>
          <w:p w:rsidR="00296B82" w:rsidRPr="00AA66D9" w:rsidRDefault="00296B82" w:rsidP="00305775">
            <w:pPr>
              <w:rPr>
                <w:noProof/>
                <w:color w:val="000000"/>
                <w:sz w:val="20"/>
                <w:szCs w:val="20"/>
              </w:rPr>
            </w:pPr>
            <w:r w:rsidRPr="00AA66D9">
              <w:rPr>
                <w:noProof/>
                <w:color w:val="000000"/>
                <w:sz w:val="20"/>
                <w:szCs w:val="20"/>
              </w:rPr>
              <w:t>Плата за подключение (технологическое присоединение) к системам водоснабжения и водоотведения в индивидуальном порядке устанавливается органом регулирования без привязки к сроку представления материалов.</w:t>
            </w:r>
          </w:p>
        </w:tc>
      </w:tr>
    </w:tbl>
    <w:p w:rsidR="00296B82" w:rsidRPr="00AA66D9" w:rsidRDefault="00296B82" w:rsidP="00296B82">
      <w:pPr>
        <w:ind w:firstLine="709"/>
        <w:jc w:val="center"/>
        <w:rPr>
          <w:noProof/>
          <w:color w:val="000000"/>
          <w:sz w:val="24"/>
          <w:szCs w:val="24"/>
        </w:rPr>
      </w:pPr>
    </w:p>
    <w:p w:rsidR="00296B82" w:rsidRPr="00AA66D9" w:rsidRDefault="00296B82" w:rsidP="00296B82">
      <w:pPr>
        <w:ind w:firstLine="709"/>
        <w:jc w:val="center"/>
        <w:rPr>
          <w:noProof/>
          <w:color w:val="000000"/>
          <w:sz w:val="24"/>
          <w:szCs w:val="24"/>
        </w:rPr>
      </w:pPr>
    </w:p>
    <w:p w:rsidR="009F2DB0" w:rsidRPr="00AA66D9" w:rsidRDefault="009F2DB0" w:rsidP="009403EB">
      <w:pPr>
        <w:ind w:firstLine="709"/>
        <w:contextualSpacing/>
        <w:jc w:val="both"/>
        <w:rPr>
          <w:rFonts w:eastAsia="Calibri"/>
          <w:b/>
          <w:sz w:val="24"/>
          <w:szCs w:val="24"/>
        </w:rPr>
        <w:sectPr w:rsidR="009F2DB0" w:rsidRPr="00AA66D9" w:rsidSect="00D11029">
          <w:pgSz w:w="16838" w:h="11906" w:orient="landscape"/>
          <w:pgMar w:top="1418" w:right="1134" w:bottom="851" w:left="1134" w:header="709" w:footer="459" w:gutter="0"/>
          <w:cols w:space="708"/>
          <w:titlePg/>
          <w:docGrid w:linePitch="360"/>
        </w:sect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lastRenderedPageBreak/>
        <w:t>15.2. Обоснование источников финансирования</w:t>
      </w:r>
    </w:p>
    <w:p w:rsidR="000E3831" w:rsidRPr="00AA66D9" w:rsidRDefault="000E3831" w:rsidP="00634B3B">
      <w:pPr>
        <w:ind w:firstLine="709"/>
        <w:contextualSpacing/>
        <w:jc w:val="both"/>
        <w:rPr>
          <w:rFonts w:eastAsia="Calibri"/>
          <w:b/>
          <w:sz w:val="24"/>
          <w:szCs w:val="24"/>
        </w:rPr>
      </w:pPr>
    </w:p>
    <w:p w:rsidR="000E3831" w:rsidRPr="00AA66D9" w:rsidRDefault="000E3831" w:rsidP="000E3831">
      <w:pPr>
        <w:ind w:firstLine="709"/>
        <w:contextualSpacing/>
        <w:jc w:val="both"/>
        <w:rPr>
          <w:rFonts w:eastAsia="Calibri"/>
          <w:sz w:val="24"/>
          <w:szCs w:val="24"/>
        </w:rPr>
      </w:pPr>
      <w:r w:rsidRPr="00AA66D9">
        <w:rPr>
          <w:rFonts w:eastAsia="Calibri"/>
          <w:sz w:val="24"/>
          <w:szCs w:val="24"/>
        </w:rPr>
        <w:t>Инвестиционные программы (проекты) дифференцируются по источникам финансирования:</w:t>
      </w:r>
    </w:p>
    <w:p w:rsidR="000E3831" w:rsidRPr="00AA66D9" w:rsidRDefault="000E3831" w:rsidP="000E3831">
      <w:pPr>
        <w:ind w:firstLine="709"/>
        <w:contextualSpacing/>
        <w:jc w:val="both"/>
        <w:rPr>
          <w:rFonts w:eastAsia="Calibri"/>
          <w:sz w:val="24"/>
          <w:szCs w:val="24"/>
        </w:rPr>
      </w:pPr>
      <w:r w:rsidRPr="00AA66D9">
        <w:rPr>
          <w:rFonts w:eastAsia="Calibri"/>
          <w:sz w:val="24"/>
          <w:szCs w:val="24"/>
        </w:rPr>
        <w:t>1) в части собственных средств предприятия:</w:t>
      </w:r>
    </w:p>
    <w:p w:rsidR="000E3831" w:rsidRPr="00AA66D9" w:rsidRDefault="000E3831" w:rsidP="000E3831">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амортизационные отчисления.</w:t>
      </w:r>
    </w:p>
    <w:p w:rsidR="000E3831" w:rsidRPr="00AA66D9" w:rsidRDefault="000E3831" w:rsidP="000E3831">
      <w:pPr>
        <w:ind w:firstLine="709"/>
        <w:contextualSpacing/>
        <w:jc w:val="both"/>
        <w:rPr>
          <w:rFonts w:eastAsia="Calibri"/>
          <w:sz w:val="24"/>
          <w:szCs w:val="24"/>
        </w:rPr>
      </w:pPr>
      <w:r w:rsidRPr="00AA66D9">
        <w:rPr>
          <w:rFonts w:eastAsia="Calibri"/>
          <w:sz w:val="24"/>
          <w:szCs w:val="24"/>
        </w:rPr>
        <w:t>2) в части подключения (технологического присоединения):</w:t>
      </w:r>
    </w:p>
    <w:p w:rsidR="000E3831" w:rsidRPr="00AA66D9" w:rsidRDefault="000E3831" w:rsidP="000E3831">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мероприятия по новому строительству за счет средств новых абонентов, в соответствии с утвержденной платой за подключение.</w:t>
      </w:r>
    </w:p>
    <w:p w:rsidR="000E3831" w:rsidRPr="00AA66D9" w:rsidRDefault="000E3831" w:rsidP="000E3831">
      <w:pPr>
        <w:ind w:firstLine="709"/>
        <w:contextualSpacing/>
        <w:jc w:val="both"/>
        <w:rPr>
          <w:rFonts w:eastAsia="Calibri"/>
          <w:sz w:val="24"/>
          <w:szCs w:val="24"/>
        </w:rPr>
      </w:pPr>
      <w:r w:rsidRPr="00AA66D9">
        <w:rPr>
          <w:rFonts w:eastAsia="Calibri"/>
          <w:sz w:val="24"/>
          <w:szCs w:val="24"/>
        </w:rPr>
        <w:t>3) в части бюджетных источников:</w:t>
      </w:r>
    </w:p>
    <w:p w:rsidR="000E3831" w:rsidRPr="00AA66D9" w:rsidRDefault="000E3831" w:rsidP="000E3831">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t>бюджет</w:t>
      </w:r>
      <w:r w:rsidR="00FD3EB2" w:rsidRPr="00AA66D9">
        <w:rPr>
          <w:rFonts w:eastAsia="Calibri"/>
          <w:sz w:val="24"/>
          <w:szCs w:val="24"/>
        </w:rPr>
        <w:t xml:space="preserve"> муниципального округа</w:t>
      </w:r>
      <w:r w:rsidRPr="00AA66D9">
        <w:rPr>
          <w:rFonts w:eastAsia="Calibri"/>
          <w:sz w:val="24"/>
          <w:szCs w:val="24"/>
        </w:rPr>
        <w:t>;</w:t>
      </w:r>
    </w:p>
    <w:p w:rsidR="00FD3EB2" w:rsidRPr="00AA66D9" w:rsidRDefault="00FD3EB2" w:rsidP="00FD3EB2">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r>
      <w:r w:rsidR="00333A51" w:rsidRPr="00AA66D9">
        <w:rPr>
          <w:rFonts w:eastAsia="Calibri"/>
          <w:sz w:val="24"/>
          <w:szCs w:val="24"/>
        </w:rPr>
        <w:t>областной</w:t>
      </w:r>
      <w:r w:rsidRPr="00AA66D9">
        <w:rPr>
          <w:rFonts w:eastAsia="Calibri"/>
          <w:sz w:val="24"/>
          <w:szCs w:val="24"/>
        </w:rPr>
        <w:t xml:space="preserve"> бюджет;</w:t>
      </w:r>
    </w:p>
    <w:p w:rsidR="000E3831" w:rsidRPr="00AA66D9" w:rsidRDefault="000E3831" w:rsidP="000E3831">
      <w:pPr>
        <w:ind w:firstLine="709"/>
        <w:contextualSpacing/>
        <w:jc w:val="both"/>
        <w:rPr>
          <w:rFonts w:eastAsia="Calibri"/>
          <w:sz w:val="24"/>
          <w:szCs w:val="24"/>
        </w:rPr>
      </w:pPr>
      <w:r w:rsidRPr="00AA66D9">
        <w:rPr>
          <w:rFonts w:eastAsia="Calibri"/>
          <w:sz w:val="24"/>
          <w:szCs w:val="24"/>
        </w:rPr>
        <w:t>-</w:t>
      </w:r>
      <w:r w:rsidRPr="00AA66D9">
        <w:rPr>
          <w:rFonts w:eastAsia="Calibri"/>
          <w:sz w:val="24"/>
          <w:szCs w:val="24"/>
        </w:rPr>
        <w:tab/>
      </w:r>
      <w:r w:rsidR="00FD3EB2" w:rsidRPr="00AA66D9">
        <w:rPr>
          <w:rFonts w:eastAsia="Calibri"/>
          <w:sz w:val="24"/>
          <w:szCs w:val="24"/>
        </w:rPr>
        <w:t>федеральный бюджет</w:t>
      </w:r>
      <w:r w:rsidRPr="00AA66D9">
        <w:rPr>
          <w:rFonts w:eastAsia="Calibri"/>
          <w:sz w:val="24"/>
          <w:szCs w:val="24"/>
        </w:rPr>
        <w:t>.</w:t>
      </w:r>
    </w:p>
    <w:p w:rsidR="000E3831" w:rsidRPr="00AA66D9" w:rsidRDefault="000E3831" w:rsidP="000E3831">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15.3. Оценка совокупных инвестиционных и эксплуатационных затрат по каждой организации коммунального комплекса</w:t>
      </w:r>
    </w:p>
    <w:p w:rsidR="000E3831" w:rsidRPr="00AA66D9" w:rsidRDefault="000E3831" w:rsidP="00634B3B">
      <w:pPr>
        <w:ind w:firstLine="709"/>
        <w:contextualSpacing/>
        <w:jc w:val="both"/>
        <w:rPr>
          <w:rFonts w:eastAsia="Calibri"/>
          <w:sz w:val="24"/>
          <w:szCs w:val="24"/>
        </w:rPr>
      </w:pPr>
      <w:r w:rsidRPr="00AA66D9">
        <w:rPr>
          <w:rFonts w:eastAsia="Calibri"/>
          <w:sz w:val="24"/>
          <w:szCs w:val="24"/>
        </w:rPr>
        <w:t>Оценка совокупных инвестиционных и эксплуатационных затрат для организаций коммунального комплекса, по которой имеются проекты, на весь прогнозный период представлены в Разделе 13.</w:t>
      </w:r>
    </w:p>
    <w:p w:rsidR="000E3831" w:rsidRPr="00AA66D9" w:rsidRDefault="000E3831" w:rsidP="00634B3B">
      <w:pPr>
        <w:ind w:firstLine="709"/>
        <w:contextualSpacing/>
        <w:jc w:val="both"/>
        <w:rPr>
          <w:rFonts w:eastAsia="Calibri"/>
          <w:b/>
          <w:sz w:val="24"/>
          <w:szCs w:val="24"/>
        </w:r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t>15.4. Оценка уровней тарифов на каждый коммунальный ресурс</w:t>
      </w:r>
    </w:p>
    <w:p w:rsidR="000E3831" w:rsidRPr="00AA66D9" w:rsidRDefault="000E3831" w:rsidP="000E3831">
      <w:pPr>
        <w:pStyle w:val="aff0"/>
        <w:spacing w:after="0" w:line="240" w:lineRule="auto"/>
        <w:rPr>
          <w:sz w:val="24"/>
          <w:szCs w:val="24"/>
        </w:rPr>
      </w:pPr>
      <w:r w:rsidRPr="00AA66D9">
        <w:rPr>
          <w:sz w:val="24"/>
          <w:szCs w:val="24"/>
        </w:rPr>
        <w:t>Реализация программы предполагает установление долгосрочных</w:t>
      </w:r>
      <w:r w:rsidRPr="00AA66D9">
        <w:rPr>
          <w:rFonts w:eastAsia="Calibri"/>
          <w:sz w:val="24"/>
          <w:szCs w:val="24"/>
        </w:rPr>
        <w:t xml:space="preserve"> </w:t>
      </w:r>
      <w:r w:rsidRPr="00AA66D9">
        <w:rPr>
          <w:sz w:val="24"/>
          <w:szCs w:val="24"/>
        </w:rPr>
        <w:t>тарифов на регулируемые коммунальные услуги.</w:t>
      </w:r>
    </w:p>
    <w:p w:rsidR="000E3831" w:rsidRPr="00AA66D9" w:rsidRDefault="000E3831" w:rsidP="000E3831">
      <w:pPr>
        <w:pStyle w:val="aff0"/>
        <w:spacing w:after="0" w:line="240" w:lineRule="auto"/>
        <w:rPr>
          <w:sz w:val="24"/>
          <w:szCs w:val="24"/>
        </w:rPr>
      </w:pPr>
      <w:r w:rsidRPr="00AA66D9">
        <w:rPr>
          <w:sz w:val="24"/>
          <w:szCs w:val="24"/>
        </w:rPr>
        <w:t>Источниками информации о структуре себестоимости производимых</w:t>
      </w:r>
      <w:r w:rsidRPr="00AA66D9">
        <w:rPr>
          <w:rFonts w:eastAsia="Calibri"/>
          <w:sz w:val="24"/>
          <w:szCs w:val="24"/>
        </w:rPr>
        <w:t xml:space="preserve"> </w:t>
      </w:r>
      <w:r w:rsidRPr="00AA66D9">
        <w:rPr>
          <w:sz w:val="24"/>
          <w:szCs w:val="24"/>
        </w:rPr>
        <w:t>коммунальных ресурсов являются сведения, опубликованные</w:t>
      </w:r>
      <w:r w:rsidRPr="00AA66D9">
        <w:rPr>
          <w:rFonts w:eastAsia="Calibri"/>
          <w:sz w:val="24"/>
          <w:szCs w:val="24"/>
        </w:rPr>
        <w:t xml:space="preserve"> </w:t>
      </w:r>
      <w:r w:rsidRPr="00AA66D9">
        <w:rPr>
          <w:sz w:val="24"/>
          <w:szCs w:val="24"/>
        </w:rPr>
        <w:t>ресурсоснабжающими организациями в соответствии с федеральным</w:t>
      </w:r>
      <w:r w:rsidRPr="00AA66D9">
        <w:rPr>
          <w:rFonts w:eastAsia="Calibri"/>
          <w:sz w:val="24"/>
          <w:szCs w:val="24"/>
        </w:rPr>
        <w:t xml:space="preserve"> </w:t>
      </w:r>
      <w:r w:rsidRPr="00AA66D9">
        <w:rPr>
          <w:sz w:val="24"/>
          <w:szCs w:val="24"/>
        </w:rPr>
        <w:t>и/или региональным законодательством в области раскрытия информации</w:t>
      </w:r>
      <w:r w:rsidRPr="00AA66D9">
        <w:rPr>
          <w:rFonts w:eastAsia="Calibri"/>
          <w:sz w:val="24"/>
          <w:szCs w:val="24"/>
        </w:rPr>
        <w:t xml:space="preserve"> </w:t>
      </w:r>
      <w:r w:rsidRPr="00AA66D9">
        <w:rPr>
          <w:sz w:val="24"/>
          <w:szCs w:val="24"/>
        </w:rPr>
        <w:t>о деятельности организаций, осуществляющих реализацию товаров (услуг)</w:t>
      </w:r>
      <w:r w:rsidRPr="00AA66D9">
        <w:rPr>
          <w:rFonts w:eastAsia="Calibri"/>
          <w:sz w:val="24"/>
          <w:szCs w:val="24"/>
        </w:rPr>
        <w:t xml:space="preserve"> </w:t>
      </w:r>
      <w:r w:rsidRPr="00AA66D9">
        <w:rPr>
          <w:sz w:val="24"/>
          <w:szCs w:val="24"/>
        </w:rPr>
        <w:t>по регулируемым ценам, а также в соответствии с правилами раскрытия</w:t>
      </w:r>
      <w:r w:rsidRPr="00AA66D9">
        <w:rPr>
          <w:rFonts w:eastAsia="Calibri"/>
          <w:sz w:val="24"/>
          <w:szCs w:val="24"/>
        </w:rPr>
        <w:t xml:space="preserve"> </w:t>
      </w:r>
      <w:r w:rsidRPr="00AA66D9">
        <w:rPr>
          <w:sz w:val="24"/>
          <w:szCs w:val="24"/>
        </w:rPr>
        <w:t>информации о хозяйственной деятельности публичных компаний.</w:t>
      </w:r>
      <w:r w:rsidRPr="00AA66D9">
        <w:rPr>
          <w:rFonts w:eastAsia="Calibri"/>
          <w:sz w:val="24"/>
          <w:szCs w:val="24"/>
        </w:rPr>
        <w:t xml:space="preserve"> </w:t>
      </w:r>
      <w:r w:rsidRPr="00AA66D9">
        <w:rPr>
          <w:sz w:val="24"/>
          <w:szCs w:val="24"/>
        </w:rPr>
        <w:t>Для приведения цен и тарифов к ценам соответствующих лет применены индексы изменения цен, установленные в Долгосрочном прогнозе индексации регулируемых цен (тарифов) на продукцию (услуги) компаний инфраструктурного сектора и в Прогнозе долгосрочного социально-экономического развития Российской Федерации.</w:t>
      </w:r>
    </w:p>
    <w:p w:rsidR="000E3831" w:rsidRPr="00AA66D9" w:rsidRDefault="000E3831" w:rsidP="000E3831">
      <w:pPr>
        <w:pStyle w:val="aff0"/>
        <w:spacing w:after="0" w:line="240" w:lineRule="auto"/>
        <w:rPr>
          <w:sz w:val="24"/>
          <w:szCs w:val="24"/>
        </w:rPr>
      </w:pPr>
      <w:r w:rsidRPr="00AA66D9">
        <w:rPr>
          <w:sz w:val="24"/>
          <w:szCs w:val="24"/>
        </w:rPr>
        <w:t xml:space="preserve">Индексы изменения цен и тарифов приведены в таблице </w:t>
      </w:r>
      <w:r w:rsidR="00941000" w:rsidRPr="00AA66D9">
        <w:rPr>
          <w:rFonts w:eastAsia="Calibri"/>
          <w:sz w:val="24"/>
          <w:szCs w:val="24"/>
        </w:rPr>
        <w:t>16.1</w:t>
      </w:r>
      <w:r w:rsidRPr="00AA66D9">
        <w:rPr>
          <w:sz w:val="24"/>
          <w:szCs w:val="24"/>
        </w:rPr>
        <w:t>. В</w:t>
      </w:r>
      <w:r w:rsidRPr="00AA66D9">
        <w:rPr>
          <w:rFonts w:eastAsia="Calibri"/>
          <w:sz w:val="24"/>
          <w:szCs w:val="24"/>
        </w:rPr>
        <w:t xml:space="preserve"> </w:t>
      </w:r>
      <w:r w:rsidRPr="00AA66D9">
        <w:rPr>
          <w:sz w:val="24"/>
          <w:szCs w:val="24"/>
        </w:rPr>
        <w:t>случае наличия утвержденных для РСО тарифов на отдельные года</w:t>
      </w:r>
      <w:r w:rsidRPr="00AA66D9">
        <w:rPr>
          <w:rFonts w:eastAsia="Calibri"/>
          <w:sz w:val="24"/>
          <w:szCs w:val="24"/>
        </w:rPr>
        <w:t xml:space="preserve"> </w:t>
      </w:r>
      <w:r w:rsidRPr="00AA66D9">
        <w:rPr>
          <w:sz w:val="24"/>
          <w:szCs w:val="24"/>
        </w:rPr>
        <w:t>прогнозного периода в расчетах используются установленные на данный</w:t>
      </w:r>
      <w:r w:rsidRPr="00AA66D9">
        <w:rPr>
          <w:rFonts w:eastAsia="Calibri"/>
          <w:sz w:val="24"/>
          <w:szCs w:val="24"/>
        </w:rPr>
        <w:t xml:space="preserve"> </w:t>
      </w:r>
      <w:r w:rsidRPr="00AA66D9">
        <w:rPr>
          <w:sz w:val="24"/>
          <w:szCs w:val="24"/>
        </w:rPr>
        <w:t>период тарифы.</w:t>
      </w:r>
    </w:p>
    <w:p w:rsidR="000E3831" w:rsidRPr="00AA66D9" w:rsidRDefault="000E3831" w:rsidP="000E3831">
      <w:pPr>
        <w:pStyle w:val="aff0"/>
        <w:spacing w:after="0" w:line="240" w:lineRule="auto"/>
        <w:rPr>
          <w:rFonts w:eastAsia="Calibri"/>
          <w:sz w:val="24"/>
          <w:szCs w:val="24"/>
        </w:rPr>
      </w:pPr>
      <w:r w:rsidRPr="00AA66D9">
        <w:rPr>
          <w:sz w:val="24"/>
          <w:szCs w:val="24"/>
        </w:rPr>
        <w:t>При наличии у РСО тарифов, установленных на отдельные</w:t>
      </w:r>
      <w:r w:rsidRPr="00AA66D9">
        <w:rPr>
          <w:rFonts w:eastAsia="Calibri"/>
          <w:sz w:val="24"/>
          <w:szCs w:val="24"/>
        </w:rPr>
        <w:t xml:space="preserve"> </w:t>
      </w:r>
      <w:r w:rsidRPr="00AA66D9">
        <w:rPr>
          <w:sz w:val="24"/>
          <w:szCs w:val="24"/>
        </w:rPr>
        <w:t>периоды будущих лет (полугодия, кварталы, месяцы), среднегодовые</w:t>
      </w:r>
      <w:r w:rsidRPr="00AA66D9">
        <w:rPr>
          <w:rFonts w:eastAsia="Calibri"/>
          <w:sz w:val="24"/>
          <w:szCs w:val="24"/>
        </w:rPr>
        <w:t xml:space="preserve"> </w:t>
      </w:r>
      <w:r w:rsidRPr="00AA66D9">
        <w:rPr>
          <w:sz w:val="24"/>
          <w:szCs w:val="24"/>
        </w:rPr>
        <w:t>тарифы (цены) определяются по правилу среднехронологического, т.е.</w:t>
      </w:r>
      <w:r w:rsidRPr="00AA66D9">
        <w:rPr>
          <w:rFonts w:eastAsia="Calibri"/>
          <w:sz w:val="24"/>
          <w:szCs w:val="24"/>
        </w:rPr>
        <w:t xml:space="preserve"> </w:t>
      </w:r>
      <w:r w:rsidRPr="00AA66D9">
        <w:rPr>
          <w:sz w:val="24"/>
          <w:szCs w:val="24"/>
        </w:rPr>
        <w:t>годовой тариф определяется как взвешенная сумма тарифов,</w:t>
      </w:r>
      <w:r w:rsidRPr="00AA66D9">
        <w:rPr>
          <w:rFonts w:eastAsia="Calibri"/>
          <w:sz w:val="24"/>
          <w:szCs w:val="24"/>
        </w:rPr>
        <w:t xml:space="preserve"> </w:t>
      </w:r>
      <w:r w:rsidRPr="00AA66D9">
        <w:rPr>
          <w:sz w:val="24"/>
          <w:szCs w:val="24"/>
        </w:rPr>
        <w:t>установленных на разные части года, в которой в качестве весов</w:t>
      </w:r>
      <w:r w:rsidRPr="00AA66D9">
        <w:rPr>
          <w:rFonts w:eastAsia="Calibri"/>
          <w:sz w:val="24"/>
          <w:szCs w:val="24"/>
        </w:rPr>
        <w:t xml:space="preserve"> </w:t>
      </w:r>
      <w:r w:rsidRPr="00AA66D9">
        <w:rPr>
          <w:sz w:val="24"/>
          <w:szCs w:val="24"/>
        </w:rPr>
        <w:t>используется длительность внутригодовых периодов действия тарифа.</w:t>
      </w:r>
    </w:p>
    <w:p w:rsidR="000E3831" w:rsidRPr="00AA66D9" w:rsidRDefault="000E3831" w:rsidP="000E3831">
      <w:pPr>
        <w:pStyle w:val="aff0"/>
        <w:spacing w:after="0" w:line="240" w:lineRule="auto"/>
        <w:rPr>
          <w:rFonts w:eastAsia="Calibri"/>
          <w:sz w:val="24"/>
          <w:szCs w:val="24"/>
        </w:rPr>
      </w:pPr>
      <w:r w:rsidRPr="00AA66D9">
        <w:rPr>
          <w:sz w:val="24"/>
          <w:szCs w:val="24"/>
        </w:rPr>
        <w:t>Оценка уровней тарифов на каждый коммунальный ресурс</w:t>
      </w:r>
      <w:r w:rsidRPr="00AA66D9">
        <w:rPr>
          <w:rFonts w:eastAsia="Calibri"/>
          <w:sz w:val="24"/>
          <w:szCs w:val="24"/>
        </w:rPr>
        <w:t xml:space="preserve"> для населения муниципального о</w:t>
      </w:r>
      <w:r w:rsidR="00FD3EB2" w:rsidRPr="00AA66D9">
        <w:rPr>
          <w:rFonts w:eastAsia="Calibri"/>
          <w:sz w:val="24"/>
          <w:szCs w:val="24"/>
        </w:rPr>
        <w:t>круга</w:t>
      </w:r>
      <w:r w:rsidRPr="00AA66D9">
        <w:rPr>
          <w:rFonts w:eastAsia="Calibri"/>
          <w:sz w:val="24"/>
          <w:szCs w:val="24"/>
        </w:rPr>
        <w:t xml:space="preserve"> установлены тарифы на коммунальные услуги, представленные в Разделе 16.</w:t>
      </w:r>
    </w:p>
    <w:p w:rsidR="000E3831" w:rsidRPr="00AA66D9" w:rsidRDefault="000E3831" w:rsidP="00634B3B">
      <w:pPr>
        <w:ind w:firstLine="709"/>
        <w:contextualSpacing/>
        <w:jc w:val="both"/>
        <w:rPr>
          <w:rFonts w:eastAsia="Calibri"/>
          <w:b/>
          <w:sz w:val="24"/>
          <w:szCs w:val="24"/>
        </w:rPr>
      </w:pPr>
    </w:p>
    <w:p w:rsidR="00CA2E30" w:rsidRPr="00AA66D9" w:rsidRDefault="00CA2E30">
      <w:pPr>
        <w:widowControl/>
        <w:autoSpaceDE/>
        <w:autoSpaceDN/>
        <w:spacing w:after="160" w:line="259" w:lineRule="auto"/>
        <w:rPr>
          <w:rFonts w:eastAsia="Calibri"/>
          <w:b/>
          <w:sz w:val="24"/>
          <w:szCs w:val="24"/>
        </w:rPr>
      </w:pPr>
      <w:r w:rsidRPr="00AA66D9">
        <w:rPr>
          <w:rFonts w:eastAsia="Calibri"/>
          <w:b/>
          <w:sz w:val="24"/>
          <w:szCs w:val="24"/>
        </w:rPr>
        <w:br w:type="page"/>
      </w: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lastRenderedPageBreak/>
        <w:t>Раздел 16 Прогноз расходов населения на коммунальные ресурсы, расходов бюджета на социальную поддержку и субсидии, проверка доступности тарифов на коммунальные услуги</w:t>
      </w:r>
    </w:p>
    <w:p w:rsidR="000E3831" w:rsidRPr="00AA66D9" w:rsidRDefault="000E3831" w:rsidP="00634B3B">
      <w:pPr>
        <w:ind w:firstLine="709"/>
        <w:contextualSpacing/>
        <w:jc w:val="both"/>
        <w:rPr>
          <w:rFonts w:eastAsia="Calibri"/>
          <w:b/>
          <w:sz w:val="28"/>
          <w:szCs w:val="28"/>
        </w:rPr>
      </w:pPr>
    </w:p>
    <w:p w:rsidR="000E3831" w:rsidRPr="00AA66D9" w:rsidRDefault="000E3831" w:rsidP="000E3831">
      <w:pPr>
        <w:pStyle w:val="aff0"/>
        <w:spacing w:after="0" w:line="240" w:lineRule="auto"/>
        <w:rPr>
          <w:sz w:val="24"/>
          <w:szCs w:val="24"/>
        </w:rPr>
      </w:pPr>
      <w:r w:rsidRPr="00AA66D9">
        <w:rPr>
          <w:sz w:val="24"/>
          <w:szCs w:val="24"/>
        </w:rPr>
        <w:t>В данном разделе приведены следующие показатели, характеризующие влияние состояние коммунальной инфраструктуры муниципального о</w:t>
      </w:r>
      <w:r w:rsidR="00FD3EB2" w:rsidRPr="00AA66D9">
        <w:rPr>
          <w:sz w:val="24"/>
          <w:szCs w:val="24"/>
        </w:rPr>
        <w:t>круга</w:t>
      </w:r>
      <w:r w:rsidRPr="00AA66D9">
        <w:rPr>
          <w:sz w:val="24"/>
          <w:szCs w:val="24"/>
        </w:rPr>
        <w:t xml:space="preserve"> на перспективные расходы населения на соответствующие услуги:</w:t>
      </w:r>
    </w:p>
    <w:p w:rsidR="000E3831" w:rsidRPr="00AA66D9" w:rsidRDefault="000E3831" w:rsidP="000E3831">
      <w:pPr>
        <w:pStyle w:val="aff0"/>
        <w:spacing w:after="0" w:line="240" w:lineRule="auto"/>
        <w:rPr>
          <w:sz w:val="24"/>
          <w:szCs w:val="24"/>
        </w:rPr>
      </w:pPr>
      <w:r w:rsidRPr="00AA66D9">
        <w:rPr>
          <w:sz w:val="24"/>
          <w:szCs w:val="24"/>
        </w:rPr>
        <w:t>1. Расчет прогнозного совокупного платежа населения за коммунальные ресурсы на основе прогноза спроса с учетом энергоресурсосбережения и тарифов (платы (тарифа) за подключение (присоединение) без учета льгот и субсидий;</w:t>
      </w:r>
    </w:p>
    <w:p w:rsidR="000E3831" w:rsidRPr="00AA66D9" w:rsidRDefault="000E3831" w:rsidP="000E3831">
      <w:pPr>
        <w:pStyle w:val="aff0"/>
        <w:spacing w:after="0" w:line="240" w:lineRule="auto"/>
        <w:rPr>
          <w:sz w:val="24"/>
          <w:szCs w:val="24"/>
        </w:rPr>
      </w:pPr>
      <w:r w:rsidRPr="00AA66D9">
        <w:rPr>
          <w:sz w:val="24"/>
          <w:szCs w:val="24"/>
        </w:rPr>
        <w:t xml:space="preserve">2. Сопоставление прогнозного совокупного платежа населения за коммунальные ресурсы с прогнозами доходов населения и расчет прогнозной потребности в социальной поддержке и размера субсидий на оплату коммунальных услуг, с учетом действующих федеральных и региональных стандартов максимально допустимой доли собственных расходов граждан на оплату жилого помещения и коммунальных услуг в совокупном доходе семьи, действующих нормативных документов о порядке определения размера субсидий на оплату коммунальных услуг; </w:t>
      </w:r>
    </w:p>
    <w:p w:rsidR="000E3831" w:rsidRPr="00AA66D9" w:rsidRDefault="000E3831" w:rsidP="000E3831">
      <w:pPr>
        <w:pStyle w:val="aff0"/>
        <w:spacing w:after="0" w:line="240" w:lineRule="auto"/>
        <w:rPr>
          <w:sz w:val="24"/>
          <w:szCs w:val="24"/>
        </w:rPr>
      </w:pPr>
      <w:r w:rsidRPr="00AA66D9">
        <w:rPr>
          <w:sz w:val="24"/>
          <w:szCs w:val="24"/>
        </w:rPr>
        <w:t>3. Проверка доступности тарифов на коммунальные услуги для населения для каждого года периода, на который разрабатывается программа путем сопоставления рассчитанных показателей и критериев доступности.</w:t>
      </w:r>
    </w:p>
    <w:p w:rsidR="00A95B24" w:rsidRPr="00AA66D9" w:rsidRDefault="00A95B24" w:rsidP="000E3831">
      <w:pPr>
        <w:pStyle w:val="aff0"/>
        <w:spacing w:after="0" w:line="240" w:lineRule="auto"/>
        <w:rPr>
          <w:sz w:val="24"/>
          <w:szCs w:val="24"/>
        </w:rPr>
      </w:pPr>
      <w:r w:rsidRPr="00AA66D9">
        <w:rPr>
          <w:sz w:val="24"/>
          <w:szCs w:val="24"/>
        </w:rPr>
        <w:t xml:space="preserve">Оценка уровней тарифов на каждый коммунальный ресурс для населения </w:t>
      </w:r>
      <w:r w:rsidR="00B65BC1" w:rsidRPr="00AA66D9">
        <w:rPr>
          <w:sz w:val="24"/>
          <w:szCs w:val="24"/>
        </w:rPr>
        <w:t>Рамешковского</w:t>
      </w:r>
      <w:r w:rsidR="00333A51" w:rsidRPr="00AA66D9">
        <w:rPr>
          <w:sz w:val="24"/>
          <w:szCs w:val="24"/>
        </w:rPr>
        <w:t xml:space="preserve"> </w:t>
      </w:r>
      <w:r w:rsidRPr="00AA66D9">
        <w:rPr>
          <w:sz w:val="24"/>
          <w:szCs w:val="24"/>
        </w:rPr>
        <w:t>муниципального округа на расчетный период отражена в таблице 16.1.</w:t>
      </w:r>
    </w:p>
    <w:p w:rsidR="001276A8" w:rsidRPr="00AA66D9" w:rsidRDefault="001276A8" w:rsidP="001276A8">
      <w:pPr>
        <w:pStyle w:val="afffa"/>
        <w:spacing w:before="0" w:after="0"/>
        <w:ind w:firstLine="709"/>
        <w:jc w:val="center"/>
        <w:rPr>
          <w:noProof/>
          <w:sz w:val="24"/>
          <w:szCs w:val="24"/>
        </w:rPr>
      </w:pPr>
    </w:p>
    <w:p w:rsidR="00CF4164" w:rsidRPr="00AA66D9" w:rsidRDefault="00CF4164" w:rsidP="001276A8">
      <w:pPr>
        <w:pStyle w:val="aff0"/>
        <w:jc w:val="right"/>
        <w:rPr>
          <w:sz w:val="24"/>
          <w:szCs w:val="24"/>
        </w:rPr>
        <w:sectPr w:rsidR="00CF4164" w:rsidRPr="00AA66D9" w:rsidSect="00D11029">
          <w:pgSz w:w="11906" w:h="16838"/>
          <w:pgMar w:top="1134" w:right="851" w:bottom="1134" w:left="1418" w:header="709" w:footer="459" w:gutter="0"/>
          <w:cols w:space="708"/>
          <w:titlePg/>
          <w:docGrid w:linePitch="360"/>
        </w:sectPr>
      </w:pPr>
    </w:p>
    <w:p w:rsidR="001276A8" w:rsidRPr="00AA66D9" w:rsidRDefault="001276A8" w:rsidP="00C402B2">
      <w:pPr>
        <w:pStyle w:val="aff0"/>
        <w:spacing w:after="0" w:line="240" w:lineRule="auto"/>
        <w:ind w:right="-456"/>
        <w:rPr>
          <w:sz w:val="24"/>
          <w:szCs w:val="24"/>
        </w:rPr>
      </w:pPr>
      <w:bookmarkStart w:id="39" w:name="_Hlk196731505"/>
      <w:r w:rsidRPr="00AA66D9">
        <w:rPr>
          <w:sz w:val="24"/>
          <w:szCs w:val="24"/>
        </w:rPr>
        <w:lastRenderedPageBreak/>
        <w:t xml:space="preserve">Таблица </w:t>
      </w:r>
      <w:r w:rsidR="00A95B24" w:rsidRPr="00AA66D9">
        <w:rPr>
          <w:sz w:val="24"/>
          <w:szCs w:val="24"/>
        </w:rPr>
        <w:t>16.1</w:t>
      </w:r>
      <w:r w:rsidR="00E73D2E" w:rsidRPr="00AA66D9">
        <w:rPr>
          <w:sz w:val="24"/>
          <w:szCs w:val="24"/>
        </w:rPr>
        <w:t xml:space="preserve">. </w:t>
      </w:r>
      <w:r w:rsidRPr="00AA66D9">
        <w:rPr>
          <w:sz w:val="24"/>
          <w:szCs w:val="24"/>
        </w:rPr>
        <w:t xml:space="preserve">Оценка уровней тарифов на каждый коммунальный ресурс для населения </w:t>
      </w:r>
      <w:r w:rsidR="00B65BC1" w:rsidRPr="00AA66D9">
        <w:rPr>
          <w:sz w:val="24"/>
          <w:szCs w:val="24"/>
        </w:rPr>
        <w:t>Рамешковского</w:t>
      </w:r>
      <w:r w:rsidR="0059076B" w:rsidRPr="00AA66D9">
        <w:rPr>
          <w:sz w:val="24"/>
          <w:szCs w:val="24"/>
        </w:rPr>
        <w:t xml:space="preserve"> муниципального округа</w:t>
      </w:r>
      <w:r w:rsidR="00384EB1" w:rsidRPr="00AA66D9">
        <w:rPr>
          <w:sz w:val="24"/>
          <w:szCs w:val="24"/>
        </w:rPr>
        <w:t xml:space="preserve"> </w:t>
      </w:r>
      <w:r w:rsidRPr="00AA66D9">
        <w:rPr>
          <w:sz w:val="24"/>
          <w:szCs w:val="24"/>
        </w:rPr>
        <w:t>на расчетный период</w:t>
      </w:r>
      <w:r w:rsidR="00171BEF" w:rsidRPr="00AA66D9">
        <w:rPr>
          <w:sz w:val="24"/>
          <w:szCs w:val="24"/>
        </w:rPr>
        <w:t xml:space="preserve"> до 20</w:t>
      </w:r>
      <w:r w:rsidR="00B65BC1" w:rsidRPr="00AA66D9">
        <w:rPr>
          <w:sz w:val="24"/>
          <w:szCs w:val="24"/>
        </w:rPr>
        <w:t>35</w:t>
      </w:r>
      <w:r w:rsidR="00171BEF" w:rsidRPr="00AA66D9">
        <w:rPr>
          <w:sz w:val="24"/>
          <w:szCs w:val="24"/>
        </w:rPr>
        <w:t xml:space="preserve"> года</w:t>
      </w:r>
    </w:p>
    <w:tbl>
      <w:tblPr>
        <w:tblW w:w="5210" w:type="pct"/>
        <w:tblLayout w:type="fixed"/>
        <w:tblLook w:val="04A0"/>
      </w:tblPr>
      <w:tblGrid>
        <w:gridCol w:w="4458"/>
        <w:gridCol w:w="997"/>
        <w:gridCol w:w="891"/>
        <w:gridCol w:w="983"/>
        <w:gridCol w:w="1075"/>
        <w:gridCol w:w="946"/>
        <w:gridCol w:w="1005"/>
        <w:gridCol w:w="1005"/>
        <w:gridCol w:w="1005"/>
        <w:gridCol w:w="1014"/>
        <w:gridCol w:w="1020"/>
        <w:gridCol w:w="1008"/>
      </w:tblGrid>
      <w:tr w:rsidR="00B65BC1" w:rsidRPr="00AA66D9" w:rsidTr="00AC0EB8">
        <w:trPr>
          <w:trHeight w:val="20"/>
        </w:trPr>
        <w:tc>
          <w:tcPr>
            <w:tcW w:w="1447"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65BC1" w:rsidRPr="00AA66D9" w:rsidRDefault="00B65BC1" w:rsidP="00AC0EB8">
            <w:pPr>
              <w:jc w:val="center"/>
              <w:rPr>
                <w:color w:val="000000"/>
                <w:sz w:val="20"/>
                <w:szCs w:val="20"/>
              </w:rPr>
            </w:pPr>
            <w:bookmarkStart w:id="40" w:name="_Hlk198741067"/>
            <w:r w:rsidRPr="00AA66D9">
              <w:rPr>
                <w:color w:val="000000"/>
                <w:sz w:val="20"/>
                <w:szCs w:val="20"/>
              </w:rPr>
              <w:t>Вид коммунальной услуги</w:t>
            </w:r>
          </w:p>
        </w:tc>
        <w:tc>
          <w:tcPr>
            <w:tcW w:w="324" w:type="pct"/>
            <w:tcBorders>
              <w:top w:val="single" w:sz="4" w:space="0" w:color="auto"/>
              <w:left w:val="nil"/>
              <w:bottom w:val="single" w:sz="4" w:space="0" w:color="auto"/>
              <w:right w:val="single" w:sz="4" w:space="0" w:color="auto"/>
            </w:tcBorders>
            <w:shd w:val="clear" w:color="000000" w:fill="FFFFFF"/>
            <w:noWrap/>
            <w:vAlign w:val="center"/>
            <w:hideMark/>
          </w:tcPr>
          <w:p w:rsidR="00B65BC1" w:rsidRPr="00AA66D9" w:rsidRDefault="00B65BC1" w:rsidP="00AC0EB8">
            <w:pPr>
              <w:jc w:val="center"/>
              <w:rPr>
                <w:color w:val="000000"/>
                <w:sz w:val="20"/>
                <w:szCs w:val="20"/>
              </w:rPr>
            </w:pPr>
            <w:r w:rsidRPr="00AA66D9">
              <w:rPr>
                <w:color w:val="000000"/>
                <w:sz w:val="20"/>
                <w:szCs w:val="20"/>
              </w:rPr>
              <w:t>2025</w:t>
            </w:r>
          </w:p>
        </w:tc>
        <w:tc>
          <w:tcPr>
            <w:tcW w:w="289" w:type="pct"/>
            <w:tcBorders>
              <w:top w:val="single" w:sz="4" w:space="0" w:color="auto"/>
              <w:left w:val="nil"/>
              <w:bottom w:val="single" w:sz="4" w:space="0" w:color="auto"/>
              <w:right w:val="single" w:sz="4" w:space="0" w:color="auto"/>
            </w:tcBorders>
            <w:shd w:val="clear" w:color="000000" w:fill="FFFFFF"/>
            <w:noWrap/>
            <w:vAlign w:val="center"/>
          </w:tcPr>
          <w:p w:rsidR="00B65BC1" w:rsidRPr="00AA66D9" w:rsidRDefault="00B65BC1" w:rsidP="00AC0EB8">
            <w:pPr>
              <w:jc w:val="center"/>
              <w:rPr>
                <w:color w:val="000000"/>
                <w:sz w:val="20"/>
                <w:szCs w:val="20"/>
              </w:rPr>
            </w:pPr>
            <w:r w:rsidRPr="00AA66D9">
              <w:rPr>
                <w:color w:val="000000"/>
                <w:sz w:val="20"/>
                <w:szCs w:val="20"/>
              </w:rPr>
              <w:t>2026</w:t>
            </w:r>
          </w:p>
        </w:tc>
        <w:tc>
          <w:tcPr>
            <w:tcW w:w="319" w:type="pct"/>
            <w:tcBorders>
              <w:top w:val="single" w:sz="4" w:space="0" w:color="auto"/>
              <w:left w:val="nil"/>
              <w:bottom w:val="single" w:sz="4" w:space="0" w:color="auto"/>
              <w:right w:val="single" w:sz="4" w:space="0" w:color="auto"/>
            </w:tcBorders>
            <w:shd w:val="clear" w:color="000000" w:fill="FFFFFF"/>
            <w:noWrap/>
            <w:vAlign w:val="center"/>
          </w:tcPr>
          <w:p w:rsidR="00B65BC1" w:rsidRPr="00AA66D9" w:rsidRDefault="00B65BC1" w:rsidP="00AC0EB8">
            <w:pPr>
              <w:jc w:val="center"/>
              <w:rPr>
                <w:color w:val="000000"/>
                <w:sz w:val="20"/>
                <w:szCs w:val="20"/>
              </w:rPr>
            </w:pPr>
            <w:r w:rsidRPr="00AA66D9">
              <w:rPr>
                <w:color w:val="000000"/>
                <w:sz w:val="20"/>
                <w:szCs w:val="20"/>
              </w:rPr>
              <w:t>2027</w:t>
            </w:r>
          </w:p>
        </w:tc>
        <w:tc>
          <w:tcPr>
            <w:tcW w:w="349" w:type="pct"/>
            <w:tcBorders>
              <w:top w:val="single" w:sz="4" w:space="0" w:color="auto"/>
              <w:left w:val="nil"/>
              <w:bottom w:val="single" w:sz="4" w:space="0" w:color="auto"/>
              <w:right w:val="single" w:sz="4" w:space="0" w:color="auto"/>
            </w:tcBorders>
            <w:shd w:val="clear" w:color="000000" w:fill="FFFFFF"/>
            <w:noWrap/>
            <w:vAlign w:val="center"/>
          </w:tcPr>
          <w:p w:rsidR="00B65BC1" w:rsidRPr="00AA66D9" w:rsidRDefault="00B65BC1" w:rsidP="00AC0EB8">
            <w:pPr>
              <w:jc w:val="center"/>
              <w:rPr>
                <w:color w:val="000000"/>
                <w:sz w:val="20"/>
                <w:szCs w:val="20"/>
              </w:rPr>
            </w:pPr>
            <w:r w:rsidRPr="00AA66D9">
              <w:rPr>
                <w:color w:val="000000"/>
                <w:sz w:val="20"/>
                <w:szCs w:val="20"/>
              </w:rPr>
              <w:t>2028</w:t>
            </w:r>
          </w:p>
        </w:tc>
        <w:tc>
          <w:tcPr>
            <w:tcW w:w="307" w:type="pct"/>
            <w:tcBorders>
              <w:top w:val="single" w:sz="4" w:space="0" w:color="auto"/>
              <w:left w:val="nil"/>
              <w:bottom w:val="single" w:sz="4" w:space="0" w:color="auto"/>
              <w:right w:val="single" w:sz="4" w:space="0" w:color="auto"/>
            </w:tcBorders>
            <w:shd w:val="clear" w:color="000000" w:fill="FFFFFF"/>
            <w:noWrap/>
            <w:vAlign w:val="center"/>
          </w:tcPr>
          <w:p w:rsidR="00B65BC1" w:rsidRPr="00AA66D9" w:rsidRDefault="00B65BC1" w:rsidP="00AC0EB8">
            <w:pPr>
              <w:jc w:val="center"/>
              <w:rPr>
                <w:color w:val="000000"/>
                <w:sz w:val="20"/>
                <w:szCs w:val="20"/>
              </w:rPr>
            </w:pPr>
            <w:r w:rsidRPr="00AA66D9">
              <w:rPr>
                <w:color w:val="000000"/>
                <w:sz w:val="20"/>
                <w:szCs w:val="20"/>
              </w:rPr>
              <w:t>2029</w:t>
            </w:r>
          </w:p>
        </w:tc>
        <w:tc>
          <w:tcPr>
            <w:tcW w:w="326" w:type="pct"/>
            <w:tcBorders>
              <w:top w:val="single" w:sz="4" w:space="0" w:color="auto"/>
              <w:left w:val="nil"/>
              <w:bottom w:val="single" w:sz="4" w:space="0" w:color="auto"/>
              <w:right w:val="single" w:sz="4" w:space="0" w:color="auto"/>
            </w:tcBorders>
            <w:shd w:val="clear" w:color="000000" w:fill="FFFFFF"/>
            <w:noWrap/>
            <w:vAlign w:val="center"/>
          </w:tcPr>
          <w:p w:rsidR="00B65BC1" w:rsidRPr="00AA66D9" w:rsidRDefault="00B65BC1" w:rsidP="00AC0EB8">
            <w:pPr>
              <w:jc w:val="center"/>
              <w:rPr>
                <w:color w:val="000000"/>
                <w:sz w:val="20"/>
                <w:szCs w:val="20"/>
              </w:rPr>
            </w:pPr>
            <w:r w:rsidRPr="00AA66D9">
              <w:rPr>
                <w:color w:val="000000"/>
                <w:sz w:val="20"/>
                <w:szCs w:val="20"/>
              </w:rPr>
              <w:t>2030</w:t>
            </w:r>
          </w:p>
        </w:tc>
        <w:tc>
          <w:tcPr>
            <w:tcW w:w="326" w:type="pct"/>
            <w:tcBorders>
              <w:top w:val="single" w:sz="4" w:space="0" w:color="auto"/>
              <w:left w:val="nil"/>
              <w:bottom w:val="single" w:sz="4" w:space="0" w:color="auto"/>
              <w:right w:val="single" w:sz="4" w:space="0" w:color="auto"/>
            </w:tcBorders>
            <w:shd w:val="clear" w:color="000000" w:fill="FFFFFF"/>
            <w:noWrap/>
            <w:vAlign w:val="center"/>
          </w:tcPr>
          <w:p w:rsidR="00B65BC1" w:rsidRPr="00AA66D9" w:rsidRDefault="00B65BC1" w:rsidP="00AC0EB8">
            <w:pPr>
              <w:jc w:val="center"/>
              <w:rPr>
                <w:color w:val="000000"/>
                <w:sz w:val="20"/>
                <w:szCs w:val="20"/>
              </w:rPr>
            </w:pPr>
            <w:r w:rsidRPr="00AA66D9">
              <w:rPr>
                <w:color w:val="000000"/>
                <w:sz w:val="20"/>
                <w:szCs w:val="20"/>
              </w:rPr>
              <w:t>2031</w:t>
            </w:r>
          </w:p>
        </w:tc>
        <w:tc>
          <w:tcPr>
            <w:tcW w:w="326" w:type="pct"/>
            <w:tcBorders>
              <w:top w:val="single" w:sz="4" w:space="0" w:color="auto"/>
              <w:left w:val="nil"/>
              <w:bottom w:val="single" w:sz="4" w:space="0" w:color="auto"/>
              <w:right w:val="single" w:sz="4" w:space="0" w:color="auto"/>
            </w:tcBorders>
            <w:shd w:val="clear" w:color="000000" w:fill="FFFFFF"/>
            <w:noWrap/>
            <w:vAlign w:val="center"/>
          </w:tcPr>
          <w:p w:rsidR="00B65BC1" w:rsidRPr="00AA66D9" w:rsidRDefault="00B65BC1" w:rsidP="00AC0EB8">
            <w:pPr>
              <w:jc w:val="center"/>
              <w:rPr>
                <w:color w:val="000000"/>
                <w:sz w:val="20"/>
                <w:szCs w:val="20"/>
              </w:rPr>
            </w:pPr>
            <w:r w:rsidRPr="00AA66D9">
              <w:rPr>
                <w:color w:val="000000"/>
                <w:sz w:val="20"/>
                <w:szCs w:val="20"/>
              </w:rPr>
              <w:t>2032</w:t>
            </w:r>
          </w:p>
        </w:tc>
        <w:tc>
          <w:tcPr>
            <w:tcW w:w="329" w:type="pct"/>
            <w:tcBorders>
              <w:top w:val="single" w:sz="4" w:space="0" w:color="auto"/>
              <w:left w:val="nil"/>
              <w:bottom w:val="single" w:sz="4" w:space="0" w:color="auto"/>
              <w:right w:val="single" w:sz="4" w:space="0" w:color="auto"/>
            </w:tcBorders>
            <w:shd w:val="clear" w:color="000000" w:fill="FFFFFF"/>
            <w:noWrap/>
            <w:vAlign w:val="center"/>
          </w:tcPr>
          <w:p w:rsidR="00B65BC1" w:rsidRPr="00AA66D9" w:rsidRDefault="00B65BC1" w:rsidP="00AC0EB8">
            <w:pPr>
              <w:jc w:val="center"/>
              <w:rPr>
                <w:color w:val="000000"/>
                <w:sz w:val="20"/>
                <w:szCs w:val="20"/>
              </w:rPr>
            </w:pPr>
            <w:r w:rsidRPr="00AA66D9">
              <w:rPr>
                <w:color w:val="000000"/>
                <w:sz w:val="20"/>
                <w:szCs w:val="20"/>
              </w:rPr>
              <w:t>2033</w:t>
            </w:r>
          </w:p>
        </w:tc>
        <w:tc>
          <w:tcPr>
            <w:tcW w:w="331" w:type="pct"/>
            <w:tcBorders>
              <w:top w:val="single" w:sz="4" w:space="0" w:color="auto"/>
              <w:left w:val="nil"/>
              <w:bottom w:val="single" w:sz="4" w:space="0" w:color="auto"/>
              <w:right w:val="single" w:sz="4" w:space="0" w:color="auto"/>
            </w:tcBorders>
            <w:shd w:val="clear" w:color="000000" w:fill="FFFFFF"/>
            <w:noWrap/>
            <w:vAlign w:val="center"/>
          </w:tcPr>
          <w:p w:rsidR="00B65BC1" w:rsidRPr="00AA66D9" w:rsidRDefault="00B65BC1" w:rsidP="00AC0EB8">
            <w:pPr>
              <w:jc w:val="center"/>
              <w:rPr>
                <w:color w:val="000000"/>
                <w:sz w:val="20"/>
                <w:szCs w:val="20"/>
              </w:rPr>
            </w:pPr>
            <w:r w:rsidRPr="00AA66D9">
              <w:rPr>
                <w:color w:val="000000"/>
                <w:sz w:val="20"/>
                <w:szCs w:val="20"/>
              </w:rPr>
              <w:t>2034</w:t>
            </w:r>
          </w:p>
        </w:tc>
        <w:tc>
          <w:tcPr>
            <w:tcW w:w="327" w:type="pct"/>
            <w:tcBorders>
              <w:top w:val="single" w:sz="4" w:space="0" w:color="auto"/>
              <w:left w:val="nil"/>
              <w:bottom w:val="single" w:sz="4" w:space="0" w:color="auto"/>
              <w:right w:val="single" w:sz="4" w:space="0" w:color="auto"/>
            </w:tcBorders>
            <w:shd w:val="clear" w:color="000000" w:fill="FFFFFF"/>
            <w:vAlign w:val="center"/>
          </w:tcPr>
          <w:p w:rsidR="00B65BC1" w:rsidRPr="00AA66D9" w:rsidRDefault="00B65BC1" w:rsidP="00AC0EB8">
            <w:pPr>
              <w:jc w:val="center"/>
              <w:rPr>
                <w:color w:val="000000"/>
                <w:sz w:val="20"/>
                <w:szCs w:val="20"/>
              </w:rPr>
            </w:pPr>
            <w:r w:rsidRPr="00AA66D9">
              <w:rPr>
                <w:color w:val="000000"/>
                <w:sz w:val="20"/>
                <w:szCs w:val="20"/>
              </w:rPr>
              <w:t>2035</w:t>
            </w:r>
          </w:p>
        </w:tc>
      </w:tr>
      <w:tr w:rsidR="00B65BC1" w:rsidRPr="00AA66D9" w:rsidTr="00AC0EB8">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noWrap/>
            <w:vAlign w:val="center"/>
          </w:tcPr>
          <w:p w:rsidR="00B65BC1" w:rsidRPr="00AA66D9" w:rsidRDefault="00B65BC1" w:rsidP="00AC0EB8">
            <w:pPr>
              <w:jc w:val="center"/>
              <w:rPr>
                <w:i/>
                <w:color w:val="000000"/>
                <w:sz w:val="20"/>
                <w:szCs w:val="20"/>
              </w:rPr>
            </w:pPr>
            <w:r w:rsidRPr="00AA66D9">
              <w:rPr>
                <w:i/>
                <w:color w:val="000000"/>
                <w:sz w:val="20"/>
                <w:szCs w:val="20"/>
              </w:rPr>
              <w:t>Электроснабжение</w:t>
            </w:r>
          </w:p>
        </w:tc>
      </w:tr>
      <w:tr w:rsidR="00C402B2" w:rsidRPr="00AA66D9" w:rsidTr="00B65BC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rsidR="00C402B2" w:rsidRPr="00AA66D9" w:rsidRDefault="00C402B2" w:rsidP="00C402B2">
            <w:pPr>
              <w:ind w:right="-105"/>
              <w:rPr>
                <w:color w:val="000000"/>
                <w:sz w:val="20"/>
                <w:szCs w:val="20"/>
              </w:rPr>
            </w:pPr>
            <w:r w:rsidRPr="00AA66D9">
              <w:rPr>
                <w:color w:val="000000"/>
                <w:sz w:val="20"/>
                <w:szCs w:val="20"/>
              </w:rPr>
              <w:t>Население (проживающее в населенных пунктах в домах, оборудованных природным газом)</w:t>
            </w:r>
            <w:r w:rsidRPr="00AA66D9">
              <w:rPr>
                <w:color w:val="000000"/>
                <w:sz w:val="20"/>
                <w:szCs w:val="20"/>
                <w:lang w:eastAsia="ru-RU"/>
              </w:rPr>
              <w:t>, руб./кВт*ч</w:t>
            </w:r>
          </w:p>
        </w:tc>
        <w:tc>
          <w:tcPr>
            <w:tcW w:w="324" w:type="pct"/>
            <w:tcBorders>
              <w:top w:val="nil"/>
              <w:left w:val="nil"/>
              <w:bottom w:val="single" w:sz="4" w:space="0" w:color="auto"/>
              <w:right w:val="single" w:sz="4" w:space="0" w:color="auto"/>
            </w:tcBorders>
            <w:shd w:val="clear" w:color="auto" w:fill="auto"/>
            <w:noWrap/>
            <w:vAlign w:val="center"/>
          </w:tcPr>
          <w:p w:rsidR="00C402B2" w:rsidRPr="00AA66D9" w:rsidRDefault="00C402B2" w:rsidP="00C402B2">
            <w:pPr>
              <w:jc w:val="center"/>
              <w:rPr>
                <w:sz w:val="20"/>
                <w:szCs w:val="20"/>
              </w:rPr>
            </w:pPr>
            <w:r w:rsidRPr="00AA66D9">
              <w:rPr>
                <w:sz w:val="20"/>
                <w:szCs w:val="20"/>
              </w:rPr>
              <w:t>5,86</w:t>
            </w:r>
          </w:p>
        </w:tc>
        <w:tc>
          <w:tcPr>
            <w:tcW w:w="28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6,14</w:t>
            </w:r>
          </w:p>
        </w:tc>
        <w:tc>
          <w:tcPr>
            <w:tcW w:w="31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6,42</w:t>
            </w:r>
          </w:p>
        </w:tc>
        <w:tc>
          <w:tcPr>
            <w:tcW w:w="34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6,73</w:t>
            </w:r>
          </w:p>
        </w:tc>
        <w:tc>
          <w:tcPr>
            <w:tcW w:w="307"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7,04</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7,37</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7,72</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8,08</w:t>
            </w:r>
          </w:p>
        </w:tc>
        <w:tc>
          <w:tcPr>
            <w:tcW w:w="32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8,46</w:t>
            </w:r>
          </w:p>
        </w:tc>
        <w:tc>
          <w:tcPr>
            <w:tcW w:w="331"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8,86</w:t>
            </w:r>
          </w:p>
        </w:tc>
        <w:tc>
          <w:tcPr>
            <w:tcW w:w="327" w:type="pct"/>
            <w:tcBorders>
              <w:top w:val="nil"/>
              <w:left w:val="nil"/>
              <w:bottom w:val="single" w:sz="4" w:space="0" w:color="auto"/>
              <w:right w:val="single" w:sz="4" w:space="0" w:color="auto"/>
            </w:tcBorders>
            <w:shd w:val="clear" w:color="000000" w:fill="FFFFFF"/>
            <w:vAlign w:val="center"/>
          </w:tcPr>
          <w:p w:rsidR="00C402B2" w:rsidRPr="00AA66D9" w:rsidRDefault="00C402B2" w:rsidP="00C402B2">
            <w:pPr>
              <w:jc w:val="center"/>
              <w:rPr>
                <w:color w:val="000000"/>
                <w:sz w:val="20"/>
                <w:szCs w:val="20"/>
              </w:rPr>
            </w:pPr>
            <w:r w:rsidRPr="00AA66D9">
              <w:rPr>
                <w:color w:val="000000"/>
                <w:sz w:val="20"/>
                <w:szCs w:val="20"/>
              </w:rPr>
              <w:t>9,28</w:t>
            </w:r>
          </w:p>
        </w:tc>
      </w:tr>
      <w:tr w:rsidR="00C402B2" w:rsidRPr="00AA66D9" w:rsidTr="00B65BC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rsidR="00C402B2" w:rsidRPr="00AA66D9" w:rsidRDefault="00C402B2" w:rsidP="00C402B2">
            <w:pPr>
              <w:rPr>
                <w:color w:val="000000"/>
                <w:sz w:val="20"/>
                <w:szCs w:val="20"/>
              </w:rPr>
            </w:pPr>
            <w:r w:rsidRPr="00AA66D9">
              <w:rPr>
                <w:color w:val="000000"/>
                <w:sz w:val="20"/>
                <w:szCs w:val="20"/>
              </w:rPr>
              <w:t>Население, проживающее в населенных пунктах в домах, оборудованных стационарными электроплитами и электроотопительными установками</w:t>
            </w:r>
            <w:r w:rsidRPr="00AA66D9">
              <w:rPr>
                <w:color w:val="000000"/>
                <w:sz w:val="20"/>
                <w:szCs w:val="20"/>
                <w:lang w:eastAsia="ru-RU"/>
              </w:rPr>
              <w:t>, руб./кВт*ч</w:t>
            </w:r>
          </w:p>
        </w:tc>
        <w:tc>
          <w:tcPr>
            <w:tcW w:w="324" w:type="pct"/>
            <w:tcBorders>
              <w:top w:val="nil"/>
              <w:left w:val="nil"/>
              <w:bottom w:val="single" w:sz="4" w:space="0" w:color="auto"/>
              <w:right w:val="single" w:sz="4" w:space="0" w:color="auto"/>
            </w:tcBorders>
            <w:shd w:val="clear" w:color="auto" w:fill="auto"/>
            <w:noWrap/>
            <w:vAlign w:val="center"/>
          </w:tcPr>
          <w:p w:rsidR="00C402B2" w:rsidRPr="00AA66D9" w:rsidRDefault="00C402B2" w:rsidP="00C402B2">
            <w:pPr>
              <w:jc w:val="center"/>
              <w:rPr>
                <w:sz w:val="20"/>
                <w:szCs w:val="20"/>
              </w:rPr>
            </w:pPr>
            <w:r w:rsidRPr="00AA66D9">
              <w:rPr>
                <w:sz w:val="20"/>
                <w:szCs w:val="20"/>
              </w:rPr>
              <w:t>4,11</w:t>
            </w:r>
          </w:p>
        </w:tc>
        <w:tc>
          <w:tcPr>
            <w:tcW w:w="28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4,30</w:t>
            </w:r>
          </w:p>
        </w:tc>
        <w:tc>
          <w:tcPr>
            <w:tcW w:w="31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4,51</w:t>
            </w:r>
          </w:p>
        </w:tc>
        <w:tc>
          <w:tcPr>
            <w:tcW w:w="34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4,72</w:t>
            </w:r>
          </w:p>
        </w:tc>
        <w:tc>
          <w:tcPr>
            <w:tcW w:w="307"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4,94</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5,17</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5,41</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5,67</w:t>
            </w:r>
          </w:p>
        </w:tc>
        <w:tc>
          <w:tcPr>
            <w:tcW w:w="32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5,93</w:t>
            </w:r>
          </w:p>
        </w:tc>
        <w:tc>
          <w:tcPr>
            <w:tcW w:w="331"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6,21</w:t>
            </w:r>
          </w:p>
        </w:tc>
        <w:tc>
          <w:tcPr>
            <w:tcW w:w="327" w:type="pct"/>
            <w:tcBorders>
              <w:top w:val="nil"/>
              <w:left w:val="nil"/>
              <w:bottom w:val="single" w:sz="4" w:space="0" w:color="auto"/>
              <w:right w:val="single" w:sz="4" w:space="0" w:color="auto"/>
            </w:tcBorders>
            <w:shd w:val="clear" w:color="000000" w:fill="FFFFFF"/>
            <w:vAlign w:val="center"/>
          </w:tcPr>
          <w:p w:rsidR="00C402B2" w:rsidRPr="00AA66D9" w:rsidRDefault="00C402B2" w:rsidP="00C402B2">
            <w:pPr>
              <w:jc w:val="center"/>
              <w:rPr>
                <w:color w:val="000000"/>
                <w:sz w:val="20"/>
                <w:szCs w:val="20"/>
              </w:rPr>
            </w:pPr>
            <w:r w:rsidRPr="00AA66D9">
              <w:rPr>
                <w:color w:val="000000"/>
                <w:sz w:val="20"/>
                <w:szCs w:val="20"/>
              </w:rPr>
              <w:t>6,51</w:t>
            </w:r>
          </w:p>
        </w:tc>
      </w:tr>
      <w:tr w:rsidR="00B65BC1" w:rsidRPr="00AA66D9" w:rsidTr="00AC0EB8">
        <w:trPr>
          <w:trHeight w:val="20"/>
        </w:trPr>
        <w:tc>
          <w:tcPr>
            <w:tcW w:w="5000" w:type="pct"/>
            <w:gridSpan w:val="12"/>
            <w:tcBorders>
              <w:top w:val="nil"/>
              <w:left w:val="single" w:sz="4" w:space="0" w:color="auto"/>
              <w:bottom w:val="single" w:sz="4" w:space="0" w:color="auto"/>
              <w:right w:val="single" w:sz="4" w:space="0" w:color="auto"/>
            </w:tcBorders>
            <w:shd w:val="clear" w:color="000000" w:fill="FFFFFF"/>
            <w:noWrap/>
            <w:vAlign w:val="center"/>
          </w:tcPr>
          <w:p w:rsidR="00B65BC1" w:rsidRPr="00AA66D9" w:rsidRDefault="00B65BC1" w:rsidP="00AC0EB8">
            <w:pPr>
              <w:jc w:val="center"/>
              <w:rPr>
                <w:i/>
                <w:color w:val="000000"/>
                <w:sz w:val="20"/>
                <w:szCs w:val="20"/>
              </w:rPr>
            </w:pPr>
            <w:r w:rsidRPr="00AA66D9">
              <w:rPr>
                <w:i/>
                <w:color w:val="000000"/>
                <w:sz w:val="20"/>
                <w:szCs w:val="20"/>
              </w:rPr>
              <w:t>Теплоснабжение</w:t>
            </w:r>
          </w:p>
        </w:tc>
      </w:tr>
      <w:tr w:rsidR="00C402B2" w:rsidRPr="00AA66D9" w:rsidTr="00AC0EB8">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rsidR="00C402B2" w:rsidRPr="00AA66D9" w:rsidRDefault="00C402B2" w:rsidP="00C402B2">
            <w:pPr>
              <w:rPr>
                <w:color w:val="000000"/>
                <w:sz w:val="20"/>
                <w:szCs w:val="20"/>
              </w:rPr>
            </w:pPr>
            <w:r w:rsidRPr="00AA66D9">
              <w:rPr>
                <w:color w:val="000000"/>
                <w:sz w:val="20"/>
                <w:szCs w:val="20"/>
              </w:rPr>
              <w:t>МУП «МУПАРР» (население)</w:t>
            </w:r>
            <w:r w:rsidRPr="00AA66D9">
              <w:rPr>
                <w:sz w:val="20"/>
                <w:szCs w:val="20"/>
                <w:lang w:eastAsia="ru-RU"/>
              </w:rPr>
              <w:t xml:space="preserve">, </w:t>
            </w:r>
            <w:r w:rsidRPr="00AA66D9">
              <w:rPr>
                <w:color w:val="000000"/>
                <w:sz w:val="20"/>
                <w:szCs w:val="20"/>
                <w:lang w:eastAsia="ru-RU"/>
              </w:rPr>
              <w:t>руб/Гкал</w:t>
            </w:r>
          </w:p>
        </w:tc>
        <w:tc>
          <w:tcPr>
            <w:tcW w:w="324"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2912,83</w:t>
            </w:r>
          </w:p>
        </w:tc>
        <w:tc>
          <w:tcPr>
            <w:tcW w:w="28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3049,73</w:t>
            </w:r>
          </w:p>
        </w:tc>
        <w:tc>
          <w:tcPr>
            <w:tcW w:w="31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3193,07</w:t>
            </w:r>
          </w:p>
        </w:tc>
        <w:tc>
          <w:tcPr>
            <w:tcW w:w="34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3343,14</w:t>
            </w:r>
          </w:p>
        </w:tc>
        <w:tc>
          <w:tcPr>
            <w:tcW w:w="307"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3500,27</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3664,79</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3837,03</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4017,37</w:t>
            </w:r>
          </w:p>
        </w:tc>
        <w:tc>
          <w:tcPr>
            <w:tcW w:w="32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4206,19</w:t>
            </w:r>
          </w:p>
        </w:tc>
        <w:tc>
          <w:tcPr>
            <w:tcW w:w="331"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4403,88</w:t>
            </w:r>
          </w:p>
        </w:tc>
        <w:tc>
          <w:tcPr>
            <w:tcW w:w="327" w:type="pct"/>
            <w:tcBorders>
              <w:top w:val="nil"/>
              <w:left w:val="nil"/>
              <w:bottom w:val="single" w:sz="4" w:space="0" w:color="auto"/>
              <w:right w:val="single" w:sz="4" w:space="0" w:color="auto"/>
            </w:tcBorders>
            <w:shd w:val="clear" w:color="000000" w:fill="FFFFFF"/>
            <w:vAlign w:val="center"/>
          </w:tcPr>
          <w:p w:rsidR="00C402B2" w:rsidRPr="00AA66D9" w:rsidRDefault="00C402B2" w:rsidP="00C402B2">
            <w:pPr>
              <w:jc w:val="center"/>
              <w:rPr>
                <w:color w:val="000000"/>
                <w:sz w:val="20"/>
                <w:szCs w:val="20"/>
              </w:rPr>
            </w:pPr>
            <w:r w:rsidRPr="00AA66D9">
              <w:rPr>
                <w:color w:val="000000"/>
                <w:sz w:val="20"/>
                <w:szCs w:val="20"/>
              </w:rPr>
              <w:t>4610,86</w:t>
            </w:r>
          </w:p>
        </w:tc>
      </w:tr>
      <w:tr w:rsidR="00B65BC1" w:rsidRPr="00AA66D9" w:rsidTr="00AC0EB8">
        <w:trPr>
          <w:trHeight w:val="20"/>
        </w:trPr>
        <w:tc>
          <w:tcPr>
            <w:tcW w:w="5000" w:type="pct"/>
            <w:gridSpan w:val="12"/>
            <w:tcBorders>
              <w:top w:val="nil"/>
              <w:left w:val="single" w:sz="4" w:space="0" w:color="auto"/>
              <w:bottom w:val="single" w:sz="4" w:space="0" w:color="auto"/>
              <w:right w:val="single" w:sz="4" w:space="0" w:color="auto"/>
            </w:tcBorders>
            <w:shd w:val="clear" w:color="000000" w:fill="FFFFFF"/>
            <w:noWrap/>
            <w:vAlign w:val="center"/>
          </w:tcPr>
          <w:p w:rsidR="00B65BC1" w:rsidRPr="00AA66D9" w:rsidRDefault="00B65BC1" w:rsidP="00AC0EB8">
            <w:pPr>
              <w:jc w:val="center"/>
              <w:rPr>
                <w:i/>
                <w:color w:val="000000"/>
                <w:sz w:val="20"/>
                <w:szCs w:val="20"/>
              </w:rPr>
            </w:pPr>
            <w:r w:rsidRPr="00AA66D9">
              <w:rPr>
                <w:i/>
                <w:color w:val="000000"/>
                <w:sz w:val="20"/>
                <w:szCs w:val="20"/>
              </w:rPr>
              <w:t>Газоснабжение</w:t>
            </w:r>
          </w:p>
        </w:tc>
      </w:tr>
      <w:tr w:rsidR="00C402B2" w:rsidRPr="00AA66D9" w:rsidTr="00AC0EB8">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rsidR="00C402B2" w:rsidRPr="00AA66D9" w:rsidRDefault="00C402B2" w:rsidP="00C402B2">
            <w:pPr>
              <w:rPr>
                <w:color w:val="000000"/>
                <w:sz w:val="20"/>
                <w:szCs w:val="20"/>
              </w:rPr>
            </w:pPr>
            <w:r w:rsidRPr="00AA66D9">
              <w:rPr>
                <w:color w:val="000000"/>
                <w:sz w:val="20"/>
                <w:szCs w:val="20"/>
              </w:rPr>
              <w:t xml:space="preserve">На приготовление пищи и нагрев воды с использованием газовой плиты (в отсутствие других направлений использования газа), </w:t>
            </w:r>
            <w:r w:rsidRPr="00AA66D9">
              <w:rPr>
                <w:color w:val="000000"/>
                <w:sz w:val="20"/>
                <w:szCs w:val="20"/>
                <w:lang w:eastAsia="ru-RU"/>
              </w:rPr>
              <w:t>руб/м</w:t>
            </w:r>
            <w:r w:rsidRPr="00AA66D9">
              <w:rPr>
                <w:color w:val="000000"/>
                <w:sz w:val="20"/>
                <w:szCs w:val="20"/>
                <w:vertAlign w:val="superscript"/>
                <w:lang w:eastAsia="ru-RU"/>
              </w:rPr>
              <w:t>3</w:t>
            </w:r>
          </w:p>
        </w:tc>
        <w:tc>
          <w:tcPr>
            <w:tcW w:w="324"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10807</w:t>
            </w:r>
          </w:p>
        </w:tc>
        <w:tc>
          <w:tcPr>
            <w:tcW w:w="28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ind w:left="-105" w:right="-91"/>
              <w:jc w:val="center"/>
              <w:rPr>
                <w:color w:val="000000"/>
                <w:sz w:val="20"/>
                <w:szCs w:val="20"/>
              </w:rPr>
            </w:pPr>
            <w:r w:rsidRPr="00AA66D9">
              <w:rPr>
                <w:color w:val="000000"/>
                <w:sz w:val="20"/>
                <w:szCs w:val="20"/>
              </w:rPr>
              <w:t>11314,93</w:t>
            </w:r>
          </w:p>
        </w:tc>
        <w:tc>
          <w:tcPr>
            <w:tcW w:w="31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ind w:left="-105" w:right="-91"/>
              <w:jc w:val="center"/>
              <w:rPr>
                <w:color w:val="000000"/>
                <w:sz w:val="20"/>
                <w:szCs w:val="20"/>
              </w:rPr>
            </w:pPr>
            <w:r w:rsidRPr="00AA66D9">
              <w:rPr>
                <w:color w:val="000000"/>
                <w:sz w:val="20"/>
                <w:szCs w:val="20"/>
              </w:rPr>
              <w:t>11846,73</w:t>
            </w:r>
          </w:p>
        </w:tc>
        <w:tc>
          <w:tcPr>
            <w:tcW w:w="34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ind w:left="-105" w:right="-91"/>
              <w:jc w:val="center"/>
              <w:rPr>
                <w:color w:val="000000"/>
                <w:sz w:val="20"/>
                <w:szCs w:val="20"/>
              </w:rPr>
            </w:pPr>
            <w:r w:rsidRPr="00AA66D9">
              <w:rPr>
                <w:color w:val="000000"/>
                <w:sz w:val="20"/>
                <w:szCs w:val="20"/>
              </w:rPr>
              <w:t>12403,53</w:t>
            </w:r>
          </w:p>
        </w:tc>
        <w:tc>
          <w:tcPr>
            <w:tcW w:w="307"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ind w:left="-105" w:right="-91"/>
              <w:jc w:val="center"/>
              <w:rPr>
                <w:color w:val="000000"/>
                <w:sz w:val="20"/>
                <w:szCs w:val="20"/>
              </w:rPr>
            </w:pPr>
            <w:r w:rsidRPr="00AA66D9">
              <w:rPr>
                <w:color w:val="000000"/>
                <w:sz w:val="20"/>
                <w:szCs w:val="20"/>
              </w:rPr>
              <w:t>12986,49</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13596,86</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14235,91</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14905,00</w:t>
            </w:r>
          </w:p>
        </w:tc>
        <w:tc>
          <w:tcPr>
            <w:tcW w:w="32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15605,53</w:t>
            </w:r>
          </w:p>
        </w:tc>
        <w:tc>
          <w:tcPr>
            <w:tcW w:w="331"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16338,99</w:t>
            </w:r>
          </w:p>
        </w:tc>
        <w:tc>
          <w:tcPr>
            <w:tcW w:w="327" w:type="pct"/>
            <w:tcBorders>
              <w:top w:val="nil"/>
              <w:left w:val="nil"/>
              <w:bottom w:val="single" w:sz="4" w:space="0" w:color="auto"/>
              <w:right w:val="single" w:sz="4" w:space="0" w:color="auto"/>
            </w:tcBorders>
            <w:shd w:val="clear" w:color="000000" w:fill="FFFFFF"/>
            <w:vAlign w:val="center"/>
          </w:tcPr>
          <w:p w:rsidR="00C402B2" w:rsidRPr="00AA66D9" w:rsidRDefault="00C402B2" w:rsidP="00C402B2">
            <w:pPr>
              <w:jc w:val="center"/>
              <w:rPr>
                <w:color w:val="000000"/>
                <w:sz w:val="20"/>
                <w:szCs w:val="20"/>
              </w:rPr>
            </w:pPr>
            <w:r w:rsidRPr="00AA66D9">
              <w:rPr>
                <w:color w:val="000000"/>
                <w:sz w:val="20"/>
                <w:szCs w:val="20"/>
              </w:rPr>
              <w:t>17106,93</w:t>
            </w:r>
          </w:p>
        </w:tc>
      </w:tr>
      <w:tr w:rsidR="00C402B2" w:rsidRPr="00AA66D9" w:rsidTr="00AC0EB8">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rsidR="00C402B2" w:rsidRPr="00AA66D9" w:rsidRDefault="00C402B2" w:rsidP="00C402B2">
            <w:pPr>
              <w:rPr>
                <w:color w:val="000000"/>
                <w:sz w:val="20"/>
                <w:szCs w:val="20"/>
              </w:rPr>
            </w:pPr>
            <w:r w:rsidRPr="00AA66D9">
              <w:rPr>
                <w:color w:val="000000"/>
                <w:sz w:val="20"/>
                <w:szCs w:val="20"/>
              </w:rPr>
              <w:t xml:space="preserve">На отопление или отопление с одновременным использованием газа на другие цели (кроме отопления и (или) выработки электрической энергии с использованием котельных всех типов и (или) иного оборудования, находящихся в общей долевой собственности собственников помещений в многоквартирных домах), </w:t>
            </w:r>
            <w:r w:rsidRPr="00AA66D9">
              <w:rPr>
                <w:color w:val="000000"/>
                <w:sz w:val="20"/>
                <w:szCs w:val="20"/>
                <w:lang w:eastAsia="ru-RU"/>
              </w:rPr>
              <w:t>руб/м</w:t>
            </w:r>
            <w:r w:rsidRPr="00AA66D9">
              <w:rPr>
                <w:color w:val="000000"/>
                <w:sz w:val="20"/>
                <w:szCs w:val="20"/>
                <w:vertAlign w:val="superscript"/>
                <w:lang w:eastAsia="ru-RU"/>
              </w:rPr>
              <w:t>3</w:t>
            </w:r>
          </w:p>
        </w:tc>
        <w:tc>
          <w:tcPr>
            <w:tcW w:w="324"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7382</w:t>
            </w:r>
          </w:p>
        </w:tc>
        <w:tc>
          <w:tcPr>
            <w:tcW w:w="28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7728,95</w:t>
            </w:r>
          </w:p>
        </w:tc>
        <w:tc>
          <w:tcPr>
            <w:tcW w:w="31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8092,21</w:t>
            </w:r>
          </w:p>
        </w:tc>
        <w:tc>
          <w:tcPr>
            <w:tcW w:w="34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8472,55</w:t>
            </w:r>
          </w:p>
        </w:tc>
        <w:tc>
          <w:tcPr>
            <w:tcW w:w="307"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8870,76</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9287,68</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9724,21</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10181,24</w:t>
            </w:r>
          </w:p>
        </w:tc>
        <w:tc>
          <w:tcPr>
            <w:tcW w:w="32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10659,76</w:t>
            </w:r>
          </w:p>
        </w:tc>
        <w:tc>
          <w:tcPr>
            <w:tcW w:w="331"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11160,77</w:t>
            </w:r>
          </w:p>
        </w:tc>
        <w:tc>
          <w:tcPr>
            <w:tcW w:w="327" w:type="pct"/>
            <w:tcBorders>
              <w:top w:val="nil"/>
              <w:left w:val="nil"/>
              <w:bottom w:val="single" w:sz="4" w:space="0" w:color="auto"/>
              <w:right w:val="single" w:sz="4" w:space="0" w:color="auto"/>
            </w:tcBorders>
            <w:shd w:val="clear" w:color="000000" w:fill="FFFFFF"/>
            <w:vAlign w:val="center"/>
          </w:tcPr>
          <w:p w:rsidR="00C402B2" w:rsidRPr="00AA66D9" w:rsidRDefault="00C402B2" w:rsidP="00C402B2">
            <w:pPr>
              <w:jc w:val="center"/>
              <w:rPr>
                <w:color w:val="000000"/>
                <w:sz w:val="20"/>
                <w:szCs w:val="20"/>
              </w:rPr>
            </w:pPr>
            <w:r w:rsidRPr="00AA66D9">
              <w:rPr>
                <w:color w:val="000000"/>
                <w:sz w:val="20"/>
                <w:szCs w:val="20"/>
              </w:rPr>
              <w:t>11685,33</w:t>
            </w:r>
          </w:p>
        </w:tc>
      </w:tr>
      <w:tr w:rsidR="00B65BC1" w:rsidRPr="00AA66D9" w:rsidTr="00AC0EB8">
        <w:trPr>
          <w:trHeight w:val="20"/>
        </w:trPr>
        <w:tc>
          <w:tcPr>
            <w:tcW w:w="5000" w:type="pct"/>
            <w:gridSpan w:val="12"/>
            <w:tcBorders>
              <w:top w:val="nil"/>
              <w:left w:val="single" w:sz="4" w:space="0" w:color="auto"/>
              <w:bottom w:val="single" w:sz="4" w:space="0" w:color="auto"/>
              <w:right w:val="single" w:sz="4" w:space="0" w:color="auto"/>
            </w:tcBorders>
            <w:shd w:val="clear" w:color="000000" w:fill="FFFFFF"/>
            <w:noWrap/>
            <w:vAlign w:val="center"/>
          </w:tcPr>
          <w:p w:rsidR="00B65BC1" w:rsidRPr="00AA66D9" w:rsidRDefault="00B65BC1" w:rsidP="00AC0EB8">
            <w:pPr>
              <w:jc w:val="center"/>
              <w:rPr>
                <w:i/>
                <w:color w:val="000000"/>
                <w:sz w:val="20"/>
                <w:szCs w:val="20"/>
              </w:rPr>
            </w:pPr>
            <w:r w:rsidRPr="00AA66D9">
              <w:rPr>
                <w:i/>
                <w:color w:val="000000"/>
                <w:sz w:val="20"/>
                <w:szCs w:val="20"/>
              </w:rPr>
              <w:t>Холодное водоснабжение</w:t>
            </w:r>
          </w:p>
        </w:tc>
      </w:tr>
      <w:tr w:rsidR="00C402B2" w:rsidRPr="00AA66D9" w:rsidTr="00AC0EB8">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rsidR="00C402B2" w:rsidRPr="00AA66D9" w:rsidRDefault="00C402B2" w:rsidP="00C402B2">
            <w:pPr>
              <w:ind w:right="-118"/>
              <w:rPr>
                <w:sz w:val="20"/>
                <w:szCs w:val="20"/>
              </w:rPr>
            </w:pPr>
            <w:r w:rsidRPr="00AA66D9">
              <w:rPr>
                <w:sz w:val="20"/>
                <w:szCs w:val="20"/>
              </w:rPr>
              <w:t>МУП «Жилкоммунсервис» (пгт. Рамешки – население)</w:t>
            </w:r>
            <w:r w:rsidRPr="00AA66D9">
              <w:rPr>
                <w:color w:val="000000"/>
                <w:sz w:val="20"/>
                <w:szCs w:val="20"/>
              </w:rPr>
              <w:t xml:space="preserve">, </w:t>
            </w:r>
            <w:r w:rsidRPr="00AA66D9">
              <w:rPr>
                <w:color w:val="000000"/>
                <w:sz w:val="20"/>
                <w:szCs w:val="20"/>
                <w:lang w:eastAsia="ru-RU"/>
              </w:rPr>
              <w:t>руб/м</w:t>
            </w:r>
            <w:r w:rsidRPr="00AA66D9">
              <w:rPr>
                <w:color w:val="000000"/>
                <w:sz w:val="20"/>
                <w:szCs w:val="20"/>
                <w:vertAlign w:val="superscript"/>
                <w:lang w:eastAsia="ru-RU"/>
              </w:rPr>
              <w:t>3</w:t>
            </w:r>
          </w:p>
        </w:tc>
        <w:tc>
          <w:tcPr>
            <w:tcW w:w="324" w:type="pct"/>
            <w:tcBorders>
              <w:top w:val="single" w:sz="8" w:space="0" w:color="000000"/>
              <w:left w:val="single" w:sz="8" w:space="0" w:color="000000"/>
              <w:bottom w:val="single" w:sz="8" w:space="0" w:color="000000"/>
              <w:right w:val="single" w:sz="8" w:space="0" w:color="000000"/>
            </w:tcBorders>
            <w:shd w:val="clear" w:color="auto" w:fill="auto"/>
            <w:vAlign w:val="center"/>
          </w:tcPr>
          <w:p w:rsidR="00C402B2" w:rsidRPr="00AA66D9" w:rsidRDefault="00C402B2" w:rsidP="00C402B2">
            <w:pPr>
              <w:ind w:left="-113" w:right="-118"/>
              <w:jc w:val="center"/>
              <w:rPr>
                <w:sz w:val="20"/>
                <w:szCs w:val="20"/>
              </w:rPr>
            </w:pPr>
            <w:r w:rsidRPr="00AA66D9">
              <w:rPr>
                <w:sz w:val="20"/>
                <w:szCs w:val="20"/>
              </w:rPr>
              <w:t>30,73</w:t>
            </w:r>
          </w:p>
        </w:tc>
        <w:tc>
          <w:tcPr>
            <w:tcW w:w="289" w:type="pct"/>
            <w:tcBorders>
              <w:top w:val="nil"/>
              <w:left w:val="single" w:sz="4" w:space="0" w:color="auto"/>
              <w:bottom w:val="single" w:sz="4" w:space="0" w:color="auto"/>
              <w:right w:val="single" w:sz="4" w:space="0" w:color="auto"/>
            </w:tcBorders>
            <w:shd w:val="clear" w:color="000000" w:fill="FFFFFF"/>
            <w:noWrap/>
            <w:vAlign w:val="center"/>
          </w:tcPr>
          <w:p w:rsidR="00C402B2" w:rsidRPr="00AA66D9" w:rsidRDefault="00C402B2" w:rsidP="00C402B2">
            <w:pPr>
              <w:ind w:left="-113" w:right="-118"/>
              <w:jc w:val="center"/>
              <w:rPr>
                <w:sz w:val="20"/>
                <w:szCs w:val="20"/>
              </w:rPr>
            </w:pPr>
            <w:r w:rsidRPr="00AA66D9">
              <w:rPr>
                <w:sz w:val="20"/>
                <w:szCs w:val="20"/>
              </w:rPr>
              <w:t>28,05</w:t>
            </w:r>
          </w:p>
        </w:tc>
        <w:tc>
          <w:tcPr>
            <w:tcW w:w="31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28,63</w:t>
            </w:r>
          </w:p>
        </w:tc>
        <w:tc>
          <w:tcPr>
            <w:tcW w:w="34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29,98</w:t>
            </w:r>
          </w:p>
        </w:tc>
        <w:tc>
          <w:tcPr>
            <w:tcW w:w="307"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31,38</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32,86</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34,40</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36,02</w:t>
            </w:r>
          </w:p>
        </w:tc>
        <w:tc>
          <w:tcPr>
            <w:tcW w:w="32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37,71</w:t>
            </w:r>
          </w:p>
        </w:tc>
        <w:tc>
          <w:tcPr>
            <w:tcW w:w="331"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39,49</w:t>
            </w:r>
          </w:p>
        </w:tc>
        <w:tc>
          <w:tcPr>
            <w:tcW w:w="327" w:type="pct"/>
            <w:tcBorders>
              <w:top w:val="nil"/>
              <w:left w:val="nil"/>
              <w:bottom w:val="single" w:sz="4" w:space="0" w:color="auto"/>
              <w:right w:val="single" w:sz="4" w:space="0" w:color="auto"/>
            </w:tcBorders>
            <w:shd w:val="clear" w:color="000000" w:fill="FFFFFF"/>
            <w:vAlign w:val="center"/>
          </w:tcPr>
          <w:p w:rsidR="00C402B2" w:rsidRPr="00AA66D9" w:rsidRDefault="00C402B2" w:rsidP="00C402B2">
            <w:pPr>
              <w:jc w:val="center"/>
              <w:rPr>
                <w:color w:val="000000"/>
                <w:sz w:val="20"/>
                <w:szCs w:val="20"/>
              </w:rPr>
            </w:pPr>
            <w:r w:rsidRPr="00AA66D9">
              <w:rPr>
                <w:color w:val="000000"/>
                <w:sz w:val="20"/>
                <w:szCs w:val="20"/>
              </w:rPr>
              <w:t>41,34</w:t>
            </w:r>
          </w:p>
        </w:tc>
      </w:tr>
      <w:tr w:rsidR="00C402B2" w:rsidRPr="00AA66D9" w:rsidTr="00AC0EB8">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rsidR="00C402B2" w:rsidRPr="00AA66D9" w:rsidRDefault="00C402B2" w:rsidP="00C402B2">
            <w:pPr>
              <w:ind w:right="-118"/>
              <w:rPr>
                <w:sz w:val="20"/>
                <w:szCs w:val="20"/>
              </w:rPr>
            </w:pPr>
            <w:r w:rsidRPr="00AA66D9">
              <w:rPr>
                <w:sz w:val="20"/>
                <w:szCs w:val="20"/>
              </w:rPr>
              <w:t>МУП «Жилкоммунсервис» (сёла Кушалино, Застолбье, Киверичи и деревень Алешино, Косковская Горка – население)</w:t>
            </w:r>
            <w:r w:rsidRPr="00AA66D9">
              <w:rPr>
                <w:color w:val="000000"/>
                <w:sz w:val="20"/>
                <w:szCs w:val="20"/>
              </w:rPr>
              <w:t xml:space="preserve">, </w:t>
            </w:r>
            <w:r w:rsidRPr="00AA66D9">
              <w:rPr>
                <w:color w:val="000000"/>
                <w:sz w:val="20"/>
                <w:szCs w:val="20"/>
                <w:lang w:eastAsia="ru-RU"/>
              </w:rPr>
              <w:t>руб/м</w:t>
            </w:r>
            <w:r w:rsidRPr="00AA66D9">
              <w:rPr>
                <w:color w:val="000000"/>
                <w:sz w:val="20"/>
                <w:szCs w:val="20"/>
                <w:vertAlign w:val="superscript"/>
                <w:lang w:eastAsia="ru-RU"/>
              </w:rPr>
              <w:t>3</w:t>
            </w:r>
          </w:p>
        </w:tc>
        <w:tc>
          <w:tcPr>
            <w:tcW w:w="324" w:type="pct"/>
            <w:tcBorders>
              <w:top w:val="single" w:sz="8" w:space="0" w:color="000000"/>
              <w:left w:val="single" w:sz="8" w:space="0" w:color="000000"/>
              <w:bottom w:val="single" w:sz="8" w:space="0" w:color="000000"/>
              <w:right w:val="single" w:sz="8" w:space="0" w:color="000000"/>
            </w:tcBorders>
            <w:shd w:val="clear" w:color="auto" w:fill="auto"/>
            <w:vAlign w:val="center"/>
          </w:tcPr>
          <w:p w:rsidR="00C402B2" w:rsidRPr="00AA66D9" w:rsidRDefault="00C402B2" w:rsidP="00C402B2">
            <w:pPr>
              <w:ind w:left="-113" w:right="-118"/>
              <w:jc w:val="center"/>
              <w:rPr>
                <w:sz w:val="20"/>
                <w:szCs w:val="20"/>
              </w:rPr>
            </w:pPr>
            <w:r w:rsidRPr="00AA66D9">
              <w:rPr>
                <w:sz w:val="20"/>
                <w:szCs w:val="20"/>
              </w:rPr>
              <w:t>30,73</w:t>
            </w:r>
          </w:p>
        </w:tc>
        <w:tc>
          <w:tcPr>
            <w:tcW w:w="289" w:type="pct"/>
            <w:tcBorders>
              <w:top w:val="nil"/>
              <w:left w:val="single" w:sz="4" w:space="0" w:color="auto"/>
              <w:bottom w:val="single" w:sz="4" w:space="0" w:color="auto"/>
              <w:right w:val="single" w:sz="4" w:space="0" w:color="auto"/>
            </w:tcBorders>
            <w:shd w:val="clear" w:color="000000" w:fill="FFFFFF"/>
            <w:noWrap/>
            <w:vAlign w:val="center"/>
          </w:tcPr>
          <w:p w:rsidR="00C402B2" w:rsidRPr="00AA66D9" w:rsidRDefault="00C402B2" w:rsidP="00C402B2">
            <w:pPr>
              <w:ind w:left="-113" w:right="-118"/>
              <w:jc w:val="center"/>
              <w:rPr>
                <w:sz w:val="20"/>
                <w:szCs w:val="20"/>
              </w:rPr>
            </w:pPr>
            <w:r w:rsidRPr="00AA66D9">
              <w:rPr>
                <w:sz w:val="20"/>
                <w:szCs w:val="20"/>
              </w:rPr>
              <w:t>26,86</w:t>
            </w:r>
          </w:p>
        </w:tc>
        <w:tc>
          <w:tcPr>
            <w:tcW w:w="31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28,15</w:t>
            </w:r>
          </w:p>
        </w:tc>
        <w:tc>
          <w:tcPr>
            <w:tcW w:w="34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29,47</w:t>
            </w:r>
          </w:p>
        </w:tc>
        <w:tc>
          <w:tcPr>
            <w:tcW w:w="307"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30,86</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32,31</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33,83</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35,42</w:t>
            </w:r>
          </w:p>
        </w:tc>
        <w:tc>
          <w:tcPr>
            <w:tcW w:w="32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37,08</w:t>
            </w:r>
          </w:p>
        </w:tc>
        <w:tc>
          <w:tcPr>
            <w:tcW w:w="331"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38,82</w:t>
            </w:r>
          </w:p>
        </w:tc>
        <w:tc>
          <w:tcPr>
            <w:tcW w:w="327" w:type="pct"/>
            <w:tcBorders>
              <w:top w:val="nil"/>
              <w:left w:val="nil"/>
              <w:bottom w:val="single" w:sz="4" w:space="0" w:color="auto"/>
              <w:right w:val="single" w:sz="4" w:space="0" w:color="auto"/>
            </w:tcBorders>
            <w:shd w:val="clear" w:color="000000" w:fill="FFFFFF"/>
            <w:vAlign w:val="center"/>
          </w:tcPr>
          <w:p w:rsidR="00C402B2" w:rsidRPr="00AA66D9" w:rsidRDefault="00C402B2" w:rsidP="00C402B2">
            <w:pPr>
              <w:jc w:val="center"/>
              <w:rPr>
                <w:color w:val="000000"/>
                <w:sz w:val="20"/>
                <w:szCs w:val="20"/>
              </w:rPr>
            </w:pPr>
            <w:r w:rsidRPr="00AA66D9">
              <w:rPr>
                <w:color w:val="000000"/>
                <w:sz w:val="20"/>
                <w:szCs w:val="20"/>
              </w:rPr>
              <w:t>40,65</w:t>
            </w:r>
          </w:p>
        </w:tc>
      </w:tr>
      <w:tr w:rsidR="008A5E68" w:rsidRPr="00AA66D9" w:rsidTr="00AC0EB8">
        <w:trPr>
          <w:trHeight w:val="20"/>
        </w:trPr>
        <w:tc>
          <w:tcPr>
            <w:tcW w:w="5000" w:type="pct"/>
            <w:gridSpan w:val="12"/>
            <w:tcBorders>
              <w:top w:val="single" w:sz="4" w:space="0" w:color="auto"/>
              <w:left w:val="single" w:sz="4" w:space="0" w:color="auto"/>
              <w:bottom w:val="single" w:sz="4" w:space="0" w:color="auto"/>
              <w:right w:val="single" w:sz="4" w:space="0" w:color="auto"/>
            </w:tcBorders>
            <w:shd w:val="clear" w:color="000000" w:fill="FFFFFF"/>
            <w:noWrap/>
            <w:vAlign w:val="center"/>
          </w:tcPr>
          <w:p w:rsidR="008A5E68" w:rsidRPr="00AA66D9" w:rsidRDefault="008A5E68" w:rsidP="008A5E68">
            <w:pPr>
              <w:jc w:val="center"/>
              <w:rPr>
                <w:i/>
                <w:color w:val="000000"/>
                <w:sz w:val="20"/>
                <w:szCs w:val="20"/>
              </w:rPr>
            </w:pPr>
            <w:r w:rsidRPr="00AA66D9">
              <w:rPr>
                <w:i/>
                <w:color w:val="000000"/>
                <w:sz w:val="20"/>
                <w:szCs w:val="20"/>
              </w:rPr>
              <w:t>Водоотведение</w:t>
            </w:r>
          </w:p>
        </w:tc>
      </w:tr>
      <w:tr w:rsidR="00C402B2" w:rsidRPr="00AA66D9" w:rsidTr="00AC0EB8">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rsidR="00C402B2" w:rsidRPr="00AA66D9" w:rsidRDefault="00C402B2" w:rsidP="00C402B2">
            <w:pPr>
              <w:ind w:left="29" w:right="-118"/>
              <w:rPr>
                <w:sz w:val="20"/>
                <w:szCs w:val="20"/>
              </w:rPr>
            </w:pPr>
            <w:r w:rsidRPr="00AA66D9">
              <w:rPr>
                <w:sz w:val="20"/>
                <w:szCs w:val="20"/>
              </w:rPr>
              <w:t>МУП «Жилкоммунсервис» (пгт. Рамешки – население)</w:t>
            </w:r>
            <w:r w:rsidRPr="00AA66D9">
              <w:rPr>
                <w:color w:val="000000"/>
                <w:sz w:val="20"/>
                <w:szCs w:val="20"/>
              </w:rPr>
              <w:t xml:space="preserve">, </w:t>
            </w:r>
            <w:r w:rsidRPr="00AA66D9">
              <w:rPr>
                <w:color w:val="000000"/>
                <w:sz w:val="20"/>
                <w:szCs w:val="20"/>
                <w:lang w:eastAsia="ru-RU"/>
              </w:rPr>
              <w:t>руб/м</w:t>
            </w:r>
            <w:r w:rsidRPr="00AA66D9">
              <w:rPr>
                <w:color w:val="000000"/>
                <w:sz w:val="20"/>
                <w:szCs w:val="20"/>
                <w:vertAlign w:val="superscript"/>
                <w:lang w:eastAsia="ru-RU"/>
              </w:rPr>
              <w:t>3</w:t>
            </w:r>
          </w:p>
        </w:tc>
        <w:tc>
          <w:tcPr>
            <w:tcW w:w="324" w:type="pct"/>
            <w:tcBorders>
              <w:top w:val="nil"/>
              <w:left w:val="single" w:sz="8" w:space="0" w:color="000000"/>
              <w:bottom w:val="single" w:sz="8" w:space="0" w:color="000000"/>
              <w:right w:val="single" w:sz="8" w:space="0" w:color="000000"/>
            </w:tcBorders>
            <w:shd w:val="clear" w:color="auto" w:fill="auto"/>
            <w:vAlign w:val="center"/>
          </w:tcPr>
          <w:p w:rsidR="00C402B2" w:rsidRPr="00AA66D9" w:rsidRDefault="00C402B2" w:rsidP="00C402B2">
            <w:pPr>
              <w:ind w:left="-113" w:right="-118"/>
              <w:jc w:val="center"/>
              <w:rPr>
                <w:sz w:val="20"/>
                <w:szCs w:val="20"/>
              </w:rPr>
            </w:pPr>
            <w:r w:rsidRPr="00AA66D9">
              <w:rPr>
                <w:sz w:val="20"/>
                <w:szCs w:val="20"/>
              </w:rPr>
              <w:t>28,07</w:t>
            </w:r>
          </w:p>
        </w:tc>
        <w:tc>
          <w:tcPr>
            <w:tcW w:w="289" w:type="pct"/>
            <w:tcBorders>
              <w:top w:val="nil"/>
              <w:left w:val="single" w:sz="4" w:space="0" w:color="auto"/>
              <w:bottom w:val="single" w:sz="4" w:space="0" w:color="auto"/>
              <w:right w:val="single" w:sz="4" w:space="0" w:color="auto"/>
            </w:tcBorders>
            <w:shd w:val="clear" w:color="000000" w:fill="FFFFFF"/>
            <w:noWrap/>
            <w:vAlign w:val="center"/>
          </w:tcPr>
          <w:p w:rsidR="00C402B2" w:rsidRPr="00AA66D9" w:rsidRDefault="00C402B2" w:rsidP="00C402B2">
            <w:pPr>
              <w:ind w:left="-113" w:right="-118"/>
              <w:jc w:val="center"/>
              <w:rPr>
                <w:sz w:val="20"/>
                <w:szCs w:val="20"/>
              </w:rPr>
            </w:pPr>
            <w:r w:rsidRPr="00AA66D9">
              <w:rPr>
                <w:sz w:val="20"/>
                <w:szCs w:val="20"/>
              </w:rPr>
              <w:t>24,31</w:t>
            </w:r>
          </w:p>
        </w:tc>
        <w:tc>
          <w:tcPr>
            <w:tcW w:w="31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25,14</w:t>
            </w:r>
          </w:p>
        </w:tc>
        <w:tc>
          <w:tcPr>
            <w:tcW w:w="34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26,32</w:t>
            </w:r>
          </w:p>
        </w:tc>
        <w:tc>
          <w:tcPr>
            <w:tcW w:w="307"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27,56</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28,85</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30,21</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31,63</w:t>
            </w:r>
          </w:p>
        </w:tc>
        <w:tc>
          <w:tcPr>
            <w:tcW w:w="32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33,12</w:t>
            </w:r>
          </w:p>
        </w:tc>
        <w:tc>
          <w:tcPr>
            <w:tcW w:w="331"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34,67</w:t>
            </w:r>
          </w:p>
        </w:tc>
        <w:tc>
          <w:tcPr>
            <w:tcW w:w="327" w:type="pct"/>
            <w:tcBorders>
              <w:top w:val="nil"/>
              <w:left w:val="nil"/>
              <w:bottom w:val="single" w:sz="4" w:space="0" w:color="auto"/>
              <w:right w:val="single" w:sz="4" w:space="0" w:color="auto"/>
            </w:tcBorders>
            <w:shd w:val="clear" w:color="000000" w:fill="FFFFFF"/>
            <w:vAlign w:val="center"/>
          </w:tcPr>
          <w:p w:rsidR="00C402B2" w:rsidRPr="00AA66D9" w:rsidRDefault="00C402B2" w:rsidP="00C402B2">
            <w:pPr>
              <w:jc w:val="center"/>
              <w:rPr>
                <w:color w:val="000000"/>
                <w:sz w:val="20"/>
                <w:szCs w:val="20"/>
              </w:rPr>
            </w:pPr>
            <w:r w:rsidRPr="00AA66D9">
              <w:rPr>
                <w:color w:val="000000"/>
                <w:sz w:val="20"/>
                <w:szCs w:val="20"/>
              </w:rPr>
              <w:t>36,30</w:t>
            </w:r>
          </w:p>
        </w:tc>
      </w:tr>
      <w:tr w:rsidR="008A5E68" w:rsidRPr="00AA66D9" w:rsidTr="00AC0EB8">
        <w:trPr>
          <w:trHeight w:val="20"/>
        </w:trPr>
        <w:tc>
          <w:tcPr>
            <w:tcW w:w="5000" w:type="pct"/>
            <w:gridSpan w:val="12"/>
            <w:tcBorders>
              <w:top w:val="nil"/>
              <w:left w:val="single" w:sz="4" w:space="0" w:color="auto"/>
              <w:bottom w:val="single" w:sz="4" w:space="0" w:color="auto"/>
              <w:right w:val="single" w:sz="4" w:space="0" w:color="auto"/>
            </w:tcBorders>
            <w:shd w:val="clear" w:color="000000" w:fill="FFFFFF"/>
            <w:noWrap/>
            <w:vAlign w:val="center"/>
          </w:tcPr>
          <w:p w:rsidR="008A5E68" w:rsidRPr="00AA66D9" w:rsidRDefault="008A5E68" w:rsidP="008A5E68">
            <w:pPr>
              <w:jc w:val="center"/>
              <w:rPr>
                <w:i/>
                <w:color w:val="000000"/>
                <w:sz w:val="20"/>
                <w:szCs w:val="20"/>
              </w:rPr>
            </w:pPr>
            <w:r w:rsidRPr="00AA66D9">
              <w:rPr>
                <w:i/>
                <w:color w:val="000000"/>
                <w:sz w:val="20"/>
                <w:szCs w:val="20"/>
              </w:rPr>
              <w:t>Обращение с ТКО</w:t>
            </w:r>
          </w:p>
        </w:tc>
      </w:tr>
      <w:tr w:rsidR="00C402B2" w:rsidRPr="00AA66D9" w:rsidTr="00B65BC1">
        <w:trPr>
          <w:trHeight w:val="20"/>
        </w:trPr>
        <w:tc>
          <w:tcPr>
            <w:tcW w:w="1447" w:type="pct"/>
            <w:tcBorders>
              <w:top w:val="nil"/>
              <w:left w:val="single" w:sz="4" w:space="0" w:color="auto"/>
              <w:bottom w:val="single" w:sz="4" w:space="0" w:color="auto"/>
              <w:right w:val="single" w:sz="4" w:space="0" w:color="auto"/>
            </w:tcBorders>
            <w:shd w:val="clear" w:color="000000" w:fill="FFFFFF"/>
            <w:noWrap/>
            <w:vAlign w:val="center"/>
          </w:tcPr>
          <w:p w:rsidR="00C402B2" w:rsidRPr="00AA66D9" w:rsidRDefault="00C402B2" w:rsidP="00C402B2">
            <w:pPr>
              <w:rPr>
                <w:color w:val="000000"/>
                <w:sz w:val="20"/>
                <w:szCs w:val="20"/>
              </w:rPr>
            </w:pPr>
            <w:r w:rsidRPr="00AA66D9">
              <w:rPr>
                <w:color w:val="000000"/>
                <w:sz w:val="20"/>
                <w:szCs w:val="20"/>
              </w:rPr>
              <w:t xml:space="preserve">ООО «ТСАХ», </w:t>
            </w:r>
            <w:r w:rsidRPr="00AA66D9">
              <w:rPr>
                <w:color w:val="000000"/>
                <w:sz w:val="20"/>
                <w:szCs w:val="20"/>
                <w:lang w:eastAsia="ru-RU"/>
              </w:rPr>
              <w:t>руб/м</w:t>
            </w:r>
            <w:r w:rsidRPr="00AA66D9">
              <w:rPr>
                <w:color w:val="000000"/>
                <w:sz w:val="20"/>
                <w:szCs w:val="20"/>
                <w:vertAlign w:val="superscript"/>
                <w:lang w:eastAsia="ru-RU"/>
              </w:rPr>
              <w:t>3</w:t>
            </w:r>
          </w:p>
        </w:tc>
        <w:tc>
          <w:tcPr>
            <w:tcW w:w="324" w:type="pct"/>
            <w:tcBorders>
              <w:top w:val="single" w:sz="4" w:space="0" w:color="auto"/>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742,94</w:t>
            </w:r>
          </w:p>
        </w:tc>
        <w:tc>
          <w:tcPr>
            <w:tcW w:w="28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675,99</w:t>
            </w:r>
          </w:p>
        </w:tc>
        <w:tc>
          <w:tcPr>
            <w:tcW w:w="31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686,66</w:t>
            </w:r>
          </w:p>
        </w:tc>
        <w:tc>
          <w:tcPr>
            <w:tcW w:w="34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697,03</w:t>
            </w:r>
          </w:p>
        </w:tc>
        <w:tc>
          <w:tcPr>
            <w:tcW w:w="307"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729,79</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764,09</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800,00</w:t>
            </w:r>
          </w:p>
        </w:tc>
        <w:tc>
          <w:tcPr>
            <w:tcW w:w="326"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837,60</w:t>
            </w:r>
          </w:p>
        </w:tc>
        <w:tc>
          <w:tcPr>
            <w:tcW w:w="329"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876,97</w:t>
            </w:r>
          </w:p>
        </w:tc>
        <w:tc>
          <w:tcPr>
            <w:tcW w:w="331" w:type="pct"/>
            <w:tcBorders>
              <w:top w:val="nil"/>
              <w:left w:val="nil"/>
              <w:bottom w:val="single" w:sz="4" w:space="0" w:color="auto"/>
              <w:right w:val="single" w:sz="4" w:space="0" w:color="auto"/>
            </w:tcBorders>
            <w:shd w:val="clear" w:color="000000" w:fill="FFFFFF"/>
            <w:noWrap/>
            <w:vAlign w:val="center"/>
          </w:tcPr>
          <w:p w:rsidR="00C402B2" w:rsidRPr="00AA66D9" w:rsidRDefault="00C402B2" w:rsidP="00C402B2">
            <w:pPr>
              <w:jc w:val="center"/>
              <w:rPr>
                <w:color w:val="000000"/>
                <w:sz w:val="20"/>
                <w:szCs w:val="20"/>
              </w:rPr>
            </w:pPr>
            <w:r w:rsidRPr="00AA66D9">
              <w:rPr>
                <w:color w:val="000000"/>
                <w:sz w:val="20"/>
                <w:szCs w:val="20"/>
              </w:rPr>
              <w:t>918,19</w:t>
            </w:r>
          </w:p>
        </w:tc>
        <w:tc>
          <w:tcPr>
            <w:tcW w:w="327" w:type="pct"/>
            <w:tcBorders>
              <w:top w:val="nil"/>
              <w:left w:val="nil"/>
              <w:bottom w:val="single" w:sz="4" w:space="0" w:color="auto"/>
              <w:right w:val="single" w:sz="4" w:space="0" w:color="auto"/>
            </w:tcBorders>
            <w:shd w:val="clear" w:color="000000" w:fill="FFFFFF"/>
            <w:vAlign w:val="center"/>
          </w:tcPr>
          <w:p w:rsidR="00C402B2" w:rsidRPr="00AA66D9" w:rsidRDefault="00C402B2" w:rsidP="00C402B2">
            <w:pPr>
              <w:jc w:val="center"/>
              <w:rPr>
                <w:color w:val="000000"/>
                <w:sz w:val="20"/>
                <w:szCs w:val="20"/>
              </w:rPr>
            </w:pPr>
            <w:r w:rsidRPr="00AA66D9">
              <w:rPr>
                <w:color w:val="000000"/>
                <w:sz w:val="20"/>
                <w:szCs w:val="20"/>
              </w:rPr>
              <w:t>961,34</w:t>
            </w:r>
          </w:p>
        </w:tc>
      </w:tr>
      <w:bookmarkEnd w:id="40"/>
    </w:tbl>
    <w:p w:rsidR="00B65BC1" w:rsidRPr="00AA66D9" w:rsidRDefault="00B65BC1" w:rsidP="00E73D2E">
      <w:pPr>
        <w:pStyle w:val="aff0"/>
        <w:spacing w:after="0" w:line="240" w:lineRule="auto"/>
        <w:rPr>
          <w:sz w:val="24"/>
          <w:szCs w:val="24"/>
        </w:rPr>
      </w:pPr>
    </w:p>
    <w:p w:rsidR="00B65BC1" w:rsidRPr="00AA66D9" w:rsidRDefault="00B65BC1" w:rsidP="00E73D2E">
      <w:pPr>
        <w:pStyle w:val="aff0"/>
        <w:spacing w:after="0" w:line="240" w:lineRule="auto"/>
        <w:rPr>
          <w:sz w:val="24"/>
          <w:szCs w:val="24"/>
        </w:rPr>
      </w:pPr>
    </w:p>
    <w:p w:rsidR="00B65BC1" w:rsidRPr="00AA66D9" w:rsidRDefault="00B65BC1" w:rsidP="00E73D2E">
      <w:pPr>
        <w:pStyle w:val="aff0"/>
        <w:spacing w:after="0" w:line="240" w:lineRule="auto"/>
        <w:rPr>
          <w:sz w:val="24"/>
          <w:szCs w:val="24"/>
        </w:rPr>
      </w:pPr>
    </w:p>
    <w:p w:rsidR="00B65BC1" w:rsidRPr="00AA66D9" w:rsidRDefault="00B65BC1" w:rsidP="00E73D2E">
      <w:pPr>
        <w:pStyle w:val="aff0"/>
        <w:spacing w:after="0" w:line="240" w:lineRule="auto"/>
        <w:rPr>
          <w:sz w:val="24"/>
          <w:szCs w:val="24"/>
        </w:rPr>
      </w:pPr>
    </w:p>
    <w:p w:rsidR="00333A51" w:rsidRPr="00AA66D9" w:rsidRDefault="00333A51" w:rsidP="001276A8">
      <w:pPr>
        <w:pStyle w:val="aff0"/>
        <w:spacing w:after="0" w:line="240" w:lineRule="auto"/>
        <w:jc w:val="center"/>
        <w:rPr>
          <w:sz w:val="24"/>
          <w:szCs w:val="24"/>
        </w:rPr>
      </w:pPr>
    </w:p>
    <w:bookmarkEnd w:id="39"/>
    <w:p w:rsidR="00CF4164" w:rsidRPr="00AA66D9" w:rsidRDefault="00CF4164" w:rsidP="00634B3B">
      <w:pPr>
        <w:ind w:firstLine="709"/>
        <w:contextualSpacing/>
        <w:jc w:val="both"/>
        <w:rPr>
          <w:rFonts w:eastAsia="Calibri"/>
          <w:b/>
          <w:sz w:val="24"/>
          <w:szCs w:val="24"/>
        </w:rPr>
        <w:sectPr w:rsidR="00CF4164" w:rsidRPr="00AA66D9" w:rsidSect="00D11029">
          <w:pgSz w:w="16838" w:h="11906" w:orient="landscape"/>
          <w:pgMar w:top="993" w:right="1134" w:bottom="851" w:left="1134" w:header="709" w:footer="459" w:gutter="0"/>
          <w:cols w:space="708"/>
          <w:titlePg/>
          <w:docGrid w:linePitch="360"/>
        </w:sect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lastRenderedPageBreak/>
        <w:t>16.1. Расчет прогнозного совокупного платежа населения муниципального образования за коммунальные ресурсы на основе прогноза спроса с учетом энергоресурсосбережения и тарифов (платы (тарифа) за подключение (присоединение)) без учета льгот и субсидий</w:t>
      </w:r>
    </w:p>
    <w:p w:rsidR="0067779F" w:rsidRPr="00AA66D9" w:rsidRDefault="0067779F" w:rsidP="00634B3B">
      <w:pPr>
        <w:ind w:firstLine="709"/>
        <w:contextualSpacing/>
        <w:jc w:val="both"/>
        <w:rPr>
          <w:rFonts w:eastAsia="Calibri"/>
          <w:b/>
          <w:sz w:val="24"/>
          <w:szCs w:val="24"/>
        </w:rPr>
      </w:pPr>
    </w:p>
    <w:p w:rsidR="0067779F" w:rsidRPr="00AA66D9" w:rsidRDefault="0067779F" w:rsidP="0067779F">
      <w:pPr>
        <w:pStyle w:val="aff0"/>
        <w:spacing w:after="0" w:line="240" w:lineRule="auto"/>
        <w:rPr>
          <w:sz w:val="24"/>
          <w:szCs w:val="24"/>
        </w:rPr>
      </w:pPr>
      <w:r w:rsidRPr="00AA66D9">
        <w:rPr>
          <w:sz w:val="24"/>
          <w:szCs w:val="24"/>
        </w:rPr>
        <w:t xml:space="preserve">Для прогноза максимальных расходов населения на коммунальные услуги выполнен расчет величины платы за коммунальные услуги по нормативам потребления, исходными данными для которого приняты данные для однокомнатной квартиры площадью </w:t>
      </w:r>
      <w:r w:rsidR="001276A8" w:rsidRPr="00AA66D9">
        <w:rPr>
          <w:sz w:val="24"/>
          <w:szCs w:val="24"/>
        </w:rPr>
        <w:t>3</w:t>
      </w:r>
      <w:r w:rsidR="006E1EFB" w:rsidRPr="00AA66D9">
        <w:rPr>
          <w:sz w:val="24"/>
          <w:szCs w:val="24"/>
        </w:rPr>
        <w:t>3</w:t>
      </w:r>
      <w:r w:rsidRPr="00AA66D9">
        <w:rPr>
          <w:sz w:val="24"/>
          <w:szCs w:val="24"/>
        </w:rPr>
        <w:t xml:space="preserve"> кв.м., расположенной в благоустроенном многоквартирном доме, в которой проживает 1 человек. В доме оборудована </w:t>
      </w:r>
      <w:r w:rsidR="00C402B2" w:rsidRPr="00AA66D9">
        <w:rPr>
          <w:sz w:val="24"/>
          <w:szCs w:val="24"/>
        </w:rPr>
        <w:t>газовая</w:t>
      </w:r>
      <w:r w:rsidRPr="00AA66D9">
        <w:rPr>
          <w:sz w:val="24"/>
          <w:szCs w:val="24"/>
        </w:rPr>
        <w:t xml:space="preserve"> плита, присутствует централизованное </w:t>
      </w:r>
      <w:r w:rsidR="00525B68" w:rsidRPr="00AA66D9">
        <w:rPr>
          <w:sz w:val="24"/>
          <w:szCs w:val="24"/>
        </w:rPr>
        <w:t>теплоснабжение</w:t>
      </w:r>
      <w:r w:rsidR="00C402B2" w:rsidRPr="00AA66D9">
        <w:rPr>
          <w:sz w:val="24"/>
          <w:szCs w:val="24"/>
        </w:rPr>
        <w:t xml:space="preserve"> и горячее водоснабжение</w:t>
      </w:r>
      <w:r w:rsidR="00525B68" w:rsidRPr="00AA66D9">
        <w:rPr>
          <w:sz w:val="24"/>
          <w:szCs w:val="24"/>
        </w:rPr>
        <w:t xml:space="preserve">, </w:t>
      </w:r>
      <w:r w:rsidR="00842768" w:rsidRPr="00AA66D9">
        <w:rPr>
          <w:sz w:val="24"/>
          <w:szCs w:val="24"/>
        </w:rPr>
        <w:t xml:space="preserve">централизованное </w:t>
      </w:r>
      <w:r w:rsidRPr="00AA66D9">
        <w:rPr>
          <w:sz w:val="24"/>
          <w:szCs w:val="24"/>
        </w:rPr>
        <w:t xml:space="preserve">холодное водоснабжение и водоотведение с ванной, раковиной, унитазом, мойкой кухонной. </w:t>
      </w:r>
      <w:r w:rsidR="001276A8" w:rsidRPr="00AA66D9">
        <w:rPr>
          <w:sz w:val="24"/>
          <w:szCs w:val="24"/>
        </w:rPr>
        <w:t>Так же установлен полотенцесушитель.</w:t>
      </w:r>
      <w:r w:rsidR="00995595" w:rsidRPr="00AA66D9">
        <w:rPr>
          <w:sz w:val="24"/>
          <w:szCs w:val="24"/>
        </w:rPr>
        <w:t xml:space="preserve"> </w:t>
      </w:r>
    </w:p>
    <w:p w:rsidR="0067779F" w:rsidRPr="00AA66D9" w:rsidRDefault="0067779F" w:rsidP="0067779F">
      <w:pPr>
        <w:pStyle w:val="aff0"/>
        <w:spacing w:after="0" w:line="240" w:lineRule="auto"/>
        <w:rPr>
          <w:sz w:val="24"/>
          <w:szCs w:val="24"/>
        </w:rPr>
      </w:pPr>
      <w:r w:rsidRPr="00AA66D9">
        <w:rPr>
          <w:sz w:val="24"/>
          <w:szCs w:val="24"/>
        </w:rPr>
        <w:t xml:space="preserve">Приняты утвержденные тарифы на </w:t>
      </w:r>
      <w:r w:rsidR="00C402B2" w:rsidRPr="00AA66D9">
        <w:rPr>
          <w:sz w:val="24"/>
          <w:szCs w:val="24"/>
        </w:rPr>
        <w:t xml:space="preserve">второе полугодие </w:t>
      </w:r>
      <w:r w:rsidRPr="00AA66D9">
        <w:rPr>
          <w:sz w:val="24"/>
          <w:szCs w:val="24"/>
        </w:rPr>
        <w:t>20</w:t>
      </w:r>
      <w:r w:rsidR="00103AEF" w:rsidRPr="00AA66D9">
        <w:rPr>
          <w:sz w:val="24"/>
          <w:szCs w:val="24"/>
        </w:rPr>
        <w:t>25</w:t>
      </w:r>
      <w:r w:rsidRPr="00AA66D9">
        <w:rPr>
          <w:sz w:val="24"/>
          <w:szCs w:val="24"/>
        </w:rPr>
        <w:t xml:space="preserve"> год</w:t>
      </w:r>
      <w:r w:rsidR="00C402B2" w:rsidRPr="00AA66D9">
        <w:rPr>
          <w:sz w:val="24"/>
          <w:szCs w:val="24"/>
        </w:rPr>
        <w:t>а</w:t>
      </w:r>
      <w:r w:rsidRPr="00AA66D9">
        <w:rPr>
          <w:sz w:val="24"/>
          <w:szCs w:val="24"/>
        </w:rPr>
        <w:t xml:space="preserve"> и прогнозные тарифы до 20</w:t>
      </w:r>
      <w:r w:rsidR="00C402B2" w:rsidRPr="00AA66D9">
        <w:rPr>
          <w:sz w:val="24"/>
          <w:szCs w:val="24"/>
        </w:rPr>
        <w:t>35</w:t>
      </w:r>
      <w:r w:rsidRPr="00AA66D9">
        <w:rPr>
          <w:sz w:val="24"/>
          <w:szCs w:val="24"/>
        </w:rPr>
        <w:t xml:space="preserve"> года. Расчеты для последующих периодов (20</w:t>
      </w:r>
      <w:r w:rsidR="00103AEF" w:rsidRPr="00AA66D9">
        <w:rPr>
          <w:sz w:val="24"/>
          <w:szCs w:val="24"/>
        </w:rPr>
        <w:t>26</w:t>
      </w:r>
      <w:r w:rsidRPr="00AA66D9">
        <w:rPr>
          <w:sz w:val="24"/>
          <w:szCs w:val="24"/>
        </w:rPr>
        <w:t>-20</w:t>
      </w:r>
      <w:r w:rsidR="00C402B2" w:rsidRPr="00AA66D9">
        <w:rPr>
          <w:sz w:val="24"/>
          <w:szCs w:val="24"/>
        </w:rPr>
        <w:t>35</w:t>
      </w:r>
      <w:r w:rsidRPr="00AA66D9">
        <w:rPr>
          <w:sz w:val="24"/>
          <w:szCs w:val="24"/>
        </w:rPr>
        <w:t xml:space="preserve"> годы) проведены аналогично, с учетом роста тарифов при сохранении потребления ресурсов на текущем уровне.</w:t>
      </w:r>
    </w:p>
    <w:p w:rsidR="00153975" w:rsidRPr="00AA66D9" w:rsidRDefault="00153975" w:rsidP="0067779F">
      <w:pPr>
        <w:pStyle w:val="aff0"/>
        <w:spacing w:after="0" w:line="240" w:lineRule="auto"/>
        <w:rPr>
          <w:sz w:val="24"/>
          <w:szCs w:val="24"/>
        </w:rPr>
      </w:pPr>
      <w:r w:rsidRPr="00AA66D9">
        <w:rPr>
          <w:sz w:val="24"/>
          <w:szCs w:val="24"/>
        </w:rPr>
        <w:t xml:space="preserve">Расчет изменения совокупного платежа населения в </w:t>
      </w:r>
      <w:r w:rsidR="00C402B2" w:rsidRPr="00AA66D9">
        <w:rPr>
          <w:sz w:val="24"/>
          <w:szCs w:val="24"/>
        </w:rPr>
        <w:t>Рамешковском</w:t>
      </w:r>
      <w:r w:rsidRPr="00AA66D9">
        <w:rPr>
          <w:sz w:val="24"/>
          <w:szCs w:val="24"/>
        </w:rPr>
        <w:t xml:space="preserve"> муниципальном округе до 20</w:t>
      </w:r>
      <w:r w:rsidR="00C402B2" w:rsidRPr="00AA66D9">
        <w:rPr>
          <w:sz w:val="24"/>
          <w:szCs w:val="24"/>
        </w:rPr>
        <w:t>35</w:t>
      </w:r>
      <w:r w:rsidRPr="00AA66D9">
        <w:rPr>
          <w:sz w:val="24"/>
          <w:szCs w:val="24"/>
        </w:rPr>
        <w:t xml:space="preserve"> года в соответствии с прогнозным размером индексации совокупного платежа граждан за коммунальные услуги, установленным Правительством РФ представлены в таблице 16.2.</w:t>
      </w:r>
    </w:p>
    <w:p w:rsidR="0063057D" w:rsidRPr="00AA66D9" w:rsidRDefault="0063057D" w:rsidP="0067779F">
      <w:pPr>
        <w:pStyle w:val="aff0"/>
        <w:spacing w:after="0" w:line="240" w:lineRule="auto"/>
        <w:rPr>
          <w:sz w:val="24"/>
          <w:szCs w:val="24"/>
        </w:rPr>
      </w:pPr>
    </w:p>
    <w:p w:rsidR="00153975" w:rsidRPr="00AA66D9" w:rsidRDefault="00153975" w:rsidP="0067779F">
      <w:pPr>
        <w:pStyle w:val="aff0"/>
        <w:spacing w:after="0" w:line="240" w:lineRule="auto"/>
        <w:rPr>
          <w:sz w:val="24"/>
          <w:szCs w:val="24"/>
        </w:rPr>
      </w:pPr>
    </w:p>
    <w:p w:rsidR="00153975" w:rsidRPr="00AA66D9" w:rsidRDefault="00153975" w:rsidP="001276A8">
      <w:pPr>
        <w:pStyle w:val="aff0"/>
        <w:spacing w:after="0" w:line="240" w:lineRule="auto"/>
        <w:jc w:val="right"/>
        <w:rPr>
          <w:sz w:val="24"/>
          <w:szCs w:val="24"/>
        </w:rPr>
        <w:sectPr w:rsidR="00153975" w:rsidRPr="00AA66D9" w:rsidSect="00D11029">
          <w:pgSz w:w="11906" w:h="16838"/>
          <w:pgMar w:top="1134" w:right="851" w:bottom="1134" w:left="1418" w:header="709" w:footer="459" w:gutter="0"/>
          <w:cols w:space="708"/>
          <w:titlePg/>
          <w:docGrid w:linePitch="360"/>
        </w:sectPr>
      </w:pPr>
    </w:p>
    <w:p w:rsidR="001276A8" w:rsidRPr="00AA66D9" w:rsidRDefault="001276A8" w:rsidP="00CA10EE">
      <w:pPr>
        <w:pStyle w:val="aff0"/>
        <w:spacing w:after="0" w:line="240" w:lineRule="auto"/>
        <w:rPr>
          <w:sz w:val="24"/>
          <w:szCs w:val="24"/>
        </w:rPr>
      </w:pPr>
      <w:r w:rsidRPr="00AA66D9">
        <w:rPr>
          <w:sz w:val="24"/>
          <w:szCs w:val="24"/>
        </w:rPr>
        <w:lastRenderedPageBreak/>
        <w:t xml:space="preserve">Таблица </w:t>
      </w:r>
      <w:r w:rsidR="00153975" w:rsidRPr="00AA66D9">
        <w:rPr>
          <w:sz w:val="24"/>
          <w:szCs w:val="24"/>
        </w:rPr>
        <w:t>16.2</w:t>
      </w:r>
      <w:r w:rsidR="00CA10EE" w:rsidRPr="00AA66D9">
        <w:rPr>
          <w:sz w:val="24"/>
          <w:szCs w:val="24"/>
        </w:rPr>
        <w:t xml:space="preserve">. </w:t>
      </w:r>
      <w:r w:rsidRPr="00AA66D9">
        <w:rPr>
          <w:sz w:val="24"/>
          <w:szCs w:val="24"/>
        </w:rPr>
        <w:t>Расчет изменения совокупного платежа населения до 20</w:t>
      </w:r>
      <w:r w:rsidR="00C402B2" w:rsidRPr="00AA66D9">
        <w:rPr>
          <w:sz w:val="24"/>
          <w:szCs w:val="24"/>
        </w:rPr>
        <w:t>35</w:t>
      </w:r>
      <w:r w:rsidRPr="00AA66D9">
        <w:rPr>
          <w:sz w:val="24"/>
          <w:szCs w:val="24"/>
        </w:rPr>
        <w:t xml:space="preserve"> года </w:t>
      </w:r>
    </w:p>
    <w:tbl>
      <w:tblPr>
        <w:tblW w:w="538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
        <w:gridCol w:w="3274"/>
        <w:gridCol w:w="1403"/>
        <w:gridCol w:w="957"/>
        <w:gridCol w:w="981"/>
        <w:gridCol w:w="981"/>
        <w:gridCol w:w="981"/>
        <w:gridCol w:w="981"/>
        <w:gridCol w:w="981"/>
        <w:gridCol w:w="981"/>
        <w:gridCol w:w="981"/>
        <w:gridCol w:w="981"/>
        <w:gridCol w:w="981"/>
        <w:gridCol w:w="975"/>
      </w:tblGrid>
      <w:tr w:rsidR="00C402B2" w:rsidRPr="00AA66D9" w:rsidTr="007522C7">
        <w:trPr>
          <w:trHeight w:val="20"/>
          <w:jc w:val="center"/>
        </w:trPr>
        <w:tc>
          <w:tcPr>
            <w:tcW w:w="155" w:type="pct"/>
            <w:shd w:val="clear" w:color="auto" w:fill="auto"/>
            <w:vAlign w:val="center"/>
          </w:tcPr>
          <w:p w:rsidR="00C402B2" w:rsidRPr="00AA66D9" w:rsidRDefault="00C402B2" w:rsidP="00AC0EB8">
            <w:pPr>
              <w:jc w:val="center"/>
              <w:rPr>
                <w:sz w:val="20"/>
                <w:szCs w:val="20"/>
              </w:rPr>
            </w:pPr>
            <w:r w:rsidRPr="00AA66D9">
              <w:rPr>
                <w:sz w:val="20"/>
                <w:szCs w:val="20"/>
              </w:rPr>
              <w:t>№ п/п</w:t>
            </w:r>
          </w:p>
        </w:tc>
        <w:tc>
          <w:tcPr>
            <w:tcW w:w="1027" w:type="pct"/>
            <w:shd w:val="clear" w:color="auto" w:fill="auto"/>
            <w:vAlign w:val="center"/>
          </w:tcPr>
          <w:p w:rsidR="00C402B2" w:rsidRPr="00AA66D9" w:rsidRDefault="00C402B2" w:rsidP="00AC0EB8">
            <w:pPr>
              <w:jc w:val="center"/>
              <w:rPr>
                <w:sz w:val="20"/>
                <w:szCs w:val="20"/>
              </w:rPr>
            </w:pPr>
            <w:r w:rsidRPr="00AA66D9">
              <w:rPr>
                <w:sz w:val="20"/>
                <w:szCs w:val="20"/>
              </w:rPr>
              <w:t xml:space="preserve">Вид коммунальной услуги </w:t>
            </w:r>
          </w:p>
        </w:tc>
        <w:tc>
          <w:tcPr>
            <w:tcW w:w="440" w:type="pct"/>
            <w:shd w:val="clear" w:color="auto" w:fill="auto"/>
            <w:vAlign w:val="center"/>
          </w:tcPr>
          <w:p w:rsidR="00C402B2" w:rsidRPr="00AA66D9" w:rsidRDefault="00C402B2" w:rsidP="00AC0EB8">
            <w:pPr>
              <w:jc w:val="center"/>
              <w:rPr>
                <w:sz w:val="20"/>
                <w:szCs w:val="20"/>
              </w:rPr>
            </w:pPr>
            <w:r w:rsidRPr="00AA66D9">
              <w:rPr>
                <w:sz w:val="20"/>
                <w:szCs w:val="20"/>
              </w:rPr>
              <w:t>Ед. изм.</w:t>
            </w:r>
          </w:p>
        </w:tc>
        <w:tc>
          <w:tcPr>
            <w:tcW w:w="300" w:type="pct"/>
            <w:shd w:val="clear" w:color="auto" w:fill="auto"/>
            <w:vAlign w:val="center"/>
          </w:tcPr>
          <w:p w:rsidR="00C402B2" w:rsidRPr="00AA66D9" w:rsidRDefault="00C402B2" w:rsidP="00AC0EB8">
            <w:pPr>
              <w:jc w:val="center"/>
              <w:rPr>
                <w:sz w:val="20"/>
                <w:szCs w:val="20"/>
              </w:rPr>
            </w:pPr>
            <w:r w:rsidRPr="00AA66D9">
              <w:rPr>
                <w:sz w:val="20"/>
                <w:szCs w:val="20"/>
              </w:rPr>
              <w:t xml:space="preserve">2025 </w:t>
            </w:r>
          </w:p>
        </w:tc>
        <w:tc>
          <w:tcPr>
            <w:tcW w:w="308" w:type="pct"/>
            <w:shd w:val="clear" w:color="auto" w:fill="auto"/>
            <w:vAlign w:val="center"/>
          </w:tcPr>
          <w:p w:rsidR="00C402B2" w:rsidRPr="00AA66D9" w:rsidRDefault="00C402B2" w:rsidP="00AC0EB8">
            <w:pPr>
              <w:jc w:val="center"/>
              <w:rPr>
                <w:sz w:val="20"/>
                <w:szCs w:val="20"/>
              </w:rPr>
            </w:pPr>
            <w:r w:rsidRPr="00AA66D9">
              <w:rPr>
                <w:sz w:val="20"/>
                <w:szCs w:val="20"/>
              </w:rPr>
              <w:t xml:space="preserve">2026 </w:t>
            </w:r>
          </w:p>
        </w:tc>
        <w:tc>
          <w:tcPr>
            <w:tcW w:w="308" w:type="pct"/>
            <w:shd w:val="clear" w:color="auto" w:fill="auto"/>
            <w:vAlign w:val="center"/>
          </w:tcPr>
          <w:p w:rsidR="00C402B2" w:rsidRPr="00AA66D9" w:rsidRDefault="00C402B2" w:rsidP="00AC0EB8">
            <w:pPr>
              <w:jc w:val="center"/>
              <w:rPr>
                <w:sz w:val="20"/>
                <w:szCs w:val="20"/>
              </w:rPr>
            </w:pPr>
            <w:r w:rsidRPr="00AA66D9">
              <w:rPr>
                <w:sz w:val="20"/>
                <w:szCs w:val="20"/>
              </w:rPr>
              <w:t xml:space="preserve">2027 </w:t>
            </w:r>
          </w:p>
        </w:tc>
        <w:tc>
          <w:tcPr>
            <w:tcW w:w="308" w:type="pct"/>
            <w:shd w:val="clear" w:color="auto" w:fill="auto"/>
            <w:vAlign w:val="center"/>
          </w:tcPr>
          <w:p w:rsidR="00C402B2" w:rsidRPr="00AA66D9" w:rsidRDefault="00C402B2" w:rsidP="00AC0EB8">
            <w:pPr>
              <w:jc w:val="center"/>
              <w:rPr>
                <w:sz w:val="20"/>
                <w:szCs w:val="20"/>
              </w:rPr>
            </w:pPr>
            <w:r w:rsidRPr="00AA66D9">
              <w:rPr>
                <w:sz w:val="20"/>
                <w:szCs w:val="20"/>
              </w:rPr>
              <w:t xml:space="preserve">2028 </w:t>
            </w:r>
          </w:p>
        </w:tc>
        <w:tc>
          <w:tcPr>
            <w:tcW w:w="308" w:type="pct"/>
            <w:shd w:val="clear" w:color="auto" w:fill="auto"/>
            <w:vAlign w:val="center"/>
          </w:tcPr>
          <w:p w:rsidR="00C402B2" w:rsidRPr="00AA66D9" w:rsidRDefault="00C402B2" w:rsidP="00AC0EB8">
            <w:pPr>
              <w:jc w:val="center"/>
              <w:rPr>
                <w:sz w:val="20"/>
                <w:szCs w:val="20"/>
              </w:rPr>
            </w:pPr>
            <w:r w:rsidRPr="00AA66D9">
              <w:rPr>
                <w:sz w:val="20"/>
                <w:szCs w:val="20"/>
              </w:rPr>
              <w:t>2029</w:t>
            </w:r>
          </w:p>
        </w:tc>
        <w:tc>
          <w:tcPr>
            <w:tcW w:w="308" w:type="pct"/>
            <w:shd w:val="clear" w:color="auto" w:fill="auto"/>
            <w:vAlign w:val="center"/>
          </w:tcPr>
          <w:p w:rsidR="00C402B2" w:rsidRPr="00AA66D9" w:rsidRDefault="00C402B2" w:rsidP="00AC0EB8">
            <w:pPr>
              <w:jc w:val="center"/>
              <w:rPr>
                <w:sz w:val="20"/>
                <w:szCs w:val="20"/>
              </w:rPr>
            </w:pPr>
            <w:r w:rsidRPr="00AA66D9">
              <w:rPr>
                <w:sz w:val="20"/>
                <w:szCs w:val="20"/>
              </w:rPr>
              <w:t>2030</w:t>
            </w:r>
          </w:p>
        </w:tc>
        <w:tc>
          <w:tcPr>
            <w:tcW w:w="308" w:type="pct"/>
            <w:vAlign w:val="center"/>
          </w:tcPr>
          <w:p w:rsidR="00C402B2" w:rsidRPr="00AA66D9" w:rsidRDefault="00C402B2" w:rsidP="00AC0EB8">
            <w:pPr>
              <w:jc w:val="center"/>
              <w:rPr>
                <w:sz w:val="20"/>
                <w:szCs w:val="20"/>
              </w:rPr>
            </w:pPr>
            <w:r w:rsidRPr="00AA66D9">
              <w:rPr>
                <w:sz w:val="20"/>
                <w:szCs w:val="20"/>
              </w:rPr>
              <w:t>2031</w:t>
            </w:r>
          </w:p>
        </w:tc>
        <w:tc>
          <w:tcPr>
            <w:tcW w:w="308" w:type="pct"/>
            <w:vAlign w:val="center"/>
          </w:tcPr>
          <w:p w:rsidR="00C402B2" w:rsidRPr="00AA66D9" w:rsidRDefault="00C402B2" w:rsidP="00AC0EB8">
            <w:pPr>
              <w:jc w:val="center"/>
              <w:rPr>
                <w:sz w:val="20"/>
                <w:szCs w:val="20"/>
              </w:rPr>
            </w:pPr>
            <w:r w:rsidRPr="00AA66D9">
              <w:rPr>
                <w:sz w:val="20"/>
                <w:szCs w:val="20"/>
              </w:rPr>
              <w:t>2032</w:t>
            </w:r>
          </w:p>
        </w:tc>
        <w:tc>
          <w:tcPr>
            <w:tcW w:w="308" w:type="pct"/>
            <w:vAlign w:val="center"/>
          </w:tcPr>
          <w:p w:rsidR="00C402B2" w:rsidRPr="00AA66D9" w:rsidRDefault="00C402B2" w:rsidP="00AC0EB8">
            <w:pPr>
              <w:jc w:val="center"/>
              <w:rPr>
                <w:sz w:val="20"/>
                <w:szCs w:val="20"/>
              </w:rPr>
            </w:pPr>
            <w:r w:rsidRPr="00AA66D9">
              <w:rPr>
                <w:sz w:val="20"/>
                <w:szCs w:val="20"/>
              </w:rPr>
              <w:t>2033</w:t>
            </w:r>
          </w:p>
        </w:tc>
        <w:tc>
          <w:tcPr>
            <w:tcW w:w="308" w:type="pct"/>
            <w:vAlign w:val="center"/>
          </w:tcPr>
          <w:p w:rsidR="00C402B2" w:rsidRPr="00AA66D9" w:rsidRDefault="00C402B2" w:rsidP="00AC0EB8">
            <w:pPr>
              <w:jc w:val="center"/>
              <w:rPr>
                <w:sz w:val="20"/>
                <w:szCs w:val="20"/>
              </w:rPr>
            </w:pPr>
            <w:r w:rsidRPr="00AA66D9">
              <w:rPr>
                <w:sz w:val="20"/>
                <w:szCs w:val="20"/>
              </w:rPr>
              <w:t>2034</w:t>
            </w:r>
          </w:p>
        </w:tc>
        <w:tc>
          <w:tcPr>
            <w:tcW w:w="308" w:type="pct"/>
            <w:vAlign w:val="center"/>
          </w:tcPr>
          <w:p w:rsidR="00C402B2" w:rsidRPr="00AA66D9" w:rsidRDefault="00C402B2" w:rsidP="00AC0EB8">
            <w:pPr>
              <w:jc w:val="center"/>
              <w:rPr>
                <w:sz w:val="20"/>
                <w:szCs w:val="20"/>
              </w:rPr>
            </w:pPr>
            <w:r w:rsidRPr="00AA66D9">
              <w:rPr>
                <w:sz w:val="20"/>
                <w:szCs w:val="20"/>
              </w:rPr>
              <w:t>2035</w:t>
            </w:r>
          </w:p>
        </w:tc>
      </w:tr>
      <w:tr w:rsidR="009921ED" w:rsidRPr="00AA66D9" w:rsidTr="007522C7">
        <w:trPr>
          <w:trHeight w:val="20"/>
          <w:jc w:val="center"/>
        </w:trPr>
        <w:tc>
          <w:tcPr>
            <w:tcW w:w="155" w:type="pct"/>
            <w:shd w:val="clear" w:color="auto" w:fill="auto"/>
            <w:vAlign w:val="center"/>
          </w:tcPr>
          <w:p w:rsidR="009921ED" w:rsidRPr="00AA66D9" w:rsidRDefault="009921ED" w:rsidP="009921ED">
            <w:pPr>
              <w:jc w:val="center"/>
              <w:rPr>
                <w:sz w:val="20"/>
                <w:szCs w:val="20"/>
              </w:rPr>
            </w:pPr>
          </w:p>
        </w:tc>
        <w:tc>
          <w:tcPr>
            <w:tcW w:w="1027" w:type="pct"/>
            <w:shd w:val="clear" w:color="auto" w:fill="auto"/>
            <w:vAlign w:val="center"/>
          </w:tcPr>
          <w:p w:rsidR="009921ED" w:rsidRPr="00AA66D9" w:rsidRDefault="009921ED" w:rsidP="009921ED">
            <w:pPr>
              <w:rPr>
                <w:sz w:val="20"/>
                <w:szCs w:val="20"/>
              </w:rPr>
            </w:pPr>
            <w:r w:rsidRPr="00AA66D9">
              <w:rPr>
                <w:sz w:val="20"/>
                <w:szCs w:val="20"/>
              </w:rPr>
              <w:t>Совокупный платеж за коммунальные услуги</w:t>
            </w:r>
          </w:p>
        </w:tc>
        <w:tc>
          <w:tcPr>
            <w:tcW w:w="440" w:type="pct"/>
            <w:shd w:val="clear" w:color="auto" w:fill="auto"/>
            <w:vAlign w:val="center"/>
          </w:tcPr>
          <w:p w:rsidR="009921ED" w:rsidRPr="00AA66D9" w:rsidRDefault="009921ED" w:rsidP="009921ED">
            <w:pPr>
              <w:ind w:left="-104" w:right="-111"/>
              <w:jc w:val="center"/>
              <w:rPr>
                <w:sz w:val="20"/>
                <w:szCs w:val="20"/>
              </w:rPr>
            </w:pPr>
            <w:r w:rsidRPr="00AA66D9">
              <w:rPr>
                <w:sz w:val="20"/>
                <w:szCs w:val="20"/>
              </w:rPr>
              <w:t>руб. в месяц</w:t>
            </w:r>
          </w:p>
        </w:tc>
        <w:tc>
          <w:tcPr>
            <w:tcW w:w="300" w:type="pct"/>
            <w:shd w:val="clear" w:color="auto" w:fill="auto"/>
            <w:vAlign w:val="center"/>
          </w:tcPr>
          <w:p w:rsidR="009921ED" w:rsidRPr="00AA66D9" w:rsidRDefault="009921ED" w:rsidP="009921ED">
            <w:pPr>
              <w:jc w:val="center"/>
              <w:rPr>
                <w:sz w:val="20"/>
                <w:szCs w:val="20"/>
              </w:rPr>
            </w:pPr>
            <w:r w:rsidRPr="00AA66D9">
              <w:rPr>
                <w:color w:val="000000"/>
                <w:sz w:val="20"/>
                <w:szCs w:val="20"/>
              </w:rPr>
              <w:t>3337,23</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3414,54</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3564,45</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3728,53</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3903,77</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4087,24</w:t>
            </w:r>
          </w:p>
        </w:tc>
        <w:tc>
          <w:tcPr>
            <w:tcW w:w="308" w:type="pct"/>
            <w:vAlign w:val="center"/>
          </w:tcPr>
          <w:p w:rsidR="009921ED" w:rsidRPr="00AA66D9" w:rsidRDefault="009921ED" w:rsidP="009921ED">
            <w:pPr>
              <w:jc w:val="center"/>
              <w:rPr>
                <w:sz w:val="20"/>
                <w:szCs w:val="20"/>
              </w:rPr>
            </w:pPr>
            <w:r w:rsidRPr="00AA66D9">
              <w:rPr>
                <w:color w:val="000000"/>
                <w:sz w:val="20"/>
                <w:szCs w:val="20"/>
              </w:rPr>
              <w:t>4279,35</w:t>
            </w:r>
          </w:p>
        </w:tc>
        <w:tc>
          <w:tcPr>
            <w:tcW w:w="308" w:type="pct"/>
            <w:vAlign w:val="center"/>
          </w:tcPr>
          <w:p w:rsidR="009921ED" w:rsidRPr="00AA66D9" w:rsidRDefault="009921ED" w:rsidP="009921ED">
            <w:pPr>
              <w:jc w:val="center"/>
              <w:rPr>
                <w:sz w:val="20"/>
                <w:szCs w:val="20"/>
              </w:rPr>
            </w:pPr>
            <w:r w:rsidRPr="00AA66D9">
              <w:rPr>
                <w:color w:val="000000"/>
                <w:sz w:val="20"/>
                <w:szCs w:val="20"/>
              </w:rPr>
              <w:t>4480,47</w:t>
            </w:r>
          </w:p>
        </w:tc>
        <w:tc>
          <w:tcPr>
            <w:tcW w:w="308" w:type="pct"/>
            <w:vAlign w:val="center"/>
          </w:tcPr>
          <w:p w:rsidR="009921ED" w:rsidRPr="00AA66D9" w:rsidRDefault="009921ED" w:rsidP="009921ED">
            <w:pPr>
              <w:jc w:val="center"/>
              <w:rPr>
                <w:sz w:val="20"/>
                <w:szCs w:val="20"/>
              </w:rPr>
            </w:pPr>
            <w:r w:rsidRPr="00AA66D9">
              <w:rPr>
                <w:color w:val="000000"/>
                <w:sz w:val="20"/>
                <w:szCs w:val="20"/>
              </w:rPr>
              <w:t>4691,06</w:t>
            </w:r>
          </w:p>
        </w:tc>
        <w:tc>
          <w:tcPr>
            <w:tcW w:w="308" w:type="pct"/>
            <w:vAlign w:val="center"/>
          </w:tcPr>
          <w:p w:rsidR="009921ED" w:rsidRPr="00AA66D9" w:rsidRDefault="009921ED" w:rsidP="009921ED">
            <w:pPr>
              <w:jc w:val="center"/>
              <w:rPr>
                <w:sz w:val="20"/>
                <w:szCs w:val="20"/>
              </w:rPr>
            </w:pPr>
            <w:r w:rsidRPr="00AA66D9">
              <w:rPr>
                <w:color w:val="000000"/>
                <w:sz w:val="20"/>
                <w:szCs w:val="20"/>
              </w:rPr>
              <w:t>4911,54</w:t>
            </w:r>
          </w:p>
        </w:tc>
        <w:tc>
          <w:tcPr>
            <w:tcW w:w="308" w:type="pct"/>
            <w:vAlign w:val="center"/>
          </w:tcPr>
          <w:p w:rsidR="009921ED" w:rsidRPr="00AA66D9" w:rsidRDefault="009921ED" w:rsidP="009921ED">
            <w:pPr>
              <w:jc w:val="center"/>
              <w:rPr>
                <w:sz w:val="20"/>
                <w:szCs w:val="20"/>
              </w:rPr>
            </w:pPr>
            <w:r w:rsidRPr="00AA66D9">
              <w:rPr>
                <w:color w:val="000000"/>
                <w:sz w:val="20"/>
                <w:szCs w:val="20"/>
              </w:rPr>
              <w:t>5142,38</w:t>
            </w:r>
          </w:p>
        </w:tc>
      </w:tr>
      <w:tr w:rsidR="00C402B2" w:rsidRPr="00AA66D9" w:rsidTr="007522C7">
        <w:trPr>
          <w:trHeight w:val="20"/>
          <w:jc w:val="center"/>
        </w:trPr>
        <w:tc>
          <w:tcPr>
            <w:tcW w:w="155" w:type="pct"/>
            <w:shd w:val="clear" w:color="auto" w:fill="auto"/>
            <w:vAlign w:val="center"/>
          </w:tcPr>
          <w:p w:rsidR="00C402B2" w:rsidRPr="00AA66D9" w:rsidRDefault="00C402B2" w:rsidP="00C402B2">
            <w:pPr>
              <w:jc w:val="center"/>
              <w:rPr>
                <w:sz w:val="20"/>
                <w:szCs w:val="20"/>
              </w:rPr>
            </w:pPr>
            <w:r w:rsidRPr="00AA66D9">
              <w:rPr>
                <w:sz w:val="20"/>
                <w:szCs w:val="20"/>
              </w:rPr>
              <w:t>1</w:t>
            </w:r>
          </w:p>
        </w:tc>
        <w:tc>
          <w:tcPr>
            <w:tcW w:w="1027" w:type="pct"/>
            <w:shd w:val="clear" w:color="auto" w:fill="auto"/>
            <w:vAlign w:val="center"/>
          </w:tcPr>
          <w:p w:rsidR="00C402B2" w:rsidRPr="00AA66D9" w:rsidRDefault="00C402B2" w:rsidP="00C402B2">
            <w:pPr>
              <w:rPr>
                <w:sz w:val="20"/>
                <w:szCs w:val="20"/>
              </w:rPr>
            </w:pPr>
            <w:r w:rsidRPr="00AA66D9">
              <w:rPr>
                <w:sz w:val="20"/>
                <w:szCs w:val="20"/>
              </w:rPr>
              <w:t>Электроснабжение</w:t>
            </w:r>
          </w:p>
        </w:tc>
        <w:tc>
          <w:tcPr>
            <w:tcW w:w="440" w:type="pct"/>
            <w:shd w:val="clear" w:color="auto" w:fill="auto"/>
            <w:vAlign w:val="center"/>
          </w:tcPr>
          <w:p w:rsidR="00C402B2" w:rsidRPr="00AA66D9" w:rsidRDefault="00C402B2" w:rsidP="00C402B2">
            <w:pPr>
              <w:ind w:left="-104" w:right="-111"/>
              <w:jc w:val="center"/>
              <w:rPr>
                <w:sz w:val="20"/>
                <w:szCs w:val="20"/>
              </w:rPr>
            </w:pPr>
            <w:r w:rsidRPr="00AA66D9">
              <w:rPr>
                <w:sz w:val="20"/>
                <w:szCs w:val="20"/>
              </w:rPr>
              <w:t>руб./кВт*ч</w:t>
            </w:r>
          </w:p>
        </w:tc>
        <w:tc>
          <w:tcPr>
            <w:tcW w:w="300" w:type="pct"/>
            <w:shd w:val="clear" w:color="auto" w:fill="auto"/>
            <w:vAlign w:val="center"/>
          </w:tcPr>
          <w:p w:rsidR="00C402B2" w:rsidRPr="00AA66D9" w:rsidRDefault="00C402B2" w:rsidP="00C402B2">
            <w:pPr>
              <w:jc w:val="center"/>
              <w:rPr>
                <w:sz w:val="20"/>
                <w:szCs w:val="20"/>
              </w:rPr>
            </w:pPr>
            <w:r w:rsidRPr="00AA66D9">
              <w:rPr>
                <w:sz w:val="20"/>
                <w:szCs w:val="20"/>
              </w:rPr>
              <w:t>5,86</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6,14</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6,42</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6,73</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7,04</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7,37</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7,72</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8,08</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8,46</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8,86</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9,28</w:t>
            </w:r>
          </w:p>
        </w:tc>
      </w:tr>
      <w:tr w:rsidR="00C402B2" w:rsidRPr="00AA66D9" w:rsidTr="007522C7">
        <w:trPr>
          <w:trHeight w:val="20"/>
          <w:jc w:val="center"/>
        </w:trPr>
        <w:tc>
          <w:tcPr>
            <w:tcW w:w="155" w:type="pct"/>
            <w:shd w:val="clear" w:color="auto" w:fill="auto"/>
            <w:vAlign w:val="center"/>
          </w:tcPr>
          <w:p w:rsidR="00C402B2" w:rsidRPr="00AA66D9" w:rsidRDefault="00C402B2" w:rsidP="00C402B2">
            <w:pPr>
              <w:jc w:val="center"/>
              <w:rPr>
                <w:sz w:val="20"/>
                <w:szCs w:val="20"/>
              </w:rPr>
            </w:pPr>
          </w:p>
        </w:tc>
        <w:tc>
          <w:tcPr>
            <w:tcW w:w="1027" w:type="pct"/>
            <w:shd w:val="clear" w:color="auto" w:fill="auto"/>
            <w:vAlign w:val="center"/>
          </w:tcPr>
          <w:p w:rsidR="00C402B2" w:rsidRPr="00AA66D9" w:rsidRDefault="00C402B2" w:rsidP="00C402B2">
            <w:pPr>
              <w:rPr>
                <w:sz w:val="20"/>
                <w:szCs w:val="20"/>
              </w:rPr>
            </w:pPr>
            <w:r w:rsidRPr="00AA66D9">
              <w:rPr>
                <w:sz w:val="20"/>
                <w:szCs w:val="20"/>
              </w:rPr>
              <w:t>Норматив потребления</w:t>
            </w:r>
          </w:p>
        </w:tc>
        <w:tc>
          <w:tcPr>
            <w:tcW w:w="440" w:type="pct"/>
            <w:shd w:val="clear" w:color="auto" w:fill="auto"/>
            <w:vAlign w:val="center"/>
          </w:tcPr>
          <w:p w:rsidR="00C402B2" w:rsidRPr="00AA66D9" w:rsidRDefault="00C402B2" w:rsidP="00C402B2">
            <w:pPr>
              <w:ind w:left="-104" w:right="-111"/>
              <w:jc w:val="center"/>
              <w:rPr>
                <w:sz w:val="20"/>
                <w:szCs w:val="20"/>
              </w:rPr>
            </w:pPr>
            <w:r w:rsidRPr="00AA66D9">
              <w:rPr>
                <w:sz w:val="20"/>
                <w:szCs w:val="20"/>
              </w:rPr>
              <w:t>кВт*ч на 1 чел.</w:t>
            </w:r>
          </w:p>
        </w:tc>
        <w:tc>
          <w:tcPr>
            <w:tcW w:w="300" w:type="pct"/>
            <w:shd w:val="clear" w:color="auto" w:fill="auto"/>
            <w:vAlign w:val="center"/>
          </w:tcPr>
          <w:p w:rsidR="00C402B2" w:rsidRPr="00AA66D9" w:rsidRDefault="00C402B2" w:rsidP="00C402B2">
            <w:pPr>
              <w:jc w:val="center"/>
              <w:rPr>
                <w:sz w:val="20"/>
                <w:szCs w:val="20"/>
              </w:rPr>
            </w:pPr>
            <w:r w:rsidRPr="00AA66D9">
              <w:rPr>
                <w:sz w:val="20"/>
                <w:szCs w:val="20"/>
              </w:rPr>
              <w:t>95</w:t>
            </w:r>
          </w:p>
        </w:tc>
        <w:tc>
          <w:tcPr>
            <w:tcW w:w="308" w:type="pct"/>
            <w:shd w:val="clear" w:color="auto" w:fill="auto"/>
          </w:tcPr>
          <w:p w:rsidR="00C402B2" w:rsidRPr="00AA66D9" w:rsidRDefault="00C402B2" w:rsidP="00C402B2">
            <w:pPr>
              <w:jc w:val="center"/>
              <w:rPr>
                <w:sz w:val="20"/>
                <w:szCs w:val="20"/>
              </w:rPr>
            </w:pPr>
            <w:r w:rsidRPr="00AA66D9">
              <w:rPr>
                <w:sz w:val="20"/>
                <w:szCs w:val="20"/>
              </w:rPr>
              <w:t>95</w:t>
            </w:r>
          </w:p>
        </w:tc>
        <w:tc>
          <w:tcPr>
            <w:tcW w:w="308" w:type="pct"/>
            <w:shd w:val="clear" w:color="auto" w:fill="auto"/>
          </w:tcPr>
          <w:p w:rsidR="00C402B2" w:rsidRPr="00AA66D9" w:rsidRDefault="00C402B2" w:rsidP="00C402B2">
            <w:pPr>
              <w:jc w:val="center"/>
              <w:rPr>
                <w:sz w:val="20"/>
                <w:szCs w:val="20"/>
              </w:rPr>
            </w:pPr>
            <w:r w:rsidRPr="00AA66D9">
              <w:rPr>
                <w:sz w:val="20"/>
                <w:szCs w:val="20"/>
              </w:rPr>
              <w:t>95</w:t>
            </w:r>
          </w:p>
        </w:tc>
        <w:tc>
          <w:tcPr>
            <w:tcW w:w="308" w:type="pct"/>
            <w:shd w:val="clear" w:color="auto" w:fill="auto"/>
          </w:tcPr>
          <w:p w:rsidR="00C402B2" w:rsidRPr="00AA66D9" w:rsidRDefault="00C402B2" w:rsidP="00C402B2">
            <w:pPr>
              <w:jc w:val="center"/>
              <w:rPr>
                <w:sz w:val="20"/>
                <w:szCs w:val="20"/>
              </w:rPr>
            </w:pPr>
            <w:r w:rsidRPr="00AA66D9">
              <w:rPr>
                <w:sz w:val="20"/>
                <w:szCs w:val="20"/>
              </w:rPr>
              <w:t>95</w:t>
            </w:r>
          </w:p>
        </w:tc>
        <w:tc>
          <w:tcPr>
            <w:tcW w:w="308" w:type="pct"/>
            <w:shd w:val="clear" w:color="auto" w:fill="auto"/>
          </w:tcPr>
          <w:p w:rsidR="00C402B2" w:rsidRPr="00AA66D9" w:rsidRDefault="00C402B2" w:rsidP="00C402B2">
            <w:pPr>
              <w:jc w:val="center"/>
              <w:rPr>
                <w:sz w:val="20"/>
                <w:szCs w:val="20"/>
              </w:rPr>
            </w:pPr>
            <w:r w:rsidRPr="00AA66D9">
              <w:rPr>
                <w:sz w:val="20"/>
                <w:szCs w:val="20"/>
              </w:rPr>
              <w:t>95</w:t>
            </w:r>
          </w:p>
        </w:tc>
        <w:tc>
          <w:tcPr>
            <w:tcW w:w="308" w:type="pct"/>
            <w:shd w:val="clear" w:color="auto" w:fill="auto"/>
          </w:tcPr>
          <w:p w:rsidR="00C402B2" w:rsidRPr="00AA66D9" w:rsidRDefault="00C402B2" w:rsidP="00C402B2">
            <w:pPr>
              <w:jc w:val="center"/>
              <w:rPr>
                <w:sz w:val="20"/>
                <w:szCs w:val="20"/>
              </w:rPr>
            </w:pPr>
            <w:r w:rsidRPr="00AA66D9">
              <w:rPr>
                <w:sz w:val="20"/>
                <w:szCs w:val="20"/>
              </w:rPr>
              <w:t>95</w:t>
            </w:r>
          </w:p>
        </w:tc>
        <w:tc>
          <w:tcPr>
            <w:tcW w:w="308" w:type="pct"/>
          </w:tcPr>
          <w:p w:rsidR="00C402B2" w:rsidRPr="00AA66D9" w:rsidRDefault="00C402B2" w:rsidP="00C402B2">
            <w:pPr>
              <w:jc w:val="center"/>
              <w:rPr>
                <w:sz w:val="20"/>
                <w:szCs w:val="20"/>
              </w:rPr>
            </w:pPr>
            <w:r w:rsidRPr="00AA66D9">
              <w:rPr>
                <w:sz w:val="20"/>
                <w:szCs w:val="20"/>
              </w:rPr>
              <w:t>95</w:t>
            </w:r>
          </w:p>
        </w:tc>
        <w:tc>
          <w:tcPr>
            <w:tcW w:w="308" w:type="pct"/>
          </w:tcPr>
          <w:p w:rsidR="00C402B2" w:rsidRPr="00AA66D9" w:rsidRDefault="00C402B2" w:rsidP="00C402B2">
            <w:pPr>
              <w:jc w:val="center"/>
              <w:rPr>
                <w:sz w:val="20"/>
                <w:szCs w:val="20"/>
              </w:rPr>
            </w:pPr>
            <w:r w:rsidRPr="00AA66D9">
              <w:rPr>
                <w:sz w:val="20"/>
                <w:szCs w:val="20"/>
              </w:rPr>
              <w:t>95</w:t>
            </w:r>
          </w:p>
        </w:tc>
        <w:tc>
          <w:tcPr>
            <w:tcW w:w="308" w:type="pct"/>
          </w:tcPr>
          <w:p w:rsidR="00C402B2" w:rsidRPr="00AA66D9" w:rsidRDefault="00C402B2" w:rsidP="00C402B2">
            <w:pPr>
              <w:jc w:val="center"/>
              <w:rPr>
                <w:sz w:val="20"/>
                <w:szCs w:val="20"/>
              </w:rPr>
            </w:pPr>
            <w:r w:rsidRPr="00AA66D9">
              <w:rPr>
                <w:sz w:val="20"/>
                <w:szCs w:val="20"/>
              </w:rPr>
              <w:t>95</w:t>
            </w:r>
          </w:p>
        </w:tc>
        <w:tc>
          <w:tcPr>
            <w:tcW w:w="308" w:type="pct"/>
          </w:tcPr>
          <w:p w:rsidR="00C402B2" w:rsidRPr="00AA66D9" w:rsidRDefault="00C402B2" w:rsidP="00C402B2">
            <w:pPr>
              <w:jc w:val="center"/>
              <w:rPr>
                <w:sz w:val="20"/>
                <w:szCs w:val="20"/>
              </w:rPr>
            </w:pPr>
            <w:r w:rsidRPr="00AA66D9">
              <w:rPr>
                <w:sz w:val="20"/>
                <w:szCs w:val="20"/>
              </w:rPr>
              <w:t>95</w:t>
            </w:r>
          </w:p>
        </w:tc>
        <w:tc>
          <w:tcPr>
            <w:tcW w:w="308" w:type="pct"/>
          </w:tcPr>
          <w:p w:rsidR="00C402B2" w:rsidRPr="00AA66D9" w:rsidRDefault="00C402B2" w:rsidP="00C402B2">
            <w:pPr>
              <w:jc w:val="center"/>
              <w:rPr>
                <w:sz w:val="20"/>
                <w:szCs w:val="20"/>
              </w:rPr>
            </w:pPr>
            <w:r w:rsidRPr="00AA66D9">
              <w:rPr>
                <w:sz w:val="20"/>
                <w:szCs w:val="20"/>
              </w:rPr>
              <w:t>95</w:t>
            </w:r>
          </w:p>
        </w:tc>
      </w:tr>
      <w:tr w:rsidR="00C402B2" w:rsidRPr="00AA66D9" w:rsidTr="007522C7">
        <w:trPr>
          <w:trHeight w:val="20"/>
          <w:jc w:val="center"/>
        </w:trPr>
        <w:tc>
          <w:tcPr>
            <w:tcW w:w="155" w:type="pct"/>
            <w:shd w:val="clear" w:color="auto" w:fill="auto"/>
            <w:vAlign w:val="center"/>
          </w:tcPr>
          <w:p w:rsidR="00C402B2" w:rsidRPr="00AA66D9" w:rsidRDefault="00C402B2" w:rsidP="00C402B2">
            <w:pPr>
              <w:jc w:val="center"/>
              <w:rPr>
                <w:sz w:val="20"/>
                <w:szCs w:val="20"/>
              </w:rPr>
            </w:pPr>
          </w:p>
        </w:tc>
        <w:tc>
          <w:tcPr>
            <w:tcW w:w="1027" w:type="pct"/>
            <w:shd w:val="clear" w:color="auto" w:fill="auto"/>
            <w:vAlign w:val="center"/>
          </w:tcPr>
          <w:p w:rsidR="00C402B2" w:rsidRPr="00AA66D9" w:rsidRDefault="00C402B2" w:rsidP="00C402B2">
            <w:pPr>
              <w:rPr>
                <w:sz w:val="20"/>
                <w:szCs w:val="20"/>
              </w:rPr>
            </w:pPr>
            <w:r w:rsidRPr="00AA66D9">
              <w:rPr>
                <w:sz w:val="20"/>
                <w:szCs w:val="20"/>
              </w:rPr>
              <w:t>Совокупный платеж</w:t>
            </w:r>
          </w:p>
        </w:tc>
        <w:tc>
          <w:tcPr>
            <w:tcW w:w="440" w:type="pct"/>
            <w:shd w:val="clear" w:color="auto" w:fill="auto"/>
            <w:vAlign w:val="center"/>
          </w:tcPr>
          <w:p w:rsidR="00C402B2" w:rsidRPr="00AA66D9" w:rsidRDefault="00C402B2" w:rsidP="00C402B2">
            <w:pPr>
              <w:ind w:left="-104" w:right="-111"/>
              <w:jc w:val="center"/>
              <w:rPr>
                <w:sz w:val="20"/>
                <w:szCs w:val="20"/>
              </w:rPr>
            </w:pPr>
            <w:r w:rsidRPr="00AA66D9">
              <w:rPr>
                <w:sz w:val="20"/>
                <w:szCs w:val="20"/>
              </w:rPr>
              <w:t>руб./мес.</w:t>
            </w:r>
          </w:p>
        </w:tc>
        <w:tc>
          <w:tcPr>
            <w:tcW w:w="300" w:type="pct"/>
            <w:shd w:val="clear" w:color="auto" w:fill="auto"/>
            <w:vAlign w:val="center"/>
          </w:tcPr>
          <w:p w:rsidR="00C402B2" w:rsidRPr="00AA66D9" w:rsidRDefault="00C402B2" w:rsidP="00C402B2">
            <w:pPr>
              <w:jc w:val="center"/>
              <w:rPr>
                <w:sz w:val="20"/>
                <w:szCs w:val="20"/>
              </w:rPr>
            </w:pPr>
            <w:r w:rsidRPr="00AA66D9">
              <w:rPr>
                <w:color w:val="000000"/>
                <w:sz w:val="20"/>
                <w:szCs w:val="20"/>
              </w:rPr>
              <w:t>556,70</w:t>
            </w:r>
          </w:p>
        </w:tc>
        <w:tc>
          <w:tcPr>
            <w:tcW w:w="308" w:type="pct"/>
            <w:shd w:val="clear" w:color="auto" w:fill="auto"/>
            <w:vAlign w:val="center"/>
          </w:tcPr>
          <w:p w:rsidR="00C402B2" w:rsidRPr="00AA66D9" w:rsidRDefault="00C402B2" w:rsidP="00C402B2">
            <w:pPr>
              <w:jc w:val="center"/>
              <w:rPr>
                <w:sz w:val="20"/>
                <w:szCs w:val="20"/>
              </w:rPr>
            </w:pPr>
            <w:r w:rsidRPr="00AA66D9">
              <w:rPr>
                <w:color w:val="000000"/>
                <w:sz w:val="20"/>
                <w:szCs w:val="20"/>
              </w:rPr>
              <w:t>582,86</w:t>
            </w:r>
          </w:p>
        </w:tc>
        <w:tc>
          <w:tcPr>
            <w:tcW w:w="308" w:type="pct"/>
            <w:shd w:val="clear" w:color="auto" w:fill="auto"/>
            <w:vAlign w:val="center"/>
          </w:tcPr>
          <w:p w:rsidR="00C402B2" w:rsidRPr="00AA66D9" w:rsidRDefault="00C402B2" w:rsidP="00C402B2">
            <w:pPr>
              <w:jc w:val="center"/>
              <w:rPr>
                <w:sz w:val="20"/>
                <w:szCs w:val="20"/>
              </w:rPr>
            </w:pPr>
            <w:r w:rsidRPr="00AA66D9">
              <w:rPr>
                <w:color w:val="000000"/>
                <w:sz w:val="20"/>
                <w:szCs w:val="20"/>
              </w:rPr>
              <w:t>610,26</w:t>
            </w:r>
          </w:p>
        </w:tc>
        <w:tc>
          <w:tcPr>
            <w:tcW w:w="308" w:type="pct"/>
            <w:shd w:val="clear" w:color="auto" w:fill="auto"/>
            <w:vAlign w:val="center"/>
          </w:tcPr>
          <w:p w:rsidR="00C402B2" w:rsidRPr="00AA66D9" w:rsidRDefault="00C402B2" w:rsidP="00C402B2">
            <w:pPr>
              <w:jc w:val="center"/>
              <w:rPr>
                <w:sz w:val="20"/>
                <w:szCs w:val="20"/>
              </w:rPr>
            </w:pPr>
            <w:r w:rsidRPr="00AA66D9">
              <w:rPr>
                <w:color w:val="000000"/>
                <w:sz w:val="20"/>
                <w:szCs w:val="20"/>
              </w:rPr>
              <w:t>638,94</w:t>
            </w:r>
          </w:p>
        </w:tc>
        <w:tc>
          <w:tcPr>
            <w:tcW w:w="308" w:type="pct"/>
            <w:shd w:val="clear" w:color="auto" w:fill="auto"/>
            <w:vAlign w:val="center"/>
          </w:tcPr>
          <w:p w:rsidR="00C402B2" w:rsidRPr="00AA66D9" w:rsidRDefault="00C402B2" w:rsidP="00C402B2">
            <w:pPr>
              <w:jc w:val="center"/>
              <w:rPr>
                <w:sz w:val="20"/>
                <w:szCs w:val="20"/>
              </w:rPr>
            </w:pPr>
            <w:r w:rsidRPr="00AA66D9">
              <w:rPr>
                <w:color w:val="000000"/>
                <w:sz w:val="20"/>
                <w:szCs w:val="20"/>
              </w:rPr>
              <w:t>668,97</w:t>
            </w:r>
          </w:p>
        </w:tc>
        <w:tc>
          <w:tcPr>
            <w:tcW w:w="308" w:type="pct"/>
            <w:shd w:val="clear" w:color="auto" w:fill="auto"/>
            <w:vAlign w:val="center"/>
          </w:tcPr>
          <w:p w:rsidR="00C402B2" w:rsidRPr="00AA66D9" w:rsidRDefault="00C402B2" w:rsidP="00C402B2">
            <w:pPr>
              <w:jc w:val="center"/>
              <w:rPr>
                <w:sz w:val="20"/>
                <w:szCs w:val="20"/>
              </w:rPr>
            </w:pPr>
            <w:r w:rsidRPr="00AA66D9">
              <w:rPr>
                <w:color w:val="000000"/>
                <w:sz w:val="20"/>
                <w:szCs w:val="20"/>
              </w:rPr>
              <w:t>700,41</w:t>
            </w:r>
          </w:p>
        </w:tc>
        <w:tc>
          <w:tcPr>
            <w:tcW w:w="308" w:type="pct"/>
            <w:vAlign w:val="center"/>
          </w:tcPr>
          <w:p w:rsidR="00C402B2" w:rsidRPr="00AA66D9" w:rsidRDefault="00C402B2" w:rsidP="00C402B2">
            <w:pPr>
              <w:jc w:val="center"/>
              <w:rPr>
                <w:sz w:val="20"/>
                <w:szCs w:val="20"/>
              </w:rPr>
            </w:pPr>
            <w:r w:rsidRPr="00AA66D9">
              <w:rPr>
                <w:color w:val="000000"/>
                <w:sz w:val="20"/>
                <w:szCs w:val="20"/>
              </w:rPr>
              <w:t>733,33</w:t>
            </w:r>
          </w:p>
        </w:tc>
        <w:tc>
          <w:tcPr>
            <w:tcW w:w="308" w:type="pct"/>
            <w:vAlign w:val="center"/>
          </w:tcPr>
          <w:p w:rsidR="00C402B2" w:rsidRPr="00AA66D9" w:rsidRDefault="00C402B2" w:rsidP="00C402B2">
            <w:pPr>
              <w:jc w:val="center"/>
              <w:rPr>
                <w:sz w:val="20"/>
                <w:szCs w:val="20"/>
              </w:rPr>
            </w:pPr>
            <w:r w:rsidRPr="00AA66D9">
              <w:rPr>
                <w:color w:val="000000"/>
                <w:sz w:val="20"/>
                <w:szCs w:val="20"/>
              </w:rPr>
              <w:t>767,80</w:t>
            </w:r>
          </w:p>
        </w:tc>
        <w:tc>
          <w:tcPr>
            <w:tcW w:w="308" w:type="pct"/>
            <w:vAlign w:val="center"/>
          </w:tcPr>
          <w:p w:rsidR="00C402B2" w:rsidRPr="00AA66D9" w:rsidRDefault="00C402B2" w:rsidP="00C402B2">
            <w:pPr>
              <w:jc w:val="center"/>
              <w:rPr>
                <w:sz w:val="20"/>
                <w:szCs w:val="20"/>
              </w:rPr>
            </w:pPr>
            <w:r w:rsidRPr="00AA66D9">
              <w:rPr>
                <w:color w:val="000000"/>
                <w:sz w:val="20"/>
                <w:szCs w:val="20"/>
              </w:rPr>
              <w:t>803,89</w:t>
            </w:r>
          </w:p>
        </w:tc>
        <w:tc>
          <w:tcPr>
            <w:tcW w:w="308" w:type="pct"/>
            <w:vAlign w:val="center"/>
          </w:tcPr>
          <w:p w:rsidR="00C402B2" w:rsidRPr="00AA66D9" w:rsidRDefault="00C402B2" w:rsidP="00C402B2">
            <w:pPr>
              <w:jc w:val="center"/>
              <w:rPr>
                <w:sz w:val="20"/>
                <w:szCs w:val="20"/>
              </w:rPr>
            </w:pPr>
            <w:r w:rsidRPr="00AA66D9">
              <w:rPr>
                <w:color w:val="000000"/>
                <w:sz w:val="20"/>
                <w:szCs w:val="20"/>
              </w:rPr>
              <w:t>841,67</w:t>
            </w:r>
          </w:p>
        </w:tc>
        <w:tc>
          <w:tcPr>
            <w:tcW w:w="308" w:type="pct"/>
            <w:vAlign w:val="center"/>
          </w:tcPr>
          <w:p w:rsidR="00C402B2" w:rsidRPr="00AA66D9" w:rsidRDefault="00C402B2" w:rsidP="00C402B2">
            <w:pPr>
              <w:jc w:val="center"/>
              <w:rPr>
                <w:sz w:val="20"/>
                <w:szCs w:val="20"/>
              </w:rPr>
            </w:pPr>
            <w:r w:rsidRPr="00AA66D9">
              <w:rPr>
                <w:color w:val="000000"/>
                <w:sz w:val="20"/>
                <w:szCs w:val="20"/>
              </w:rPr>
              <w:t>881,23</w:t>
            </w:r>
          </w:p>
        </w:tc>
      </w:tr>
      <w:tr w:rsidR="00C402B2" w:rsidRPr="00AA66D9" w:rsidTr="007522C7">
        <w:trPr>
          <w:trHeight w:val="20"/>
          <w:jc w:val="center"/>
        </w:trPr>
        <w:tc>
          <w:tcPr>
            <w:tcW w:w="155" w:type="pct"/>
            <w:shd w:val="clear" w:color="auto" w:fill="auto"/>
            <w:vAlign w:val="center"/>
          </w:tcPr>
          <w:p w:rsidR="00C402B2" w:rsidRPr="00AA66D9" w:rsidRDefault="00C402B2" w:rsidP="00C402B2">
            <w:pPr>
              <w:jc w:val="center"/>
              <w:rPr>
                <w:sz w:val="20"/>
                <w:szCs w:val="20"/>
              </w:rPr>
            </w:pPr>
            <w:r w:rsidRPr="00AA66D9">
              <w:rPr>
                <w:sz w:val="20"/>
                <w:szCs w:val="20"/>
              </w:rPr>
              <w:t>2</w:t>
            </w:r>
          </w:p>
        </w:tc>
        <w:tc>
          <w:tcPr>
            <w:tcW w:w="1027" w:type="pct"/>
            <w:shd w:val="clear" w:color="auto" w:fill="auto"/>
            <w:vAlign w:val="center"/>
          </w:tcPr>
          <w:p w:rsidR="00C402B2" w:rsidRPr="00AA66D9" w:rsidRDefault="00C402B2" w:rsidP="00C402B2">
            <w:pPr>
              <w:rPr>
                <w:sz w:val="20"/>
                <w:szCs w:val="20"/>
              </w:rPr>
            </w:pPr>
            <w:r w:rsidRPr="00AA66D9">
              <w:rPr>
                <w:sz w:val="20"/>
                <w:szCs w:val="20"/>
              </w:rPr>
              <w:t xml:space="preserve">Теплоснабжение </w:t>
            </w:r>
          </w:p>
        </w:tc>
        <w:tc>
          <w:tcPr>
            <w:tcW w:w="440" w:type="pct"/>
            <w:shd w:val="clear" w:color="auto" w:fill="auto"/>
            <w:vAlign w:val="center"/>
          </w:tcPr>
          <w:p w:rsidR="00C402B2" w:rsidRPr="00AA66D9" w:rsidRDefault="00C402B2" w:rsidP="00C402B2">
            <w:pPr>
              <w:ind w:left="-104" w:right="-111"/>
              <w:jc w:val="center"/>
              <w:rPr>
                <w:sz w:val="20"/>
                <w:szCs w:val="20"/>
              </w:rPr>
            </w:pPr>
            <w:r w:rsidRPr="00AA66D9">
              <w:rPr>
                <w:sz w:val="20"/>
                <w:szCs w:val="20"/>
              </w:rPr>
              <w:t>руб./Гкал</w:t>
            </w:r>
          </w:p>
        </w:tc>
        <w:tc>
          <w:tcPr>
            <w:tcW w:w="300" w:type="pct"/>
            <w:shd w:val="clear" w:color="auto" w:fill="auto"/>
            <w:vAlign w:val="center"/>
          </w:tcPr>
          <w:p w:rsidR="00C402B2" w:rsidRPr="00AA66D9" w:rsidRDefault="00C402B2" w:rsidP="00C402B2">
            <w:pPr>
              <w:jc w:val="center"/>
              <w:rPr>
                <w:sz w:val="20"/>
                <w:szCs w:val="20"/>
              </w:rPr>
            </w:pPr>
            <w:r w:rsidRPr="00AA66D9">
              <w:rPr>
                <w:color w:val="000000"/>
                <w:sz w:val="20"/>
                <w:szCs w:val="20"/>
              </w:rPr>
              <w:t>2912,83</w:t>
            </w:r>
          </w:p>
        </w:tc>
        <w:tc>
          <w:tcPr>
            <w:tcW w:w="308" w:type="pct"/>
            <w:shd w:val="clear" w:color="auto" w:fill="auto"/>
            <w:vAlign w:val="center"/>
          </w:tcPr>
          <w:p w:rsidR="00C402B2" w:rsidRPr="00AA66D9" w:rsidRDefault="00C402B2" w:rsidP="00C402B2">
            <w:pPr>
              <w:jc w:val="center"/>
              <w:rPr>
                <w:sz w:val="20"/>
                <w:szCs w:val="20"/>
              </w:rPr>
            </w:pPr>
            <w:r w:rsidRPr="00AA66D9">
              <w:rPr>
                <w:color w:val="000000"/>
                <w:sz w:val="20"/>
                <w:szCs w:val="20"/>
              </w:rPr>
              <w:t>3049,73</w:t>
            </w:r>
          </w:p>
        </w:tc>
        <w:tc>
          <w:tcPr>
            <w:tcW w:w="308" w:type="pct"/>
            <w:shd w:val="clear" w:color="auto" w:fill="auto"/>
            <w:vAlign w:val="center"/>
          </w:tcPr>
          <w:p w:rsidR="00C402B2" w:rsidRPr="00AA66D9" w:rsidRDefault="00C402B2" w:rsidP="00C402B2">
            <w:pPr>
              <w:jc w:val="center"/>
              <w:rPr>
                <w:sz w:val="20"/>
                <w:szCs w:val="20"/>
              </w:rPr>
            </w:pPr>
            <w:r w:rsidRPr="00AA66D9">
              <w:rPr>
                <w:color w:val="000000"/>
                <w:sz w:val="20"/>
                <w:szCs w:val="20"/>
              </w:rPr>
              <w:t>3193,07</w:t>
            </w:r>
          </w:p>
        </w:tc>
        <w:tc>
          <w:tcPr>
            <w:tcW w:w="308" w:type="pct"/>
            <w:shd w:val="clear" w:color="auto" w:fill="auto"/>
            <w:vAlign w:val="center"/>
          </w:tcPr>
          <w:p w:rsidR="00C402B2" w:rsidRPr="00AA66D9" w:rsidRDefault="00C402B2" w:rsidP="00C402B2">
            <w:pPr>
              <w:jc w:val="right"/>
              <w:rPr>
                <w:color w:val="000000"/>
                <w:sz w:val="20"/>
                <w:szCs w:val="20"/>
              </w:rPr>
            </w:pPr>
            <w:r w:rsidRPr="00AA66D9">
              <w:rPr>
                <w:color w:val="000000"/>
                <w:sz w:val="20"/>
                <w:szCs w:val="20"/>
              </w:rPr>
              <w:t>3343,14</w:t>
            </w:r>
          </w:p>
        </w:tc>
        <w:tc>
          <w:tcPr>
            <w:tcW w:w="308" w:type="pct"/>
            <w:shd w:val="clear" w:color="auto" w:fill="auto"/>
            <w:vAlign w:val="center"/>
          </w:tcPr>
          <w:p w:rsidR="00C402B2" w:rsidRPr="00AA66D9" w:rsidRDefault="00C402B2" w:rsidP="00C402B2">
            <w:pPr>
              <w:jc w:val="right"/>
              <w:rPr>
                <w:color w:val="000000"/>
                <w:sz w:val="20"/>
                <w:szCs w:val="20"/>
              </w:rPr>
            </w:pPr>
            <w:r w:rsidRPr="00AA66D9">
              <w:rPr>
                <w:color w:val="000000"/>
                <w:sz w:val="20"/>
                <w:szCs w:val="20"/>
              </w:rPr>
              <w:t>3500,27</w:t>
            </w:r>
          </w:p>
        </w:tc>
        <w:tc>
          <w:tcPr>
            <w:tcW w:w="308" w:type="pct"/>
            <w:shd w:val="clear" w:color="auto" w:fill="auto"/>
            <w:vAlign w:val="center"/>
          </w:tcPr>
          <w:p w:rsidR="00C402B2" w:rsidRPr="00AA66D9" w:rsidRDefault="00C402B2" w:rsidP="00C402B2">
            <w:pPr>
              <w:jc w:val="right"/>
              <w:rPr>
                <w:color w:val="000000"/>
                <w:sz w:val="20"/>
                <w:szCs w:val="20"/>
              </w:rPr>
            </w:pPr>
            <w:r w:rsidRPr="00AA66D9">
              <w:rPr>
                <w:color w:val="000000"/>
                <w:sz w:val="20"/>
                <w:szCs w:val="20"/>
              </w:rPr>
              <w:t>3664,79</w:t>
            </w:r>
          </w:p>
        </w:tc>
        <w:tc>
          <w:tcPr>
            <w:tcW w:w="308" w:type="pct"/>
            <w:vAlign w:val="center"/>
          </w:tcPr>
          <w:p w:rsidR="00C402B2" w:rsidRPr="00AA66D9" w:rsidRDefault="00C402B2" w:rsidP="00C402B2">
            <w:pPr>
              <w:jc w:val="right"/>
              <w:rPr>
                <w:color w:val="000000"/>
                <w:sz w:val="20"/>
                <w:szCs w:val="20"/>
              </w:rPr>
            </w:pPr>
            <w:r w:rsidRPr="00AA66D9">
              <w:rPr>
                <w:color w:val="000000"/>
                <w:sz w:val="20"/>
                <w:szCs w:val="20"/>
              </w:rPr>
              <w:t>3837,03</w:t>
            </w:r>
          </w:p>
        </w:tc>
        <w:tc>
          <w:tcPr>
            <w:tcW w:w="308" w:type="pct"/>
            <w:vAlign w:val="center"/>
          </w:tcPr>
          <w:p w:rsidR="00C402B2" w:rsidRPr="00AA66D9" w:rsidRDefault="00C402B2" w:rsidP="00C402B2">
            <w:pPr>
              <w:jc w:val="right"/>
              <w:rPr>
                <w:color w:val="000000"/>
                <w:sz w:val="20"/>
                <w:szCs w:val="20"/>
              </w:rPr>
            </w:pPr>
            <w:r w:rsidRPr="00AA66D9">
              <w:rPr>
                <w:color w:val="000000"/>
                <w:sz w:val="20"/>
                <w:szCs w:val="20"/>
              </w:rPr>
              <w:t>4017,37</w:t>
            </w:r>
          </w:p>
        </w:tc>
        <w:tc>
          <w:tcPr>
            <w:tcW w:w="308" w:type="pct"/>
            <w:vAlign w:val="center"/>
          </w:tcPr>
          <w:p w:rsidR="00C402B2" w:rsidRPr="00AA66D9" w:rsidRDefault="00C402B2" w:rsidP="00C402B2">
            <w:pPr>
              <w:jc w:val="right"/>
              <w:rPr>
                <w:color w:val="000000"/>
                <w:sz w:val="20"/>
                <w:szCs w:val="20"/>
              </w:rPr>
            </w:pPr>
            <w:r w:rsidRPr="00AA66D9">
              <w:rPr>
                <w:color w:val="000000"/>
                <w:sz w:val="20"/>
                <w:szCs w:val="20"/>
              </w:rPr>
              <w:t>4206,19</w:t>
            </w:r>
          </w:p>
        </w:tc>
        <w:tc>
          <w:tcPr>
            <w:tcW w:w="308" w:type="pct"/>
            <w:vAlign w:val="center"/>
          </w:tcPr>
          <w:p w:rsidR="00C402B2" w:rsidRPr="00AA66D9" w:rsidRDefault="00C402B2" w:rsidP="00C402B2">
            <w:pPr>
              <w:jc w:val="right"/>
              <w:rPr>
                <w:color w:val="000000"/>
                <w:sz w:val="20"/>
                <w:szCs w:val="20"/>
              </w:rPr>
            </w:pPr>
            <w:r w:rsidRPr="00AA66D9">
              <w:rPr>
                <w:color w:val="000000"/>
                <w:sz w:val="20"/>
                <w:szCs w:val="20"/>
              </w:rPr>
              <w:t>4403,88</w:t>
            </w:r>
          </w:p>
        </w:tc>
        <w:tc>
          <w:tcPr>
            <w:tcW w:w="308" w:type="pct"/>
            <w:vAlign w:val="center"/>
          </w:tcPr>
          <w:p w:rsidR="00C402B2" w:rsidRPr="00AA66D9" w:rsidRDefault="00C402B2" w:rsidP="00C402B2">
            <w:pPr>
              <w:jc w:val="right"/>
              <w:rPr>
                <w:color w:val="000000"/>
                <w:sz w:val="20"/>
                <w:szCs w:val="20"/>
              </w:rPr>
            </w:pPr>
            <w:r w:rsidRPr="00AA66D9">
              <w:rPr>
                <w:color w:val="000000"/>
                <w:sz w:val="20"/>
                <w:szCs w:val="20"/>
              </w:rPr>
              <w:t>4610,86</w:t>
            </w:r>
          </w:p>
        </w:tc>
      </w:tr>
      <w:tr w:rsidR="00C402B2" w:rsidRPr="00AA66D9" w:rsidTr="007522C7">
        <w:trPr>
          <w:trHeight w:val="20"/>
          <w:jc w:val="center"/>
        </w:trPr>
        <w:tc>
          <w:tcPr>
            <w:tcW w:w="155" w:type="pct"/>
            <w:shd w:val="clear" w:color="auto" w:fill="auto"/>
            <w:vAlign w:val="center"/>
          </w:tcPr>
          <w:p w:rsidR="00C402B2" w:rsidRPr="00AA66D9" w:rsidRDefault="00C402B2" w:rsidP="00C402B2">
            <w:pPr>
              <w:jc w:val="center"/>
              <w:rPr>
                <w:sz w:val="20"/>
                <w:szCs w:val="20"/>
              </w:rPr>
            </w:pPr>
          </w:p>
        </w:tc>
        <w:tc>
          <w:tcPr>
            <w:tcW w:w="1027" w:type="pct"/>
            <w:shd w:val="clear" w:color="auto" w:fill="auto"/>
            <w:vAlign w:val="center"/>
          </w:tcPr>
          <w:p w:rsidR="00C402B2" w:rsidRPr="00AA66D9" w:rsidRDefault="00C402B2" w:rsidP="00C402B2">
            <w:pPr>
              <w:rPr>
                <w:sz w:val="20"/>
                <w:szCs w:val="20"/>
              </w:rPr>
            </w:pPr>
            <w:r w:rsidRPr="00AA66D9">
              <w:rPr>
                <w:sz w:val="20"/>
                <w:szCs w:val="20"/>
              </w:rPr>
              <w:t>Норматив потребления</w:t>
            </w:r>
          </w:p>
        </w:tc>
        <w:tc>
          <w:tcPr>
            <w:tcW w:w="440" w:type="pct"/>
            <w:shd w:val="clear" w:color="auto" w:fill="auto"/>
            <w:vAlign w:val="center"/>
          </w:tcPr>
          <w:p w:rsidR="00C402B2" w:rsidRPr="00AA66D9" w:rsidRDefault="00C402B2" w:rsidP="00C402B2">
            <w:pPr>
              <w:ind w:left="-104" w:right="-111"/>
              <w:jc w:val="center"/>
              <w:rPr>
                <w:sz w:val="20"/>
                <w:szCs w:val="20"/>
              </w:rPr>
            </w:pPr>
            <w:r w:rsidRPr="00AA66D9">
              <w:rPr>
                <w:sz w:val="20"/>
                <w:szCs w:val="20"/>
              </w:rPr>
              <w:t>Гкал/кв.м.</w:t>
            </w:r>
          </w:p>
        </w:tc>
        <w:tc>
          <w:tcPr>
            <w:tcW w:w="300" w:type="pct"/>
            <w:shd w:val="clear" w:color="auto" w:fill="auto"/>
            <w:vAlign w:val="bottom"/>
          </w:tcPr>
          <w:p w:rsidR="00C402B2" w:rsidRPr="00AA66D9" w:rsidRDefault="00C402B2" w:rsidP="00C402B2">
            <w:pPr>
              <w:jc w:val="center"/>
              <w:rPr>
                <w:sz w:val="20"/>
                <w:szCs w:val="20"/>
              </w:rPr>
            </w:pPr>
            <w:r w:rsidRPr="00AA66D9">
              <w:rPr>
                <w:sz w:val="20"/>
                <w:szCs w:val="20"/>
              </w:rPr>
              <w:t>0,</w:t>
            </w:r>
            <w:r w:rsidR="007522C7" w:rsidRPr="00AA66D9">
              <w:rPr>
                <w:sz w:val="20"/>
                <w:szCs w:val="20"/>
              </w:rPr>
              <w:t>0202</w:t>
            </w:r>
          </w:p>
        </w:tc>
        <w:tc>
          <w:tcPr>
            <w:tcW w:w="308" w:type="pct"/>
            <w:shd w:val="clear" w:color="auto" w:fill="auto"/>
          </w:tcPr>
          <w:p w:rsidR="00C402B2" w:rsidRPr="00AA66D9" w:rsidRDefault="00C402B2" w:rsidP="00C402B2">
            <w:pPr>
              <w:jc w:val="center"/>
              <w:rPr>
                <w:sz w:val="20"/>
                <w:szCs w:val="20"/>
              </w:rPr>
            </w:pPr>
            <w:r w:rsidRPr="00AA66D9">
              <w:rPr>
                <w:sz w:val="20"/>
                <w:szCs w:val="20"/>
              </w:rPr>
              <w:t>0,2421</w:t>
            </w:r>
          </w:p>
        </w:tc>
        <w:tc>
          <w:tcPr>
            <w:tcW w:w="308" w:type="pct"/>
            <w:shd w:val="clear" w:color="auto" w:fill="auto"/>
          </w:tcPr>
          <w:p w:rsidR="00C402B2" w:rsidRPr="00AA66D9" w:rsidRDefault="00C402B2" w:rsidP="00C402B2">
            <w:pPr>
              <w:jc w:val="center"/>
              <w:rPr>
                <w:sz w:val="20"/>
                <w:szCs w:val="20"/>
              </w:rPr>
            </w:pPr>
            <w:r w:rsidRPr="00AA66D9">
              <w:rPr>
                <w:sz w:val="20"/>
                <w:szCs w:val="20"/>
              </w:rPr>
              <w:t>0,2421</w:t>
            </w:r>
          </w:p>
        </w:tc>
        <w:tc>
          <w:tcPr>
            <w:tcW w:w="308" w:type="pct"/>
            <w:shd w:val="clear" w:color="auto" w:fill="auto"/>
          </w:tcPr>
          <w:p w:rsidR="00C402B2" w:rsidRPr="00AA66D9" w:rsidRDefault="00C402B2" w:rsidP="00C402B2">
            <w:pPr>
              <w:jc w:val="center"/>
              <w:rPr>
                <w:sz w:val="20"/>
                <w:szCs w:val="20"/>
              </w:rPr>
            </w:pPr>
            <w:r w:rsidRPr="00AA66D9">
              <w:rPr>
                <w:sz w:val="20"/>
                <w:szCs w:val="20"/>
              </w:rPr>
              <w:t>0,2421</w:t>
            </w:r>
          </w:p>
        </w:tc>
        <w:tc>
          <w:tcPr>
            <w:tcW w:w="308" w:type="pct"/>
            <w:shd w:val="clear" w:color="auto" w:fill="auto"/>
          </w:tcPr>
          <w:p w:rsidR="00C402B2" w:rsidRPr="00AA66D9" w:rsidRDefault="00C402B2" w:rsidP="00C402B2">
            <w:pPr>
              <w:jc w:val="center"/>
              <w:rPr>
                <w:sz w:val="20"/>
                <w:szCs w:val="20"/>
              </w:rPr>
            </w:pPr>
            <w:r w:rsidRPr="00AA66D9">
              <w:rPr>
                <w:sz w:val="20"/>
                <w:szCs w:val="20"/>
              </w:rPr>
              <w:t>0,2421</w:t>
            </w:r>
          </w:p>
        </w:tc>
        <w:tc>
          <w:tcPr>
            <w:tcW w:w="308" w:type="pct"/>
            <w:shd w:val="clear" w:color="auto" w:fill="auto"/>
          </w:tcPr>
          <w:p w:rsidR="00C402B2" w:rsidRPr="00AA66D9" w:rsidRDefault="00C402B2" w:rsidP="00C402B2">
            <w:pPr>
              <w:jc w:val="center"/>
              <w:rPr>
                <w:sz w:val="20"/>
                <w:szCs w:val="20"/>
              </w:rPr>
            </w:pPr>
            <w:r w:rsidRPr="00AA66D9">
              <w:rPr>
                <w:sz w:val="20"/>
                <w:szCs w:val="20"/>
              </w:rPr>
              <w:t>0,2421</w:t>
            </w:r>
          </w:p>
        </w:tc>
        <w:tc>
          <w:tcPr>
            <w:tcW w:w="308" w:type="pct"/>
          </w:tcPr>
          <w:p w:rsidR="00C402B2" w:rsidRPr="00AA66D9" w:rsidRDefault="00C402B2" w:rsidP="00C402B2">
            <w:pPr>
              <w:jc w:val="center"/>
              <w:rPr>
                <w:sz w:val="20"/>
                <w:szCs w:val="20"/>
              </w:rPr>
            </w:pPr>
            <w:r w:rsidRPr="00AA66D9">
              <w:rPr>
                <w:sz w:val="20"/>
                <w:szCs w:val="20"/>
              </w:rPr>
              <w:t>0,2421</w:t>
            </w:r>
          </w:p>
        </w:tc>
        <w:tc>
          <w:tcPr>
            <w:tcW w:w="308" w:type="pct"/>
          </w:tcPr>
          <w:p w:rsidR="00C402B2" w:rsidRPr="00AA66D9" w:rsidRDefault="00C402B2" w:rsidP="00C402B2">
            <w:pPr>
              <w:jc w:val="center"/>
              <w:rPr>
                <w:sz w:val="20"/>
                <w:szCs w:val="20"/>
              </w:rPr>
            </w:pPr>
            <w:r w:rsidRPr="00AA66D9">
              <w:rPr>
                <w:sz w:val="20"/>
                <w:szCs w:val="20"/>
              </w:rPr>
              <w:t>0,2421</w:t>
            </w:r>
          </w:p>
        </w:tc>
        <w:tc>
          <w:tcPr>
            <w:tcW w:w="308" w:type="pct"/>
          </w:tcPr>
          <w:p w:rsidR="00C402B2" w:rsidRPr="00AA66D9" w:rsidRDefault="00C402B2" w:rsidP="00C402B2">
            <w:pPr>
              <w:jc w:val="center"/>
              <w:rPr>
                <w:sz w:val="20"/>
                <w:szCs w:val="20"/>
              </w:rPr>
            </w:pPr>
            <w:r w:rsidRPr="00AA66D9">
              <w:rPr>
                <w:sz w:val="20"/>
                <w:szCs w:val="20"/>
              </w:rPr>
              <w:t>0,2421</w:t>
            </w:r>
          </w:p>
        </w:tc>
        <w:tc>
          <w:tcPr>
            <w:tcW w:w="308" w:type="pct"/>
          </w:tcPr>
          <w:p w:rsidR="00C402B2" w:rsidRPr="00AA66D9" w:rsidRDefault="00C402B2" w:rsidP="00C402B2">
            <w:pPr>
              <w:jc w:val="center"/>
              <w:rPr>
                <w:sz w:val="20"/>
                <w:szCs w:val="20"/>
              </w:rPr>
            </w:pPr>
            <w:r w:rsidRPr="00AA66D9">
              <w:rPr>
                <w:sz w:val="20"/>
                <w:szCs w:val="20"/>
              </w:rPr>
              <w:t>0,2421</w:t>
            </w:r>
          </w:p>
        </w:tc>
        <w:tc>
          <w:tcPr>
            <w:tcW w:w="308" w:type="pct"/>
          </w:tcPr>
          <w:p w:rsidR="00C402B2" w:rsidRPr="00AA66D9" w:rsidRDefault="00C402B2" w:rsidP="00C402B2">
            <w:pPr>
              <w:jc w:val="center"/>
              <w:rPr>
                <w:sz w:val="20"/>
                <w:szCs w:val="20"/>
              </w:rPr>
            </w:pPr>
            <w:r w:rsidRPr="00AA66D9">
              <w:rPr>
                <w:sz w:val="20"/>
                <w:szCs w:val="20"/>
              </w:rPr>
              <w:t>0,2421</w:t>
            </w:r>
          </w:p>
        </w:tc>
      </w:tr>
      <w:tr w:rsidR="007522C7" w:rsidRPr="00AA66D9" w:rsidTr="007522C7">
        <w:trPr>
          <w:trHeight w:val="20"/>
          <w:jc w:val="center"/>
        </w:trPr>
        <w:tc>
          <w:tcPr>
            <w:tcW w:w="155" w:type="pct"/>
            <w:shd w:val="clear" w:color="auto" w:fill="auto"/>
            <w:vAlign w:val="center"/>
          </w:tcPr>
          <w:p w:rsidR="007522C7" w:rsidRPr="00AA66D9" w:rsidRDefault="007522C7" w:rsidP="007522C7">
            <w:pPr>
              <w:jc w:val="center"/>
              <w:rPr>
                <w:sz w:val="20"/>
                <w:szCs w:val="20"/>
              </w:rPr>
            </w:pPr>
          </w:p>
        </w:tc>
        <w:tc>
          <w:tcPr>
            <w:tcW w:w="1027" w:type="pct"/>
            <w:shd w:val="clear" w:color="auto" w:fill="auto"/>
            <w:vAlign w:val="center"/>
          </w:tcPr>
          <w:p w:rsidR="007522C7" w:rsidRPr="00AA66D9" w:rsidRDefault="007522C7" w:rsidP="007522C7">
            <w:pPr>
              <w:rPr>
                <w:sz w:val="20"/>
                <w:szCs w:val="20"/>
              </w:rPr>
            </w:pPr>
            <w:r w:rsidRPr="00AA66D9">
              <w:rPr>
                <w:sz w:val="20"/>
                <w:szCs w:val="20"/>
              </w:rPr>
              <w:t>Совокупный платеж</w:t>
            </w:r>
          </w:p>
        </w:tc>
        <w:tc>
          <w:tcPr>
            <w:tcW w:w="440" w:type="pct"/>
            <w:shd w:val="clear" w:color="auto" w:fill="auto"/>
            <w:vAlign w:val="center"/>
          </w:tcPr>
          <w:p w:rsidR="007522C7" w:rsidRPr="00AA66D9" w:rsidRDefault="007522C7" w:rsidP="007522C7">
            <w:pPr>
              <w:ind w:left="-104" w:right="-111"/>
              <w:jc w:val="center"/>
              <w:rPr>
                <w:sz w:val="20"/>
                <w:szCs w:val="20"/>
              </w:rPr>
            </w:pPr>
            <w:r w:rsidRPr="00AA66D9">
              <w:rPr>
                <w:sz w:val="20"/>
                <w:szCs w:val="20"/>
              </w:rPr>
              <w:t>руб./мес.</w:t>
            </w:r>
          </w:p>
        </w:tc>
        <w:tc>
          <w:tcPr>
            <w:tcW w:w="300" w:type="pct"/>
            <w:shd w:val="clear" w:color="auto" w:fill="auto"/>
            <w:vAlign w:val="center"/>
          </w:tcPr>
          <w:p w:rsidR="007522C7" w:rsidRPr="00AA66D9" w:rsidRDefault="007522C7" w:rsidP="007522C7">
            <w:pPr>
              <w:jc w:val="center"/>
              <w:rPr>
                <w:sz w:val="20"/>
                <w:szCs w:val="20"/>
              </w:rPr>
            </w:pPr>
            <w:r w:rsidRPr="00AA66D9">
              <w:rPr>
                <w:color w:val="000000"/>
                <w:sz w:val="20"/>
                <w:szCs w:val="20"/>
              </w:rPr>
              <w:t>1941,69</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2032,95</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2128,50</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2228,54</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2333,28</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2442,95</w:t>
            </w:r>
          </w:p>
        </w:tc>
        <w:tc>
          <w:tcPr>
            <w:tcW w:w="308" w:type="pct"/>
            <w:vAlign w:val="center"/>
          </w:tcPr>
          <w:p w:rsidR="007522C7" w:rsidRPr="00AA66D9" w:rsidRDefault="007522C7" w:rsidP="007522C7">
            <w:pPr>
              <w:jc w:val="center"/>
              <w:rPr>
                <w:sz w:val="20"/>
                <w:szCs w:val="20"/>
              </w:rPr>
            </w:pPr>
            <w:r w:rsidRPr="00AA66D9">
              <w:rPr>
                <w:color w:val="000000"/>
                <w:sz w:val="20"/>
                <w:szCs w:val="20"/>
              </w:rPr>
              <w:t>2557,76</w:t>
            </w:r>
          </w:p>
        </w:tc>
        <w:tc>
          <w:tcPr>
            <w:tcW w:w="308" w:type="pct"/>
            <w:vAlign w:val="center"/>
          </w:tcPr>
          <w:p w:rsidR="007522C7" w:rsidRPr="00AA66D9" w:rsidRDefault="007522C7" w:rsidP="007522C7">
            <w:pPr>
              <w:jc w:val="center"/>
              <w:rPr>
                <w:sz w:val="20"/>
                <w:szCs w:val="20"/>
              </w:rPr>
            </w:pPr>
            <w:r w:rsidRPr="00AA66D9">
              <w:rPr>
                <w:color w:val="000000"/>
                <w:sz w:val="20"/>
                <w:szCs w:val="20"/>
              </w:rPr>
              <w:t>2677,98</w:t>
            </w:r>
          </w:p>
        </w:tc>
        <w:tc>
          <w:tcPr>
            <w:tcW w:w="308" w:type="pct"/>
            <w:vAlign w:val="center"/>
          </w:tcPr>
          <w:p w:rsidR="007522C7" w:rsidRPr="00AA66D9" w:rsidRDefault="007522C7" w:rsidP="007522C7">
            <w:pPr>
              <w:jc w:val="center"/>
              <w:rPr>
                <w:sz w:val="20"/>
                <w:szCs w:val="20"/>
              </w:rPr>
            </w:pPr>
            <w:r w:rsidRPr="00AA66D9">
              <w:rPr>
                <w:color w:val="000000"/>
                <w:sz w:val="20"/>
                <w:szCs w:val="20"/>
              </w:rPr>
              <w:t>2803,84</w:t>
            </w:r>
          </w:p>
        </w:tc>
        <w:tc>
          <w:tcPr>
            <w:tcW w:w="308" w:type="pct"/>
            <w:vAlign w:val="center"/>
          </w:tcPr>
          <w:p w:rsidR="007522C7" w:rsidRPr="00AA66D9" w:rsidRDefault="007522C7" w:rsidP="007522C7">
            <w:pPr>
              <w:jc w:val="center"/>
              <w:rPr>
                <w:sz w:val="20"/>
                <w:szCs w:val="20"/>
              </w:rPr>
            </w:pPr>
            <w:r w:rsidRPr="00AA66D9">
              <w:rPr>
                <w:color w:val="000000"/>
                <w:sz w:val="20"/>
                <w:szCs w:val="20"/>
              </w:rPr>
              <w:t>2935,63</w:t>
            </w:r>
          </w:p>
        </w:tc>
        <w:tc>
          <w:tcPr>
            <w:tcW w:w="308" w:type="pct"/>
            <w:vAlign w:val="center"/>
          </w:tcPr>
          <w:p w:rsidR="007522C7" w:rsidRPr="00AA66D9" w:rsidRDefault="007522C7" w:rsidP="007522C7">
            <w:pPr>
              <w:jc w:val="center"/>
              <w:rPr>
                <w:sz w:val="20"/>
                <w:szCs w:val="20"/>
              </w:rPr>
            </w:pPr>
            <w:r w:rsidRPr="00AA66D9">
              <w:rPr>
                <w:color w:val="000000"/>
                <w:sz w:val="20"/>
                <w:szCs w:val="20"/>
              </w:rPr>
              <w:t>3073,60</w:t>
            </w:r>
          </w:p>
        </w:tc>
      </w:tr>
      <w:tr w:rsidR="00C402B2" w:rsidRPr="00AA66D9" w:rsidTr="007522C7">
        <w:trPr>
          <w:trHeight w:val="20"/>
          <w:jc w:val="center"/>
        </w:trPr>
        <w:tc>
          <w:tcPr>
            <w:tcW w:w="155" w:type="pct"/>
            <w:shd w:val="clear" w:color="auto" w:fill="auto"/>
            <w:vAlign w:val="center"/>
          </w:tcPr>
          <w:p w:rsidR="00C402B2" w:rsidRPr="00AA66D9" w:rsidRDefault="00C402B2" w:rsidP="00C402B2">
            <w:pPr>
              <w:jc w:val="center"/>
              <w:rPr>
                <w:sz w:val="20"/>
                <w:szCs w:val="20"/>
              </w:rPr>
            </w:pPr>
            <w:r w:rsidRPr="00AA66D9">
              <w:rPr>
                <w:sz w:val="20"/>
                <w:szCs w:val="20"/>
              </w:rPr>
              <w:t>3</w:t>
            </w:r>
          </w:p>
        </w:tc>
        <w:tc>
          <w:tcPr>
            <w:tcW w:w="1027" w:type="pct"/>
            <w:shd w:val="clear" w:color="auto" w:fill="auto"/>
            <w:vAlign w:val="center"/>
          </w:tcPr>
          <w:p w:rsidR="00C402B2" w:rsidRPr="00AA66D9" w:rsidRDefault="00C402B2" w:rsidP="00C402B2">
            <w:pPr>
              <w:rPr>
                <w:sz w:val="20"/>
                <w:szCs w:val="20"/>
              </w:rPr>
            </w:pPr>
            <w:r w:rsidRPr="00AA66D9">
              <w:rPr>
                <w:sz w:val="20"/>
                <w:szCs w:val="20"/>
              </w:rPr>
              <w:t xml:space="preserve">Газоснабжение </w:t>
            </w:r>
          </w:p>
        </w:tc>
        <w:tc>
          <w:tcPr>
            <w:tcW w:w="440" w:type="pct"/>
            <w:shd w:val="clear" w:color="auto" w:fill="auto"/>
            <w:vAlign w:val="center"/>
          </w:tcPr>
          <w:p w:rsidR="00C402B2" w:rsidRPr="00AA66D9" w:rsidRDefault="00C402B2" w:rsidP="00C402B2">
            <w:pPr>
              <w:ind w:left="-104" w:right="-111"/>
              <w:jc w:val="center"/>
              <w:rPr>
                <w:sz w:val="20"/>
                <w:szCs w:val="20"/>
              </w:rPr>
            </w:pPr>
            <w:r w:rsidRPr="00AA66D9">
              <w:rPr>
                <w:sz w:val="20"/>
                <w:szCs w:val="20"/>
              </w:rPr>
              <w:t>руб./куб.м.</w:t>
            </w:r>
          </w:p>
        </w:tc>
        <w:tc>
          <w:tcPr>
            <w:tcW w:w="300"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10807</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11314,93</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11846,73</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12403,53</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12986,49</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13596,86</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14235,91</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14905,00</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15605,53</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16338,99</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17106,93</w:t>
            </w:r>
          </w:p>
        </w:tc>
      </w:tr>
      <w:tr w:rsidR="007522C7" w:rsidRPr="00AA66D9" w:rsidTr="007522C7">
        <w:trPr>
          <w:trHeight w:val="20"/>
          <w:jc w:val="center"/>
        </w:trPr>
        <w:tc>
          <w:tcPr>
            <w:tcW w:w="155" w:type="pct"/>
            <w:shd w:val="clear" w:color="auto" w:fill="auto"/>
            <w:vAlign w:val="center"/>
          </w:tcPr>
          <w:p w:rsidR="007522C7" w:rsidRPr="00AA66D9" w:rsidRDefault="007522C7" w:rsidP="007522C7">
            <w:pPr>
              <w:jc w:val="center"/>
              <w:rPr>
                <w:sz w:val="20"/>
                <w:szCs w:val="20"/>
              </w:rPr>
            </w:pPr>
          </w:p>
        </w:tc>
        <w:tc>
          <w:tcPr>
            <w:tcW w:w="1027" w:type="pct"/>
            <w:shd w:val="clear" w:color="auto" w:fill="auto"/>
            <w:vAlign w:val="center"/>
          </w:tcPr>
          <w:p w:rsidR="007522C7" w:rsidRPr="00AA66D9" w:rsidRDefault="007522C7" w:rsidP="007522C7">
            <w:pPr>
              <w:rPr>
                <w:sz w:val="20"/>
                <w:szCs w:val="20"/>
              </w:rPr>
            </w:pPr>
            <w:r w:rsidRPr="00AA66D9">
              <w:rPr>
                <w:sz w:val="20"/>
                <w:szCs w:val="20"/>
              </w:rPr>
              <w:t>Норматив потребления</w:t>
            </w:r>
          </w:p>
        </w:tc>
        <w:tc>
          <w:tcPr>
            <w:tcW w:w="440" w:type="pct"/>
            <w:shd w:val="clear" w:color="auto" w:fill="auto"/>
            <w:vAlign w:val="center"/>
          </w:tcPr>
          <w:p w:rsidR="007522C7" w:rsidRPr="00AA66D9" w:rsidRDefault="007522C7" w:rsidP="007522C7">
            <w:pPr>
              <w:ind w:left="-104" w:right="-111"/>
              <w:jc w:val="center"/>
              <w:rPr>
                <w:sz w:val="20"/>
                <w:szCs w:val="20"/>
              </w:rPr>
            </w:pPr>
            <w:r w:rsidRPr="00AA66D9">
              <w:rPr>
                <w:sz w:val="20"/>
                <w:szCs w:val="20"/>
              </w:rPr>
              <w:t>куб.м./1 чел.</w:t>
            </w:r>
          </w:p>
        </w:tc>
        <w:tc>
          <w:tcPr>
            <w:tcW w:w="300" w:type="pct"/>
            <w:shd w:val="clear" w:color="auto" w:fill="auto"/>
            <w:vAlign w:val="center"/>
          </w:tcPr>
          <w:p w:rsidR="007522C7" w:rsidRPr="00AA66D9" w:rsidRDefault="007522C7" w:rsidP="007522C7">
            <w:pPr>
              <w:jc w:val="center"/>
              <w:rPr>
                <w:sz w:val="20"/>
                <w:szCs w:val="20"/>
              </w:rPr>
            </w:pPr>
            <w:r w:rsidRPr="00AA66D9">
              <w:rPr>
                <w:sz w:val="20"/>
                <w:szCs w:val="20"/>
              </w:rPr>
              <w:t>11</w:t>
            </w:r>
          </w:p>
        </w:tc>
        <w:tc>
          <w:tcPr>
            <w:tcW w:w="308" w:type="pct"/>
            <w:shd w:val="clear" w:color="auto" w:fill="auto"/>
          </w:tcPr>
          <w:p w:rsidR="007522C7" w:rsidRPr="00AA66D9" w:rsidRDefault="007522C7" w:rsidP="007522C7">
            <w:pPr>
              <w:jc w:val="center"/>
              <w:rPr>
                <w:sz w:val="20"/>
                <w:szCs w:val="20"/>
              </w:rPr>
            </w:pPr>
            <w:r w:rsidRPr="00AA66D9">
              <w:rPr>
                <w:sz w:val="20"/>
                <w:szCs w:val="20"/>
              </w:rPr>
              <w:t>11</w:t>
            </w:r>
          </w:p>
        </w:tc>
        <w:tc>
          <w:tcPr>
            <w:tcW w:w="308" w:type="pct"/>
            <w:shd w:val="clear" w:color="auto" w:fill="auto"/>
          </w:tcPr>
          <w:p w:rsidR="007522C7" w:rsidRPr="00AA66D9" w:rsidRDefault="007522C7" w:rsidP="007522C7">
            <w:pPr>
              <w:jc w:val="center"/>
              <w:rPr>
                <w:sz w:val="20"/>
                <w:szCs w:val="20"/>
              </w:rPr>
            </w:pPr>
            <w:r w:rsidRPr="00AA66D9">
              <w:rPr>
                <w:sz w:val="20"/>
                <w:szCs w:val="20"/>
              </w:rPr>
              <w:t>11</w:t>
            </w:r>
          </w:p>
        </w:tc>
        <w:tc>
          <w:tcPr>
            <w:tcW w:w="308" w:type="pct"/>
            <w:shd w:val="clear" w:color="auto" w:fill="auto"/>
          </w:tcPr>
          <w:p w:rsidR="007522C7" w:rsidRPr="00AA66D9" w:rsidRDefault="007522C7" w:rsidP="007522C7">
            <w:pPr>
              <w:jc w:val="center"/>
              <w:rPr>
                <w:sz w:val="20"/>
                <w:szCs w:val="20"/>
              </w:rPr>
            </w:pPr>
            <w:r w:rsidRPr="00AA66D9">
              <w:rPr>
                <w:sz w:val="20"/>
                <w:szCs w:val="20"/>
              </w:rPr>
              <w:t>11</w:t>
            </w:r>
          </w:p>
        </w:tc>
        <w:tc>
          <w:tcPr>
            <w:tcW w:w="308" w:type="pct"/>
            <w:shd w:val="clear" w:color="auto" w:fill="auto"/>
          </w:tcPr>
          <w:p w:rsidR="007522C7" w:rsidRPr="00AA66D9" w:rsidRDefault="007522C7" w:rsidP="007522C7">
            <w:pPr>
              <w:jc w:val="center"/>
              <w:rPr>
                <w:sz w:val="20"/>
                <w:szCs w:val="20"/>
              </w:rPr>
            </w:pPr>
            <w:r w:rsidRPr="00AA66D9">
              <w:rPr>
                <w:sz w:val="20"/>
                <w:szCs w:val="20"/>
              </w:rPr>
              <w:t>11</w:t>
            </w:r>
          </w:p>
        </w:tc>
        <w:tc>
          <w:tcPr>
            <w:tcW w:w="308" w:type="pct"/>
            <w:shd w:val="clear" w:color="auto" w:fill="auto"/>
          </w:tcPr>
          <w:p w:rsidR="007522C7" w:rsidRPr="00AA66D9" w:rsidRDefault="007522C7" w:rsidP="007522C7">
            <w:pPr>
              <w:jc w:val="center"/>
              <w:rPr>
                <w:sz w:val="20"/>
                <w:szCs w:val="20"/>
              </w:rPr>
            </w:pPr>
            <w:r w:rsidRPr="00AA66D9">
              <w:rPr>
                <w:sz w:val="20"/>
                <w:szCs w:val="20"/>
              </w:rPr>
              <w:t>11</w:t>
            </w:r>
          </w:p>
        </w:tc>
        <w:tc>
          <w:tcPr>
            <w:tcW w:w="308" w:type="pct"/>
          </w:tcPr>
          <w:p w:rsidR="007522C7" w:rsidRPr="00AA66D9" w:rsidRDefault="007522C7" w:rsidP="007522C7">
            <w:pPr>
              <w:jc w:val="center"/>
              <w:rPr>
                <w:sz w:val="20"/>
                <w:szCs w:val="20"/>
              </w:rPr>
            </w:pPr>
            <w:r w:rsidRPr="00AA66D9">
              <w:rPr>
                <w:sz w:val="20"/>
                <w:szCs w:val="20"/>
              </w:rPr>
              <w:t>11</w:t>
            </w:r>
          </w:p>
        </w:tc>
        <w:tc>
          <w:tcPr>
            <w:tcW w:w="308" w:type="pct"/>
          </w:tcPr>
          <w:p w:rsidR="007522C7" w:rsidRPr="00AA66D9" w:rsidRDefault="007522C7" w:rsidP="007522C7">
            <w:pPr>
              <w:jc w:val="center"/>
              <w:rPr>
                <w:sz w:val="20"/>
                <w:szCs w:val="20"/>
              </w:rPr>
            </w:pPr>
            <w:r w:rsidRPr="00AA66D9">
              <w:rPr>
                <w:sz w:val="20"/>
                <w:szCs w:val="20"/>
              </w:rPr>
              <w:t>11</w:t>
            </w:r>
          </w:p>
        </w:tc>
        <w:tc>
          <w:tcPr>
            <w:tcW w:w="308" w:type="pct"/>
          </w:tcPr>
          <w:p w:rsidR="007522C7" w:rsidRPr="00AA66D9" w:rsidRDefault="007522C7" w:rsidP="007522C7">
            <w:pPr>
              <w:jc w:val="center"/>
              <w:rPr>
                <w:sz w:val="20"/>
                <w:szCs w:val="20"/>
              </w:rPr>
            </w:pPr>
            <w:r w:rsidRPr="00AA66D9">
              <w:rPr>
                <w:sz w:val="20"/>
                <w:szCs w:val="20"/>
              </w:rPr>
              <w:t>11</w:t>
            </w:r>
          </w:p>
        </w:tc>
        <w:tc>
          <w:tcPr>
            <w:tcW w:w="308" w:type="pct"/>
          </w:tcPr>
          <w:p w:rsidR="007522C7" w:rsidRPr="00AA66D9" w:rsidRDefault="007522C7" w:rsidP="007522C7">
            <w:pPr>
              <w:jc w:val="center"/>
              <w:rPr>
                <w:sz w:val="20"/>
                <w:szCs w:val="20"/>
              </w:rPr>
            </w:pPr>
            <w:r w:rsidRPr="00AA66D9">
              <w:rPr>
                <w:sz w:val="20"/>
                <w:szCs w:val="20"/>
              </w:rPr>
              <w:t>11</w:t>
            </w:r>
          </w:p>
        </w:tc>
        <w:tc>
          <w:tcPr>
            <w:tcW w:w="308" w:type="pct"/>
          </w:tcPr>
          <w:p w:rsidR="007522C7" w:rsidRPr="00AA66D9" w:rsidRDefault="007522C7" w:rsidP="007522C7">
            <w:pPr>
              <w:jc w:val="center"/>
              <w:rPr>
                <w:sz w:val="20"/>
                <w:szCs w:val="20"/>
              </w:rPr>
            </w:pPr>
            <w:r w:rsidRPr="00AA66D9">
              <w:rPr>
                <w:sz w:val="20"/>
                <w:szCs w:val="20"/>
              </w:rPr>
              <w:t>11</w:t>
            </w:r>
          </w:p>
        </w:tc>
      </w:tr>
      <w:tr w:rsidR="007522C7" w:rsidRPr="00AA66D9" w:rsidTr="007522C7">
        <w:trPr>
          <w:trHeight w:val="20"/>
          <w:jc w:val="center"/>
        </w:trPr>
        <w:tc>
          <w:tcPr>
            <w:tcW w:w="155" w:type="pct"/>
            <w:shd w:val="clear" w:color="auto" w:fill="auto"/>
            <w:vAlign w:val="center"/>
          </w:tcPr>
          <w:p w:rsidR="007522C7" w:rsidRPr="00AA66D9" w:rsidRDefault="007522C7" w:rsidP="007522C7">
            <w:pPr>
              <w:jc w:val="center"/>
              <w:rPr>
                <w:sz w:val="20"/>
                <w:szCs w:val="20"/>
              </w:rPr>
            </w:pPr>
          </w:p>
        </w:tc>
        <w:tc>
          <w:tcPr>
            <w:tcW w:w="1027" w:type="pct"/>
            <w:shd w:val="clear" w:color="auto" w:fill="auto"/>
            <w:vAlign w:val="center"/>
          </w:tcPr>
          <w:p w:rsidR="007522C7" w:rsidRPr="00AA66D9" w:rsidRDefault="007522C7" w:rsidP="007522C7">
            <w:pPr>
              <w:rPr>
                <w:sz w:val="20"/>
                <w:szCs w:val="20"/>
              </w:rPr>
            </w:pPr>
            <w:r w:rsidRPr="00AA66D9">
              <w:rPr>
                <w:sz w:val="20"/>
                <w:szCs w:val="20"/>
              </w:rPr>
              <w:t>Совокупный платеж</w:t>
            </w:r>
          </w:p>
        </w:tc>
        <w:tc>
          <w:tcPr>
            <w:tcW w:w="440" w:type="pct"/>
            <w:shd w:val="clear" w:color="auto" w:fill="auto"/>
            <w:vAlign w:val="center"/>
          </w:tcPr>
          <w:p w:rsidR="007522C7" w:rsidRPr="00AA66D9" w:rsidRDefault="007522C7" w:rsidP="007522C7">
            <w:pPr>
              <w:ind w:left="-104" w:right="-111"/>
              <w:jc w:val="center"/>
              <w:rPr>
                <w:sz w:val="20"/>
                <w:szCs w:val="20"/>
              </w:rPr>
            </w:pPr>
            <w:r w:rsidRPr="00AA66D9">
              <w:rPr>
                <w:sz w:val="20"/>
                <w:szCs w:val="20"/>
              </w:rPr>
              <w:t>руб./мес.</w:t>
            </w:r>
          </w:p>
        </w:tc>
        <w:tc>
          <w:tcPr>
            <w:tcW w:w="300" w:type="pct"/>
            <w:shd w:val="clear" w:color="auto" w:fill="auto"/>
            <w:vAlign w:val="center"/>
          </w:tcPr>
          <w:p w:rsidR="007522C7" w:rsidRPr="00AA66D9" w:rsidRDefault="007522C7" w:rsidP="007522C7">
            <w:pPr>
              <w:jc w:val="center"/>
              <w:rPr>
                <w:sz w:val="20"/>
                <w:szCs w:val="20"/>
              </w:rPr>
            </w:pPr>
            <w:r w:rsidRPr="00AA66D9">
              <w:rPr>
                <w:color w:val="000000"/>
                <w:sz w:val="20"/>
                <w:szCs w:val="20"/>
              </w:rPr>
              <w:t>118,88</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124,46</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130,31</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136,44</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142,85</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149,57</w:t>
            </w:r>
          </w:p>
        </w:tc>
        <w:tc>
          <w:tcPr>
            <w:tcW w:w="308" w:type="pct"/>
            <w:vAlign w:val="center"/>
          </w:tcPr>
          <w:p w:rsidR="007522C7" w:rsidRPr="00AA66D9" w:rsidRDefault="007522C7" w:rsidP="007522C7">
            <w:pPr>
              <w:jc w:val="center"/>
              <w:rPr>
                <w:sz w:val="20"/>
                <w:szCs w:val="20"/>
              </w:rPr>
            </w:pPr>
            <w:r w:rsidRPr="00AA66D9">
              <w:rPr>
                <w:color w:val="000000"/>
                <w:sz w:val="20"/>
                <w:szCs w:val="20"/>
              </w:rPr>
              <w:t>156,60</w:t>
            </w:r>
          </w:p>
        </w:tc>
        <w:tc>
          <w:tcPr>
            <w:tcW w:w="308" w:type="pct"/>
            <w:vAlign w:val="center"/>
          </w:tcPr>
          <w:p w:rsidR="007522C7" w:rsidRPr="00AA66D9" w:rsidRDefault="007522C7" w:rsidP="007522C7">
            <w:pPr>
              <w:jc w:val="center"/>
              <w:rPr>
                <w:sz w:val="20"/>
                <w:szCs w:val="20"/>
              </w:rPr>
            </w:pPr>
            <w:r w:rsidRPr="00AA66D9">
              <w:rPr>
                <w:color w:val="000000"/>
                <w:sz w:val="20"/>
                <w:szCs w:val="20"/>
              </w:rPr>
              <w:t>163,95</w:t>
            </w:r>
          </w:p>
        </w:tc>
        <w:tc>
          <w:tcPr>
            <w:tcW w:w="308" w:type="pct"/>
            <w:vAlign w:val="center"/>
          </w:tcPr>
          <w:p w:rsidR="007522C7" w:rsidRPr="00AA66D9" w:rsidRDefault="007522C7" w:rsidP="007522C7">
            <w:pPr>
              <w:jc w:val="center"/>
              <w:rPr>
                <w:sz w:val="20"/>
                <w:szCs w:val="20"/>
              </w:rPr>
            </w:pPr>
            <w:r w:rsidRPr="00AA66D9">
              <w:rPr>
                <w:color w:val="000000"/>
                <w:sz w:val="20"/>
                <w:szCs w:val="20"/>
              </w:rPr>
              <w:t>171,66</w:t>
            </w:r>
          </w:p>
        </w:tc>
        <w:tc>
          <w:tcPr>
            <w:tcW w:w="308" w:type="pct"/>
            <w:vAlign w:val="center"/>
          </w:tcPr>
          <w:p w:rsidR="007522C7" w:rsidRPr="00AA66D9" w:rsidRDefault="007522C7" w:rsidP="007522C7">
            <w:pPr>
              <w:jc w:val="center"/>
              <w:rPr>
                <w:sz w:val="20"/>
                <w:szCs w:val="20"/>
              </w:rPr>
            </w:pPr>
            <w:r w:rsidRPr="00AA66D9">
              <w:rPr>
                <w:color w:val="000000"/>
                <w:sz w:val="20"/>
                <w:szCs w:val="20"/>
              </w:rPr>
              <w:t>179,73</w:t>
            </w:r>
          </w:p>
        </w:tc>
        <w:tc>
          <w:tcPr>
            <w:tcW w:w="308" w:type="pct"/>
            <w:vAlign w:val="center"/>
          </w:tcPr>
          <w:p w:rsidR="007522C7" w:rsidRPr="00AA66D9" w:rsidRDefault="007522C7" w:rsidP="007522C7">
            <w:pPr>
              <w:jc w:val="center"/>
              <w:rPr>
                <w:sz w:val="20"/>
                <w:szCs w:val="20"/>
              </w:rPr>
            </w:pPr>
            <w:r w:rsidRPr="00AA66D9">
              <w:rPr>
                <w:color w:val="000000"/>
                <w:sz w:val="20"/>
                <w:szCs w:val="20"/>
              </w:rPr>
              <w:t>188,18</w:t>
            </w:r>
          </w:p>
        </w:tc>
      </w:tr>
      <w:tr w:rsidR="00C402B2" w:rsidRPr="00AA66D9" w:rsidTr="007522C7">
        <w:trPr>
          <w:trHeight w:val="20"/>
          <w:jc w:val="center"/>
        </w:trPr>
        <w:tc>
          <w:tcPr>
            <w:tcW w:w="155" w:type="pct"/>
            <w:shd w:val="clear" w:color="auto" w:fill="auto"/>
            <w:vAlign w:val="center"/>
          </w:tcPr>
          <w:p w:rsidR="00C402B2" w:rsidRPr="00AA66D9" w:rsidRDefault="00C402B2" w:rsidP="00C402B2">
            <w:pPr>
              <w:jc w:val="center"/>
              <w:rPr>
                <w:sz w:val="20"/>
                <w:szCs w:val="20"/>
              </w:rPr>
            </w:pPr>
            <w:r w:rsidRPr="00AA66D9">
              <w:rPr>
                <w:sz w:val="20"/>
                <w:szCs w:val="20"/>
              </w:rPr>
              <w:t>4</w:t>
            </w:r>
          </w:p>
        </w:tc>
        <w:tc>
          <w:tcPr>
            <w:tcW w:w="1027" w:type="pct"/>
            <w:shd w:val="clear" w:color="auto" w:fill="auto"/>
            <w:vAlign w:val="center"/>
          </w:tcPr>
          <w:p w:rsidR="00C402B2" w:rsidRPr="00AA66D9" w:rsidRDefault="00C402B2" w:rsidP="00C402B2">
            <w:pPr>
              <w:rPr>
                <w:sz w:val="20"/>
                <w:szCs w:val="20"/>
              </w:rPr>
            </w:pPr>
            <w:r w:rsidRPr="00AA66D9">
              <w:rPr>
                <w:sz w:val="20"/>
                <w:szCs w:val="20"/>
              </w:rPr>
              <w:t>Холодное водоснабжение</w:t>
            </w:r>
          </w:p>
        </w:tc>
        <w:tc>
          <w:tcPr>
            <w:tcW w:w="440" w:type="pct"/>
            <w:shd w:val="clear" w:color="auto" w:fill="auto"/>
            <w:vAlign w:val="center"/>
          </w:tcPr>
          <w:p w:rsidR="00C402B2" w:rsidRPr="00AA66D9" w:rsidRDefault="00C402B2" w:rsidP="00C402B2">
            <w:pPr>
              <w:ind w:left="-104" w:right="-111"/>
              <w:jc w:val="center"/>
              <w:rPr>
                <w:sz w:val="20"/>
                <w:szCs w:val="20"/>
              </w:rPr>
            </w:pPr>
            <w:r w:rsidRPr="00AA66D9">
              <w:rPr>
                <w:sz w:val="20"/>
                <w:szCs w:val="20"/>
              </w:rPr>
              <w:t>руб./куб.м.</w:t>
            </w:r>
          </w:p>
        </w:tc>
        <w:tc>
          <w:tcPr>
            <w:tcW w:w="300" w:type="pct"/>
            <w:shd w:val="clear" w:color="auto" w:fill="auto"/>
            <w:vAlign w:val="center"/>
          </w:tcPr>
          <w:p w:rsidR="00C402B2" w:rsidRPr="00AA66D9" w:rsidRDefault="00C402B2" w:rsidP="00C402B2">
            <w:pPr>
              <w:ind w:left="-113" w:right="-118"/>
              <w:jc w:val="center"/>
              <w:rPr>
                <w:sz w:val="20"/>
                <w:szCs w:val="20"/>
              </w:rPr>
            </w:pPr>
            <w:r w:rsidRPr="00AA66D9">
              <w:rPr>
                <w:sz w:val="20"/>
                <w:szCs w:val="20"/>
              </w:rPr>
              <w:t>30,73</w:t>
            </w:r>
          </w:p>
        </w:tc>
        <w:tc>
          <w:tcPr>
            <w:tcW w:w="308" w:type="pct"/>
            <w:shd w:val="clear" w:color="auto" w:fill="auto"/>
            <w:vAlign w:val="center"/>
          </w:tcPr>
          <w:p w:rsidR="00C402B2" w:rsidRPr="00AA66D9" w:rsidRDefault="00C402B2" w:rsidP="00C402B2">
            <w:pPr>
              <w:ind w:left="-113" w:right="-118"/>
              <w:jc w:val="center"/>
              <w:rPr>
                <w:sz w:val="20"/>
                <w:szCs w:val="20"/>
              </w:rPr>
            </w:pPr>
            <w:r w:rsidRPr="00AA66D9">
              <w:rPr>
                <w:sz w:val="20"/>
                <w:szCs w:val="20"/>
              </w:rPr>
              <w:t>28,05</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28,63</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29,98</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31,38</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32,86</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34,40</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36,02</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37,71</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39,49</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41,34</w:t>
            </w:r>
          </w:p>
        </w:tc>
      </w:tr>
      <w:tr w:rsidR="007522C7" w:rsidRPr="00AA66D9" w:rsidTr="007522C7">
        <w:trPr>
          <w:trHeight w:val="20"/>
          <w:jc w:val="center"/>
        </w:trPr>
        <w:tc>
          <w:tcPr>
            <w:tcW w:w="155" w:type="pct"/>
            <w:shd w:val="clear" w:color="auto" w:fill="auto"/>
            <w:vAlign w:val="center"/>
          </w:tcPr>
          <w:p w:rsidR="007522C7" w:rsidRPr="00AA66D9" w:rsidRDefault="007522C7" w:rsidP="007522C7">
            <w:pPr>
              <w:jc w:val="center"/>
              <w:rPr>
                <w:sz w:val="20"/>
                <w:szCs w:val="20"/>
              </w:rPr>
            </w:pPr>
          </w:p>
        </w:tc>
        <w:tc>
          <w:tcPr>
            <w:tcW w:w="1027" w:type="pct"/>
            <w:shd w:val="clear" w:color="auto" w:fill="auto"/>
            <w:vAlign w:val="center"/>
          </w:tcPr>
          <w:p w:rsidR="007522C7" w:rsidRPr="00AA66D9" w:rsidRDefault="007522C7" w:rsidP="007522C7">
            <w:pPr>
              <w:rPr>
                <w:sz w:val="20"/>
                <w:szCs w:val="20"/>
              </w:rPr>
            </w:pPr>
            <w:r w:rsidRPr="00AA66D9">
              <w:rPr>
                <w:sz w:val="20"/>
                <w:szCs w:val="20"/>
              </w:rPr>
              <w:t>Норматив потребления</w:t>
            </w:r>
          </w:p>
        </w:tc>
        <w:tc>
          <w:tcPr>
            <w:tcW w:w="440" w:type="pct"/>
            <w:shd w:val="clear" w:color="auto" w:fill="auto"/>
            <w:vAlign w:val="center"/>
          </w:tcPr>
          <w:p w:rsidR="007522C7" w:rsidRPr="00AA66D9" w:rsidRDefault="007522C7" w:rsidP="007522C7">
            <w:pPr>
              <w:ind w:left="-104" w:right="-111"/>
              <w:jc w:val="center"/>
              <w:rPr>
                <w:sz w:val="20"/>
                <w:szCs w:val="20"/>
              </w:rPr>
            </w:pPr>
            <w:r w:rsidRPr="00AA66D9">
              <w:rPr>
                <w:sz w:val="20"/>
                <w:szCs w:val="20"/>
              </w:rPr>
              <w:t>куб.м./1 чел.</w:t>
            </w:r>
          </w:p>
        </w:tc>
        <w:tc>
          <w:tcPr>
            <w:tcW w:w="300" w:type="pct"/>
            <w:shd w:val="clear" w:color="auto" w:fill="auto"/>
            <w:vAlign w:val="center"/>
          </w:tcPr>
          <w:p w:rsidR="007522C7" w:rsidRPr="00AA66D9" w:rsidRDefault="007522C7" w:rsidP="007522C7">
            <w:pPr>
              <w:jc w:val="center"/>
              <w:rPr>
                <w:sz w:val="20"/>
                <w:szCs w:val="20"/>
              </w:rPr>
            </w:pPr>
            <w:r w:rsidRPr="00AA66D9">
              <w:rPr>
                <w:sz w:val="20"/>
                <w:szCs w:val="20"/>
              </w:rPr>
              <w:t>4,04</w:t>
            </w:r>
          </w:p>
        </w:tc>
        <w:tc>
          <w:tcPr>
            <w:tcW w:w="308" w:type="pct"/>
            <w:shd w:val="clear" w:color="auto" w:fill="auto"/>
          </w:tcPr>
          <w:p w:rsidR="007522C7" w:rsidRPr="00AA66D9" w:rsidRDefault="007522C7" w:rsidP="007522C7">
            <w:pPr>
              <w:jc w:val="center"/>
              <w:rPr>
                <w:sz w:val="20"/>
                <w:szCs w:val="20"/>
              </w:rPr>
            </w:pPr>
            <w:r w:rsidRPr="00AA66D9">
              <w:rPr>
                <w:sz w:val="20"/>
                <w:szCs w:val="20"/>
              </w:rPr>
              <w:t>4,04</w:t>
            </w:r>
          </w:p>
        </w:tc>
        <w:tc>
          <w:tcPr>
            <w:tcW w:w="308" w:type="pct"/>
            <w:shd w:val="clear" w:color="auto" w:fill="auto"/>
          </w:tcPr>
          <w:p w:rsidR="007522C7" w:rsidRPr="00AA66D9" w:rsidRDefault="007522C7" w:rsidP="007522C7">
            <w:pPr>
              <w:jc w:val="center"/>
              <w:rPr>
                <w:sz w:val="20"/>
                <w:szCs w:val="20"/>
              </w:rPr>
            </w:pPr>
            <w:r w:rsidRPr="00AA66D9">
              <w:rPr>
                <w:sz w:val="20"/>
                <w:szCs w:val="20"/>
              </w:rPr>
              <w:t>4,04</w:t>
            </w:r>
          </w:p>
        </w:tc>
        <w:tc>
          <w:tcPr>
            <w:tcW w:w="308" w:type="pct"/>
            <w:shd w:val="clear" w:color="auto" w:fill="auto"/>
          </w:tcPr>
          <w:p w:rsidR="007522C7" w:rsidRPr="00AA66D9" w:rsidRDefault="007522C7" w:rsidP="007522C7">
            <w:pPr>
              <w:jc w:val="center"/>
              <w:rPr>
                <w:sz w:val="20"/>
                <w:szCs w:val="20"/>
              </w:rPr>
            </w:pPr>
            <w:r w:rsidRPr="00AA66D9">
              <w:rPr>
                <w:sz w:val="20"/>
                <w:szCs w:val="20"/>
              </w:rPr>
              <w:t>4,04</w:t>
            </w:r>
          </w:p>
        </w:tc>
        <w:tc>
          <w:tcPr>
            <w:tcW w:w="308" w:type="pct"/>
            <w:shd w:val="clear" w:color="auto" w:fill="auto"/>
          </w:tcPr>
          <w:p w:rsidR="007522C7" w:rsidRPr="00AA66D9" w:rsidRDefault="007522C7" w:rsidP="007522C7">
            <w:pPr>
              <w:jc w:val="center"/>
              <w:rPr>
                <w:sz w:val="20"/>
                <w:szCs w:val="20"/>
              </w:rPr>
            </w:pPr>
            <w:r w:rsidRPr="00AA66D9">
              <w:rPr>
                <w:sz w:val="20"/>
                <w:szCs w:val="20"/>
              </w:rPr>
              <w:t>4,04</w:t>
            </w:r>
          </w:p>
        </w:tc>
        <w:tc>
          <w:tcPr>
            <w:tcW w:w="308" w:type="pct"/>
            <w:shd w:val="clear" w:color="auto" w:fill="auto"/>
          </w:tcPr>
          <w:p w:rsidR="007522C7" w:rsidRPr="00AA66D9" w:rsidRDefault="007522C7" w:rsidP="007522C7">
            <w:pPr>
              <w:jc w:val="center"/>
              <w:rPr>
                <w:sz w:val="20"/>
                <w:szCs w:val="20"/>
              </w:rPr>
            </w:pPr>
            <w:r w:rsidRPr="00AA66D9">
              <w:rPr>
                <w:sz w:val="20"/>
                <w:szCs w:val="20"/>
              </w:rPr>
              <w:t>4,04</w:t>
            </w:r>
          </w:p>
        </w:tc>
        <w:tc>
          <w:tcPr>
            <w:tcW w:w="308" w:type="pct"/>
          </w:tcPr>
          <w:p w:rsidR="007522C7" w:rsidRPr="00AA66D9" w:rsidRDefault="007522C7" w:rsidP="007522C7">
            <w:pPr>
              <w:jc w:val="center"/>
              <w:rPr>
                <w:sz w:val="20"/>
                <w:szCs w:val="20"/>
              </w:rPr>
            </w:pPr>
            <w:r w:rsidRPr="00AA66D9">
              <w:rPr>
                <w:sz w:val="20"/>
                <w:szCs w:val="20"/>
              </w:rPr>
              <w:t>4,04</w:t>
            </w:r>
          </w:p>
        </w:tc>
        <w:tc>
          <w:tcPr>
            <w:tcW w:w="308" w:type="pct"/>
          </w:tcPr>
          <w:p w:rsidR="007522C7" w:rsidRPr="00AA66D9" w:rsidRDefault="007522C7" w:rsidP="007522C7">
            <w:pPr>
              <w:jc w:val="center"/>
              <w:rPr>
                <w:sz w:val="20"/>
                <w:szCs w:val="20"/>
              </w:rPr>
            </w:pPr>
            <w:r w:rsidRPr="00AA66D9">
              <w:rPr>
                <w:sz w:val="20"/>
                <w:szCs w:val="20"/>
              </w:rPr>
              <w:t>4,04</w:t>
            </w:r>
          </w:p>
        </w:tc>
        <w:tc>
          <w:tcPr>
            <w:tcW w:w="308" w:type="pct"/>
          </w:tcPr>
          <w:p w:rsidR="007522C7" w:rsidRPr="00AA66D9" w:rsidRDefault="007522C7" w:rsidP="007522C7">
            <w:pPr>
              <w:jc w:val="center"/>
              <w:rPr>
                <w:sz w:val="20"/>
                <w:szCs w:val="20"/>
              </w:rPr>
            </w:pPr>
            <w:r w:rsidRPr="00AA66D9">
              <w:rPr>
                <w:sz w:val="20"/>
                <w:szCs w:val="20"/>
              </w:rPr>
              <w:t>4,04</w:t>
            </w:r>
          </w:p>
        </w:tc>
        <w:tc>
          <w:tcPr>
            <w:tcW w:w="308" w:type="pct"/>
          </w:tcPr>
          <w:p w:rsidR="007522C7" w:rsidRPr="00AA66D9" w:rsidRDefault="007522C7" w:rsidP="007522C7">
            <w:pPr>
              <w:jc w:val="center"/>
              <w:rPr>
                <w:sz w:val="20"/>
                <w:szCs w:val="20"/>
              </w:rPr>
            </w:pPr>
            <w:r w:rsidRPr="00AA66D9">
              <w:rPr>
                <w:sz w:val="20"/>
                <w:szCs w:val="20"/>
              </w:rPr>
              <w:t>4,04</w:t>
            </w:r>
          </w:p>
        </w:tc>
        <w:tc>
          <w:tcPr>
            <w:tcW w:w="308" w:type="pct"/>
          </w:tcPr>
          <w:p w:rsidR="007522C7" w:rsidRPr="00AA66D9" w:rsidRDefault="007522C7" w:rsidP="007522C7">
            <w:pPr>
              <w:jc w:val="center"/>
              <w:rPr>
                <w:sz w:val="20"/>
                <w:szCs w:val="20"/>
              </w:rPr>
            </w:pPr>
            <w:r w:rsidRPr="00AA66D9">
              <w:rPr>
                <w:sz w:val="20"/>
                <w:szCs w:val="20"/>
              </w:rPr>
              <w:t>4,04</w:t>
            </w:r>
          </w:p>
        </w:tc>
      </w:tr>
      <w:tr w:rsidR="007522C7" w:rsidRPr="00AA66D9" w:rsidTr="007522C7">
        <w:trPr>
          <w:trHeight w:val="20"/>
          <w:jc w:val="center"/>
        </w:trPr>
        <w:tc>
          <w:tcPr>
            <w:tcW w:w="155" w:type="pct"/>
            <w:shd w:val="clear" w:color="auto" w:fill="auto"/>
            <w:vAlign w:val="center"/>
          </w:tcPr>
          <w:p w:rsidR="007522C7" w:rsidRPr="00AA66D9" w:rsidRDefault="007522C7" w:rsidP="007522C7">
            <w:pPr>
              <w:jc w:val="center"/>
              <w:rPr>
                <w:sz w:val="20"/>
                <w:szCs w:val="20"/>
              </w:rPr>
            </w:pPr>
          </w:p>
        </w:tc>
        <w:tc>
          <w:tcPr>
            <w:tcW w:w="1027" w:type="pct"/>
            <w:shd w:val="clear" w:color="auto" w:fill="auto"/>
            <w:vAlign w:val="center"/>
          </w:tcPr>
          <w:p w:rsidR="007522C7" w:rsidRPr="00AA66D9" w:rsidRDefault="007522C7" w:rsidP="007522C7">
            <w:pPr>
              <w:rPr>
                <w:sz w:val="20"/>
                <w:szCs w:val="20"/>
              </w:rPr>
            </w:pPr>
            <w:r w:rsidRPr="00AA66D9">
              <w:rPr>
                <w:sz w:val="20"/>
                <w:szCs w:val="20"/>
              </w:rPr>
              <w:t>Совокупный платеж</w:t>
            </w:r>
          </w:p>
        </w:tc>
        <w:tc>
          <w:tcPr>
            <w:tcW w:w="440" w:type="pct"/>
            <w:shd w:val="clear" w:color="auto" w:fill="auto"/>
            <w:vAlign w:val="center"/>
          </w:tcPr>
          <w:p w:rsidR="007522C7" w:rsidRPr="00AA66D9" w:rsidRDefault="007522C7" w:rsidP="007522C7">
            <w:pPr>
              <w:ind w:left="-104" w:right="-111"/>
              <w:jc w:val="center"/>
              <w:rPr>
                <w:sz w:val="20"/>
                <w:szCs w:val="20"/>
              </w:rPr>
            </w:pPr>
            <w:r w:rsidRPr="00AA66D9">
              <w:rPr>
                <w:sz w:val="20"/>
                <w:szCs w:val="20"/>
              </w:rPr>
              <w:t>руб./мес.</w:t>
            </w:r>
          </w:p>
        </w:tc>
        <w:tc>
          <w:tcPr>
            <w:tcW w:w="300" w:type="pct"/>
            <w:shd w:val="clear" w:color="auto" w:fill="auto"/>
            <w:vAlign w:val="center"/>
          </w:tcPr>
          <w:p w:rsidR="007522C7" w:rsidRPr="00AA66D9" w:rsidRDefault="007522C7" w:rsidP="007522C7">
            <w:pPr>
              <w:jc w:val="center"/>
              <w:rPr>
                <w:sz w:val="20"/>
                <w:szCs w:val="20"/>
              </w:rPr>
            </w:pPr>
            <w:r w:rsidRPr="00AA66D9">
              <w:rPr>
                <w:color w:val="000000"/>
                <w:sz w:val="20"/>
                <w:szCs w:val="20"/>
              </w:rPr>
              <w:t>124,15</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113,32</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115,67</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121,10</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126,79</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132,75</w:t>
            </w:r>
          </w:p>
        </w:tc>
        <w:tc>
          <w:tcPr>
            <w:tcW w:w="308" w:type="pct"/>
            <w:vAlign w:val="center"/>
          </w:tcPr>
          <w:p w:rsidR="007522C7" w:rsidRPr="00AA66D9" w:rsidRDefault="007522C7" w:rsidP="007522C7">
            <w:pPr>
              <w:jc w:val="center"/>
              <w:rPr>
                <w:sz w:val="20"/>
                <w:szCs w:val="20"/>
              </w:rPr>
            </w:pPr>
            <w:r w:rsidRPr="00AA66D9">
              <w:rPr>
                <w:color w:val="000000"/>
                <w:sz w:val="20"/>
                <w:szCs w:val="20"/>
              </w:rPr>
              <w:t>138,99</w:t>
            </w:r>
          </w:p>
        </w:tc>
        <w:tc>
          <w:tcPr>
            <w:tcW w:w="308" w:type="pct"/>
            <w:vAlign w:val="center"/>
          </w:tcPr>
          <w:p w:rsidR="007522C7" w:rsidRPr="00AA66D9" w:rsidRDefault="007522C7" w:rsidP="007522C7">
            <w:pPr>
              <w:jc w:val="center"/>
              <w:rPr>
                <w:sz w:val="20"/>
                <w:szCs w:val="20"/>
              </w:rPr>
            </w:pPr>
            <w:r w:rsidRPr="00AA66D9">
              <w:rPr>
                <w:color w:val="000000"/>
                <w:sz w:val="20"/>
                <w:szCs w:val="20"/>
              </w:rPr>
              <w:t>145,52</w:t>
            </w:r>
          </w:p>
        </w:tc>
        <w:tc>
          <w:tcPr>
            <w:tcW w:w="308" w:type="pct"/>
            <w:vAlign w:val="center"/>
          </w:tcPr>
          <w:p w:rsidR="007522C7" w:rsidRPr="00AA66D9" w:rsidRDefault="007522C7" w:rsidP="007522C7">
            <w:pPr>
              <w:jc w:val="center"/>
              <w:rPr>
                <w:sz w:val="20"/>
                <w:szCs w:val="20"/>
              </w:rPr>
            </w:pPr>
            <w:r w:rsidRPr="00AA66D9">
              <w:rPr>
                <w:color w:val="000000"/>
                <w:sz w:val="20"/>
                <w:szCs w:val="20"/>
              </w:rPr>
              <w:t>152,36</w:t>
            </w:r>
          </w:p>
        </w:tc>
        <w:tc>
          <w:tcPr>
            <w:tcW w:w="308" w:type="pct"/>
            <w:vAlign w:val="center"/>
          </w:tcPr>
          <w:p w:rsidR="007522C7" w:rsidRPr="00AA66D9" w:rsidRDefault="007522C7" w:rsidP="007522C7">
            <w:pPr>
              <w:jc w:val="center"/>
              <w:rPr>
                <w:sz w:val="20"/>
                <w:szCs w:val="20"/>
              </w:rPr>
            </w:pPr>
            <w:r w:rsidRPr="00AA66D9">
              <w:rPr>
                <w:color w:val="000000"/>
                <w:sz w:val="20"/>
                <w:szCs w:val="20"/>
              </w:rPr>
              <w:t>159,53</w:t>
            </w:r>
          </w:p>
        </w:tc>
        <w:tc>
          <w:tcPr>
            <w:tcW w:w="308" w:type="pct"/>
            <w:vAlign w:val="center"/>
          </w:tcPr>
          <w:p w:rsidR="007522C7" w:rsidRPr="00AA66D9" w:rsidRDefault="007522C7" w:rsidP="007522C7">
            <w:pPr>
              <w:jc w:val="center"/>
              <w:rPr>
                <w:sz w:val="20"/>
                <w:szCs w:val="20"/>
              </w:rPr>
            </w:pPr>
            <w:r w:rsidRPr="00AA66D9">
              <w:rPr>
                <w:color w:val="000000"/>
                <w:sz w:val="20"/>
                <w:szCs w:val="20"/>
              </w:rPr>
              <w:t>167,02</w:t>
            </w:r>
          </w:p>
        </w:tc>
      </w:tr>
      <w:tr w:rsidR="00C402B2" w:rsidRPr="00AA66D9" w:rsidTr="007522C7">
        <w:trPr>
          <w:trHeight w:val="20"/>
          <w:jc w:val="center"/>
        </w:trPr>
        <w:tc>
          <w:tcPr>
            <w:tcW w:w="155" w:type="pct"/>
            <w:vMerge w:val="restart"/>
            <w:shd w:val="clear" w:color="auto" w:fill="auto"/>
            <w:vAlign w:val="center"/>
          </w:tcPr>
          <w:p w:rsidR="00C402B2" w:rsidRPr="00AA66D9" w:rsidRDefault="00C402B2" w:rsidP="00C402B2">
            <w:pPr>
              <w:jc w:val="center"/>
              <w:rPr>
                <w:sz w:val="20"/>
                <w:szCs w:val="20"/>
              </w:rPr>
            </w:pPr>
            <w:r w:rsidRPr="00AA66D9">
              <w:rPr>
                <w:sz w:val="20"/>
                <w:szCs w:val="20"/>
              </w:rPr>
              <w:t>5</w:t>
            </w:r>
          </w:p>
        </w:tc>
        <w:tc>
          <w:tcPr>
            <w:tcW w:w="1027" w:type="pct"/>
            <w:vMerge w:val="restart"/>
            <w:shd w:val="clear" w:color="auto" w:fill="auto"/>
            <w:vAlign w:val="center"/>
          </w:tcPr>
          <w:p w:rsidR="00C402B2" w:rsidRPr="00AA66D9" w:rsidRDefault="00C402B2" w:rsidP="00C402B2">
            <w:pPr>
              <w:rPr>
                <w:sz w:val="20"/>
                <w:szCs w:val="20"/>
              </w:rPr>
            </w:pPr>
            <w:r w:rsidRPr="00AA66D9">
              <w:rPr>
                <w:sz w:val="20"/>
                <w:szCs w:val="20"/>
              </w:rPr>
              <w:t>Горячее водоснабжение</w:t>
            </w:r>
          </w:p>
        </w:tc>
        <w:tc>
          <w:tcPr>
            <w:tcW w:w="440" w:type="pct"/>
            <w:shd w:val="clear" w:color="auto" w:fill="auto"/>
            <w:vAlign w:val="center"/>
          </w:tcPr>
          <w:p w:rsidR="00C402B2" w:rsidRPr="00AA66D9" w:rsidRDefault="00C402B2" w:rsidP="00C402B2">
            <w:pPr>
              <w:ind w:left="-104" w:right="-111"/>
              <w:jc w:val="center"/>
              <w:rPr>
                <w:sz w:val="20"/>
                <w:szCs w:val="20"/>
              </w:rPr>
            </w:pPr>
            <w:r w:rsidRPr="00AA66D9">
              <w:rPr>
                <w:sz w:val="20"/>
                <w:szCs w:val="20"/>
              </w:rPr>
              <w:t>руб./Гкал</w:t>
            </w:r>
          </w:p>
        </w:tc>
        <w:tc>
          <w:tcPr>
            <w:tcW w:w="300" w:type="pct"/>
            <w:shd w:val="clear" w:color="auto" w:fill="auto"/>
            <w:vAlign w:val="center"/>
          </w:tcPr>
          <w:p w:rsidR="00C402B2" w:rsidRPr="00AA66D9" w:rsidRDefault="00C402B2" w:rsidP="00C402B2">
            <w:pPr>
              <w:jc w:val="center"/>
              <w:rPr>
                <w:sz w:val="20"/>
                <w:szCs w:val="20"/>
              </w:rPr>
            </w:pPr>
            <w:r w:rsidRPr="00AA66D9">
              <w:rPr>
                <w:color w:val="000000"/>
                <w:sz w:val="20"/>
                <w:szCs w:val="20"/>
              </w:rPr>
              <w:t>10807</w:t>
            </w:r>
          </w:p>
        </w:tc>
        <w:tc>
          <w:tcPr>
            <w:tcW w:w="308" w:type="pct"/>
            <w:shd w:val="clear" w:color="auto" w:fill="auto"/>
            <w:vAlign w:val="center"/>
          </w:tcPr>
          <w:p w:rsidR="00C402B2" w:rsidRPr="00AA66D9" w:rsidRDefault="00C402B2" w:rsidP="00C402B2">
            <w:pPr>
              <w:jc w:val="center"/>
              <w:rPr>
                <w:sz w:val="20"/>
                <w:szCs w:val="20"/>
              </w:rPr>
            </w:pPr>
            <w:r w:rsidRPr="00AA66D9">
              <w:rPr>
                <w:color w:val="000000"/>
                <w:sz w:val="20"/>
                <w:szCs w:val="20"/>
              </w:rPr>
              <w:t>11314,93</w:t>
            </w:r>
          </w:p>
        </w:tc>
        <w:tc>
          <w:tcPr>
            <w:tcW w:w="308" w:type="pct"/>
            <w:shd w:val="clear" w:color="auto" w:fill="auto"/>
            <w:vAlign w:val="center"/>
          </w:tcPr>
          <w:p w:rsidR="00C402B2" w:rsidRPr="00AA66D9" w:rsidRDefault="00C402B2" w:rsidP="00C402B2">
            <w:pPr>
              <w:jc w:val="center"/>
              <w:rPr>
                <w:sz w:val="20"/>
                <w:szCs w:val="20"/>
              </w:rPr>
            </w:pPr>
            <w:r w:rsidRPr="00AA66D9">
              <w:rPr>
                <w:color w:val="000000"/>
                <w:sz w:val="20"/>
                <w:szCs w:val="20"/>
              </w:rPr>
              <w:t>11846,73</w:t>
            </w:r>
          </w:p>
        </w:tc>
        <w:tc>
          <w:tcPr>
            <w:tcW w:w="308" w:type="pct"/>
            <w:shd w:val="clear" w:color="auto" w:fill="auto"/>
            <w:vAlign w:val="center"/>
          </w:tcPr>
          <w:p w:rsidR="00C402B2" w:rsidRPr="00AA66D9" w:rsidRDefault="00C402B2" w:rsidP="00C402B2">
            <w:pPr>
              <w:jc w:val="right"/>
              <w:rPr>
                <w:color w:val="000000"/>
                <w:sz w:val="20"/>
                <w:szCs w:val="20"/>
              </w:rPr>
            </w:pPr>
            <w:r w:rsidRPr="00AA66D9">
              <w:rPr>
                <w:color w:val="000000"/>
                <w:sz w:val="20"/>
                <w:szCs w:val="20"/>
              </w:rPr>
              <w:t>12403,53</w:t>
            </w:r>
          </w:p>
        </w:tc>
        <w:tc>
          <w:tcPr>
            <w:tcW w:w="308" w:type="pct"/>
            <w:shd w:val="clear" w:color="auto" w:fill="auto"/>
            <w:vAlign w:val="center"/>
          </w:tcPr>
          <w:p w:rsidR="00C402B2" w:rsidRPr="00AA66D9" w:rsidRDefault="00C402B2" w:rsidP="00C402B2">
            <w:pPr>
              <w:jc w:val="right"/>
              <w:rPr>
                <w:color w:val="000000"/>
                <w:sz w:val="20"/>
                <w:szCs w:val="20"/>
              </w:rPr>
            </w:pPr>
            <w:r w:rsidRPr="00AA66D9">
              <w:rPr>
                <w:color w:val="000000"/>
                <w:sz w:val="20"/>
                <w:szCs w:val="20"/>
              </w:rPr>
              <w:t>12986,49</w:t>
            </w:r>
          </w:p>
        </w:tc>
        <w:tc>
          <w:tcPr>
            <w:tcW w:w="308" w:type="pct"/>
            <w:shd w:val="clear" w:color="auto" w:fill="auto"/>
            <w:vAlign w:val="center"/>
          </w:tcPr>
          <w:p w:rsidR="00C402B2" w:rsidRPr="00AA66D9" w:rsidRDefault="00C402B2" w:rsidP="00C402B2">
            <w:pPr>
              <w:jc w:val="right"/>
              <w:rPr>
                <w:color w:val="000000"/>
                <w:sz w:val="20"/>
                <w:szCs w:val="20"/>
              </w:rPr>
            </w:pPr>
            <w:r w:rsidRPr="00AA66D9">
              <w:rPr>
                <w:color w:val="000000"/>
                <w:sz w:val="20"/>
                <w:szCs w:val="20"/>
              </w:rPr>
              <w:t>13596,86</w:t>
            </w:r>
          </w:p>
        </w:tc>
        <w:tc>
          <w:tcPr>
            <w:tcW w:w="308" w:type="pct"/>
            <w:vAlign w:val="center"/>
          </w:tcPr>
          <w:p w:rsidR="00C402B2" w:rsidRPr="00AA66D9" w:rsidRDefault="00C402B2" w:rsidP="00C402B2">
            <w:pPr>
              <w:jc w:val="right"/>
              <w:rPr>
                <w:color w:val="000000"/>
                <w:sz w:val="20"/>
                <w:szCs w:val="20"/>
              </w:rPr>
            </w:pPr>
            <w:r w:rsidRPr="00AA66D9">
              <w:rPr>
                <w:color w:val="000000"/>
                <w:sz w:val="20"/>
                <w:szCs w:val="20"/>
              </w:rPr>
              <w:t>14235,91</w:t>
            </w:r>
          </w:p>
        </w:tc>
        <w:tc>
          <w:tcPr>
            <w:tcW w:w="308" w:type="pct"/>
            <w:vAlign w:val="center"/>
          </w:tcPr>
          <w:p w:rsidR="00C402B2" w:rsidRPr="00AA66D9" w:rsidRDefault="00C402B2" w:rsidP="00C402B2">
            <w:pPr>
              <w:jc w:val="right"/>
              <w:rPr>
                <w:color w:val="000000"/>
                <w:sz w:val="20"/>
                <w:szCs w:val="20"/>
              </w:rPr>
            </w:pPr>
            <w:r w:rsidRPr="00AA66D9">
              <w:rPr>
                <w:color w:val="000000"/>
                <w:sz w:val="20"/>
                <w:szCs w:val="20"/>
              </w:rPr>
              <w:t>14905,00</w:t>
            </w:r>
          </w:p>
        </w:tc>
        <w:tc>
          <w:tcPr>
            <w:tcW w:w="308" w:type="pct"/>
            <w:vAlign w:val="center"/>
          </w:tcPr>
          <w:p w:rsidR="00C402B2" w:rsidRPr="00AA66D9" w:rsidRDefault="00C402B2" w:rsidP="00C402B2">
            <w:pPr>
              <w:jc w:val="right"/>
              <w:rPr>
                <w:color w:val="000000"/>
                <w:sz w:val="20"/>
                <w:szCs w:val="20"/>
              </w:rPr>
            </w:pPr>
            <w:r w:rsidRPr="00AA66D9">
              <w:rPr>
                <w:color w:val="000000"/>
                <w:sz w:val="20"/>
                <w:szCs w:val="20"/>
              </w:rPr>
              <w:t>15605,53</w:t>
            </w:r>
          </w:p>
        </w:tc>
        <w:tc>
          <w:tcPr>
            <w:tcW w:w="308" w:type="pct"/>
            <w:vAlign w:val="center"/>
          </w:tcPr>
          <w:p w:rsidR="00C402B2" w:rsidRPr="00AA66D9" w:rsidRDefault="00C402B2" w:rsidP="00C402B2">
            <w:pPr>
              <w:jc w:val="right"/>
              <w:rPr>
                <w:color w:val="000000"/>
                <w:sz w:val="20"/>
                <w:szCs w:val="20"/>
              </w:rPr>
            </w:pPr>
            <w:r w:rsidRPr="00AA66D9">
              <w:rPr>
                <w:color w:val="000000"/>
                <w:sz w:val="20"/>
                <w:szCs w:val="20"/>
              </w:rPr>
              <w:t>16338,99</w:t>
            </w:r>
          </w:p>
        </w:tc>
        <w:tc>
          <w:tcPr>
            <w:tcW w:w="308" w:type="pct"/>
            <w:vAlign w:val="center"/>
          </w:tcPr>
          <w:p w:rsidR="00C402B2" w:rsidRPr="00AA66D9" w:rsidRDefault="00C402B2" w:rsidP="00C402B2">
            <w:pPr>
              <w:jc w:val="right"/>
              <w:rPr>
                <w:color w:val="000000"/>
                <w:sz w:val="20"/>
                <w:szCs w:val="20"/>
              </w:rPr>
            </w:pPr>
            <w:r w:rsidRPr="00AA66D9">
              <w:rPr>
                <w:color w:val="000000"/>
                <w:sz w:val="20"/>
                <w:szCs w:val="20"/>
              </w:rPr>
              <w:t>17106,93</w:t>
            </w:r>
          </w:p>
        </w:tc>
      </w:tr>
      <w:tr w:rsidR="00C402B2" w:rsidRPr="00AA66D9" w:rsidTr="007522C7">
        <w:trPr>
          <w:trHeight w:val="20"/>
          <w:jc w:val="center"/>
        </w:trPr>
        <w:tc>
          <w:tcPr>
            <w:tcW w:w="155" w:type="pct"/>
            <w:vMerge/>
            <w:shd w:val="clear" w:color="auto" w:fill="auto"/>
            <w:vAlign w:val="center"/>
          </w:tcPr>
          <w:p w:rsidR="00C402B2" w:rsidRPr="00AA66D9" w:rsidRDefault="00C402B2" w:rsidP="00C402B2">
            <w:pPr>
              <w:jc w:val="center"/>
              <w:rPr>
                <w:sz w:val="20"/>
                <w:szCs w:val="20"/>
              </w:rPr>
            </w:pPr>
          </w:p>
        </w:tc>
        <w:tc>
          <w:tcPr>
            <w:tcW w:w="1027" w:type="pct"/>
            <w:vMerge/>
            <w:shd w:val="clear" w:color="auto" w:fill="auto"/>
            <w:vAlign w:val="center"/>
          </w:tcPr>
          <w:p w:rsidR="00C402B2" w:rsidRPr="00AA66D9" w:rsidRDefault="00C402B2" w:rsidP="00C402B2">
            <w:pPr>
              <w:rPr>
                <w:sz w:val="20"/>
                <w:szCs w:val="20"/>
              </w:rPr>
            </w:pPr>
          </w:p>
        </w:tc>
        <w:tc>
          <w:tcPr>
            <w:tcW w:w="440" w:type="pct"/>
            <w:shd w:val="clear" w:color="auto" w:fill="auto"/>
            <w:vAlign w:val="center"/>
          </w:tcPr>
          <w:p w:rsidR="00C402B2" w:rsidRPr="00AA66D9" w:rsidRDefault="00C402B2" w:rsidP="00C402B2">
            <w:pPr>
              <w:ind w:left="-104" w:right="-111"/>
              <w:jc w:val="center"/>
              <w:rPr>
                <w:sz w:val="20"/>
                <w:szCs w:val="20"/>
              </w:rPr>
            </w:pPr>
            <w:r w:rsidRPr="00AA66D9">
              <w:rPr>
                <w:sz w:val="20"/>
                <w:szCs w:val="20"/>
              </w:rPr>
              <w:t>руб./куб.м.</w:t>
            </w:r>
          </w:p>
        </w:tc>
        <w:tc>
          <w:tcPr>
            <w:tcW w:w="300" w:type="pct"/>
            <w:shd w:val="clear" w:color="auto" w:fill="auto"/>
            <w:vAlign w:val="center"/>
          </w:tcPr>
          <w:p w:rsidR="00C402B2" w:rsidRPr="00AA66D9" w:rsidRDefault="00C402B2" w:rsidP="00C402B2">
            <w:pPr>
              <w:ind w:left="-113" w:right="-118"/>
              <w:jc w:val="center"/>
              <w:rPr>
                <w:sz w:val="20"/>
                <w:szCs w:val="20"/>
              </w:rPr>
            </w:pPr>
            <w:r w:rsidRPr="00AA66D9">
              <w:rPr>
                <w:sz w:val="20"/>
                <w:szCs w:val="20"/>
              </w:rPr>
              <w:t>30,73</w:t>
            </w:r>
          </w:p>
        </w:tc>
        <w:tc>
          <w:tcPr>
            <w:tcW w:w="308" w:type="pct"/>
            <w:shd w:val="clear" w:color="auto" w:fill="auto"/>
            <w:vAlign w:val="center"/>
          </w:tcPr>
          <w:p w:rsidR="00C402B2" w:rsidRPr="00AA66D9" w:rsidRDefault="00C402B2" w:rsidP="00C402B2">
            <w:pPr>
              <w:ind w:left="-113" w:right="-118"/>
              <w:jc w:val="center"/>
              <w:rPr>
                <w:sz w:val="20"/>
                <w:szCs w:val="20"/>
              </w:rPr>
            </w:pPr>
            <w:r w:rsidRPr="00AA66D9">
              <w:rPr>
                <w:sz w:val="20"/>
                <w:szCs w:val="20"/>
              </w:rPr>
              <w:t>28,05</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28,63</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29,98</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31,38</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32,86</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34,40</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36,02</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37,71</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39,49</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41,34</w:t>
            </w:r>
          </w:p>
        </w:tc>
      </w:tr>
      <w:tr w:rsidR="007522C7" w:rsidRPr="00AA66D9" w:rsidTr="007522C7">
        <w:trPr>
          <w:trHeight w:val="98"/>
          <w:jc w:val="center"/>
        </w:trPr>
        <w:tc>
          <w:tcPr>
            <w:tcW w:w="155" w:type="pct"/>
            <w:vMerge w:val="restart"/>
            <w:shd w:val="clear" w:color="auto" w:fill="auto"/>
            <w:vAlign w:val="center"/>
          </w:tcPr>
          <w:p w:rsidR="007522C7" w:rsidRPr="00AA66D9" w:rsidRDefault="007522C7" w:rsidP="007522C7">
            <w:pPr>
              <w:jc w:val="center"/>
              <w:rPr>
                <w:sz w:val="20"/>
                <w:szCs w:val="20"/>
              </w:rPr>
            </w:pPr>
          </w:p>
        </w:tc>
        <w:tc>
          <w:tcPr>
            <w:tcW w:w="1027" w:type="pct"/>
            <w:vMerge w:val="restart"/>
            <w:shd w:val="clear" w:color="auto" w:fill="auto"/>
            <w:vAlign w:val="center"/>
          </w:tcPr>
          <w:p w:rsidR="007522C7" w:rsidRPr="00AA66D9" w:rsidRDefault="007522C7" w:rsidP="007522C7">
            <w:pPr>
              <w:rPr>
                <w:sz w:val="20"/>
                <w:szCs w:val="20"/>
              </w:rPr>
            </w:pPr>
            <w:r w:rsidRPr="00AA66D9">
              <w:rPr>
                <w:sz w:val="20"/>
                <w:szCs w:val="20"/>
              </w:rPr>
              <w:t>Норматив потребления</w:t>
            </w:r>
          </w:p>
        </w:tc>
        <w:tc>
          <w:tcPr>
            <w:tcW w:w="440" w:type="pct"/>
            <w:shd w:val="clear" w:color="auto" w:fill="auto"/>
            <w:vAlign w:val="center"/>
          </w:tcPr>
          <w:p w:rsidR="007522C7" w:rsidRPr="00AA66D9" w:rsidRDefault="007522C7" w:rsidP="007522C7">
            <w:pPr>
              <w:ind w:left="-104" w:right="-111"/>
              <w:jc w:val="center"/>
              <w:rPr>
                <w:sz w:val="20"/>
                <w:szCs w:val="20"/>
              </w:rPr>
            </w:pPr>
            <w:r w:rsidRPr="00AA66D9">
              <w:rPr>
                <w:sz w:val="20"/>
                <w:szCs w:val="20"/>
              </w:rPr>
              <w:t>руб./Гкал</w:t>
            </w:r>
          </w:p>
        </w:tc>
        <w:tc>
          <w:tcPr>
            <w:tcW w:w="300" w:type="pct"/>
            <w:shd w:val="clear" w:color="auto" w:fill="auto"/>
            <w:vAlign w:val="bottom"/>
          </w:tcPr>
          <w:p w:rsidR="007522C7" w:rsidRPr="00AA66D9" w:rsidRDefault="007522C7" w:rsidP="007522C7">
            <w:pPr>
              <w:jc w:val="center"/>
              <w:rPr>
                <w:sz w:val="20"/>
                <w:szCs w:val="20"/>
              </w:rPr>
            </w:pPr>
            <w:r w:rsidRPr="00AA66D9">
              <w:rPr>
                <w:color w:val="000000"/>
                <w:sz w:val="20"/>
                <w:szCs w:val="20"/>
              </w:rPr>
              <w:t>0,06773</w:t>
            </w:r>
          </w:p>
        </w:tc>
        <w:tc>
          <w:tcPr>
            <w:tcW w:w="308" w:type="pct"/>
            <w:shd w:val="clear" w:color="auto" w:fill="auto"/>
            <w:vAlign w:val="bottom"/>
          </w:tcPr>
          <w:p w:rsidR="007522C7" w:rsidRPr="00AA66D9" w:rsidRDefault="007522C7" w:rsidP="007522C7">
            <w:pPr>
              <w:jc w:val="center"/>
              <w:rPr>
                <w:sz w:val="20"/>
                <w:szCs w:val="20"/>
              </w:rPr>
            </w:pPr>
            <w:r w:rsidRPr="00AA66D9">
              <w:rPr>
                <w:color w:val="000000"/>
                <w:sz w:val="20"/>
                <w:szCs w:val="20"/>
              </w:rPr>
              <w:t>0,06773</w:t>
            </w:r>
          </w:p>
        </w:tc>
        <w:tc>
          <w:tcPr>
            <w:tcW w:w="308" w:type="pct"/>
            <w:shd w:val="clear" w:color="auto" w:fill="auto"/>
            <w:vAlign w:val="bottom"/>
          </w:tcPr>
          <w:p w:rsidR="007522C7" w:rsidRPr="00AA66D9" w:rsidRDefault="007522C7" w:rsidP="007522C7">
            <w:pPr>
              <w:jc w:val="center"/>
              <w:rPr>
                <w:sz w:val="20"/>
                <w:szCs w:val="20"/>
              </w:rPr>
            </w:pPr>
            <w:r w:rsidRPr="00AA66D9">
              <w:rPr>
                <w:color w:val="000000"/>
                <w:sz w:val="20"/>
                <w:szCs w:val="20"/>
              </w:rPr>
              <w:t>0,06773</w:t>
            </w:r>
          </w:p>
        </w:tc>
        <w:tc>
          <w:tcPr>
            <w:tcW w:w="308" w:type="pct"/>
            <w:shd w:val="clear" w:color="auto" w:fill="auto"/>
            <w:vAlign w:val="bottom"/>
          </w:tcPr>
          <w:p w:rsidR="007522C7" w:rsidRPr="00AA66D9" w:rsidRDefault="007522C7" w:rsidP="007522C7">
            <w:pPr>
              <w:jc w:val="center"/>
              <w:rPr>
                <w:sz w:val="20"/>
                <w:szCs w:val="20"/>
              </w:rPr>
            </w:pPr>
            <w:r w:rsidRPr="00AA66D9">
              <w:rPr>
                <w:color w:val="000000"/>
                <w:sz w:val="20"/>
                <w:szCs w:val="20"/>
              </w:rPr>
              <w:t>0,06773</w:t>
            </w:r>
          </w:p>
        </w:tc>
        <w:tc>
          <w:tcPr>
            <w:tcW w:w="308" w:type="pct"/>
            <w:shd w:val="clear" w:color="auto" w:fill="auto"/>
            <w:vAlign w:val="bottom"/>
          </w:tcPr>
          <w:p w:rsidR="007522C7" w:rsidRPr="00AA66D9" w:rsidRDefault="007522C7" w:rsidP="007522C7">
            <w:pPr>
              <w:jc w:val="center"/>
              <w:rPr>
                <w:sz w:val="20"/>
                <w:szCs w:val="20"/>
              </w:rPr>
            </w:pPr>
            <w:r w:rsidRPr="00AA66D9">
              <w:rPr>
                <w:color w:val="000000"/>
                <w:sz w:val="20"/>
                <w:szCs w:val="20"/>
              </w:rPr>
              <w:t>0,06773</w:t>
            </w:r>
          </w:p>
        </w:tc>
        <w:tc>
          <w:tcPr>
            <w:tcW w:w="308" w:type="pct"/>
            <w:shd w:val="clear" w:color="auto" w:fill="auto"/>
            <w:vAlign w:val="bottom"/>
          </w:tcPr>
          <w:p w:rsidR="007522C7" w:rsidRPr="00AA66D9" w:rsidRDefault="007522C7" w:rsidP="007522C7">
            <w:pPr>
              <w:jc w:val="center"/>
              <w:rPr>
                <w:sz w:val="20"/>
                <w:szCs w:val="20"/>
              </w:rPr>
            </w:pPr>
            <w:r w:rsidRPr="00AA66D9">
              <w:rPr>
                <w:color w:val="000000"/>
                <w:sz w:val="20"/>
                <w:szCs w:val="20"/>
              </w:rPr>
              <w:t>0,06773</w:t>
            </w:r>
          </w:p>
        </w:tc>
        <w:tc>
          <w:tcPr>
            <w:tcW w:w="308" w:type="pct"/>
            <w:vAlign w:val="bottom"/>
          </w:tcPr>
          <w:p w:rsidR="007522C7" w:rsidRPr="00AA66D9" w:rsidRDefault="007522C7" w:rsidP="007522C7">
            <w:pPr>
              <w:jc w:val="center"/>
              <w:rPr>
                <w:sz w:val="20"/>
                <w:szCs w:val="20"/>
              </w:rPr>
            </w:pPr>
            <w:r w:rsidRPr="00AA66D9">
              <w:rPr>
                <w:color w:val="000000"/>
                <w:sz w:val="20"/>
                <w:szCs w:val="20"/>
              </w:rPr>
              <w:t>0,06773</w:t>
            </w:r>
          </w:p>
        </w:tc>
        <w:tc>
          <w:tcPr>
            <w:tcW w:w="308" w:type="pct"/>
            <w:vAlign w:val="bottom"/>
          </w:tcPr>
          <w:p w:rsidR="007522C7" w:rsidRPr="00AA66D9" w:rsidRDefault="007522C7" w:rsidP="007522C7">
            <w:pPr>
              <w:jc w:val="center"/>
              <w:rPr>
                <w:sz w:val="20"/>
                <w:szCs w:val="20"/>
              </w:rPr>
            </w:pPr>
            <w:r w:rsidRPr="00AA66D9">
              <w:rPr>
                <w:color w:val="000000"/>
                <w:sz w:val="20"/>
                <w:szCs w:val="20"/>
              </w:rPr>
              <w:t>0,06773</w:t>
            </w:r>
          </w:p>
        </w:tc>
        <w:tc>
          <w:tcPr>
            <w:tcW w:w="308" w:type="pct"/>
            <w:vAlign w:val="bottom"/>
          </w:tcPr>
          <w:p w:rsidR="007522C7" w:rsidRPr="00AA66D9" w:rsidRDefault="007522C7" w:rsidP="007522C7">
            <w:pPr>
              <w:jc w:val="center"/>
              <w:rPr>
                <w:sz w:val="20"/>
                <w:szCs w:val="20"/>
              </w:rPr>
            </w:pPr>
            <w:r w:rsidRPr="00AA66D9">
              <w:rPr>
                <w:color w:val="000000"/>
                <w:sz w:val="20"/>
                <w:szCs w:val="20"/>
              </w:rPr>
              <w:t>0,06773</w:t>
            </w:r>
          </w:p>
        </w:tc>
        <w:tc>
          <w:tcPr>
            <w:tcW w:w="308" w:type="pct"/>
            <w:vAlign w:val="bottom"/>
          </w:tcPr>
          <w:p w:rsidR="007522C7" w:rsidRPr="00AA66D9" w:rsidRDefault="007522C7" w:rsidP="007522C7">
            <w:pPr>
              <w:jc w:val="center"/>
              <w:rPr>
                <w:sz w:val="20"/>
                <w:szCs w:val="20"/>
              </w:rPr>
            </w:pPr>
            <w:r w:rsidRPr="00AA66D9">
              <w:rPr>
                <w:color w:val="000000"/>
                <w:sz w:val="20"/>
                <w:szCs w:val="20"/>
              </w:rPr>
              <w:t>0,06773</w:t>
            </w:r>
          </w:p>
        </w:tc>
        <w:tc>
          <w:tcPr>
            <w:tcW w:w="308" w:type="pct"/>
            <w:vAlign w:val="bottom"/>
          </w:tcPr>
          <w:p w:rsidR="007522C7" w:rsidRPr="00AA66D9" w:rsidRDefault="007522C7" w:rsidP="007522C7">
            <w:pPr>
              <w:jc w:val="center"/>
              <w:rPr>
                <w:sz w:val="20"/>
                <w:szCs w:val="20"/>
              </w:rPr>
            </w:pPr>
            <w:r w:rsidRPr="00AA66D9">
              <w:rPr>
                <w:color w:val="000000"/>
                <w:sz w:val="20"/>
                <w:szCs w:val="20"/>
              </w:rPr>
              <w:t>0,06773</w:t>
            </w:r>
          </w:p>
        </w:tc>
      </w:tr>
      <w:tr w:rsidR="007522C7" w:rsidRPr="00AA66D9" w:rsidTr="00AC0EB8">
        <w:trPr>
          <w:trHeight w:val="20"/>
          <w:jc w:val="center"/>
        </w:trPr>
        <w:tc>
          <w:tcPr>
            <w:tcW w:w="155" w:type="pct"/>
            <w:vMerge/>
            <w:shd w:val="clear" w:color="auto" w:fill="auto"/>
            <w:vAlign w:val="center"/>
          </w:tcPr>
          <w:p w:rsidR="007522C7" w:rsidRPr="00AA66D9" w:rsidRDefault="007522C7" w:rsidP="007522C7">
            <w:pPr>
              <w:jc w:val="center"/>
              <w:rPr>
                <w:sz w:val="20"/>
                <w:szCs w:val="20"/>
              </w:rPr>
            </w:pPr>
          </w:p>
        </w:tc>
        <w:tc>
          <w:tcPr>
            <w:tcW w:w="1027" w:type="pct"/>
            <w:vMerge/>
            <w:shd w:val="clear" w:color="auto" w:fill="auto"/>
            <w:vAlign w:val="center"/>
          </w:tcPr>
          <w:p w:rsidR="007522C7" w:rsidRPr="00AA66D9" w:rsidRDefault="007522C7" w:rsidP="007522C7">
            <w:pPr>
              <w:rPr>
                <w:sz w:val="20"/>
                <w:szCs w:val="20"/>
              </w:rPr>
            </w:pPr>
          </w:p>
        </w:tc>
        <w:tc>
          <w:tcPr>
            <w:tcW w:w="440" w:type="pct"/>
            <w:shd w:val="clear" w:color="auto" w:fill="auto"/>
            <w:vAlign w:val="center"/>
          </w:tcPr>
          <w:p w:rsidR="007522C7" w:rsidRPr="00AA66D9" w:rsidRDefault="007522C7" w:rsidP="007522C7">
            <w:pPr>
              <w:ind w:left="-104" w:right="-111"/>
              <w:jc w:val="center"/>
              <w:rPr>
                <w:sz w:val="20"/>
                <w:szCs w:val="20"/>
              </w:rPr>
            </w:pPr>
            <w:r w:rsidRPr="00AA66D9">
              <w:rPr>
                <w:sz w:val="20"/>
                <w:szCs w:val="20"/>
              </w:rPr>
              <w:t>руб./куб.м.</w:t>
            </w:r>
          </w:p>
        </w:tc>
        <w:tc>
          <w:tcPr>
            <w:tcW w:w="300" w:type="pct"/>
            <w:shd w:val="clear" w:color="auto" w:fill="auto"/>
            <w:vAlign w:val="bottom"/>
          </w:tcPr>
          <w:p w:rsidR="007522C7" w:rsidRPr="00AA66D9" w:rsidRDefault="007522C7" w:rsidP="007522C7">
            <w:pPr>
              <w:jc w:val="center"/>
              <w:rPr>
                <w:sz w:val="20"/>
                <w:szCs w:val="20"/>
              </w:rPr>
            </w:pPr>
            <w:r w:rsidRPr="00AA66D9">
              <w:rPr>
                <w:color w:val="000000"/>
                <w:sz w:val="20"/>
                <w:szCs w:val="20"/>
              </w:rPr>
              <w:t>2,86</w:t>
            </w:r>
          </w:p>
        </w:tc>
        <w:tc>
          <w:tcPr>
            <w:tcW w:w="308" w:type="pct"/>
            <w:shd w:val="clear" w:color="auto" w:fill="auto"/>
            <w:vAlign w:val="bottom"/>
          </w:tcPr>
          <w:p w:rsidR="007522C7" w:rsidRPr="00AA66D9" w:rsidRDefault="007522C7" w:rsidP="007522C7">
            <w:pPr>
              <w:jc w:val="center"/>
              <w:rPr>
                <w:sz w:val="20"/>
                <w:szCs w:val="20"/>
              </w:rPr>
            </w:pPr>
            <w:r w:rsidRPr="00AA66D9">
              <w:rPr>
                <w:color w:val="000000"/>
                <w:sz w:val="20"/>
                <w:szCs w:val="20"/>
              </w:rPr>
              <w:t>2,86</w:t>
            </w:r>
          </w:p>
        </w:tc>
        <w:tc>
          <w:tcPr>
            <w:tcW w:w="308" w:type="pct"/>
            <w:shd w:val="clear" w:color="auto" w:fill="auto"/>
            <w:vAlign w:val="bottom"/>
          </w:tcPr>
          <w:p w:rsidR="007522C7" w:rsidRPr="00AA66D9" w:rsidRDefault="007522C7" w:rsidP="007522C7">
            <w:pPr>
              <w:jc w:val="center"/>
              <w:rPr>
                <w:sz w:val="20"/>
                <w:szCs w:val="20"/>
              </w:rPr>
            </w:pPr>
            <w:r w:rsidRPr="00AA66D9">
              <w:rPr>
                <w:color w:val="000000"/>
                <w:sz w:val="20"/>
                <w:szCs w:val="20"/>
              </w:rPr>
              <w:t>2,86</w:t>
            </w:r>
          </w:p>
        </w:tc>
        <w:tc>
          <w:tcPr>
            <w:tcW w:w="308" w:type="pct"/>
            <w:shd w:val="clear" w:color="auto" w:fill="auto"/>
            <w:vAlign w:val="bottom"/>
          </w:tcPr>
          <w:p w:rsidR="007522C7" w:rsidRPr="00AA66D9" w:rsidRDefault="007522C7" w:rsidP="007522C7">
            <w:pPr>
              <w:jc w:val="center"/>
              <w:rPr>
                <w:sz w:val="20"/>
                <w:szCs w:val="20"/>
              </w:rPr>
            </w:pPr>
            <w:r w:rsidRPr="00AA66D9">
              <w:rPr>
                <w:color w:val="000000"/>
                <w:sz w:val="20"/>
                <w:szCs w:val="20"/>
              </w:rPr>
              <w:t>2,86</w:t>
            </w:r>
          </w:p>
        </w:tc>
        <w:tc>
          <w:tcPr>
            <w:tcW w:w="308" w:type="pct"/>
            <w:shd w:val="clear" w:color="auto" w:fill="auto"/>
            <w:vAlign w:val="bottom"/>
          </w:tcPr>
          <w:p w:rsidR="007522C7" w:rsidRPr="00AA66D9" w:rsidRDefault="007522C7" w:rsidP="007522C7">
            <w:pPr>
              <w:jc w:val="center"/>
              <w:rPr>
                <w:sz w:val="20"/>
                <w:szCs w:val="20"/>
              </w:rPr>
            </w:pPr>
            <w:r w:rsidRPr="00AA66D9">
              <w:rPr>
                <w:color w:val="000000"/>
                <w:sz w:val="20"/>
                <w:szCs w:val="20"/>
              </w:rPr>
              <w:t>2,86</w:t>
            </w:r>
          </w:p>
        </w:tc>
        <w:tc>
          <w:tcPr>
            <w:tcW w:w="308" w:type="pct"/>
            <w:shd w:val="clear" w:color="auto" w:fill="auto"/>
            <w:vAlign w:val="bottom"/>
          </w:tcPr>
          <w:p w:rsidR="007522C7" w:rsidRPr="00AA66D9" w:rsidRDefault="007522C7" w:rsidP="007522C7">
            <w:pPr>
              <w:jc w:val="center"/>
              <w:rPr>
                <w:sz w:val="20"/>
                <w:szCs w:val="20"/>
              </w:rPr>
            </w:pPr>
            <w:r w:rsidRPr="00AA66D9">
              <w:rPr>
                <w:color w:val="000000"/>
                <w:sz w:val="20"/>
                <w:szCs w:val="20"/>
              </w:rPr>
              <w:t>2,86</w:t>
            </w:r>
          </w:p>
        </w:tc>
        <w:tc>
          <w:tcPr>
            <w:tcW w:w="308" w:type="pct"/>
            <w:vAlign w:val="bottom"/>
          </w:tcPr>
          <w:p w:rsidR="007522C7" w:rsidRPr="00AA66D9" w:rsidRDefault="007522C7" w:rsidP="007522C7">
            <w:pPr>
              <w:jc w:val="center"/>
              <w:rPr>
                <w:sz w:val="20"/>
                <w:szCs w:val="20"/>
              </w:rPr>
            </w:pPr>
            <w:r w:rsidRPr="00AA66D9">
              <w:rPr>
                <w:color w:val="000000"/>
                <w:sz w:val="20"/>
                <w:szCs w:val="20"/>
              </w:rPr>
              <w:t>2,86</w:t>
            </w:r>
          </w:p>
        </w:tc>
        <w:tc>
          <w:tcPr>
            <w:tcW w:w="308" w:type="pct"/>
            <w:vAlign w:val="bottom"/>
          </w:tcPr>
          <w:p w:rsidR="007522C7" w:rsidRPr="00AA66D9" w:rsidRDefault="007522C7" w:rsidP="007522C7">
            <w:pPr>
              <w:jc w:val="center"/>
              <w:rPr>
                <w:sz w:val="20"/>
                <w:szCs w:val="20"/>
              </w:rPr>
            </w:pPr>
            <w:r w:rsidRPr="00AA66D9">
              <w:rPr>
                <w:color w:val="000000"/>
                <w:sz w:val="20"/>
                <w:szCs w:val="20"/>
              </w:rPr>
              <w:t>2,86</w:t>
            </w:r>
          </w:p>
        </w:tc>
        <w:tc>
          <w:tcPr>
            <w:tcW w:w="308" w:type="pct"/>
            <w:vAlign w:val="bottom"/>
          </w:tcPr>
          <w:p w:rsidR="007522C7" w:rsidRPr="00AA66D9" w:rsidRDefault="007522C7" w:rsidP="007522C7">
            <w:pPr>
              <w:jc w:val="center"/>
              <w:rPr>
                <w:sz w:val="20"/>
                <w:szCs w:val="20"/>
              </w:rPr>
            </w:pPr>
            <w:r w:rsidRPr="00AA66D9">
              <w:rPr>
                <w:color w:val="000000"/>
                <w:sz w:val="20"/>
                <w:szCs w:val="20"/>
              </w:rPr>
              <w:t>2,86</w:t>
            </w:r>
          </w:p>
        </w:tc>
        <w:tc>
          <w:tcPr>
            <w:tcW w:w="308" w:type="pct"/>
            <w:vAlign w:val="bottom"/>
          </w:tcPr>
          <w:p w:rsidR="007522C7" w:rsidRPr="00AA66D9" w:rsidRDefault="007522C7" w:rsidP="007522C7">
            <w:pPr>
              <w:jc w:val="center"/>
              <w:rPr>
                <w:sz w:val="20"/>
                <w:szCs w:val="20"/>
              </w:rPr>
            </w:pPr>
            <w:r w:rsidRPr="00AA66D9">
              <w:rPr>
                <w:color w:val="000000"/>
                <w:sz w:val="20"/>
                <w:szCs w:val="20"/>
              </w:rPr>
              <w:t>2,86</w:t>
            </w:r>
          </w:p>
        </w:tc>
        <w:tc>
          <w:tcPr>
            <w:tcW w:w="308" w:type="pct"/>
            <w:vAlign w:val="bottom"/>
          </w:tcPr>
          <w:p w:rsidR="007522C7" w:rsidRPr="00AA66D9" w:rsidRDefault="007522C7" w:rsidP="007522C7">
            <w:pPr>
              <w:jc w:val="center"/>
              <w:rPr>
                <w:sz w:val="20"/>
                <w:szCs w:val="20"/>
              </w:rPr>
            </w:pPr>
            <w:r w:rsidRPr="00AA66D9">
              <w:rPr>
                <w:color w:val="000000"/>
                <w:sz w:val="20"/>
                <w:szCs w:val="20"/>
              </w:rPr>
              <w:t>2,86</w:t>
            </w:r>
          </w:p>
        </w:tc>
      </w:tr>
      <w:tr w:rsidR="007522C7" w:rsidRPr="00AA66D9" w:rsidTr="007522C7">
        <w:trPr>
          <w:trHeight w:val="20"/>
          <w:jc w:val="center"/>
        </w:trPr>
        <w:tc>
          <w:tcPr>
            <w:tcW w:w="155" w:type="pct"/>
            <w:shd w:val="clear" w:color="auto" w:fill="auto"/>
            <w:vAlign w:val="center"/>
          </w:tcPr>
          <w:p w:rsidR="007522C7" w:rsidRPr="00AA66D9" w:rsidRDefault="007522C7" w:rsidP="007522C7">
            <w:pPr>
              <w:jc w:val="center"/>
              <w:rPr>
                <w:sz w:val="20"/>
                <w:szCs w:val="20"/>
              </w:rPr>
            </w:pPr>
          </w:p>
        </w:tc>
        <w:tc>
          <w:tcPr>
            <w:tcW w:w="1027" w:type="pct"/>
            <w:shd w:val="clear" w:color="auto" w:fill="auto"/>
            <w:vAlign w:val="center"/>
          </w:tcPr>
          <w:p w:rsidR="007522C7" w:rsidRPr="00AA66D9" w:rsidRDefault="007522C7" w:rsidP="007522C7">
            <w:pPr>
              <w:rPr>
                <w:sz w:val="20"/>
                <w:szCs w:val="20"/>
              </w:rPr>
            </w:pPr>
            <w:r w:rsidRPr="00AA66D9">
              <w:rPr>
                <w:sz w:val="20"/>
                <w:szCs w:val="20"/>
              </w:rPr>
              <w:t>Совокупный платеж</w:t>
            </w:r>
          </w:p>
        </w:tc>
        <w:tc>
          <w:tcPr>
            <w:tcW w:w="440" w:type="pct"/>
            <w:shd w:val="clear" w:color="auto" w:fill="auto"/>
            <w:vAlign w:val="center"/>
          </w:tcPr>
          <w:p w:rsidR="007522C7" w:rsidRPr="00AA66D9" w:rsidRDefault="007522C7" w:rsidP="007522C7">
            <w:pPr>
              <w:ind w:left="-104" w:right="-111"/>
              <w:jc w:val="center"/>
              <w:rPr>
                <w:sz w:val="20"/>
                <w:szCs w:val="20"/>
              </w:rPr>
            </w:pPr>
            <w:r w:rsidRPr="00AA66D9">
              <w:rPr>
                <w:sz w:val="20"/>
                <w:szCs w:val="20"/>
              </w:rPr>
              <w:t>руб./мес.</w:t>
            </w:r>
          </w:p>
        </w:tc>
        <w:tc>
          <w:tcPr>
            <w:tcW w:w="300" w:type="pct"/>
            <w:shd w:val="clear" w:color="auto" w:fill="auto"/>
            <w:vAlign w:val="center"/>
          </w:tcPr>
          <w:p w:rsidR="007522C7" w:rsidRPr="00AA66D9" w:rsidRDefault="007522C7" w:rsidP="007522C7">
            <w:pPr>
              <w:jc w:val="center"/>
              <w:rPr>
                <w:sz w:val="20"/>
                <w:szCs w:val="20"/>
              </w:rPr>
            </w:pPr>
            <w:r w:rsidRPr="00AA66D9">
              <w:rPr>
                <w:color w:val="000000"/>
                <w:sz w:val="20"/>
                <w:szCs w:val="20"/>
              </w:rPr>
              <w:t>285,17</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286,78</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298,15</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312,16</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326,83</w:t>
            </w:r>
          </w:p>
        </w:tc>
        <w:tc>
          <w:tcPr>
            <w:tcW w:w="308" w:type="pct"/>
            <w:shd w:val="clear" w:color="auto" w:fill="auto"/>
            <w:vAlign w:val="center"/>
          </w:tcPr>
          <w:p w:rsidR="007522C7" w:rsidRPr="00AA66D9" w:rsidRDefault="007522C7" w:rsidP="007522C7">
            <w:pPr>
              <w:jc w:val="center"/>
              <w:rPr>
                <w:sz w:val="20"/>
                <w:szCs w:val="20"/>
              </w:rPr>
            </w:pPr>
            <w:r w:rsidRPr="00AA66D9">
              <w:rPr>
                <w:color w:val="000000"/>
                <w:sz w:val="20"/>
                <w:szCs w:val="20"/>
              </w:rPr>
              <w:t>342,19</w:t>
            </w:r>
          </w:p>
        </w:tc>
        <w:tc>
          <w:tcPr>
            <w:tcW w:w="308" w:type="pct"/>
            <w:vAlign w:val="center"/>
          </w:tcPr>
          <w:p w:rsidR="007522C7" w:rsidRPr="00AA66D9" w:rsidRDefault="007522C7" w:rsidP="007522C7">
            <w:pPr>
              <w:jc w:val="center"/>
              <w:rPr>
                <w:sz w:val="20"/>
                <w:szCs w:val="20"/>
              </w:rPr>
            </w:pPr>
            <w:r w:rsidRPr="00AA66D9">
              <w:rPr>
                <w:color w:val="000000"/>
                <w:sz w:val="20"/>
                <w:szCs w:val="20"/>
              </w:rPr>
              <w:t>358,28</w:t>
            </w:r>
          </w:p>
        </w:tc>
        <w:tc>
          <w:tcPr>
            <w:tcW w:w="308" w:type="pct"/>
            <w:vAlign w:val="center"/>
          </w:tcPr>
          <w:p w:rsidR="007522C7" w:rsidRPr="00AA66D9" w:rsidRDefault="007522C7" w:rsidP="007522C7">
            <w:pPr>
              <w:jc w:val="center"/>
              <w:rPr>
                <w:sz w:val="20"/>
                <w:szCs w:val="20"/>
              </w:rPr>
            </w:pPr>
            <w:r w:rsidRPr="00AA66D9">
              <w:rPr>
                <w:color w:val="000000"/>
                <w:sz w:val="20"/>
                <w:szCs w:val="20"/>
              </w:rPr>
              <w:t>375,12</w:t>
            </w:r>
          </w:p>
        </w:tc>
        <w:tc>
          <w:tcPr>
            <w:tcW w:w="308" w:type="pct"/>
            <w:vAlign w:val="center"/>
          </w:tcPr>
          <w:p w:rsidR="007522C7" w:rsidRPr="00AA66D9" w:rsidRDefault="007522C7" w:rsidP="007522C7">
            <w:pPr>
              <w:jc w:val="center"/>
              <w:rPr>
                <w:sz w:val="20"/>
                <w:szCs w:val="20"/>
              </w:rPr>
            </w:pPr>
            <w:r w:rsidRPr="00AA66D9">
              <w:rPr>
                <w:color w:val="000000"/>
                <w:sz w:val="20"/>
                <w:szCs w:val="20"/>
              </w:rPr>
              <w:t>392,75</w:t>
            </w:r>
          </w:p>
        </w:tc>
        <w:tc>
          <w:tcPr>
            <w:tcW w:w="308" w:type="pct"/>
            <w:vAlign w:val="center"/>
          </w:tcPr>
          <w:p w:rsidR="007522C7" w:rsidRPr="00AA66D9" w:rsidRDefault="007522C7" w:rsidP="007522C7">
            <w:pPr>
              <w:jc w:val="center"/>
              <w:rPr>
                <w:sz w:val="20"/>
                <w:szCs w:val="20"/>
              </w:rPr>
            </w:pPr>
            <w:r w:rsidRPr="00AA66D9">
              <w:rPr>
                <w:color w:val="000000"/>
                <w:sz w:val="20"/>
                <w:szCs w:val="20"/>
              </w:rPr>
              <w:t>411,21</w:t>
            </w:r>
          </w:p>
        </w:tc>
        <w:tc>
          <w:tcPr>
            <w:tcW w:w="308" w:type="pct"/>
            <w:vAlign w:val="center"/>
          </w:tcPr>
          <w:p w:rsidR="007522C7" w:rsidRPr="00AA66D9" w:rsidRDefault="007522C7" w:rsidP="007522C7">
            <w:pPr>
              <w:jc w:val="center"/>
              <w:rPr>
                <w:sz w:val="20"/>
                <w:szCs w:val="20"/>
              </w:rPr>
            </w:pPr>
            <w:r w:rsidRPr="00AA66D9">
              <w:rPr>
                <w:color w:val="000000"/>
                <w:sz w:val="20"/>
                <w:szCs w:val="20"/>
              </w:rPr>
              <w:t>430,53</w:t>
            </w:r>
          </w:p>
        </w:tc>
      </w:tr>
      <w:tr w:rsidR="00C402B2" w:rsidRPr="00AA66D9" w:rsidTr="007522C7">
        <w:trPr>
          <w:trHeight w:val="20"/>
          <w:jc w:val="center"/>
        </w:trPr>
        <w:tc>
          <w:tcPr>
            <w:tcW w:w="155" w:type="pct"/>
            <w:shd w:val="clear" w:color="auto" w:fill="auto"/>
            <w:vAlign w:val="center"/>
          </w:tcPr>
          <w:p w:rsidR="00C402B2" w:rsidRPr="00AA66D9" w:rsidRDefault="00C402B2" w:rsidP="00C402B2">
            <w:pPr>
              <w:jc w:val="center"/>
              <w:rPr>
                <w:sz w:val="20"/>
                <w:szCs w:val="20"/>
              </w:rPr>
            </w:pPr>
            <w:r w:rsidRPr="00AA66D9">
              <w:rPr>
                <w:sz w:val="20"/>
                <w:szCs w:val="20"/>
              </w:rPr>
              <w:t>5</w:t>
            </w:r>
          </w:p>
        </w:tc>
        <w:tc>
          <w:tcPr>
            <w:tcW w:w="1027" w:type="pct"/>
            <w:shd w:val="clear" w:color="auto" w:fill="auto"/>
            <w:vAlign w:val="center"/>
          </w:tcPr>
          <w:p w:rsidR="00C402B2" w:rsidRPr="00AA66D9" w:rsidRDefault="00C402B2" w:rsidP="00C402B2">
            <w:pPr>
              <w:rPr>
                <w:sz w:val="20"/>
                <w:szCs w:val="20"/>
              </w:rPr>
            </w:pPr>
            <w:r w:rsidRPr="00AA66D9">
              <w:rPr>
                <w:sz w:val="20"/>
                <w:szCs w:val="20"/>
              </w:rPr>
              <w:t xml:space="preserve">Водоотведение </w:t>
            </w:r>
          </w:p>
        </w:tc>
        <w:tc>
          <w:tcPr>
            <w:tcW w:w="440" w:type="pct"/>
            <w:shd w:val="clear" w:color="auto" w:fill="auto"/>
            <w:vAlign w:val="center"/>
          </w:tcPr>
          <w:p w:rsidR="00C402B2" w:rsidRPr="00AA66D9" w:rsidRDefault="00C402B2" w:rsidP="00C402B2">
            <w:pPr>
              <w:ind w:left="-104" w:right="-111"/>
              <w:jc w:val="center"/>
              <w:rPr>
                <w:sz w:val="20"/>
                <w:szCs w:val="20"/>
              </w:rPr>
            </w:pPr>
            <w:r w:rsidRPr="00AA66D9">
              <w:rPr>
                <w:sz w:val="20"/>
                <w:szCs w:val="20"/>
              </w:rPr>
              <w:t>руб./куб.м.</w:t>
            </w:r>
          </w:p>
        </w:tc>
        <w:tc>
          <w:tcPr>
            <w:tcW w:w="300" w:type="pct"/>
            <w:shd w:val="clear" w:color="auto" w:fill="auto"/>
            <w:vAlign w:val="center"/>
          </w:tcPr>
          <w:p w:rsidR="00C402B2" w:rsidRPr="00AA66D9" w:rsidRDefault="00C402B2" w:rsidP="00C402B2">
            <w:pPr>
              <w:ind w:left="-113" w:right="-118"/>
              <w:jc w:val="center"/>
              <w:rPr>
                <w:sz w:val="20"/>
                <w:szCs w:val="20"/>
              </w:rPr>
            </w:pPr>
            <w:r w:rsidRPr="00AA66D9">
              <w:rPr>
                <w:sz w:val="20"/>
                <w:szCs w:val="20"/>
              </w:rPr>
              <w:t>28,07</w:t>
            </w:r>
          </w:p>
        </w:tc>
        <w:tc>
          <w:tcPr>
            <w:tcW w:w="308" w:type="pct"/>
            <w:shd w:val="clear" w:color="auto" w:fill="auto"/>
            <w:vAlign w:val="center"/>
          </w:tcPr>
          <w:p w:rsidR="00C402B2" w:rsidRPr="00AA66D9" w:rsidRDefault="00C402B2" w:rsidP="00C402B2">
            <w:pPr>
              <w:ind w:left="-113" w:right="-118"/>
              <w:jc w:val="center"/>
              <w:rPr>
                <w:sz w:val="20"/>
                <w:szCs w:val="20"/>
              </w:rPr>
            </w:pPr>
            <w:r w:rsidRPr="00AA66D9">
              <w:rPr>
                <w:sz w:val="20"/>
                <w:szCs w:val="20"/>
              </w:rPr>
              <w:t>24,31</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25,14</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26,32</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27,56</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28,85</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30,21</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31,63</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33,12</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34,67</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36,30</w:t>
            </w:r>
          </w:p>
        </w:tc>
      </w:tr>
      <w:tr w:rsidR="009921ED" w:rsidRPr="00AA66D9" w:rsidTr="007522C7">
        <w:trPr>
          <w:trHeight w:val="20"/>
          <w:jc w:val="center"/>
        </w:trPr>
        <w:tc>
          <w:tcPr>
            <w:tcW w:w="155" w:type="pct"/>
            <w:shd w:val="clear" w:color="auto" w:fill="auto"/>
            <w:vAlign w:val="center"/>
          </w:tcPr>
          <w:p w:rsidR="009921ED" w:rsidRPr="00AA66D9" w:rsidRDefault="009921ED" w:rsidP="009921ED">
            <w:pPr>
              <w:jc w:val="center"/>
              <w:rPr>
                <w:sz w:val="20"/>
                <w:szCs w:val="20"/>
              </w:rPr>
            </w:pPr>
          </w:p>
        </w:tc>
        <w:tc>
          <w:tcPr>
            <w:tcW w:w="1027" w:type="pct"/>
            <w:shd w:val="clear" w:color="auto" w:fill="auto"/>
            <w:vAlign w:val="center"/>
          </w:tcPr>
          <w:p w:rsidR="009921ED" w:rsidRPr="00AA66D9" w:rsidRDefault="009921ED" w:rsidP="009921ED">
            <w:pPr>
              <w:rPr>
                <w:sz w:val="20"/>
                <w:szCs w:val="20"/>
              </w:rPr>
            </w:pPr>
            <w:r w:rsidRPr="00AA66D9">
              <w:rPr>
                <w:sz w:val="20"/>
                <w:szCs w:val="20"/>
              </w:rPr>
              <w:t>Норматив потребления</w:t>
            </w:r>
          </w:p>
        </w:tc>
        <w:tc>
          <w:tcPr>
            <w:tcW w:w="440" w:type="pct"/>
            <w:shd w:val="clear" w:color="auto" w:fill="auto"/>
            <w:vAlign w:val="center"/>
          </w:tcPr>
          <w:p w:rsidR="009921ED" w:rsidRPr="00AA66D9" w:rsidRDefault="009921ED" w:rsidP="009921ED">
            <w:pPr>
              <w:ind w:left="-104" w:right="-111"/>
              <w:jc w:val="center"/>
              <w:rPr>
                <w:sz w:val="20"/>
                <w:szCs w:val="20"/>
              </w:rPr>
            </w:pPr>
            <w:r w:rsidRPr="00AA66D9">
              <w:rPr>
                <w:sz w:val="20"/>
                <w:szCs w:val="20"/>
              </w:rPr>
              <w:t>куб.м./1 чел.</w:t>
            </w:r>
          </w:p>
        </w:tc>
        <w:tc>
          <w:tcPr>
            <w:tcW w:w="300" w:type="pct"/>
            <w:shd w:val="clear" w:color="auto" w:fill="auto"/>
            <w:vAlign w:val="center"/>
          </w:tcPr>
          <w:p w:rsidR="009921ED" w:rsidRPr="00AA66D9" w:rsidRDefault="009921ED" w:rsidP="009921ED">
            <w:pPr>
              <w:jc w:val="center"/>
              <w:rPr>
                <w:sz w:val="20"/>
                <w:szCs w:val="20"/>
              </w:rPr>
            </w:pPr>
            <w:r w:rsidRPr="00AA66D9">
              <w:rPr>
                <w:sz w:val="20"/>
                <w:szCs w:val="20"/>
              </w:rPr>
              <w:t>6,9</w:t>
            </w:r>
          </w:p>
        </w:tc>
        <w:tc>
          <w:tcPr>
            <w:tcW w:w="308" w:type="pct"/>
            <w:shd w:val="clear" w:color="auto" w:fill="auto"/>
          </w:tcPr>
          <w:p w:rsidR="009921ED" w:rsidRPr="00AA66D9" w:rsidRDefault="009921ED" w:rsidP="009921ED">
            <w:pPr>
              <w:jc w:val="center"/>
              <w:rPr>
                <w:sz w:val="20"/>
                <w:szCs w:val="20"/>
              </w:rPr>
            </w:pPr>
            <w:r w:rsidRPr="00AA66D9">
              <w:rPr>
                <w:sz w:val="20"/>
                <w:szCs w:val="20"/>
              </w:rPr>
              <w:t>6,9</w:t>
            </w:r>
          </w:p>
        </w:tc>
        <w:tc>
          <w:tcPr>
            <w:tcW w:w="308" w:type="pct"/>
            <w:shd w:val="clear" w:color="auto" w:fill="auto"/>
          </w:tcPr>
          <w:p w:rsidR="009921ED" w:rsidRPr="00AA66D9" w:rsidRDefault="009921ED" w:rsidP="009921ED">
            <w:pPr>
              <w:jc w:val="center"/>
              <w:rPr>
                <w:sz w:val="20"/>
                <w:szCs w:val="20"/>
              </w:rPr>
            </w:pPr>
            <w:r w:rsidRPr="00AA66D9">
              <w:rPr>
                <w:sz w:val="20"/>
                <w:szCs w:val="20"/>
              </w:rPr>
              <w:t>6,9</w:t>
            </w:r>
          </w:p>
        </w:tc>
        <w:tc>
          <w:tcPr>
            <w:tcW w:w="308" w:type="pct"/>
            <w:shd w:val="clear" w:color="auto" w:fill="auto"/>
          </w:tcPr>
          <w:p w:rsidR="009921ED" w:rsidRPr="00AA66D9" w:rsidRDefault="009921ED" w:rsidP="009921ED">
            <w:pPr>
              <w:jc w:val="center"/>
              <w:rPr>
                <w:sz w:val="20"/>
                <w:szCs w:val="20"/>
              </w:rPr>
            </w:pPr>
            <w:r w:rsidRPr="00AA66D9">
              <w:rPr>
                <w:sz w:val="20"/>
                <w:szCs w:val="20"/>
              </w:rPr>
              <w:t>6,9</w:t>
            </w:r>
          </w:p>
        </w:tc>
        <w:tc>
          <w:tcPr>
            <w:tcW w:w="308" w:type="pct"/>
            <w:shd w:val="clear" w:color="auto" w:fill="auto"/>
          </w:tcPr>
          <w:p w:rsidR="009921ED" w:rsidRPr="00AA66D9" w:rsidRDefault="009921ED" w:rsidP="009921ED">
            <w:pPr>
              <w:jc w:val="center"/>
              <w:rPr>
                <w:sz w:val="20"/>
                <w:szCs w:val="20"/>
              </w:rPr>
            </w:pPr>
            <w:r w:rsidRPr="00AA66D9">
              <w:rPr>
                <w:sz w:val="20"/>
                <w:szCs w:val="20"/>
              </w:rPr>
              <w:t>6,9</w:t>
            </w:r>
          </w:p>
        </w:tc>
        <w:tc>
          <w:tcPr>
            <w:tcW w:w="308" w:type="pct"/>
            <w:shd w:val="clear" w:color="auto" w:fill="auto"/>
          </w:tcPr>
          <w:p w:rsidR="009921ED" w:rsidRPr="00AA66D9" w:rsidRDefault="009921ED" w:rsidP="009921ED">
            <w:pPr>
              <w:jc w:val="center"/>
              <w:rPr>
                <w:sz w:val="20"/>
                <w:szCs w:val="20"/>
              </w:rPr>
            </w:pPr>
            <w:r w:rsidRPr="00AA66D9">
              <w:rPr>
                <w:sz w:val="20"/>
                <w:szCs w:val="20"/>
              </w:rPr>
              <w:t>6,9</w:t>
            </w:r>
          </w:p>
        </w:tc>
        <w:tc>
          <w:tcPr>
            <w:tcW w:w="308" w:type="pct"/>
          </w:tcPr>
          <w:p w:rsidR="009921ED" w:rsidRPr="00AA66D9" w:rsidRDefault="009921ED" w:rsidP="009921ED">
            <w:pPr>
              <w:jc w:val="center"/>
              <w:rPr>
                <w:sz w:val="20"/>
                <w:szCs w:val="20"/>
              </w:rPr>
            </w:pPr>
            <w:r w:rsidRPr="00AA66D9">
              <w:rPr>
                <w:sz w:val="20"/>
                <w:szCs w:val="20"/>
              </w:rPr>
              <w:t>6,9</w:t>
            </w:r>
          </w:p>
        </w:tc>
        <w:tc>
          <w:tcPr>
            <w:tcW w:w="308" w:type="pct"/>
          </w:tcPr>
          <w:p w:rsidR="009921ED" w:rsidRPr="00AA66D9" w:rsidRDefault="009921ED" w:rsidP="009921ED">
            <w:pPr>
              <w:jc w:val="center"/>
              <w:rPr>
                <w:sz w:val="20"/>
                <w:szCs w:val="20"/>
              </w:rPr>
            </w:pPr>
            <w:r w:rsidRPr="00AA66D9">
              <w:rPr>
                <w:sz w:val="20"/>
                <w:szCs w:val="20"/>
              </w:rPr>
              <w:t>6,9</w:t>
            </w:r>
          </w:p>
        </w:tc>
        <w:tc>
          <w:tcPr>
            <w:tcW w:w="308" w:type="pct"/>
          </w:tcPr>
          <w:p w:rsidR="009921ED" w:rsidRPr="00AA66D9" w:rsidRDefault="009921ED" w:rsidP="009921ED">
            <w:pPr>
              <w:jc w:val="center"/>
              <w:rPr>
                <w:sz w:val="20"/>
                <w:szCs w:val="20"/>
              </w:rPr>
            </w:pPr>
            <w:r w:rsidRPr="00AA66D9">
              <w:rPr>
                <w:sz w:val="20"/>
                <w:szCs w:val="20"/>
              </w:rPr>
              <w:t>6,9</w:t>
            </w:r>
          </w:p>
        </w:tc>
        <w:tc>
          <w:tcPr>
            <w:tcW w:w="308" w:type="pct"/>
          </w:tcPr>
          <w:p w:rsidR="009921ED" w:rsidRPr="00AA66D9" w:rsidRDefault="009921ED" w:rsidP="009921ED">
            <w:pPr>
              <w:jc w:val="center"/>
              <w:rPr>
                <w:sz w:val="20"/>
                <w:szCs w:val="20"/>
              </w:rPr>
            </w:pPr>
            <w:r w:rsidRPr="00AA66D9">
              <w:rPr>
                <w:sz w:val="20"/>
                <w:szCs w:val="20"/>
              </w:rPr>
              <w:t>6,9</w:t>
            </w:r>
          </w:p>
        </w:tc>
        <w:tc>
          <w:tcPr>
            <w:tcW w:w="308" w:type="pct"/>
          </w:tcPr>
          <w:p w:rsidR="009921ED" w:rsidRPr="00AA66D9" w:rsidRDefault="009921ED" w:rsidP="009921ED">
            <w:pPr>
              <w:jc w:val="center"/>
              <w:rPr>
                <w:sz w:val="20"/>
                <w:szCs w:val="20"/>
              </w:rPr>
            </w:pPr>
            <w:r w:rsidRPr="00AA66D9">
              <w:rPr>
                <w:sz w:val="20"/>
                <w:szCs w:val="20"/>
              </w:rPr>
              <w:t>6,9</w:t>
            </w:r>
          </w:p>
        </w:tc>
      </w:tr>
      <w:tr w:rsidR="009921ED" w:rsidRPr="00AA66D9" w:rsidTr="007522C7">
        <w:trPr>
          <w:trHeight w:val="20"/>
          <w:jc w:val="center"/>
        </w:trPr>
        <w:tc>
          <w:tcPr>
            <w:tcW w:w="155" w:type="pct"/>
            <w:shd w:val="clear" w:color="auto" w:fill="auto"/>
            <w:vAlign w:val="center"/>
          </w:tcPr>
          <w:p w:rsidR="009921ED" w:rsidRPr="00AA66D9" w:rsidRDefault="009921ED" w:rsidP="009921ED">
            <w:pPr>
              <w:jc w:val="center"/>
              <w:rPr>
                <w:sz w:val="20"/>
                <w:szCs w:val="20"/>
              </w:rPr>
            </w:pPr>
          </w:p>
        </w:tc>
        <w:tc>
          <w:tcPr>
            <w:tcW w:w="1027" w:type="pct"/>
            <w:shd w:val="clear" w:color="auto" w:fill="auto"/>
            <w:vAlign w:val="center"/>
          </w:tcPr>
          <w:p w:rsidR="009921ED" w:rsidRPr="00AA66D9" w:rsidRDefault="009921ED" w:rsidP="009921ED">
            <w:pPr>
              <w:rPr>
                <w:sz w:val="20"/>
                <w:szCs w:val="20"/>
              </w:rPr>
            </w:pPr>
            <w:r w:rsidRPr="00AA66D9">
              <w:rPr>
                <w:sz w:val="20"/>
                <w:szCs w:val="20"/>
              </w:rPr>
              <w:t>Совокупный платеж</w:t>
            </w:r>
          </w:p>
        </w:tc>
        <w:tc>
          <w:tcPr>
            <w:tcW w:w="440" w:type="pct"/>
            <w:shd w:val="clear" w:color="auto" w:fill="auto"/>
            <w:vAlign w:val="center"/>
          </w:tcPr>
          <w:p w:rsidR="009921ED" w:rsidRPr="00AA66D9" w:rsidRDefault="009921ED" w:rsidP="009921ED">
            <w:pPr>
              <w:ind w:left="-104" w:right="-111"/>
              <w:jc w:val="center"/>
              <w:rPr>
                <w:sz w:val="20"/>
                <w:szCs w:val="20"/>
              </w:rPr>
            </w:pPr>
            <w:r w:rsidRPr="00AA66D9">
              <w:rPr>
                <w:sz w:val="20"/>
                <w:szCs w:val="20"/>
              </w:rPr>
              <w:t>руб./мес.</w:t>
            </w:r>
          </w:p>
        </w:tc>
        <w:tc>
          <w:tcPr>
            <w:tcW w:w="300" w:type="pct"/>
            <w:shd w:val="clear" w:color="auto" w:fill="auto"/>
            <w:vAlign w:val="center"/>
          </w:tcPr>
          <w:p w:rsidR="009921ED" w:rsidRPr="00AA66D9" w:rsidRDefault="009921ED" w:rsidP="009921ED">
            <w:pPr>
              <w:jc w:val="center"/>
              <w:rPr>
                <w:sz w:val="20"/>
                <w:szCs w:val="20"/>
              </w:rPr>
            </w:pPr>
            <w:r w:rsidRPr="00AA66D9">
              <w:rPr>
                <w:color w:val="000000"/>
                <w:sz w:val="20"/>
                <w:szCs w:val="20"/>
              </w:rPr>
              <w:t>193,68</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167,74</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173,47</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181,62</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190,15</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199,09</w:t>
            </w:r>
          </w:p>
        </w:tc>
        <w:tc>
          <w:tcPr>
            <w:tcW w:w="308" w:type="pct"/>
            <w:vAlign w:val="center"/>
          </w:tcPr>
          <w:p w:rsidR="009921ED" w:rsidRPr="00AA66D9" w:rsidRDefault="009921ED" w:rsidP="009921ED">
            <w:pPr>
              <w:jc w:val="center"/>
              <w:rPr>
                <w:sz w:val="20"/>
                <w:szCs w:val="20"/>
              </w:rPr>
            </w:pPr>
            <w:r w:rsidRPr="00AA66D9">
              <w:rPr>
                <w:color w:val="000000"/>
                <w:sz w:val="20"/>
                <w:szCs w:val="20"/>
              </w:rPr>
              <w:t>208,45</w:t>
            </w:r>
          </w:p>
        </w:tc>
        <w:tc>
          <w:tcPr>
            <w:tcW w:w="308" w:type="pct"/>
            <w:vAlign w:val="center"/>
          </w:tcPr>
          <w:p w:rsidR="009921ED" w:rsidRPr="00AA66D9" w:rsidRDefault="009921ED" w:rsidP="009921ED">
            <w:pPr>
              <w:jc w:val="center"/>
              <w:rPr>
                <w:sz w:val="20"/>
                <w:szCs w:val="20"/>
              </w:rPr>
            </w:pPr>
            <w:r w:rsidRPr="00AA66D9">
              <w:rPr>
                <w:color w:val="000000"/>
                <w:sz w:val="20"/>
                <w:szCs w:val="20"/>
              </w:rPr>
              <w:t>218,25</w:t>
            </w:r>
          </w:p>
        </w:tc>
        <w:tc>
          <w:tcPr>
            <w:tcW w:w="308" w:type="pct"/>
            <w:vAlign w:val="center"/>
          </w:tcPr>
          <w:p w:rsidR="009921ED" w:rsidRPr="00AA66D9" w:rsidRDefault="009921ED" w:rsidP="009921ED">
            <w:pPr>
              <w:jc w:val="center"/>
              <w:rPr>
                <w:sz w:val="20"/>
                <w:szCs w:val="20"/>
              </w:rPr>
            </w:pPr>
            <w:r w:rsidRPr="00AA66D9">
              <w:rPr>
                <w:color w:val="000000"/>
                <w:sz w:val="20"/>
                <w:szCs w:val="20"/>
              </w:rPr>
              <w:t>228,50</w:t>
            </w:r>
          </w:p>
        </w:tc>
        <w:tc>
          <w:tcPr>
            <w:tcW w:w="308" w:type="pct"/>
            <w:vAlign w:val="center"/>
          </w:tcPr>
          <w:p w:rsidR="009921ED" w:rsidRPr="00AA66D9" w:rsidRDefault="009921ED" w:rsidP="009921ED">
            <w:pPr>
              <w:jc w:val="center"/>
              <w:rPr>
                <w:sz w:val="20"/>
                <w:szCs w:val="20"/>
              </w:rPr>
            </w:pPr>
            <w:r w:rsidRPr="00AA66D9">
              <w:rPr>
                <w:color w:val="000000"/>
                <w:sz w:val="20"/>
                <w:szCs w:val="20"/>
              </w:rPr>
              <w:t>239,24</w:t>
            </w:r>
          </w:p>
        </w:tc>
        <w:tc>
          <w:tcPr>
            <w:tcW w:w="308" w:type="pct"/>
            <w:vAlign w:val="center"/>
          </w:tcPr>
          <w:p w:rsidR="009921ED" w:rsidRPr="00AA66D9" w:rsidRDefault="009921ED" w:rsidP="009921ED">
            <w:pPr>
              <w:jc w:val="center"/>
              <w:rPr>
                <w:sz w:val="20"/>
                <w:szCs w:val="20"/>
              </w:rPr>
            </w:pPr>
            <w:r w:rsidRPr="00AA66D9">
              <w:rPr>
                <w:color w:val="000000"/>
                <w:sz w:val="20"/>
                <w:szCs w:val="20"/>
              </w:rPr>
              <w:t>250,49</w:t>
            </w:r>
          </w:p>
        </w:tc>
      </w:tr>
      <w:tr w:rsidR="00C402B2" w:rsidRPr="00AA66D9" w:rsidTr="007522C7">
        <w:trPr>
          <w:trHeight w:val="20"/>
          <w:jc w:val="center"/>
        </w:trPr>
        <w:tc>
          <w:tcPr>
            <w:tcW w:w="155" w:type="pct"/>
            <w:shd w:val="clear" w:color="auto" w:fill="auto"/>
            <w:vAlign w:val="center"/>
          </w:tcPr>
          <w:p w:rsidR="00C402B2" w:rsidRPr="00AA66D9" w:rsidRDefault="00C402B2" w:rsidP="00C402B2">
            <w:pPr>
              <w:jc w:val="center"/>
              <w:rPr>
                <w:sz w:val="20"/>
                <w:szCs w:val="20"/>
              </w:rPr>
            </w:pPr>
            <w:r w:rsidRPr="00AA66D9">
              <w:rPr>
                <w:sz w:val="20"/>
                <w:szCs w:val="20"/>
              </w:rPr>
              <w:t>6</w:t>
            </w:r>
          </w:p>
        </w:tc>
        <w:tc>
          <w:tcPr>
            <w:tcW w:w="1027" w:type="pct"/>
            <w:shd w:val="clear" w:color="auto" w:fill="auto"/>
            <w:vAlign w:val="center"/>
          </w:tcPr>
          <w:p w:rsidR="00C402B2" w:rsidRPr="00AA66D9" w:rsidRDefault="00C402B2" w:rsidP="00C402B2">
            <w:pPr>
              <w:rPr>
                <w:sz w:val="20"/>
                <w:szCs w:val="20"/>
              </w:rPr>
            </w:pPr>
            <w:r w:rsidRPr="00AA66D9">
              <w:rPr>
                <w:sz w:val="20"/>
                <w:szCs w:val="20"/>
              </w:rPr>
              <w:t>Система по обращению с ТКО</w:t>
            </w:r>
          </w:p>
        </w:tc>
        <w:tc>
          <w:tcPr>
            <w:tcW w:w="440" w:type="pct"/>
            <w:shd w:val="clear" w:color="auto" w:fill="auto"/>
            <w:vAlign w:val="center"/>
          </w:tcPr>
          <w:p w:rsidR="00C402B2" w:rsidRPr="00AA66D9" w:rsidRDefault="00C402B2" w:rsidP="00C402B2">
            <w:pPr>
              <w:ind w:left="-104" w:right="-111"/>
              <w:jc w:val="center"/>
              <w:rPr>
                <w:sz w:val="20"/>
                <w:szCs w:val="20"/>
              </w:rPr>
            </w:pPr>
            <w:r w:rsidRPr="00AA66D9">
              <w:rPr>
                <w:sz w:val="20"/>
                <w:szCs w:val="20"/>
              </w:rPr>
              <w:t>руб./ куб.м.</w:t>
            </w:r>
          </w:p>
        </w:tc>
        <w:tc>
          <w:tcPr>
            <w:tcW w:w="300"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742,94</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675,99</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686,66</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697,03</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729,79</w:t>
            </w:r>
          </w:p>
        </w:tc>
        <w:tc>
          <w:tcPr>
            <w:tcW w:w="308" w:type="pct"/>
            <w:shd w:val="clear" w:color="auto" w:fill="auto"/>
            <w:vAlign w:val="center"/>
          </w:tcPr>
          <w:p w:rsidR="00C402B2" w:rsidRPr="00AA66D9" w:rsidRDefault="00C402B2" w:rsidP="00C402B2">
            <w:pPr>
              <w:jc w:val="center"/>
              <w:rPr>
                <w:color w:val="000000"/>
                <w:sz w:val="20"/>
                <w:szCs w:val="20"/>
              </w:rPr>
            </w:pPr>
            <w:r w:rsidRPr="00AA66D9">
              <w:rPr>
                <w:color w:val="000000"/>
                <w:sz w:val="20"/>
                <w:szCs w:val="20"/>
              </w:rPr>
              <w:t>764,09</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800,00</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837,60</w:t>
            </w:r>
          </w:p>
        </w:tc>
        <w:tc>
          <w:tcPr>
            <w:tcW w:w="308" w:type="pct"/>
            <w:vAlign w:val="center"/>
          </w:tcPr>
          <w:p w:rsidR="00C402B2" w:rsidRPr="00AA66D9" w:rsidRDefault="00C402B2" w:rsidP="00C402B2">
            <w:pPr>
              <w:jc w:val="center"/>
              <w:rPr>
                <w:color w:val="000000"/>
                <w:sz w:val="20"/>
                <w:szCs w:val="20"/>
              </w:rPr>
            </w:pPr>
            <w:r w:rsidRPr="00AA66D9">
              <w:rPr>
                <w:color w:val="000000"/>
                <w:sz w:val="20"/>
                <w:szCs w:val="20"/>
              </w:rPr>
              <w:t>876,97</w:t>
            </w:r>
          </w:p>
        </w:tc>
        <w:tc>
          <w:tcPr>
            <w:tcW w:w="308" w:type="pct"/>
            <w:tcBorders>
              <w:bottom w:val="single" w:sz="4" w:space="0" w:color="auto"/>
            </w:tcBorders>
            <w:vAlign w:val="center"/>
          </w:tcPr>
          <w:p w:rsidR="00C402B2" w:rsidRPr="00AA66D9" w:rsidRDefault="00C402B2" w:rsidP="00C402B2">
            <w:pPr>
              <w:jc w:val="center"/>
              <w:rPr>
                <w:color w:val="000000"/>
                <w:sz w:val="20"/>
                <w:szCs w:val="20"/>
              </w:rPr>
            </w:pPr>
            <w:r w:rsidRPr="00AA66D9">
              <w:rPr>
                <w:color w:val="000000"/>
                <w:sz w:val="20"/>
                <w:szCs w:val="20"/>
              </w:rPr>
              <w:t>918,19</w:t>
            </w:r>
          </w:p>
        </w:tc>
        <w:tc>
          <w:tcPr>
            <w:tcW w:w="308" w:type="pct"/>
            <w:tcBorders>
              <w:bottom w:val="single" w:sz="4" w:space="0" w:color="auto"/>
            </w:tcBorders>
            <w:vAlign w:val="center"/>
          </w:tcPr>
          <w:p w:rsidR="00C402B2" w:rsidRPr="00AA66D9" w:rsidRDefault="00C402B2" w:rsidP="00C402B2">
            <w:pPr>
              <w:jc w:val="center"/>
              <w:rPr>
                <w:color w:val="000000"/>
                <w:sz w:val="20"/>
                <w:szCs w:val="20"/>
              </w:rPr>
            </w:pPr>
            <w:r w:rsidRPr="00AA66D9">
              <w:rPr>
                <w:color w:val="000000"/>
                <w:sz w:val="20"/>
                <w:szCs w:val="20"/>
              </w:rPr>
              <w:t>961,34</w:t>
            </w:r>
          </w:p>
        </w:tc>
      </w:tr>
      <w:tr w:rsidR="009921ED" w:rsidRPr="00AA66D9" w:rsidTr="00AC0EB8">
        <w:trPr>
          <w:trHeight w:val="20"/>
          <w:jc w:val="center"/>
        </w:trPr>
        <w:tc>
          <w:tcPr>
            <w:tcW w:w="155" w:type="pct"/>
            <w:shd w:val="clear" w:color="auto" w:fill="auto"/>
            <w:vAlign w:val="center"/>
          </w:tcPr>
          <w:p w:rsidR="009921ED" w:rsidRPr="00AA66D9" w:rsidRDefault="009921ED" w:rsidP="009921ED">
            <w:pPr>
              <w:jc w:val="center"/>
              <w:rPr>
                <w:sz w:val="20"/>
                <w:szCs w:val="20"/>
              </w:rPr>
            </w:pPr>
          </w:p>
        </w:tc>
        <w:tc>
          <w:tcPr>
            <w:tcW w:w="1027" w:type="pct"/>
            <w:shd w:val="clear" w:color="auto" w:fill="auto"/>
            <w:vAlign w:val="center"/>
          </w:tcPr>
          <w:p w:rsidR="009921ED" w:rsidRPr="00AA66D9" w:rsidRDefault="009921ED" w:rsidP="009921ED">
            <w:pPr>
              <w:rPr>
                <w:sz w:val="20"/>
                <w:szCs w:val="20"/>
              </w:rPr>
            </w:pPr>
            <w:r w:rsidRPr="00AA66D9">
              <w:rPr>
                <w:sz w:val="20"/>
                <w:szCs w:val="20"/>
              </w:rPr>
              <w:t>Норматив потребления</w:t>
            </w:r>
          </w:p>
        </w:tc>
        <w:tc>
          <w:tcPr>
            <w:tcW w:w="440" w:type="pct"/>
            <w:shd w:val="clear" w:color="auto" w:fill="auto"/>
            <w:vAlign w:val="center"/>
          </w:tcPr>
          <w:p w:rsidR="009921ED" w:rsidRPr="00AA66D9" w:rsidRDefault="009921ED" w:rsidP="009921ED">
            <w:pPr>
              <w:ind w:left="-104" w:right="-111"/>
              <w:jc w:val="center"/>
              <w:rPr>
                <w:sz w:val="20"/>
                <w:szCs w:val="20"/>
              </w:rPr>
            </w:pPr>
            <w:r w:rsidRPr="00AA66D9">
              <w:rPr>
                <w:sz w:val="20"/>
                <w:szCs w:val="20"/>
              </w:rPr>
              <w:t>куб.м./1 чел.</w:t>
            </w:r>
          </w:p>
        </w:tc>
        <w:tc>
          <w:tcPr>
            <w:tcW w:w="300" w:type="pct"/>
            <w:shd w:val="clear" w:color="auto" w:fill="auto"/>
            <w:vAlign w:val="bottom"/>
          </w:tcPr>
          <w:p w:rsidR="009921ED" w:rsidRPr="00AA66D9" w:rsidRDefault="009921ED" w:rsidP="009921ED">
            <w:pPr>
              <w:jc w:val="center"/>
              <w:rPr>
                <w:sz w:val="20"/>
                <w:szCs w:val="20"/>
              </w:rPr>
            </w:pPr>
            <w:r w:rsidRPr="00AA66D9">
              <w:rPr>
                <w:sz w:val="20"/>
                <w:szCs w:val="20"/>
              </w:rPr>
              <w:t>0,1574</w:t>
            </w:r>
          </w:p>
        </w:tc>
        <w:tc>
          <w:tcPr>
            <w:tcW w:w="308" w:type="pct"/>
            <w:shd w:val="clear" w:color="auto" w:fill="auto"/>
          </w:tcPr>
          <w:p w:rsidR="009921ED" w:rsidRPr="00AA66D9" w:rsidRDefault="009921ED" w:rsidP="009921ED">
            <w:pPr>
              <w:jc w:val="center"/>
              <w:rPr>
                <w:sz w:val="20"/>
                <w:szCs w:val="20"/>
              </w:rPr>
            </w:pPr>
            <w:r w:rsidRPr="00AA66D9">
              <w:rPr>
                <w:sz w:val="20"/>
                <w:szCs w:val="20"/>
              </w:rPr>
              <w:t>0,1574</w:t>
            </w:r>
          </w:p>
        </w:tc>
        <w:tc>
          <w:tcPr>
            <w:tcW w:w="308" w:type="pct"/>
            <w:shd w:val="clear" w:color="auto" w:fill="auto"/>
          </w:tcPr>
          <w:p w:rsidR="009921ED" w:rsidRPr="00AA66D9" w:rsidRDefault="009921ED" w:rsidP="009921ED">
            <w:pPr>
              <w:jc w:val="center"/>
              <w:rPr>
                <w:sz w:val="20"/>
                <w:szCs w:val="20"/>
              </w:rPr>
            </w:pPr>
            <w:r w:rsidRPr="00AA66D9">
              <w:rPr>
                <w:sz w:val="20"/>
                <w:szCs w:val="20"/>
              </w:rPr>
              <w:t>0,1574</w:t>
            </w:r>
          </w:p>
        </w:tc>
        <w:tc>
          <w:tcPr>
            <w:tcW w:w="308" w:type="pct"/>
            <w:shd w:val="clear" w:color="auto" w:fill="auto"/>
          </w:tcPr>
          <w:p w:rsidR="009921ED" w:rsidRPr="00AA66D9" w:rsidRDefault="009921ED" w:rsidP="009921ED">
            <w:pPr>
              <w:jc w:val="center"/>
              <w:rPr>
                <w:sz w:val="20"/>
                <w:szCs w:val="20"/>
              </w:rPr>
            </w:pPr>
            <w:r w:rsidRPr="00AA66D9">
              <w:rPr>
                <w:sz w:val="20"/>
                <w:szCs w:val="20"/>
              </w:rPr>
              <w:t>0,1574</w:t>
            </w:r>
          </w:p>
        </w:tc>
        <w:tc>
          <w:tcPr>
            <w:tcW w:w="308" w:type="pct"/>
            <w:shd w:val="clear" w:color="auto" w:fill="auto"/>
          </w:tcPr>
          <w:p w:rsidR="009921ED" w:rsidRPr="00AA66D9" w:rsidRDefault="009921ED" w:rsidP="009921ED">
            <w:pPr>
              <w:jc w:val="center"/>
              <w:rPr>
                <w:sz w:val="20"/>
                <w:szCs w:val="20"/>
              </w:rPr>
            </w:pPr>
            <w:r w:rsidRPr="00AA66D9">
              <w:rPr>
                <w:sz w:val="20"/>
                <w:szCs w:val="20"/>
              </w:rPr>
              <w:t>0,1574</w:t>
            </w:r>
          </w:p>
        </w:tc>
        <w:tc>
          <w:tcPr>
            <w:tcW w:w="308" w:type="pct"/>
            <w:shd w:val="clear" w:color="auto" w:fill="auto"/>
          </w:tcPr>
          <w:p w:rsidR="009921ED" w:rsidRPr="00AA66D9" w:rsidRDefault="009921ED" w:rsidP="009921ED">
            <w:pPr>
              <w:jc w:val="center"/>
              <w:rPr>
                <w:sz w:val="20"/>
                <w:szCs w:val="20"/>
              </w:rPr>
            </w:pPr>
            <w:r w:rsidRPr="00AA66D9">
              <w:rPr>
                <w:sz w:val="20"/>
                <w:szCs w:val="20"/>
              </w:rPr>
              <w:t>0,1574</w:t>
            </w:r>
          </w:p>
        </w:tc>
        <w:tc>
          <w:tcPr>
            <w:tcW w:w="308" w:type="pct"/>
          </w:tcPr>
          <w:p w:rsidR="009921ED" w:rsidRPr="00AA66D9" w:rsidRDefault="009921ED" w:rsidP="009921ED">
            <w:pPr>
              <w:jc w:val="center"/>
              <w:rPr>
                <w:sz w:val="20"/>
                <w:szCs w:val="20"/>
              </w:rPr>
            </w:pPr>
            <w:r w:rsidRPr="00AA66D9">
              <w:rPr>
                <w:sz w:val="20"/>
                <w:szCs w:val="20"/>
              </w:rPr>
              <w:t>0,1574</w:t>
            </w:r>
          </w:p>
        </w:tc>
        <w:tc>
          <w:tcPr>
            <w:tcW w:w="308" w:type="pct"/>
          </w:tcPr>
          <w:p w:rsidR="009921ED" w:rsidRPr="00AA66D9" w:rsidRDefault="009921ED" w:rsidP="009921ED">
            <w:pPr>
              <w:jc w:val="center"/>
              <w:rPr>
                <w:sz w:val="20"/>
                <w:szCs w:val="20"/>
              </w:rPr>
            </w:pPr>
            <w:r w:rsidRPr="00AA66D9">
              <w:rPr>
                <w:sz w:val="20"/>
                <w:szCs w:val="20"/>
              </w:rPr>
              <w:t>0,1574</w:t>
            </w:r>
          </w:p>
        </w:tc>
        <w:tc>
          <w:tcPr>
            <w:tcW w:w="308" w:type="pct"/>
          </w:tcPr>
          <w:p w:rsidR="009921ED" w:rsidRPr="00AA66D9" w:rsidRDefault="009921ED" w:rsidP="009921ED">
            <w:pPr>
              <w:jc w:val="center"/>
              <w:rPr>
                <w:sz w:val="20"/>
                <w:szCs w:val="20"/>
              </w:rPr>
            </w:pPr>
            <w:r w:rsidRPr="00AA66D9">
              <w:rPr>
                <w:sz w:val="20"/>
                <w:szCs w:val="20"/>
              </w:rPr>
              <w:t>0,1574</w:t>
            </w:r>
          </w:p>
        </w:tc>
        <w:tc>
          <w:tcPr>
            <w:tcW w:w="308" w:type="pct"/>
            <w:tcBorders>
              <w:bottom w:val="single" w:sz="4" w:space="0" w:color="auto"/>
            </w:tcBorders>
          </w:tcPr>
          <w:p w:rsidR="009921ED" w:rsidRPr="00AA66D9" w:rsidRDefault="009921ED" w:rsidP="009921ED">
            <w:pPr>
              <w:jc w:val="center"/>
              <w:rPr>
                <w:sz w:val="20"/>
                <w:szCs w:val="20"/>
              </w:rPr>
            </w:pPr>
            <w:r w:rsidRPr="00AA66D9">
              <w:rPr>
                <w:sz w:val="20"/>
                <w:szCs w:val="20"/>
              </w:rPr>
              <w:t>0,1574</w:t>
            </w:r>
          </w:p>
        </w:tc>
        <w:tc>
          <w:tcPr>
            <w:tcW w:w="308" w:type="pct"/>
            <w:tcBorders>
              <w:bottom w:val="single" w:sz="4" w:space="0" w:color="auto"/>
            </w:tcBorders>
          </w:tcPr>
          <w:p w:rsidR="009921ED" w:rsidRPr="00AA66D9" w:rsidRDefault="009921ED" w:rsidP="009921ED">
            <w:pPr>
              <w:jc w:val="center"/>
              <w:rPr>
                <w:sz w:val="20"/>
                <w:szCs w:val="20"/>
              </w:rPr>
            </w:pPr>
            <w:r w:rsidRPr="00AA66D9">
              <w:rPr>
                <w:sz w:val="20"/>
                <w:szCs w:val="20"/>
              </w:rPr>
              <w:t>0,1574</w:t>
            </w:r>
          </w:p>
        </w:tc>
      </w:tr>
      <w:tr w:rsidR="009921ED" w:rsidRPr="00AA66D9" w:rsidTr="007522C7">
        <w:trPr>
          <w:trHeight w:val="20"/>
          <w:jc w:val="center"/>
        </w:trPr>
        <w:tc>
          <w:tcPr>
            <w:tcW w:w="155" w:type="pct"/>
            <w:shd w:val="clear" w:color="auto" w:fill="auto"/>
            <w:vAlign w:val="center"/>
          </w:tcPr>
          <w:p w:rsidR="009921ED" w:rsidRPr="00AA66D9" w:rsidRDefault="009921ED" w:rsidP="009921ED">
            <w:pPr>
              <w:jc w:val="center"/>
              <w:rPr>
                <w:sz w:val="20"/>
                <w:szCs w:val="20"/>
              </w:rPr>
            </w:pPr>
          </w:p>
        </w:tc>
        <w:tc>
          <w:tcPr>
            <w:tcW w:w="1027" w:type="pct"/>
            <w:shd w:val="clear" w:color="auto" w:fill="auto"/>
            <w:vAlign w:val="center"/>
          </w:tcPr>
          <w:p w:rsidR="009921ED" w:rsidRPr="00AA66D9" w:rsidRDefault="009921ED" w:rsidP="009921ED">
            <w:pPr>
              <w:rPr>
                <w:sz w:val="20"/>
                <w:szCs w:val="20"/>
              </w:rPr>
            </w:pPr>
            <w:r w:rsidRPr="00AA66D9">
              <w:rPr>
                <w:sz w:val="20"/>
                <w:szCs w:val="20"/>
              </w:rPr>
              <w:t>Совокупный платеж</w:t>
            </w:r>
          </w:p>
        </w:tc>
        <w:tc>
          <w:tcPr>
            <w:tcW w:w="440" w:type="pct"/>
            <w:shd w:val="clear" w:color="auto" w:fill="auto"/>
            <w:vAlign w:val="center"/>
          </w:tcPr>
          <w:p w:rsidR="009921ED" w:rsidRPr="00AA66D9" w:rsidRDefault="009921ED" w:rsidP="009921ED">
            <w:pPr>
              <w:ind w:left="-104" w:right="-111"/>
              <w:jc w:val="center"/>
              <w:rPr>
                <w:sz w:val="20"/>
                <w:szCs w:val="20"/>
              </w:rPr>
            </w:pPr>
            <w:r w:rsidRPr="00AA66D9">
              <w:rPr>
                <w:sz w:val="20"/>
                <w:szCs w:val="20"/>
              </w:rPr>
              <w:t>руб./мес.</w:t>
            </w:r>
          </w:p>
        </w:tc>
        <w:tc>
          <w:tcPr>
            <w:tcW w:w="300" w:type="pct"/>
            <w:shd w:val="clear" w:color="auto" w:fill="auto"/>
            <w:vAlign w:val="center"/>
          </w:tcPr>
          <w:p w:rsidR="009921ED" w:rsidRPr="00AA66D9" w:rsidRDefault="009921ED" w:rsidP="009921ED">
            <w:pPr>
              <w:jc w:val="center"/>
              <w:rPr>
                <w:sz w:val="20"/>
                <w:szCs w:val="20"/>
              </w:rPr>
            </w:pPr>
            <w:r w:rsidRPr="00AA66D9">
              <w:rPr>
                <w:color w:val="000000"/>
                <w:sz w:val="20"/>
                <w:szCs w:val="20"/>
              </w:rPr>
              <w:t>116,95</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106,41</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108,09</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109,72</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114,88</w:t>
            </w:r>
          </w:p>
        </w:tc>
        <w:tc>
          <w:tcPr>
            <w:tcW w:w="308" w:type="pct"/>
            <w:shd w:val="clear" w:color="auto" w:fill="auto"/>
            <w:vAlign w:val="center"/>
          </w:tcPr>
          <w:p w:rsidR="009921ED" w:rsidRPr="00AA66D9" w:rsidRDefault="009921ED" w:rsidP="009921ED">
            <w:pPr>
              <w:jc w:val="center"/>
              <w:rPr>
                <w:sz w:val="20"/>
                <w:szCs w:val="20"/>
              </w:rPr>
            </w:pPr>
            <w:r w:rsidRPr="00AA66D9">
              <w:rPr>
                <w:color w:val="000000"/>
                <w:sz w:val="20"/>
                <w:szCs w:val="20"/>
              </w:rPr>
              <w:t>120,28</w:t>
            </w:r>
          </w:p>
        </w:tc>
        <w:tc>
          <w:tcPr>
            <w:tcW w:w="308" w:type="pct"/>
            <w:vAlign w:val="center"/>
          </w:tcPr>
          <w:p w:rsidR="009921ED" w:rsidRPr="00AA66D9" w:rsidRDefault="009921ED" w:rsidP="009921ED">
            <w:pPr>
              <w:jc w:val="center"/>
              <w:rPr>
                <w:sz w:val="20"/>
                <w:szCs w:val="20"/>
              </w:rPr>
            </w:pPr>
            <w:r w:rsidRPr="00AA66D9">
              <w:rPr>
                <w:color w:val="000000"/>
                <w:sz w:val="20"/>
                <w:szCs w:val="20"/>
              </w:rPr>
              <w:t>125,93</w:t>
            </w:r>
          </w:p>
        </w:tc>
        <w:tc>
          <w:tcPr>
            <w:tcW w:w="308" w:type="pct"/>
            <w:vAlign w:val="center"/>
          </w:tcPr>
          <w:p w:rsidR="009921ED" w:rsidRPr="00AA66D9" w:rsidRDefault="009921ED" w:rsidP="009921ED">
            <w:pPr>
              <w:jc w:val="center"/>
              <w:rPr>
                <w:sz w:val="20"/>
                <w:szCs w:val="20"/>
              </w:rPr>
            </w:pPr>
            <w:r w:rsidRPr="00AA66D9">
              <w:rPr>
                <w:color w:val="000000"/>
                <w:sz w:val="20"/>
                <w:szCs w:val="20"/>
              </w:rPr>
              <w:t>131,85</w:t>
            </w:r>
          </w:p>
        </w:tc>
        <w:tc>
          <w:tcPr>
            <w:tcW w:w="308" w:type="pct"/>
            <w:tcBorders>
              <w:bottom w:val="single" w:sz="4" w:space="0" w:color="auto"/>
            </w:tcBorders>
            <w:vAlign w:val="center"/>
          </w:tcPr>
          <w:p w:rsidR="009921ED" w:rsidRPr="00AA66D9" w:rsidRDefault="009921ED" w:rsidP="009921ED">
            <w:pPr>
              <w:jc w:val="center"/>
              <w:rPr>
                <w:sz w:val="20"/>
                <w:szCs w:val="20"/>
              </w:rPr>
            </w:pPr>
            <w:r w:rsidRPr="00AA66D9">
              <w:rPr>
                <w:color w:val="000000"/>
                <w:sz w:val="20"/>
                <w:szCs w:val="20"/>
              </w:rPr>
              <w:t>138,05</w:t>
            </w:r>
          </w:p>
        </w:tc>
        <w:tc>
          <w:tcPr>
            <w:tcW w:w="308" w:type="pct"/>
            <w:tcBorders>
              <w:bottom w:val="single" w:sz="4" w:space="0" w:color="auto"/>
            </w:tcBorders>
            <w:vAlign w:val="center"/>
          </w:tcPr>
          <w:p w:rsidR="009921ED" w:rsidRPr="00AA66D9" w:rsidRDefault="009921ED" w:rsidP="009921ED">
            <w:pPr>
              <w:jc w:val="center"/>
              <w:rPr>
                <w:sz w:val="20"/>
                <w:szCs w:val="20"/>
              </w:rPr>
            </w:pPr>
            <w:r w:rsidRPr="00AA66D9">
              <w:rPr>
                <w:color w:val="000000"/>
                <w:sz w:val="20"/>
                <w:szCs w:val="20"/>
              </w:rPr>
              <w:t>144,54</w:t>
            </w:r>
          </w:p>
        </w:tc>
        <w:tc>
          <w:tcPr>
            <w:tcW w:w="308" w:type="pct"/>
            <w:tcBorders>
              <w:bottom w:val="single" w:sz="4" w:space="0" w:color="auto"/>
            </w:tcBorders>
            <w:vAlign w:val="center"/>
          </w:tcPr>
          <w:p w:rsidR="009921ED" w:rsidRPr="00AA66D9" w:rsidRDefault="009921ED" w:rsidP="009921ED">
            <w:pPr>
              <w:jc w:val="center"/>
              <w:rPr>
                <w:sz w:val="20"/>
                <w:szCs w:val="20"/>
              </w:rPr>
            </w:pPr>
            <w:r w:rsidRPr="00AA66D9">
              <w:rPr>
                <w:color w:val="000000"/>
                <w:sz w:val="20"/>
                <w:szCs w:val="20"/>
              </w:rPr>
              <w:t>151,33</w:t>
            </w:r>
          </w:p>
        </w:tc>
      </w:tr>
    </w:tbl>
    <w:p w:rsidR="00153975" w:rsidRPr="00AA66D9" w:rsidRDefault="00153975" w:rsidP="001276A8">
      <w:pPr>
        <w:pStyle w:val="aff0"/>
        <w:spacing w:after="0" w:line="240" w:lineRule="auto"/>
        <w:jc w:val="center"/>
        <w:rPr>
          <w:sz w:val="24"/>
          <w:szCs w:val="24"/>
        </w:rPr>
        <w:sectPr w:rsidR="00153975" w:rsidRPr="00AA66D9" w:rsidSect="00D11029">
          <w:pgSz w:w="16838" w:h="11906" w:orient="landscape"/>
          <w:pgMar w:top="1134" w:right="1134" w:bottom="851" w:left="1134" w:header="709" w:footer="459" w:gutter="0"/>
          <w:cols w:space="708"/>
          <w:titlePg/>
          <w:docGrid w:linePitch="360"/>
        </w:sectPr>
      </w:pPr>
    </w:p>
    <w:p w:rsidR="00634B3B" w:rsidRPr="00AA66D9" w:rsidRDefault="00634B3B" w:rsidP="00634B3B">
      <w:pPr>
        <w:ind w:firstLine="709"/>
        <w:contextualSpacing/>
        <w:jc w:val="both"/>
        <w:rPr>
          <w:rFonts w:eastAsia="Calibri"/>
          <w:b/>
          <w:sz w:val="24"/>
          <w:szCs w:val="24"/>
        </w:rPr>
      </w:pPr>
      <w:r w:rsidRPr="00AA66D9">
        <w:rPr>
          <w:rFonts w:eastAsia="Calibri"/>
          <w:b/>
          <w:sz w:val="24"/>
          <w:szCs w:val="24"/>
        </w:rPr>
        <w:lastRenderedPageBreak/>
        <w:t>16.2. Сопоставление прогнозного совокупного платежа населения за коммунальные ресурсы с прогнозами доходов населения</w:t>
      </w:r>
    </w:p>
    <w:p w:rsidR="001276A8" w:rsidRPr="00AA66D9" w:rsidRDefault="001276A8" w:rsidP="00634B3B">
      <w:pPr>
        <w:ind w:firstLine="709"/>
        <w:contextualSpacing/>
        <w:jc w:val="both"/>
        <w:rPr>
          <w:rFonts w:eastAsia="Calibri"/>
          <w:b/>
          <w:sz w:val="24"/>
          <w:szCs w:val="24"/>
        </w:rPr>
      </w:pPr>
    </w:p>
    <w:p w:rsidR="001276A8" w:rsidRPr="00AA66D9" w:rsidRDefault="001276A8" w:rsidP="001276A8">
      <w:pPr>
        <w:pStyle w:val="aff0"/>
        <w:spacing w:after="0" w:line="240" w:lineRule="auto"/>
        <w:rPr>
          <w:sz w:val="24"/>
          <w:szCs w:val="24"/>
        </w:rPr>
      </w:pPr>
      <w:r w:rsidRPr="00AA66D9">
        <w:rPr>
          <w:sz w:val="24"/>
          <w:szCs w:val="24"/>
        </w:rPr>
        <w:t xml:space="preserve">Доступность для потребителей товаров и услуг организаций коммунального комплекса характеризуется возможностью приобретения и оплаты потребителями соответствующих товаров и услуг организаций коммунального комплекса с учетом цен и надбавок к ценам для потребителей. В соответствии с Приказом Министерства регионального развития РФ от 23 августа 2010 года №378 «Об утверждении методических указаний по расчету предельных индексов изменения размера платы граждан за коммунальные услуги» доступность платы за потребляемые коммунальные услуги является комплексным параметром и определяется на основе системы критериев, устанавливаемой органами исполнительной власти субъектов Российской Федерации, к которым относятся: </w:t>
      </w:r>
    </w:p>
    <w:p w:rsidR="001276A8" w:rsidRPr="00AA66D9" w:rsidRDefault="001276A8" w:rsidP="005C098C">
      <w:pPr>
        <w:pStyle w:val="aff0"/>
        <w:numPr>
          <w:ilvl w:val="0"/>
          <w:numId w:val="2"/>
        </w:numPr>
        <w:tabs>
          <w:tab w:val="left" w:pos="1134"/>
        </w:tabs>
        <w:spacing w:after="0" w:line="240" w:lineRule="auto"/>
        <w:ind w:left="0" w:firstLine="709"/>
        <w:rPr>
          <w:sz w:val="24"/>
          <w:szCs w:val="24"/>
        </w:rPr>
      </w:pPr>
      <w:r w:rsidRPr="00AA66D9">
        <w:rPr>
          <w:sz w:val="24"/>
          <w:szCs w:val="24"/>
        </w:rPr>
        <w:t>доля расходов на коммунальные услуги в совокупном доходе семьи (среднедушевом доходе);</w:t>
      </w:r>
    </w:p>
    <w:p w:rsidR="001276A8" w:rsidRPr="00AA66D9" w:rsidRDefault="001276A8" w:rsidP="005C098C">
      <w:pPr>
        <w:pStyle w:val="aff0"/>
        <w:numPr>
          <w:ilvl w:val="0"/>
          <w:numId w:val="2"/>
        </w:numPr>
        <w:tabs>
          <w:tab w:val="left" w:pos="1134"/>
        </w:tabs>
        <w:spacing w:after="0" w:line="240" w:lineRule="auto"/>
        <w:ind w:left="0" w:firstLine="709"/>
        <w:rPr>
          <w:sz w:val="24"/>
          <w:szCs w:val="24"/>
        </w:rPr>
      </w:pPr>
      <w:r w:rsidRPr="00AA66D9">
        <w:rPr>
          <w:sz w:val="24"/>
          <w:szCs w:val="24"/>
        </w:rPr>
        <w:t>уровень собираемости платежей за коммунальные услуги;</w:t>
      </w:r>
    </w:p>
    <w:p w:rsidR="001276A8" w:rsidRPr="00AA66D9" w:rsidRDefault="001276A8" w:rsidP="005C098C">
      <w:pPr>
        <w:pStyle w:val="aff0"/>
        <w:numPr>
          <w:ilvl w:val="0"/>
          <w:numId w:val="2"/>
        </w:numPr>
        <w:tabs>
          <w:tab w:val="left" w:pos="1134"/>
        </w:tabs>
        <w:spacing w:after="0" w:line="240" w:lineRule="auto"/>
        <w:ind w:left="0" w:firstLine="709"/>
        <w:rPr>
          <w:sz w:val="24"/>
          <w:szCs w:val="24"/>
        </w:rPr>
      </w:pPr>
      <w:r w:rsidRPr="00AA66D9">
        <w:rPr>
          <w:sz w:val="24"/>
          <w:szCs w:val="24"/>
        </w:rPr>
        <w:t xml:space="preserve">доля населения с доходами ниже прожиточного минимума; </w:t>
      </w:r>
    </w:p>
    <w:p w:rsidR="001276A8" w:rsidRPr="00AA66D9" w:rsidRDefault="001276A8" w:rsidP="005C098C">
      <w:pPr>
        <w:pStyle w:val="aff0"/>
        <w:numPr>
          <w:ilvl w:val="0"/>
          <w:numId w:val="2"/>
        </w:numPr>
        <w:tabs>
          <w:tab w:val="left" w:pos="1134"/>
        </w:tabs>
        <w:spacing w:after="0" w:line="240" w:lineRule="auto"/>
        <w:ind w:left="0" w:firstLine="709"/>
        <w:rPr>
          <w:sz w:val="24"/>
          <w:szCs w:val="24"/>
        </w:rPr>
      </w:pPr>
      <w:r w:rsidRPr="00AA66D9">
        <w:rPr>
          <w:sz w:val="24"/>
          <w:szCs w:val="24"/>
        </w:rPr>
        <w:t>доля получателей субсидий на оплату коммунальных услуг в общей численности населения.</w:t>
      </w:r>
    </w:p>
    <w:p w:rsidR="001276A8" w:rsidRPr="00AA66D9" w:rsidRDefault="001276A8" w:rsidP="001276A8">
      <w:pPr>
        <w:pStyle w:val="aff0"/>
        <w:spacing w:after="0" w:line="240" w:lineRule="auto"/>
        <w:rPr>
          <w:sz w:val="24"/>
          <w:szCs w:val="24"/>
        </w:rPr>
      </w:pPr>
      <w:r w:rsidRPr="00AA66D9">
        <w:rPr>
          <w:sz w:val="24"/>
          <w:szCs w:val="24"/>
        </w:rPr>
        <w:t>Средние значения критериев доступности для граждан платы за коммунальные услуги согласно Приказу Министерства регионального развития РФ от 23 августа 2010 года №378 «</w:t>
      </w:r>
      <w:r w:rsidRPr="00AA66D9">
        <w:rPr>
          <w:bCs/>
          <w:sz w:val="24"/>
          <w:szCs w:val="24"/>
        </w:rPr>
        <w:t>Об утверждении методических указаний по расчету предельных индексов изменения размера платы граждан за коммунальные услуги»,</w:t>
      </w:r>
      <w:r w:rsidRPr="00AA66D9">
        <w:rPr>
          <w:sz w:val="24"/>
          <w:szCs w:val="24"/>
        </w:rPr>
        <w:t xml:space="preserve"> оцениваются в соответствии с критериями, приведенными в таблице </w:t>
      </w:r>
      <w:r w:rsidR="00CE4CF9" w:rsidRPr="00AA66D9">
        <w:rPr>
          <w:sz w:val="24"/>
          <w:szCs w:val="24"/>
        </w:rPr>
        <w:t>16.3</w:t>
      </w:r>
      <w:r w:rsidRPr="00AA66D9">
        <w:rPr>
          <w:sz w:val="24"/>
          <w:szCs w:val="24"/>
        </w:rPr>
        <w:t>.</w:t>
      </w:r>
      <w:bookmarkStart w:id="41" w:name="_Toc528549017"/>
    </w:p>
    <w:p w:rsidR="00B16893" w:rsidRPr="00AA66D9" w:rsidRDefault="00B16893" w:rsidP="001276A8">
      <w:pPr>
        <w:pStyle w:val="aff0"/>
        <w:spacing w:after="0" w:line="240" w:lineRule="auto"/>
        <w:jc w:val="right"/>
        <w:rPr>
          <w:sz w:val="24"/>
          <w:szCs w:val="24"/>
        </w:rPr>
      </w:pPr>
    </w:p>
    <w:p w:rsidR="00961978" w:rsidRPr="00AA66D9" w:rsidRDefault="00961978" w:rsidP="00961978">
      <w:pPr>
        <w:pStyle w:val="aff0"/>
        <w:spacing w:after="0" w:line="240" w:lineRule="auto"/>
        <w:rPr>
          <w:noProof/>
          <w:color w:val="000000"/>
          <w:sz w:val="24"/>
          <w:szCs w:val="24"/>
        </w:rPr>
      </w:pPr>
      <w:r w:rsidRPr="00AA66D9">
        <w:rPr>
          <w:sz w:val="24"/>
          <w:szCs w:val="24"/>
        </w:rPr>
        <w:t>Таблица 16.3</w:t>
      </w:r>
      <w:r w:rsidRPr="00AA66D9">
        <w:rPr>
          <w:noProof/>
          <w:color w:val="000000"/>
          <w:sz w:val="24"/>
          <w:szCs w:val="24"/>
        </w:rPr>
        <w:t xml:space="preserve">. </w:t>
      </w:r>
      <w:r w:rsidRPr="00AA66D9">
        <w:rPr>
          <w:sz w:val="24"/>
          <w:szCs w:val="24"/>
        </w:rPr>
        <w:t>Средние значения критериев доступности для населения платы за коммунальные услуги в Рамешковском муниципальном округе</w:t>
      </w: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474"/>
        <w:gridCol w:w="954"/>
        <w:gridCol w:w="1010"/>
        <w:gridCol w:w="1226"/>
        <w:gridCol w:w="625"/>
        <w:gridCol w:w="644"/>
        <w:gridCol w:w="548"/>
        <w:gridCol w:w="542"/>
        <w:gridCol w:w="542"/>
        <w:gridCol w:w="542"/>
        <w:gridCol w:w="540"/>
      </w:tblGrid>
      <w:tr w:rsidR="00961978" w:rsidRPr="00AA66D9" w:rsidTr="00961978">
        <w:trPr>
          <w:trHeight w:val="20"/>
        </w:trPr>
        <w:tc>
          <w:tcPr>
            <w:tcW w:w="1282" w:type="pct"/>
            <w:vMerge w:val="restart"/>
            <w:shd w:val="clear" w:color="auto" w:fill="auto"/>
            <w:vAlign w:val="center"/>
          </w:tcPr>
          <w:p w:rsidR="00961978" w:rsidRPr="00AA66D9" w:rsidRDefault="00961978" w:rsidP="00AC0EB8">
            <w:pPr>
              <w:jc w:val="center"/>
              <w:rPr>
                <w:sz w:val="20"/>
                <w:szCs w:val="20"/>
              </w:rPr>
            </w:pPr>
            <w:r w:rsidRPr="00AA66D9">
              <w:rPr>
                <w:sz w:val="20"/>
                <w:szCs w:val="20"/>
              </w:rPr>
              <w:t>Наименование показателя</w:t>
            </w:r>
          </w:p>
        </w:tc>
        <w:tc>
          <w:tcPr>
            <w:tcW w:w="1652" w:type="pct"/>
            <w:gridSpan w:val="3"/>
            <w:shd w:val="clear" w:color="auto" w:fill="auto"/>
            <w:vAlign w:val="center"/>
          </w:tcPr>
          <w:p w:rsidR="00961978" w:rsidRPr="00AA66D9" w:rsidRDefault="00961978" w:rsidP="00AC0EB8">
            <w:pPr>
              <w:jc w:val="center"/>
              <w:rPr>
                <w:sz w:val="20"/>
                <w:szCs w:val="20"/>
              </w:rPr>
            </w:pPr>
            <w:r w:rsidRPr="00AA66D9">
              <w:rPr>
                <w:sz w:val="20"/>
                <w:szCs w:val="20"/>
              </w:rPr>
              <w:t>Уровень доступности</w:t>
            </w:r>
          </w:p>
        </w:tc>
        <w:tc>
          <w:tcPr>
            <w:tcW w:w="324" w:type="pct"/>
            <w:vMerge w:val="restart"/>
            <w:shd w:val="clear" w:color="auto" w:fill="auto"/>
            <w:vAlign w:val="center"/>
          </w:tcPr>
          <w:p w:rsidR="00961978" w:rsidRPr="00AA66D9" w:rsidRDefault="00961978" w:rsidP="00AC0EB8">
            <w:pPr>
              <w:jc w:val="center"/>
              <w:rPr>
                <w:sz w:val="20"/>
                <w:szCs w:val="20"/>
              </w:rPr>
            </w:pPr>
            <w:r w:rsidRPr="00AA66D9">
              <w:rPr>
                <w:sz w:val="20"/>
                <w:szCs w:val="20"/>
              </w:rPr>
              <w:t>Факт</w:t>
            </w:r>
          </w:p>
        </w:tc>
        <w:tc>
          <w:tcPr>
            <w:tcW w:w="334" w:type="pct"/>
            <w:vMerge w:val="restart"/>
            <w:shd w:val="clear" w:color="auto" w:fill="auto"/>
            <w:vAlign w:val="center"/>
          </w:tcPr>
          <w:p w:rsidR="00961978" w:rsidRPr="00AA66D9" w:rsidRDefault="00961978" w:rsidP="00AC0EB8">
            <w:pPr>
              <w:jc w:val="center"/>
              <w:rPr>
                <w:sz w:val="20"/>
                <w:szCs w:val="20"/>
              </w:rPr>
            </w:pPr>
            <w:r w:rsidRPr="00AA66D9">
              <w:rPr>
                <w:sz w:val="20"/>
                <w:szCs w:val="20"/>
              </w:rPr>
              <w:t>Оценка</w:t>
            </w:r>
          </w:p>
        </w:tc>
        <w:tc>
          <w:tcPr>
            <w:tcW w:w="1407" w:type="pct"/>
            <w:gridSpan w:val="5"/>
            <w:vMerge w:val="restart"/>
            <w:shd w:val="clear" w:color="auto" w:fill="auto"/>
            <w:vAlign w:val="center"/>
          </w:tcPr>
          <w:p w:rsidR="00961978" w:rsidRPr="00AA66D9" w:rsidRDefault="00961978" w:rsidP="00AC0EB8">
            <w:pPr>
              <w:jc w:val="center"/>
              <w:rPr>
                <w:sz w:val="20"/>
                <w:szCs w:val="20"/>
              </w:rPr>
            </w:pPr>
            <w:r w:rsidRPr="00AA66D9">
              <w:rPr>
                <w:sz w:val="20"/>
                <w:szCs w:val="20"/>
              </w:rPr>
              <w:t>Прогнозируемыезначения</w:t>
            </w:r>
          </w:p>
        </w:tc>
      </w:tr>
      <w:tr w:rsidR="00961978" w:rsidRPr="00AA66D9" w:rsidTr="00961978">
        <w:trPr>
          <w:trHeight w:val="20"/>
        </w:trPr>
        <w:tc>
          <w:tcPr>
            <w:tcW w:w="1282" w:type="pct"/>
            <w:vMerge/>
            <w:tcBorders>
              <w:top w:val="nil"/>
            </w:tcBorders>
            <w:shd w:val="clear" w:color="auto" w:fill="auto"/>
            <w:vAlign w:val="center"/>
          </w:tcPr>
          <w:p w:rsidR="00961978" w:rsidRPr="00AA66D9" w:rsidRDefault="00961978" w:rsidP="00AC0EB8">
            <w:pPr>
              <w:rPr>
                <w:sz w:val="20"/>
                <w:szCs w:val="20"/>
              </w:rPr>
            </w:pPr>
          </w:p>
        </w:tc>
        <w:tc>
          <w:tcPr>
            <w:tcW w:w="1652" w:type="pct"/>
            <w:gridSpan w:val="3"/>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Приказ Министерства регионального развития РФ от 23 августа 2010 года №378</w:t>
            </w:r>
          </w:p>
        </w:tc>
        <w:tc>
          <w:tcPr>
            <w:tcW w:w="324" w:type="pct"/>
            <w:vMerge/>
            <w:tcBorders>
              <w:top w:val="nil"/>
            </w:tcBorders>
            <w:shd w:val="clear" w:color="auto" w:fill="auto"/>
            <w:vAlign w:val="center"/>
          </w:tcPr>
          <w:p w:rsidR="00961978" w:rsidRPr="00AA66D9" w:rsidRDefault="00961978" w:rsidP="00AC0EB8">
            <w:pPr>
              <w:jc w:val="center"/>
              <w:rPr>
                <w:sz w:val="20"/>
                <w:szCs w:val="20"/>
                <w:lang w:val="ru-RU"/>
              </w:rPr>
            </w:pPr>
          </w:p>
        </w:tc>
        <w:tc>
          <w:tcPr>
            <w:tcW w:w="334" w:type="pct"/>
            <w:vMerge/>
            <w:tcBorders>
              <w:top w:val="nil"/>
            </w:tcBorders>
            <w:shd w:val="clear" w:color="auto" w:fill="auto"/>
            <w:vAlign w:val="center"/>
          </w:tcPr>
          <w:p w:rsidR="00961978" w:rsidRPr="00AA66D9" w:rsidRDefault="00961978" w:rsidP="00AC0EB8">
            <w:pPr>
              <w:jc w:val="center"/>
              <w:rPr>
                <w:sz w:val="20"/>
                <w:szCs w:val="20"/>
                <w:lang w:val="ru-RU"/>
              </w:rPr>
            </w:pPr>
          </w:p>
        </w:tc>
        <w:tc>
          <w:tcPr>
            <w:tcW w:w="1407" w:type="pct"/>
            <w:gridSpan w:val="5"/>
            <w:vMerge/>
            <w:shd w:val="clear" w:color="auto" w:fill="auto"/>
            <w:vAlign w:val="center"/>
          </w:tcPr>
          <w:p w:rsidR="00961978" w:rsidRPr="00AA66D9" w:rsidRDefault="00961978" w:rsidP="00AC0EB8">
            <w:pPr>
              <w:jc w:val="center"/>
              <w:rPr>
                <w:sz w:val="20"/>
                <w:szCs w:val="20"/>
                <w:lang w:val="ru-RU"/>
              </w:rPr>
            </w:pPr>
          </w:p>
        </w:tc>
      </w:tr>
      <w:tr w:rsidR="00961978" w:rsidRPr="00AA66D9" w:rsidTr="00961978">
        <w:trPr>
          <w:trHeight w:val="20"/>
        </w:trPr>
        <w:tc>
          <w:tcPr>
            <w:tcW w:w="1282" w:type="pct"/>
            <w:vMerge/>
            <w:tcBorders>
              <w:top w:val="nil"/>
            </w:tcBorders>
            <w:shd w:val="clear" w:color="auto" w:fill="auto"/>
            <w:vAlign w:val="center"/>
          </w:tcPr>
          <w:p w:rsidR="00961978" w:rsidRPr="00AA66D9" w:rsidRDefault="00961978" w:rsidP="00AC0EB8">
            <w:pPr>
              <w:rPr>
                <w:sz w:val="20"/>
                <w:szCs w:val="20"/>
                <w:lang w:val="ru-RU"/>
              </w:rPr>
            </w:pPr>
          </w:p>
        </w:tc>
        <w:tc>
          <w:tcPr>
            <w:tcW w:w="494" w:type="pct"/>
            <w:shd w:val="clear" w:color="auto" w:fill="auto"/>
            <w:vAlign w:val="center"/>
          </w:tcPr>
          <w:p w:rsidR="00961978" w:rsidRPr="00AA66D9" w:rsidRDefault="00961978" w:rsidP="00AC0EB8">
            <w:pPr>
              <w:jc w:val="center"/>
              <w:rPr>
                <w:sz w:val="20"/>
                <w:szCs w:val="20"/>
              </w:rPr>
            </w:pPr>
            <w:r w:rsidRPr="00AA66D9">
              <w:rPr>
                <w:sz w:val="20"/>
                <w:szCs w:val="20"/>
              </w:rPr>
              <w:t>Высокий</w:t>
            </w:r>
          </w:p>
          <w:p w:rsidR="00961978" w:rsidRPr="00AA66D9" w:rsidRDefault="00961978" w:rsidP="00AC0EB8">
            <w:pPr>
              <w:jc w:val="center"/>
              <w:rPr>
                <w:sz w:val="20"/>
                <w:szCs w:val="20"/>
              </w:rPr>
            </w:pPr>
            <w:r w:rsidRPr="00AA66D9">
              <w:rPr>
                <w:sz w:val="20"/>
                <w:szCs w:val="20"/>
              </w:rPr>
              <w:t>(В)</w:t>
            </w:r>
          </w:p>
        </w:tc>
        <w:tc>
          <w:tcPr>
            <w:tcW w:w="523" w:type="pct"/>
            <w:shd w:val="clear" w:color="auto" w:fill="auto"/>
            <w:vAlign w:val="center"/>
          </w:tcPr>
          <w:p w:rsidR="00961978" w:rsidRPr="00AA66D9" w:rsidRDefault="00961978" w:rsidP="00AC0EB8">
            <w:pPr>
              <w:jc w:val="center"/>
              <w:rPr>
                <w:sz w:val="20"/>
                <w:szCs w:val="20"/>
              </w:rPr>
            </w:pPr>
            <w:r w:rsidRPr="00AA66D9">
              <w:rPr>
                <w:sz w:val="20"/>
                <w:szCs w:val="20"/>
              </w:rPr>
              <w:t>Доступный</w:t>
            </w:r>
          </w:p>
          <w:p w:rsidR="00961978" w:rsidRPr="00AA66D9" w:rsidRDefault="00961978" w:rsidP="00AC0EB8">
            <w:pPr>
              <w:jc w:val="center"/>
              <w:rPr>
                <w:sz w:val="20"/>
                <w:szCs w:val="20"/>
              </w:rPr>
            </w:pPr>
            <w:r w:rsidRPr="00AA66D9">
              <w:rPr>
                <w:sz w:val="20"/>
                <w:szCs w:val="20"/>
              </w:rPr>
              <w:t>(Д)</w:t>
            </w:r>
          </w:p>
        </w:tc>
        <w:tc>
          <w:tcPr>
            <w:tcW w:w="635" w:type="pct"/>
            <w:shd w:val="clear" w:color="auto" w:fill="auto"/>
            <w:vAlign w:val="center"/>
          </w:tcPr>
          <w:p w:rsidR="00961978" w:rsidRPr="00AA66D9" w:rsidRDefault="00961978" w:rsidP="00AC0EB8">
            <w:pPr>
              <w:jc w:val="center"/>
              <w:rPr>
                <w:sz w:val="20"/>
                <w:szCs w:val="20"/>
              </w:rPr>
            </w:pPr>
            <w:r w:rsidRPr="00AA66D9">
              <w:rPr>
                <w:sz w:val="20"/>
                <w:szCs w:val="20"/>
              </w:rPr>
              <w:t>недоступный</w:t>
            </w:r>
          </w:p>
          <w:p w:rsidR="00961978" w:rsidRPr="00AA66D9" w:rsidRDefault="00961978" w:rsidP="00AC0EB8">
            <w:pPr>
              <w:jc w:val="center"/>
              <w:rPr>
                <w:sz w:val="20"/>
                <w:szCs w:val="20"/>
              </w:rPr>
            </w:pPr>
            <w:r w:rsidRPr="00AA66D9">
              <w:rPr>
                <w:sz w:val="20"/>
                <w:szCs w:val="20"/>
              </w:rPr>
              <w:t>(Н)</w:t>
            </w:r>
          </w:p>
        </w:tc>
        <w:tc>
          <w:tcPr>
            <w:tcW w:w="324" w:type="pct"/>
            <w:shd w:val="clear" w:color="auto" w:fill="auto"/>
            <w:vAlign w:val="center"/>
          </w:tcPr>
          <w:p w:rsidR="00961978" w:rsidRPr="00AA66D9" w:rsidRDefault="00961978" w:rsidP="00AC0EB8">
            <w:pPr>
              <w:jc w:val="center"/>
              <w:rPr>
                <w:sz w:val="20"/>
                <w:szCs w:val="20"/>
              </w:rPr>
            </w:pPr>
            <w:r w:rsidRPr="00AA66D9">
              <w:rPr>
                <w:sz w:val="20"/>
                <w:szCs w:val="20"/>
              </w:rPr>
              <w:t>2024</w:t>
            </w:r>
          </w:p>
        </w:tc>
        <w:tc>
          <w:tcPr>
            <w:tcW w:w="334" w:type="pct"/>
            <w:shd w:val="clear" w:color="auto" w:fill="auto"/>
            <w:vAlign w:val="center"/>
          </w:tcPr>
          <w:p w:rsidR="00961978" w:rsidRPr="00AA66D9" w:rsidRDefault="00961978" w:rsidP="00AC0EB8">
            <w:pPr>
              <w:jc w:val="center"/>
              <w:rPr>
                <w:sz w:val="20"/>
                <w:szCs w:val="20"/>
              </w:rPr>
            </w:pPr>
            <w:r w:rsidRPr="00AA66D9">
              <w:rPr>
                <w:sz w:val="20"/>
                <w:szCs w:val="20"/>
              </w:rPr>
              <w:t>2025</w:t>
            </w:r>
          </w:p>
        </w:tc>
        <w:tc>
          <w:tcPr>
            <w:tcW w:w="284" w:type="pct"/>
            <w:shd w:val="clear" w:color="auto" w:fill="auto"/>
            <w:vAlign w:val="center"/>
          </w:tcPr>
          <w:p w:rsidR="00961978" w:rsidRPr="00AA66D9" w:rsidRDefault="00961978" w:rsidP="00AC0EB8">
            <w:pPr>
              <w:jc w:val="center"/>
              <w:rPr>
                <w:sz w:val="20"/>
                <w:szCs w:val="20"/>
              </w:rPr>
            </w:pPr>
            <w:r w:rsidRPr="00AA66D9">
              <w:rPr>
                <w:sz w:val="20"/>
                <w:szCs w:val="20"/>
              </w:rPr>
              <w:t>2026</w:t>
            </w:r>
          </w:p>
        </w:tc>
        <w:tc>
          <w:tcPr>
            <w:tcW w:w="281" w:type="pct"/>
            <w:shd w:val="clear" w:color="auto" w:fill="auto"/>
            <w:vAlign w:val="center"/>
          </w:tcPr>
          <w:p w:rsidR="00961978" w:rsidRPr="00AA66D9" w:rsidRDefault="00961978" w:rsidP="00AC0EB8">
            <w:pPr>
              <w:jc w:val="center"/>
              <w:rPr>
                <w:sz w:val="20"/>
                <w:szCs w:val="20"/>
              </w:rPr>
            </w:pPr>
            <w:r w:rsidRPr="00AA66D9">
              <w:rPr>
                <w:sz w:val="20"/>
                <w:szCs w:val="20"/>
              </w:rPr>
              <w:t>2027</w:t>
            </w:r>
          </w:p>
        </w:tc>
        <w:tc>
          <w:tcPr>
            <w:tcW w:w="281" w:type="pct"/>
            <w:shd w:val="clear" w:color="auto" w:fill="auto"/>
            <w:vAlign w:val="center"/>
          </w:tcPr>
          <w:p w:rsidR="00961978" w:rsidRPr="00AA66D9" w:rsidRDefault="00961978" w:rsidP="00AC0EB8">
            <w:pPr>
              <w:jc w:val="center"/>
              <w:rPr>
                <w:sz w:val="20"/>
                <w:szCs w:val="20"/>
              </w:rPr>
            </w:pPr>
            <w:r w:rsidRPr="00AA66D9">
              <w:rPr>
                <w:sz w:val="20"/>
                <w:szCs w:val="20"/>
              </w:rPr>
              <w:t>2028</w:t>
            </w:r>
          </w:p>
        </w:tc>
        <w:tc>
          <w:tcPr>
            <w:tcW w:w="281" w:type="pct"/>
            <w:shd w:val="clear" w:color="auto" w:fill="auto"/>
            <w:vAlign w:val="center"/>
          </w:tcPr>
          <w:p w:rsidR="00961978" w:rsidRPr="00AA66D9" w:rsidRDefault="00961978" w:rsidP="00AC0EB8">
            <w:pPr>
              <w:jc w:val="center"/>
              <w:rPr>
                <w:sz w:val="20"/>
                <w:szCs w:val="20"/>
              </w:rPr>
            </w:pPr>
            <w:r w:rsidRPr="00AA66D9">
              <w:rPr>
                <w:sz w:val="20"/>
                <w:szCs w:val="20"/>
              </w:rPr>
              <w:t>2029</w:t>
            </w:r>
          </w:p>
        </w:tc>
        <w:tc>
          <w:tcPr>
            <w:tcW w:w="280" w:type="pct"/>
            <w:shd w:val="clear" w:color="auto" w:fill="auto"/>
            <w:vAlign w:val="center"/>
          </w:tcPr>
          <w:p w:rsidR="00961978" w:rsidRPr="00AA66D9" w:rsidRDefault="00961978" w:rsidP="00AC0EB8">
            <w:pPr>
              <w:jc w:val="center"/>
              <w:rPr>
                <w:sz w:val="20"/>
                <w:szCs w:val="20"/>
              </w:rPr>
            </w:pPr>
            <w:r w:rsidRPr="00AA66D9">
              <w:rPr>
                <w:sz w:val="20"/>
                <w:szCs w:val="20"/>
              </w:rPr>
              <w:t>2030-2035</w:t>
            </w:r>
          </w:p>
        </w:tc>
      </w:tr>
      <w:tr w:rsidR="00961978" w:rsidRPr="00AA66D9" w:rsidTr="00961978">
        <w:trPr>
          <w:trHeight w:val="391"/>
        </w:trPr>
        <w:tc>
          <w:tcPr>
            <w:tcW w:w="1282" w:type="pct"/>
            <w:shd w:val="clear" w:color="auto" w:fill="auto"/>
            <w:vAlign w:val="center"/>
          </w:tcPr>
          <w:p w:rsidR="00961978" w:rsidRPr="00AA66D9" w:rsidRDefault="00961978" w:rsidP="00AC0EB8">
            <w:pPr>
              <w:rPr>
                <w:sz w:val="20"/>
                <w:szCs w:val="20"/>
                <w:lang w:val="ru-RU"/>
              </w:rPr>
            </w:pPr>
            <w:r w:rsidRPr="00AA66D9">
              <w:rPr>
                <w:sz w:val="20"/>
                <w:szCs w:val="20"/>
                <w:lang w:val="ru-RU"/>
              </w:rPr>
              <w:t>Доля расходов на коммунальные ресурсы в совокупном доходе семьи, %</w:t>
            </w:r>
          </w:p>
        </w:tc>
        <w:tc>
          <w:tcPr>
            <w:tcW w:w="494" w:type="pct"/>
            <w:vMerge w:val="restart"/>
            <w:shd w:val="clear" w:color="auto" w:fill="auto"/>
            <w:vAlign w:val="center"/>
          </w:tcPr>
          <w:p w:rsidR="00961978" w:rsidRPr="00AA66D9" w:rsidRDefault="00961978" w:rsidP="00AC0EB8">
            <w:pPr>
              <w:jc w:val="center"/>
              <w:rPr>
                <w:sz w:val="20"/>
                <w:szCs w:val="20"/>
              </w:rPr>
            </w:pPr>
            <w:r w:rsidRPr="00AA66D9">
              <w:rPr>
                <w:sz w:val="20"/>
                <w:szCs w:val="20"/>
              </w:rPr>
              <w:t>от 6,3 до 7,2</w:t>
            </w:r>
          </w:p>
        </w:tc>
        <w:tc>
          <w:tcPr>
            <w:tcW w:w="523" w:type="pct"/>
            <w:vMerge w:val="restart"/>
            <w:shd w:val="clear" w:color="auto" w:fill="auto"/>
            <w:vAlign w:val="center"/>
          </w:tcPr>
          <w:p w:rsidR="00961978" w:rsidRPr="00AA66D9" w:rsidRDefault="00961978" w:rsidP="00AC0EB8">
            <w:pPr>
              <w:jc w:val="center"/>
              <w:rPr>
                <w:sz w:val="20"/>
                <w:szCs w:val="20"/>
              </w:rPr>
            </w:pPr>
            <w:r w:rsidRPr="00AA66D9">
              <w:rPr>
                <w:sz w:val="20"/>
                <w:szCs w:val="20"/>
              </w:rPr>
              <w:t>от 7,2 до 8,6</w:t>
            </w:r>
          </w:p>
        </w:tc>
        <w:tc>
          <w:tcPr>
            <w:tcW w:w="635" w:type="pct"/>
            <w:vMerge w:val="restart"/>
            <w:shd w:val="clear" w:color="auto" w:fill="auto"/>
            <w:vAlign w:val="center"/>
          </w:tcPr>
          <w:p w:rsidR="00961978" w:rsidRPr="00AA66D9" w:rsidRDefault="00961978" w:rsidP="00AC0EB8">
            <w:pPr>
              <w:jc w:val="center"/>
              <w:rPr>
                <w:sz w:val="20"/>
                <w:szCs w:val="20"/>
              </w:rPr>
            </w:pPr>
            <w:r w:rsidRPr="00AA66D9">
              <w:rPr>
                <w:sz w:val="20"/>
                <w:szCs w:val="20"/>
              </w:rPr>
              <w:t>свыше 8,6</w:t>
            </w:r>
          </w:p>
        </w:tc>
        <w:tc>
          <w:tcPr>
            <w:tcW w:w="32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6,0</w:t>
            </w:r>
          </w:p>
        </w:tc>
        <w:tc>
          <w:tcPr>
            <w:tcW w:w="33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6,5</w:t>
            </w:r>
          </w:p>
        </w:tc>
        <w:tc>
          <w:tcPr>
            <w:tcW w:w="28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6,5</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6,1</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6,8</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6,6</w:t>
            </w:r>
          </w:p>
        </w:tc>
        <w:tc>
          <w:tcPr>
            <w:tcW w:w="280" w:type="pct"/>
            <w:shd w:val="clear" w:color="auto" w:fill="auto"/>
            <w:vAlign w:val="center"/>
          </w:tcPr>
          <w:p w:rsidR="00961978" w:rsidRPr="00AA66D9" w:rsidRDefault="00961978" w:rsidP="00AC0EB8">
            <w:pPr>
              <w:jc w:val="center"/>
              <w:rPr>
                <w:color w:val="000000"/>
                <w:sz w:val="20"/>
                <w:szCs w:val="20"/>
                <w:lang w:val="ru-RU"/>
              </w:rPr>
            </w:pPr>
            <w:r w:rsidRPr="00AA66D9">
              <w:rPr>
                <w:color w:val="000000"/>
                <w:sz w:val="20"/>
                <w:szCs w:val="20"/>
                <w:lang w:val="ru-RU"/>
              </w:rPr>
              <w:t>6,6</w:t>
            </w:r>
          </w:p>
        </w:tc>
      </w:tr>
      <w:tr w:rsidR="00961978" w:rsidRPr="00AA66D9" w:rsidTr="00961978">
        <w:trPr>
          <w:trHeight w:val="20"/>
        </w:trPr>
        <w:tc>
          <w:tcPr>
            <w:tcW w:w="1282" w:type="pct"/>
            <w:shd w:val="clear" w:color="auto" w:fill="auto"/>
            <w:vAlign w:val="center"/>
          </w:tcPr>
          <w:p w:rsidR="00961978" w:rsidRPr="00AA66D9" w:rsidRDefault="00961978" w:rsidP="00AC0EB8">
            <w:pPr>
              <w:rPr>
                <w:i/>
                <w:sz w:val="20"/>
                <w:szCs w:val="20"/>
              </w:rPr>
            </w:pPr>
            <w:r w:rsidRPr="00AA66D9">
              <w:rPr>
                <w:i/>
                <w:sz w:val="20"/>
                <w:szCs w:val="20"/>
              </w:rPr>
              <w:t>уровень доступности</w:t>
            </w:r>
          </w:p>
        </w:tc>
        <w:tc>
          <w:tcPr>
            <w:tcW w:w="494" w:type="pct"/>
            <w:vMerge/>
            <w:tcBorders>
              <w:top w:val="nil"/>
            </w:tcBorders>
            <w:shd w:val="clear" w:color="auto" w:fill="auto"/>
            <w:vAlign w:val="center"/>
          </w:tcPr>
          <w:p w:rsidR="00961978" w:rsidRPr="00AA66D9" w:rsidRDefault="00961978" w:rsidP="00AC0EB8">
            <w:pPr>
              <w:jc w:val="center"/>
              <w:rPr>
                <w:sz w:val="20"/>
                <w:szCs w:val="20"/>
              </w:rPr>
            </w:pPr>
          </w:p>
        </w:tc>
        <w:tc>
          <w:tcPr>
            <w:tcW w:w="523" w:type="pct"/>
            <w:vMerge/>
            <w:tcBorders>
              <w:top w:val="nil"/>
              <w:bottom w:val="single" w:sz="4" w:space="0" w:color="auto"/>
            </w:tcBorders>
            <w:shd w:val="clear" w:color="auto" w:fill="auto"/>
            <w:vAlign w:val="center"/>
          </w:tcPr>
          <w:p w:rsidR="00961978" w:rsidRPr="00AA66D9" w:rsidRDefault="00961978" w:rsidP="00AC0EB8">
            <w:pPr>
              <w:jc w:val="center"/>
              <w:rPr>
                <w:sz w:val="20"/>
                <w:szCs w:val="20"/>
              </w:rPr>
            </w:pPr>
          </w:p>
        </w:tc>
        <w:tc>
          <w:tcPr>
            <w:tcW w:w="635" w:type="pct"/>
            <w:vMerge/>
            <w:tcBorders>
              <w:top w:val="nil"/>
            </w:tcBorders>
            <w:shd w:val="clear" w:color="auto" w:fill="auto"/>
            <w:vAlign w:val="center"/>
          </w:tcPr>
          <w:p w:rsidR="00961978" w:rsidRPr="00AA66D9" w:rsidRDefault="00961978" w:rsidP="00AC0EB8">
            <w:pPr>
              <w:jc w:val="center"/>
              <w:rPr>
                <w:sz w:val="20"/>
                <w:szCs w:val="20"/>
              </w:rPr>
            </w:pPr>
          </w:p>
        </w:tc>
        <w:tc>
          <w:tcPr>
            <w:tcW w:w="32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33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0"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r>
      <w:tr w:rsidR="00961978" w:rsidRPr="00AA66D9" w:rsidTr="00961978">
        <w:trPr>
          <w:trHeight w:val="20"/>
        </w:trPr>
        <w:tc>
          <w:tcPr>
            <w:tcW w:w="1282" w:type="pct"/>
            <w:shd w:val="clear" w:color="auto" w:fill="auto"/>
            <w:vAlign w:val="center"/>
          </w:tcPr>
          <w:p w:rsidR="00961978" w:rsidRPr="00AA66D9" w:rsidRDefault="00961978" w:rsidP="00AC0EB8">
            <w:pPr>
              <w:rPr>
                <w:sz w:val="20"/>
                <w:szCs w:val="20"/>
                <w:lang w:val="ru-RU"/>
              </w:rPr>
            </w:pPr>
            <w:r w:rsidRPr="00AA66D9">
              <w:rPr>
                <w:sz w:val="20"/>
                <w:szCs w:val="20"/>
                <w:lang w:val="ru-RU"/>
              </w:rPr>
              <w:t>Доля населения с доходами ниже прожиточного минимума, %</w:t>
            </w:r>
          </w:p>
        </w:tc>
        <w:tc>
          <w:tcPr>
            <w:tcW w:w="494" w:type="pct"/>
            <w:vMerge w:val="restart"/>
            <w:tcBorders>
              <w:right w:val="single" w:sz="4" w:space="0" w:color="auto"/>
            </w:tcBorders>
            <w:shd w:val="clear" w:color="auto" w:fill="auto"/>
            <w:vAlign w:val="center"/>
          </w:tcPr>
          <w:p w:rsidR="00961978" w:rsidRPr="00AA66D9" w:rsidRDefault="00961978" w:rsidP="00AC0EB8">
            <w:pPr>
              <w:jc w:val="center"/>
              <w:rPr>
                <w:sz w:val="20"/>
                <w:szCs w:val="20"/>
              </w:rPr>
            </w:pPr>
            <w:r w:rsidRPr="00AA66D9">
              <w:rPr>
                <w:sz w:val="20"/>
                <w:szCs w:val="20"/>
              </w:rPr>
              <w:t>до 8</w:t>
            </w:r>
          </w:p>
        </w:tc>
        <w:tc>
          <w:tcPr>
            <w:tcW w:w="52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r w:rsidRPr="00AA66D9">
              <w:rPr>
                <w:sz w:val="20"/>
                <w:szCs w:val="20"/>
              </w:rPr>
              <w:t>от 8 до 12</w:t>
            </w:r>
          </w:p>
        </w:tc>
        <w:tc>
          <w:tcPr>
            <w:tcW w:w="635" w:type="pct"/>
            <w:vMerge w:val="restart"/>
            <w:tcBorders>
              <w:left w:val="single" w:sz="4" w:space="0" w:color="auto"/>
            </w:tcBorders>
            <w:shd w:val="clear" w:color="auto" w:fill="auto"/>
            <w:vAlign w:val="center"/>
          </w:tcPr>
          <w:p w:rsidR="00961978" w:rsidRPr="00AA66D9" w:rsidRDefault="00961978" w:rsidP="00AC0EB8">
            <w:pPr>
              <w:jc w:val="center"/>
              <w:rPr>
                <w:sz w:val="20"/>
                <w:szCs w:val="20"/>
              </w:rPr>
            </w:pPr>
            <w:r w:rsidRPr="00AA66D9">
              <w:rPr>
                <w:sz w:val="20"/>
                <w:szCs w:val="20"/>
              </w:rPr>
              <w:t>свыше 12</w:t>
            </w:r>
          </w:p>
        </w:tc>
        <w:tc>
          <w:tcPr>
            <w:tcW w:w="32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до 8</w:t>
            </w:r>
          </w:p>
        </w:tc>
        <w:tc>
          <w:tcPr>
            <w:tcW w:w="33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до 8</w:t>
            </w:r>
          </w:p>
        </w:tc>
        <w:tc>
          <w:tcPr>
            <w:tcW w:w="28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до 8</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до 8</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до 8</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до 8</w:t>
            </w:r>
          </w:p>
        </w:tc>
        <w:tc>
          <w:tcPr>
            <w:tcW w:w="280"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до 8</w:t>
            </w:r>
          </w:p>
        </w:tc>
      </w:tr>
      <w:tr w:rsidR="00961978" w:rsidRPr="00AA66D9" w:rsidTr="00961978">
        <w:trPr>
          <w:trHeight w:val="20"/>
        </w:trPr>
        <w:tc>
          <w:tcPr>
            <w:tcW w:w="1282" w:type="pct"/>
            <w:shd w:val="clear" w:color="auto" w:fill="auto"/>
            <w:vAlign w:val="center"/>
          </w:tcPr>
          <w:p w:rsidR="00961978" w:rsidRPr="00AA66D9" w:rsidRDefault="00961978" w:rsidP="00AC0EB8">
            <w:pPr>
              <w:rPr>
                <w:i/>
                <w:sz w:val="20"/>
                <w:szCs w:val="20"/>
              </w:rPr>
            </w:pPr>
            <w:r w:rsidRPr="00AA66D9">
              <w:rPr>
                <w:i/>
                <w:sz w:val="20"/>
                <w:szCs w:val="20"/>
              </w:rPr>
              <w:t>уровень доступности</w:t>
            </w:r>
          </w:p>
        </w:tc>
        <w:tc>
          <w:tcPr>
            <w:tcW w:w="494" w:type="pct"/>
            <w:vMerge/>
            <w:tcBorders>
              <w:top w:val="nil"/>
              <w:bottom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p>
        </w:tc>
        <w:tc>
          <w:tcPr>
            <w:tcW w:w="523" w:type="pct"/>
            <w:vMerge/>
            <w:tcBorders>
              <w:top w:val="single" w:sz="4" w:space="0" w:color="auto"/>
              <w:left w:val="single" w:sz="4" w:space="0" w:color="auto"/>
              <w:bottom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p>
        </w:tc>
        <w:tc>
          <w:tcPr>
            <w:tcW w:w="635" w:type="pct"/>
            <w:vMerge/>
            <w:tcBorders>
              <w:top w:val="nil"/>
              <w:left w:val="single" w:sz="4" w:space="0" w:color="auto"/>
              <w:bottom w:val="single" w:sz="4" w:space="0" w:color="auto"/>
            </w:tcBorders>
            <w:shd w:val="clear" w:color="auto" w:fill="auto"/>
            <w:vAlign w:val="center"/>
          </w:tcPr>
          <w:p w:rsidR="00961978" w:rsidRPr="00AA66D9" w:rsidRDefault="00961978" w:rsidP="00AC0EB8">
            <w:pPr>
              <w:jc w:val="center"/>
              <w:rPr>
                <w:sz w:val="20"/>
                <w:szCs w:val="20"/>
              </w:rPr>
            </w:pPr>
          </w:p>
        </w:tc>
        <w:tc>
          <w:tcPr>
            <w:tcW w:w="32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33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0"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r>
      <w:tr w:rsidR="00961978" w:rsidRPr="00AA66D9" w:rsidTr="00961978">
        <w:trPr>
          <w:trHeight w:val="20"/>
        </w:trPr>
        <w:tc>
          <w:tcPr>
            <w:tcW w:w="1282" w:type="pct"/>
            <w:tcBorders>
              <w:right w:val="single" w:sz="4" w:space="0" w:color="auto"/>
            </w:tcBorders>
            <w:shd w:val="clear" w:color="auto" w:fill="auto"/>
            <w:vAlign w:val="center"/>
          </w:tcPr>
          <w:p w:rsidR="00961978" w:rsidRPr="00AA66D9" w:rsidRDefault="00961978" w:rsidP="00AC0EB8">
            <w:pPr>
              <w:rPr>
                <w:sz w:val="20"/>
                <w:szCs w:val="20"/>
                <w:lang w:val="ru-RU"/>
              </w:rPr>
            </w:pPr>
            <w:r w:rsidRPr="00AA66D9">
              <w:rPr>
                <w:sz w:val="20"/>
                <w:szCs w:val="20"/>
                <w:lang w:val="ru-RU"/>
              </w:rPr>
              <w:t>Уровень собираемости платы за коммунальные услуги, %</w:t>
            </w:r>
          </w:p>
        </w:tc>
        <w:tc>
          <w:tcPr>
            <w:tcW w:w="49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r w:rsidRPr="00AA66D9">
              <w:rPr>
                <w:sz w:val="20"/>
                <w:szCs w:val="20"/>
              </w:rPr>
              <w:t>от 92 до 95</w:t>
            </w:r>
          </w:p>
        </w:tc>
        <w:tc>
          <w:tcPr>
            <w:tcW w:w="52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r w:rsidRPr="00AA66D9">
              <w:rPr>
                <w:sz w:val="20"/>
                <w:szCs w:val="20"/>
              </w:rPr>
              <w:t>от 85 до 92</w:t>
            </w:r>
          </w:p>
        </w:tc>
        <w:tc>
          <w:tcPr>
            <w:tcW w:w="6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r w:rsidRPr="00AA66D9">
              <w:rPr>
                <w:sz w:val="20"/>
                <w:szCs w:val="20"/>
              </w:rPr>
              <w:t>ниже 85</w:t>
            </w:r>
          </w:p>
        </w:tc>
        <w:tc>
          <w:tcPr>
            <w:tcW w:w="324" w:type="pct"/>
            <w:tcBorders>
              <w:left w:val="single" w:sz="4" w:space="0" w:color="auto"/>
            </w:tcBorders>
            <w:shd w:val="clear" w:color="auto" w:fill="auto"/>
            <w:vAlign w:val="center"/>
          </w:tcPr>
          <w:p w:rsidR="00961978" w:rsidRPr="00AA66D9" w:rsidRDefault="00961978" w:rsidP="00AC0EB8">
            <w:pPr>
              <w:jc w:val="center"/>
              <w:rPr>
                <w:sz w:val="20"/>
                <w:szCs w:val="20"/>
                <w:lang w:val="ru-RU"/>
              </w:rPr>
            </w:pPr>
            <w:r w:rsidRPr="00AA66D9">
              <w:rPr>
                <w:sz w:val="20"/>
                <w:szCs w:val="20"/>
                <w:lang w:val="ru-RU"/>
              </w:rPr>
              <w:t>85</w:t>
            </w:r>
          </w:p>
        </w:tc>
        <w:tc>
          <w:tcPr>
            <w:tcW w:w="33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85</w:t>
            </w:r>
          </w:p>
        </w:tc>
        <w:tc>
          <w:tcPr>
            <w:tcW w:w="28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86</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87</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88</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89</w:t>
            </w:r>
          </w:p>
        </w:tc>
        <w:tc>
          <w:tcPr>
            <w:tcW w:w="280"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95</w:t>
            </w:r>
          </w:p>
        </w:tc>
      </w:tr>
      <w:tr w:rsidR="00961978" w:rsidRPr="00AA66D9" w:rsidTr="00961978">
        <w:trPr>
          <w:trHeight w:val="20"/>
        </w:trPr>
        <w:tc>
          <w:tcPr>
            <w:tcW w:w="1282" w:type="pct"/>
            <w:tcBorders>
              <w:right w:val="single" w:sz="4" w:space="0" w:color="auto"/>
            </w:tcBorders>
            <w:shd w:val="clear" w:color="auto" w:fill="auto"/>
            <w:vAlign w:val="center"/>
          </w:tcPr>
          <w:p w:rsidR="00961978" w:rsidRPr="00AA66D9" w:rsidRDefault="00961978" w:rsidP="00AC0EB8">
            <w:pPr>
              <w:rPr>
                <w:sz w:val="20"/>
                <w:szCs w:val="20"/>
              </w:rPr>
            </w:pPr>
            <w:r w:rsidRPr="00AA66D9">
              <w:rPr>
                <w:i/>
                <w:sz w:val="20"/>
                <w:szCs w:val="20"/>
              </w:rPr>
              <w:t>уровень доступности</w:t>
            </w:r>
          </w:p>
        </w:tc>
        <w:tc>
          <w:tcPr>
            <w:tcW w:w="494" w:type="pct"/>
            <w:vMerge/>
            <w:tcBorders>
              <w:top w:val="single" w:sz="4" w:space="0" w:color="auto"/>
              <w:left w:val="single" w:sz="4" w:space="0" w:color="auto"/>
              <w:bottom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p>
        </w:tc>
        <w:tc>
          <w:tcPr>
            <w:tcW w:w="523" w:type="pct"/>
            <w:vMerge/>
            <w:tcBorders>
              <w:top w:val="single" w:sz="4" w:space="0" w:color="auto"/>
              <w:left w:val="single" w:sz="4" w:space="0" w:color="auto"/>
              <w:bottom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p>
        </w:tc>
        <w:tc>
          <w:tcPr>
            <w:tcW w:w="635" w:type="pct"/>
            <w:vMerge/>
            <w:tcBorders>
              <w:top w:val="single" w:sz="4" w:space="0" w:color="auto"/>
              <w:left w:val="single" w:sz="4" w:space="0" w:color="auto"/>
              <w:bottom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p>
        </w:tc>
        <w:tc>
          <w:tcPr>
            <w:tcW w:w="324" w:type="pct"/>
            <w:tcBorders>
              <w:left w:val="single" w:sz="4" w:space="0" w:color="auto"/>
            </w:tcBorders>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д</w:t>
            </w:r>
          </w:p>
        </w:tc>
        <w:tc>
          <w:tcPr>
            <w:tcW w:w="33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д</w:t>
            </w:r>
          </w:p>
        </w:tc>
        <w:tc>
          <w:tcPr>
            <w:tcW w:w="28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д</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д</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д</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д</w:t>
            </w:r>
          </w:p>
        </w:tc>
        <w:tc>
          <w:tcPr>
            <w:tcW w:w="280"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r>
      <w:tr w:rsidR="00961978" w:rsidRPr="00AA66D9" w:rsidTr="00961978">
        <w:trPr>
          <w:trHeight w:val="20"/>
        </w:trPr>
        <w:tc>
          <w:tcPr>
            <w:tcW w:w="1282" w:type="pct"/>
            <w:tcBorders>
              <w:right w:val="single" w:sz="4" w:space="0" w:color="auto"/>
            </w:tcBorders>
            <w:shd w:val="clear" w:color="auto" w:fill="auto"/>
            <w:vAlign w:val="center"/>
          </w:tcPr>
          <w:p w:rsidR="00961978" w:rsidRPr="00AA66D9" w:rsidRDefault="00961978" w:rsidP="00AC0EB8">
            <w:pPr>
              <w:rPr>
                <w:sz w:val="20"/>
                <w:szCs w:val="20"/>
                <w:lang w:val="ru-RU"/>
              </w:rPr>
            </w:pPr>
            <w:r w:rsidRPr="00AA66D9">
              <w:rPr>
                <w:sz w:val="20"/>
                <w:szCs w:val="20"/>
                <w:lang w:val="ru-RU"/>
              </w:rPr>
              <w:t>Доля получателей субсидий на оплату коммунальных услуг в общей численности населения, %</w:t>
            </w:r>
          </w:p>
        </w:tc>
        <w:tc>
          <w:tcPr>
            <w:tcW w:w="494" w:type="pct"/>
            <w:vMerge w:val="restart"/>
            <w:tcBorders>
              <w:top w:val="single" w:sz="4" w:space="0" w:color="auto"/>
              <w:left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r w:rsidRPr="00AA66D9">
              <w:rPr>
                <w:sz w:val="20"/>
                <w:szCs w:val="20"/>
                <w:lang w:val="ru-RU"/>
              </w:rPr>
              <w:t>н</w:t>
            </w:r>
            <w:r w:rsidRPr="00AA66D9">
              <w:rPr>
                <w:sz w:val="20"/>
                <w:szCs w:val="20"/>
              </w:rPr>
              <w:t>е</w:t>
            </w:r>
            <w:r w:rsidRPr="00AA66D9">
              <w:rPr>
                <w:sz w:val="20"/>
                <w:szCs w:val="20"/>
                <w:lang w:val="ru-RU"/>
              </w:rPr>
              <w:t xml:space="preserve"> </w:t>
            </w:r>
            <w:r w:rsidRPr="00AA66D9">
              <w:rPr>
                <w:sz w:val="20"/>
                <w:szCs w:val="20"/>
              </w:rPr>
              <w:t>более 10</w:t>
            </w:r>
          </w:p>
        </w:tc>
        <w:tc>
          <w:tcPr>
            <w:tcW w:w="523" w:type="pct"/>
            <w:vMerge w:val="restart"/>
            <w:tcBorders>
              <w:top w:val="single" w:sz="4" w:space="0" w:color="auto"/>
              <w:left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r w:rsidRPr="00AA66D9">
              <w:rPr>
                <w:sz w:val="20"/>
                <w:szCs w:val="20"/>
              </w:rPr>
              <w:t>от 10 до 15</w:t>
            </w:r>
          </w:p>
        </w:tc>
        <w:tc>
          <w:tcPr>
            <w:tcW w:w="635" w:type="pct"/>
            <w:vMerge w:val="restart"/>
            <w:tcBorders>
              <w:top w:val="single" w:sz="4" w:space="0" w:color="auto"/>
              <w:left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r w:rsidRPr="00AA66D9">
              <w:rPr>
                <w:sz w:val="20"/>
                <w:szCs w:val="20"/>
              </w:rPr>
              <w:t>свыше 15</w:t>
            </w:r>
          </w:p>
        </w:tc>
        <w:tc>
          <w:tcPr>
            <w:tcW w:w="324" w:type="pct"/>
            <w:tcBorders>
              <w:left w:val="single" w:sz="4" w:space="0" w:color="auto"/>
            </w:tcBorders>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н</w:t>
            </w:r>
            <w:r w:rsidRPr="00AA66D9">
              <w:rPr>
                <w:sz w:val="20"/>
                <w:szCs w:val="20"/>
              </w:rPr>
              <w:t>е</w:t>
            </w:r>
            <w:r w:rsidRPr="00AA66D9">
              <w:rPr>
                <w:sz w:val="20"/>
                <w:szCs w:val="20"/>
                <w:lang w:val="ru-RU"/>
              </w:rPr>
              <w:t xml:space="preserve"> </w:t>
            </w:r>
            <w:r w:rsidRPr="00AA66D9">
              <w:rPr>
                <w:sz w:val="20"/>
                <w:szCs w:val="20"/>
              </w:rPr>
              <w:t>более 10</w:t>
            </w:r>
          </w:p>
        </w:tc>
        <w:tc>
          <w:tcPr>
            <w:tcW w:w="33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н</w:t>
            </w:r>
            <w:r w:rsidRPr="00AA66D9">
              <w:rPr>
                <w:sz w:val="20"/>
                <w:szCs w:val="20"/>
              </w:rPr>
              <w:t>е</w:t>
            </w:r>
            <w:r w:rsidRPr="00AA66D9">
              <w:rPr>
                <w:sz w:val="20"/>
                <w:szCs w:val="20"/>
                <w:lang w:val="ru-RU"/>
              </w:rPr>
              <w:t xml:space="preserve"> </w:t>
            </w:r>
            <w:r w:rsidRPr="00AA66D9">
              <w:rPr>
                <w:sz w:val="20"/>
                <w:szCs w:val="20"/>
              </w:rPr>
              <w:t>более 10</w:t>
            </w:r>
          </w:p>
        </w:tc>
        <w:tc>
          <w:tcPr>
            <w:tcW w:w="28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н</w:t>
            </w:r>
            <w:r w:rsidRPr="00AA66D9">
              <w:rPr>
                <w:sz w:val="20"/>
                <w:szCs w:val="20"/>
              </w:rPr>
              <w:t>е</w:t>
            </w:r>
            <w:r w:rsidRPr="00AA66D9">
              <w:rPr>
                <w:sz w:val="20"/>
                <w:szCs w:val="20"/>
                <w:lang w:val="ru-RU"/>
              </w:rPr>
              <w:t xml:space="preserve"> </w:t>
            </w:r>
            <w:r w:rsidRPr="00AA66D9">
              <w:rPr>
                <w:sz w:val="20"/>
                <w:szCs w:val="20"/>
              </w:rPr>
              <w:t>более 10</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н</w:t>
            </w:r>
            <w:r w:rsidRPr="00AA66D9">
              <w:rPr>
                <w:sz w:val="20"/>
                <w:szCs w:val="20"/>
              </w:rPr>
              <w:t>е</w:t>
            </w:r>
            <w:r w:rsidRPr="00AA66D9">
              <w:rPr>
                <w:sz w:val="20"/>
                <w:szCs w:val="20"/>
                <w:lang w:val="ru-RU"/>
              </w:rPr>
              <w:t xml:space="preserve"> </w:t>
            </w:r>
            <w:r w:rsidRPr="00AA66D9">
              <w:rPr>
                <w:sz w:val="20"/>
                <w:szCs w:val="20"/>
              </w:rPr>
              <w:t>более 10</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н</w:t>
            </w:r>
            <w:r w:rsidRPr="00AA66D9">
              <w:rPr>
                <w:sz w:val="20"/>
                <w:szCs w:val="20"/>
              </w:rPr>
              <w:t>е</w:t>
            </w:r>
            <w:r w:rsidRPr="00AA66D9">
              <w:rPr>
                <w:sz w:val="20"/>
                <w:szCs w:val="20"/>
                <w:lang w:val="ru-RU"/>
              </w:rPr>
              <w:t xml:space="preserve"> </w:t>
            </w:r>
            <w:r w:rsidRPr="00AA66D9">
              <w:rPr>
                <w:sz w:val="20"/>
                <w:szCs w:val="20"/>
              </w:rPr>
              <w:t>более 10</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н</w:t>
            </w:r>
            <w:r w:rsidRPr="00AA66D9">
              <w:rPr>
                <w:sz w:val="20"/>
                <w:szCs w:val="20"/>
              </w:rPr>
              <w:t>е</w:t>
            </w:r>
            <w:r w:rsidRPr="00AA66D9">
              <w:rPr>
                <w:sz w:val="20"/>
                <w:szCs w:val="20"/>
                <w:lang w:val="ru-RU"/>
              </w:rPr>
              <w:t xml:space="preserve"> </w:t>
            </w:r>
            <w:r w:rsidRPr="00AA66D9">
              <w:rPr>
                <w:sz w:val="20"/>
                <w:szCs w:val="20"/>
              </w:rPr>
              <w:t>более 10</w:t>
            </w:r>
          </w:p>
        </w:tc>
        <w:tc>
          <w:tcPr>
            <w:tcW w:w="280"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н</w:t>
            </w:r>
            <w:r w:rsidRPr="00AA66D9">
              <w:rPr>
                <w:sz w:val="20"/>
                <w:szCs w:val="20"/>
              </w:rPr>
              <w:t>е</w:t>
            </w:r>
            <w:r w:rsidRPr="00AA66D9">
              <w:rPr>
                <w:sz w:val="20"/>
                <w:szCs w:val="20"/>
                <w:lang w:val="ru-RU"/>
              </w:rPr>
              <w:t xml:space="preserve"> </w:t>
            </w:r>
            <w:r w:rsidRPr="00AA66D9">
              <w:rPr>
                <w:sz w:val="20"/>
                <w:szCs w:val="20"/>
              </w:rPr>
              <w:t>более 10</w:t>
            </w:r>
          </w:p>
        </w:tc>
      </w:tr>
      <w:tr w:rsidR="00961978" w:rsidRPr="00AA66D9" w:rsidTr="00961978">
        <w:trPr>
          <w:trHeight w:val="20"/>
        </w:trPr>
        <w:tc>
          <w:tcPr>
            <w:tcW w:w="1282" w:type="pct"/>
            <w:tcBorders>
              <w:right w:val="single" w:sz="4" w:space="0" w:color="auto"/>
            </w:tcBorders>
            <w:shd w:val="clear" w:color="auto" w:fill="auto"/>
            <w:vAlign w:val="center"/>
          </w:tcPr>
          <w:p w:rsidR="00961978" w:rsidRPr="00AA66D9" w:rsidRDefault="00961978" w:rsidP="00AC0EB8">
            <w:pPr>
              <w:rPr>
                <w:sz w:val="20"/>
                <w:szCs w:val="20"/>
              </w:rPr>
            </w:pPr>
            <w:r w:rsidRPr="00AA66D9">
              <w:rPr>
                <w:i/>
                <w:sz w:val="20"/>
                <w:szCs w:val="20"/>
              </w:rPr>
              <w:t>уровень доступности</w:t>
            </w:r>
          </w:p>
        </w:tc>
        <w:tc>
          <w:tcPr>
            <w:tcW w:w="494" w:type="pct"/>
            <w:vMerge/>
            <w:tcBorders>
              <w:left w:val="single" w:sz="4" w:space="0" w:color="auto"/>
              <w:bottom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p>
        </w:tc>
        <w:tc>
          <w:tcPr>
            <w:tcW w:w="523" w:type="pct"/>
            <w:vMerge/>
            <w:tcBorders>
              <w:left w:val="single" w:sz="4" w:space="0" w:color="auto"/>
              <w:bottom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p>
        </w:tc>
        <w:tc>
          <w:tcPr>
            <w:tcW w:w="635" w:type="pct"/>
            <w:vMerge/>
            <w:tcBorders>
              <w:left w:val="single" w:sz="4" w:space="0" w:color="auto"/>
              <w:bottom w:val="single" w:sz="4" w:space="0" w:color="auto"/>
              <w:right w:val="single" w:sz="4" w:space="0" w:color="auto"/>
            </w:tcBorders>
            <w:shd w:val="clear" w:color="auto" w:fill="auto"/>
            <w:vAlign w:val="center"/>
          </w:tcPr>
          <w:p w:rsidR="00961978" w:rsidRPr="00AA66D9" w:rsidRDefault="00961978" w:rsidP="00AC0EB8">
            <w:pPr>
              <w:jc w:val="center"/>
              <w:rPr>
                <w:sz w:val="20"/>
                <w:szCs w:val="20"/>
              </w:rPr>
            </w:pPr>
          </w:p>
        </w:tc>
        <w:tc>
          <w:tcPr>
            <w:tcW w:w="324" w:type="pct"/>
            <w:tcBorders>
              <w:left w:val="single" w:sz="4" w:space="0" w:color="auto"/>
            </w:tcBorders>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33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4"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1"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c>
          <w:tcPr>
            <w:tcW w:w="280" w:type="pct"/>
            <w:shd w:val="clear" w:color="auto" w:fill="auto"/>
            <w:vAlign w:val="center"/>
          </w:tcPr>
          <w:p w:rsidR="00961978" w:rsidRPr="00AA66D9" w:rsidRDefault="00961978" w:rsidP="00AC0EB8">
            <w:pPr>
              <w:jc w:val="center"/>
              <w:rPr>
                <w:sz w:val="20"/>
                <w:szCs w:val="20"/>
                <w:lang w:val="ru-RU"/>
              </w:rPr>
            </w:pPr>
            <w:r w:rsidRPr="00AA66D9">
              <w:rPr>
                <w:sz w:val="20"/>
                <w:szCs w:val="20"/>
                <w:lang w:val="ru-RU"/>
              </w:rPr>
              <w:t>в</w:t>
            </w:r>
          </w:p>
        </w:tc>
      </w:tr>
      <w:bookmarkEnd w:id="41"/>
    </w:tbl>
    <w:p w:rsidR="00961978" w:rsidRPr="00AA66D9" w:rsidRDefault="00961978" w:rsidP="001936D0">
      <w:pPr>
        <w:ind w:firstLine="709"/>
        <w:contextualSpacing/>
        <w:jc w:val="both"/>
        <w:rPr>
          <w:rFonts w:eastAsia="Calibri"/>
          <w:b/>
          <w:sz w:val="24"/>
          <w:szCs w:val="24"/>
        </w:rPr>
      </w:pPr>
    </w:p>
    <w:p w:rsidR="00634B3B" w:rsidRPr="00AA66D9" w:rsidRDefault="00634B3B" w:rsidP="001936D0">
      <w:pPr>
        <w:ind w:firstLine="709"/>
        <w:contextualSpacing/>
        <w:jc w:val="both"/>
        <w:rPr>
          <w:rFonts w:eastAsia="Calibri"/>
          <w:b/>
          <w:sz w:val="24"/>
          <w:szCs w:val="24"/>
        </w:rPr>
      </w:pPr>
      <w:r w:rsidRPr="00AA66D9">
        <w:rPr>
          <w:rFonts w:eastAsia="Calibri"/>
          <w:b/>
          <w:sz w:val="24"/>
          <w:szCs w:val="24"/>
        </w:rPr>
        <w:t>16.3. Проверка доступности тарифов на коммунальные услуги для населения</w:t>
      </w:r>
    </w:p>
    <w:p w:rsidR="00961978" w:rsidRPr="00AA66D9" w:rsidRDefault="00961978" w:rsidP="00961978">
      <w:pPr>
        <w:pStyle w:val="aff0"/>
        <w:spacing w:after="0" w:line="240" w:lineRule="auto"/>
        <w:rPr>
          <w:sz w:val="24"/>
          <w:szCs w:val="24"/>
        </w:rPr>
      </w:pPr>
      <w:r w:rsidRPr="00AA66D9">
        <w:rPr>
          <w:sz w:val="24"/>
          <w:szCs w:val="24"/>
        </w:rPr>
        <w:t xml:space="preserve">При реализации мероприятий Программы тарифы на коммунальные услуги в муниципальном образовании будут изменяться, однако определены предельные индексы изменения размера платы граждан за коммунальные услуги, что является максимальным критерием при выполнении расчетов. Документом, определяющим прогнозные значения </w:t>
      </w:r>
      <w:r w:rsidRPr="00AA66D9">
        <w:rPr>
          <w:sz w:val="24"/>
          <w:szCs w:val="24"/>
        </w:rPr>
        <w:lastRenderedPageBreak/>
        <w:t>роста тарифов на коммунальные услуги, является прогноз социально-экономического развития РФ на 2025 год и на плановый период 2026 и 2027 годов.</w:t>
      </w:r>
    </w:p>
    <w:p w:rsidR="00961978" w:rsidRPr="00AA66D9" w:rsidRDefault="00961978" w:rsidP="00961978">
      <w:pPr>
        <w:pStyle w:val="aff0"/>
        <w:spacing w:after="0" w:line="240" w:lineRule="auto"/>
        <w:rPr>
          <w:sz w:val="24"/>
          <w:szCs w:val="24"/>
        </w:rPr>
      </w:pPr>
      <w:r w:rsidRPr="00AA66D9">
        <w:rPr>
          <w:sz w:val="24"/>
          <w:szCs w:val="24"/>
        </w:rPr>
        <w:t>В случае, если при реализации мероприятий рост тарифов выше предельного индекса изменения размера платы граждан за коммунальные услуги, утвержденного на территории Тверской области, потребители (население) оплачивают величину предельного индекса, а величина превышения оплачивается в рамках субсидий и расходов бюджета на социальную поддержку. Также субсидии для оплаты жилищно-коммунальных услуг предоставляются при превышении расходов семьи на оплату жилого помещения и коммунальных услуг, исчисленных исходя из соответствующего регионального стандарта стоимости жилищно-коммунальных услуг, над суммой, соответствующей (эквивалентной) максимально допустимой доле расходов граждан (=22 %) на оплату жилого помещения и коммунальных услуг в совокупном доходе семьи.</w:t>
      </w:r>
    </w:p>
    <w:p w:rsidR="00961978" w:rsidRPr="00AA66D9" w:rsidRDefault="00961978" w:rsidP="00961978">
      <w:pPr>
        <w:pStyle w:val="aff0"/>
        <w:spacing w:after="0" w:line="240" w:lineRule="auto"/>
        <w:rPr>
          <w:sz w:val="24"/>
          <w:szCs w:val="24"/>
        </w:rPr>
      </w:pPr>
      <w:r w:rsidRPr="00AA66D9">
        <w:rPr>
          <w:sz w:val="24"/>
          <w:szCs w:val="24"/>
        </w:rPr>
        <w:t xml:space="preserve">Данные расходы бюджета принимаются за год, предшествующий году реализации, с учетом утвержденных тарифов и инвестиционных программ для организаций коммунального комплекса, а также в соответствии с социально-экономическим положением на территории </w:t>
      </w:r>
      <w:r w:rsidRPr="00AA66D9">
        <w:rPr>
          <w:rFonts w:eastAsia="Calibri"/>
          <w:sz w:val="24"/>
          <w:szCs w:val="24"/>
        </w:rPr>
        <w:t>Рамешковского муниципального округа</w:t>
      </w:r>
      <w:r w:rsidRPr="00AA66D9">
        <w:rPr>
          <w:sz w:val="24"/>
          <w:szCs w:val="24"/>
        </w:rPr>
        <w:t>.</w:t>
      </w:r>
    </w:p>
    <w:p w:rsidR="00AB4825" w:rsidRPr="00AA66D9" w:rsidRDefault="00AB4825" w:rsidP="00AB4825">
      <w:pPr>
        <w:ind w:firstLine="709"/>
        <w:contextualSpacing/>
        <w:jc w:val="both"/>
        <w:rPr>
          <w:rFonts w:eastAsia="Calibri"/>
          <w:sz w:val="24"/>
          <w:szCs w:val="24"/>
        </w:rPr>
      </w:pPr>
      <w:r w:rsidRPr="00AA66D9">
        <w:rPr>
          <w:rFonts w:eastAsia="Calibri"/>
          <w:sz w:val="24"/>
          <w:szCs w:val="24"/>
        </w:rPr>
        <w:t>Контроль правильности начисления платы за коммунальные услуги с применением нормативов возложен на Главное управление «Региональная энергетическая комиссия» Тверской области.</w:t>
      </w:r>
    </w:p>
    <w:p w:rsidR="00032219" w:rsidRPr="00AA66D9" w:rsidRDefault="00032219" w:rsidP="006D6151">
      <w:pPr>
        <w:ind w:firstLine="709"/>
        <w:contextualSpacing/>
        <w:jc w:val="both"/>
        <w:rPr>
          <w:rFonts w:eastAsia="Calibri"/>
          <w:sz w:val="24"/>
          <w:szCs w:val="24"/>
        </w:rPr>
      </w:pPr>
    </w:p>
    <w:p w:rsidR="00634B3B" w:rsidRPr="00AA66D9" w:rsidRDefault="00634B3B" w:rsidP="00634B3B">
      <w:pPr>
        <w:widowControl/>
        <w:autoSpaceDE/>
        <w:autoSpaceDN/>
        <w:spacing w:after="160" w:line="259" w:lineRule="auto"/>
        <w:ind w:firstLine="709"/>
        <w:jc w:val="both"/>
        <w:rPr>
          <w:rFonts w:eastAsia="Calibri"/>
          <w:b/>
          <w:sz w:val="24"/>
          <w:szCs w:val="24"/>
        </w:rPr>
      </w:pPr>
      <w:r w:rsidRPr="00AA66D9">
        <w:rPr>
          <w:rFonts w:eastAsia="Calibri"/>
          <w:b/>
          <w:sz w:val="24"/>
          <w:szCs w:val="24"/>
        </w:rPr>
        <w:t>Раздел 17 Модель для расчета программы</w:t>
      </w:r>
    </w:p>
    <w:p w:rsidR="006D6151" w:rsidRPr="00AA66D9" w:rsidRDefault="006D6151" w:rsidP="006D6151">
      <w:pPr>
        <w:pStyle w:val="aff0"/>
        <w:spacing w:after="0" w:line="240" w:lineRule="auto"/>
        <w:rPr>
          <w:sz w:val="24"/>
          <w:szCs w:val="24"/>
        </w:rPr>
      </w:pPr>
      <w:r w:rsidRPr="00AA66D9">
        <w:rPr>
          <w:sz w:val="24"/>
          <w:szCs w:val="24"/>
        </w:rPr>
        <w:t xml:space="preserve">Для расчета Программы применялась линейная модель. </w:t>
      </w:r>
    </w:p>
    <w:p w:rsidR="006D6151" w:rsidRPr="00AA66D9" w:rsidRDefault="006D6151" w:rsidP="006D6151">
      <w:pPr>
        <w:pStyle w:val="aff0"/>
        <w:spacing w:after="0" w:line="240" w:lineRule="auto"/>
        <w:rPr>
          <w:sz w:val="24"/>
          <w:szCs w:val="24"/>
        </w:rPr>
      </w:pPr>
      <w:r w:rsidRPr="00AA66D9">
        <w:rPr>
          <w:sz w:val="24"/>
          <w:szCs w:val="24"/>
        </w:rPr>
        <w:t>Для моделирования инвестиционной деятельности, капитального строительства и реконструкции объектов основных средств, в модели отражены стоимостные характеристики и объемные показатели работ.</w:t>
      </w:r>
    </w:p>
    <w:p w:rsidR="006D6151" w:rsidRPr="00AA66D9" w:rsidRDefault="006D6151" w:rsidP="006D6151">
      <w:pPr>
        <w:pStyle w:val="aff0"/>
        <w:spacing w:after="0" w:line="240" w:lineRule="auto"/>
        <w:rPr>
          <w:sz w:val="24"/>
          <w:szCs w:val="24"/>
        </w:rPr>
      </w:pPr>
      <w:r w:rsidRPr="00AA66D9">
        <w:rPr>
          <w:sz w:val="24"/>
          <w:szCs w:val="24"/>
        </w:rPr>
        <w:t>Расчет основных целевых показателей программы проводился исходя из данных, полученных от администрации муниципального о</w:t>
      </w:r>
      <w:r w:rsidR="00134950" w:rsidRPr="00AA66D9">
        <w:rPr>
          <w:sz w:val="24"/>
          <w:szCs w:val="24"/>
        </w:rPr>
        <w:t>круга</w:t>
      </w:r>
      <w:r w:rsidRPr="00AA66D9">
        <w:rPr>
          <w:sz w:val="24"/>
          <w:szCs w:val="24"/>
        </w:rPr>
        <w:t>, ресурсоснабжающих организаций, организаций коммунального комплекса.</w:t>
      </w:r>
    </w:p>
    <w:p w:rsidR="00BB081B" w:rsidRPr="00AA66D9" w:rsidRDefault="00BB081B" w:rsidP="00BB081B">
      <w:pPr>
        <w:pStyle w:val="aff0"/>
        <w:spacing w:after="0" w:line="240" w:lineRule="auto"/>
        <w:rPr>
          <w:sz w:val="24"/>
          <w:szCs w:val="24"/>
        </w:rPr>
      </w:pPr>
      <w:r w:rsidRPr="00AA66D9">
        <w:rPr>
          <w:sz w:val="24"/>
          <w:szCs w:val="24"/>
        </w:rPr>
        <w:t>За основу были взяты фактические балансовые показатели по ресурсоснабжению, инженерные характеристики существующего оборудования в соответствии с:</w:t>
      </w:r>
    </w:p>
    <w:p w:rsidR="00BB081B" w:rsidRPr="00AA66D9" w:rsidRDefault="00BB081B" w:rsidP="00BB081B">
      <w:pPr>
        <w:pStyle w:val="aff0"/>
        <w:numPr>
          <w:ilvl w:val="0"/>
          <w:numId w:val="2"/>
        </w:numPr>
        <w:tabs>
          <w:tab w:val="left" w:pos="1134"/>
        </w:tabs>
        <w:spacing w:after="0" w:line="240" w:lineRule="auto"/>
        <w:ind w:left="0" w:firstLine="709"/>
        <w:rPr>
          <w:sz w:val="24"/>
          <w:szCs w:val="24"/>
        </w:rPr>
      </w:pPr>
      <w:r w:rsidRPr="00AA66D9">
        <w:rPr>
          <w:sz w:val="24"/>
          <w:szCs w:val="24"/>
        </w:rPr>
        <w:t>Генеральным</w:t>
      </w:r>
      <w:r w:rsidR="00753468" w:rsidRPr="00AA66D9">
        <w:rPr>
          <w:sz w:val="24"/>
          <w:szCs w:val="24"/>
        </w:rPr>
        <w:t>и</w:t>
      </w:r>
      <w:r w:rsidRPr="00AA66D9">
        <w:rPr>
          <w:sz w:val="24"/>
          <w:szCs w:val="24"/>
        </w:rPr>
        <w:t xml:space="preserve"> план</w:t>
      </w:r>
      <w:r w:rsidR="00753468" w:rsidRPr="00AA66D9">
        <w:rPr>
          <w:sz w:val="24"/>
          <w:szCs w:val="24"/>
        </w:rPr>
        <w:t>ами</w:t>
      </w:r>
      <w:r w:rsidRPr="00AA66D9">
        <w:rPr>
          <w:sz w:val="24"/>
          <w:szCs w:val="24"/>
        </w:rPr>
        <w:t xml:space="preserve"> муниципальн</w:t>
      </w:r>
      <w:r w:rsidR="00753468" w:rsidRPr="00AA66D9">
        <w:rPr>
          <w:sz w:val="24"/>
          <w:szCs w:val="24"/>
        </w:rPr>
        <w:t>ых</w:t>
      </w:r>
      <w:r w:rsidRPr="00AA66D9">
        <w:rPr>
          <w:sz w:val="24"/>
          <w:szCs w:val="24"/>
        </w:rPr>
        <w:t xml:space="preserve"> образовани</w:t>
      </w:r>
      <w:r w:rsidR="00753468" w:rsidRPr="00AA66D9">
        <w:rPr>
          <w:sz w:val="24"/>
          <w:szCs w:val="24"/>
        </w:rPr>
        <w:t>й</w:t>
      </w:r>
      <w:r w:rsidRPr="00AA66D9">
        <w:rPr>
          <w:sz w:val="24"/>
          <w:szCs w:val="24"/>
        </w:rPr>
        <w:t>, разработанным</w:t>
      </w:r>
      <w:r w:rsidR="00753468" w:rsidRPr="00AA66D9">
        <w:rPr>
          <w:sz w:val="24"/>
          <w:szCs w:val="24"/>
        </w:rPr>
        <w:t>и</w:t>
      </w:r>
      <w:r w:rsidRPr="00AA66D9">
        <w:rPr>
          <w:sz w:val="24"/>
          <w:szCs w:val="24"/>
        </w:rPr>
        <w:t xml:space="preserve"> в соответствии с Градостроительным кодексом Российской Федерации;</w:t>
      </w:r>
    </w:p>
    <w:p w:rsidR="00BB081B" w:rsidRPr="00AA66D9" w:rsidRDefault="00BB081B" w:rsidP="00BB081B">
      <w:pPr>
        <w:pStyle w:val="aff0"/>
        <w:numPr>
          <w:ilvl w:val="0"/>
          <w:numId w:val="2"/>
        </w:numPr>
        <w:tabs>
          <w:tab w:val="left" w:pos="1134"/>
        </w:tabs>
        <w:spacing w:after="0" w:line="240" w:lineRule="auto"/>
        <w:ind w:left="0" w:firstLine="709"/>
        <w:rPr>
          <w:sz w:val="24"/>
          <w:szCs w:val="24"/>
        </w:rPr>
      </w:pPr>
      <w:r w:rsidRPr="00AA66D9">
        <w:rPr>
          <w:sz w:val="24"/>
          <w:szCs w:val="24"/>
        </w:rPr>
        <w:t>Схемы теплоснабжения;</w:t>
      </w:r>
    </w:p>
    <w:p w:rsidR="00BB081B" w:rsidRPr="00AA66D9" w:rsidRDefault="00BB081B" w:rsidP="00BB081B">
      <w:pPr>
        <w:pStyle w:val="aff0"/>
        <w:numPr>
          <w:ilvl w:val="0"/>
          <w:numId w:val="2"/>
        </w:numPr>
        <w:tabs>
          <w:tab w:val="left" w:pos="1134"/>
        </w:tabs>
        <w:spacing w:after="0" w:line="240" w:lineRule="auto"/>
        <w:ind w:left="0" w:firstLine="709"/>
        <w:rPr>
          <w:sz w:val="24"/>
          <w:szCs w:val="24"/>
        </w:rPr>
      </w:pPr>
      <w:r w:rsidRPr="00AA66D9">
        <w:rPr>
          <w:sz w:val="24"/>
          <w:szCs w:val="24"/>
        </w:rPr>
        <w:t>Схемы водоснабжения и водоотведения.</w:t>
      </w:r>
    </w:p>
    <w:p w:rsidR="006D6151" w:rsidRPr="00AA66D9" w:rsidRDefault="006D6151" w:rsidP="00134950">
      <w:pPr>
        <w:pStyle w:val="aff0"/>
        <w:tabs>
          <w:tab w:val="left" w:pos="1134"/>
        </w:tabs>
        <w:spacing w:after="0" w:line="240" w:lineRule="auto"/>
        <w:rPr>
          <w:sz w:val="24"/>
          <w:szCs w:val="24"/>
        </w:rPr>
      </w:pPr>
      <w:r w:rsidRPr="00AA66D9">
        <w:rPr>
          <w:sz w:val="24"/>
          <w:szCs w:val="24"/>
        </w:rPr>
        <w:t>С учетом прогноза были сделаны выводы по сущ</w:t>
      </w:r>
      <w:r w:rsidR="00134950" w:rsidRPr="00AA66D9">
        <w:rPr>
          <w:sz w:val="24"/>
          <w:szCs w:val="24"/>
        </w:rPr>
        <w:t xml:space="preserve">ествующему состоянию инженерной </w:t>
      </w:r>
      <w:r w:rsidRPr="00AA66D9">
        <w:rPr>
          <w:sz w:val="24"/>
          <w:szCs w:val="24"/>
        </w:rPr>
        <w:t>инфраструктуры, были предложены ме</w:t>
      </w:r>
      <w:r w:rsidR="00134950" w:rsidRPr="00AA66D9">
        <w:rPr>
          <w:sz w:val="24"/>
          <w:szCs w:val="24"/>
        </w:rPr>
        <w:t xml:space="preserve">роприятия по совершенствованию, </w:t>
      </w:r>
      <w:r w:rsidRPr="00AA66D9">
        <w:rPr>
          <w:sz w:val="24"/>
          <w:szCs w:val="24"/>
        </w:rPr>
        <w:t>модернизации существующих инженерных комплексов.</w:t>
      </w:r>
    </w:p>
    <w:p w:rsidR="006D6151" w:rsidRPr="006D6151" w:rsidRDefault="006D6151" w:rsidP="006D6151">
      <w:pPr>
        <w:pStyle w:val="aff0"/>
        <w:spacing w:after="0" w:line="240" w:lineRule="auto"/>
        <w:rPr>
          <w:sz w:val="24"/>
          <w:szCs w:val="24"/>
        </w:rPr>
      </w:pPr>
      <w:r w:rsidRPr="00AA66D9">
        <w:rPr>
          <w:sz w:val="24"/>
          <w:szCs w:val="24"/>
        </w:rPr>
        <w:t>Все расчёты выполнялись с использованием программы Microsoft Excel.</w:t>
      </w:r>
    </w:p>
    <w:p w:rsidR="006D6151" w:rsidRPr="00634B3B" w:rsidRDefault="006D6151" w:rsidP="00634B3B">
      <w:pPr>
        <w:widowControl/>
        <w:autoSpaceDE/>
        <w:autoSpaceDN/>
        <w:spacing w:after="160" w:line="259" w:lineRule="auto"/>
        <w:ind w:firstLine="709"/>
        <w:jc w:val="both"/>
        <w:rPr>
          <w:rFonts w:eastAsia="Calibri"/>
          <w:b/>
          <w:sz w:val="28"/>
          <w:szCs w:val="28"/>
        </w:rPr>
      </w:pPr>
    </w:p>
    <w:sectPr w:rsidR="006D6151" w:rsidRPr="00634B3B" w:rsidSect="00D11029">
      <w:pgSz w:w="11906" w:h="16838"/>
      <w:pgMar w:top="1134" w:right="851" w:bottom="1134" w:left="1418" w:header="709" w:footer="45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1113" w:rsidRDefault="00101113" w:rsidP="004B0026">
      <w:r>
        <w:separator/>
      </w:r>
    </w:p>
  </w:endnote>
  <w:endnote w:type="continuationSeparator" w:id="0">
    <w:p w:rsidR="00101113" w:rsidRDefault="00101113" w:rsidP="004B00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Bold">
    <w:altName w:val="MS Mincho"/>
    <w:panose1 w:val="00000000000000000000"/>
    <w:charset w:val="80"/>
    <w:family w:val="auto"/>
    <w:notTrueType/>
    <w:pitch w:val="default"/>
    <w:sig w:usb0="00000000"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Liberation Sans">
    <w:panose1 w:val="00000000000000000000"/>
    <w:charset w:val="00"/>
    <w:family w:val="roman"/>
    <w:notTrueType/>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CC"/>
    <w:family w:val="roman"/>
    <w:pitch w:val="variable"/>
    <w:sig w:usb0="E00006FF" w:usb1="420024FF" w:usb2="02000000" w:usb3="00000000" w:csb0="0000019F" w:csb1="00000000"/>
  </w:font>
  <w:font w:name="Trebuchet MS">
    <w:panose1 w:val="020B0603020202020204"/>
    <w:charset w:val="CC"/>
    <w:family w:val="swiss"/>
    <w:pitch w:val="variable"/>
    <w:sig w:usb0="00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Franklin Gothic Demi Cond">
    <w:panose1 w:val="020B07060304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Franklin Gothic Medium Cond">
    <w:panose1 w:val="020B06060304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Constantia">
    <w:panose1 w:val="02030602050306030303"/>
    <w:charset w:val="CC"/>
    <w:family w:val="roman"/>
    <w:pitch w:val="variable"/>
    <w:sig w:usb0="A00002EF" w:usb1="4000204B" w:usb2="00000000" w:usb3="00000000" w:csb0="0000019F" w:csb1="00000000"/>
  </w:font>
  <w:font w:name="AngsanaUPC">
    <w:charset w:val="DE"/>
    <w:family w:val="roman"/>
    <w:pitch w:val="variable"/>
    <w:sig w:usb0="81000003" w:usb1="00000000" w:usb2="00000000" w:usb3="00000000" w:csb0="00010001" w:csb1="00000000"/>
  </w:font>
  <w:font w:name="Garamond">
    <w:panose1 w:val="02020404030301010803"/>
    <w:charset w:val="CC"/>
    <w:family w:val="roman"/>
    <w:pitch w:val="variable"/>
    <w:sig w:usb0="00000287" w:usb1="00000000" w:usb2="00000000" w:usb3="00000000" w:csb0="0000009F" w:csb1="00000000"/>
  </w:font>
  <w:font w:name="Gungsuh">
    <w:charset w:val="81"/>
    <w:family w:val="roman"/>
    <w:pitch w:val="variable"/>
    <w:sig w:usb0="B00002AF" w:usb1="69D77CFB" w:usb2="00000030" w:usb3="00000000" w:csb0="0008009F" w:csb1="00000000"/>
  </w:font>
  <w:font w:name="Franklin Gothic Heavy">
    <w:panose1 w:val="020B09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Bliss Pro">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Corbel">
    <w:panose1 w:val="020B0503020204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BalticaC">
    <w:altName w:val="Courier New"/>
    <w:panose1 w:val="00000000000000000000"/>
    <w:charset w:val="00"/>
    <w:family w:val="decorative"/>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font341">
    <w:altName w:val="Times New Roman"/>
    <w:charset w:val="CC"/>
    <w:family w:val="auto"/>
    <w:pitch w:val="variable"/>
    <w:sig w:usb0="00000000" w:usb1="00000000" w:usb2="00000000" w:usb3="00000000" w:csb0="00000000" w:csb1="00000000"/>
  </w:font>
  <w:font w:name="ISOCPEUR">
    <w:charset w:val="CC"/>
    <w:family w:val="swiss"/>
    <w:pitch w:val="variable"/>
    <w:sig w:usb0="00000287" w:usb1="00000000" w:usb2="00000000" w:usb3="00000000" w:csb0="0000009F" w:csb1="00000000"/>
  </w:font>
  <w:font w:name="OpenSymbol">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altName w:val="MS Gothic"/>
    <w:panose1 w:val="00000000000000000000"/>
    <w:charset w:val="80"/>
    <w:family w:val="auto"/>
    <w:notTrueType/>
    <w:pitch w:val="default"/>
    <w:sig w:usb0="00000003" w:usb1="08070000" w:usb2="00000010" w:usb3="00000000" w:csb0="00020001" w:csb1="00000000"/>
  </w:font>
  <w:font w:name="Century Schoolbook,BoldItalic">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398116"/>
    </w:sdtPr>
    <w:sdtContent>
      <w:p w:rsidR="000F3DE5" w:rsidRDefault="00744A27">
        <w:pPr>
          <w:pStyle w:val="af"/>
          <w:jc w:val="right"/>
        </w:pPr>
        <w:r>
          <w:fldChar w:fldCharType="begin"/>
        </w:r>
        <w:r w:rsidR="00773FDF">
          <w:instrText>PAGE   \* MERGEFORMAT</w:instrText>
        </w:r>
        <w:r>
          <w:fldChar w:fldCharType="separate"/>
        </w:r>
        <w:r w:rsidR="005A62FB">
          <w:rPr>
            <w:noProof/>
          </w:rPr>
          <w:t>158</w:t>
        </w:r>
        <w:r>
          <w:rPr>
            <w:noProof/>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4428754"/>
    </w:sdtPr>
    <w:sdtContent>
      <w:p w:rsidR="000F3DE5" w:rsidRDefault="00744A27">
        <w:pPr>
          <w:pStyle w:val="af"/>
          <w:jc w:val="right"/>
        </w:pPr>
        <w:r>
          <w:fldChar w:fldCharType="begin"/>
        </w:r>
        <w:r w:rsidR="00773FDF">
          <w:instrText>PAGE   \* MERGEFORMAT</w:instrText>
        </w:r>
        <w:r>
          <w:fldChar w:fldCharType="separate"/>
        </w:r>
        <w:r w:rsidR="005A62FB">
          <w:rPr>
            <w:noProof/>
          </w:rPr>
          <w:t>157</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1113" w:rsidRDefault="00101113" w:rsidP="004B0026">
      <w:r>
        <w:separator/>
      </w:r>
    </w:p>
  </w:footnote>
  <w:footnote w:type="continuationSeparator" w:id="0">
    <w:p w:rsidR="00101113" w:rsidRDefault="00101113" w:rsidP="004B0026">
      <w:r>
        <w:continuationSeparator/>
      </w:r>
    </w:p>
  </w:footnote>
  <w:footnote w:id="1">
    <w:p w:rsidR="000F3DE5" w:rsidRPr="00D42D48" w:rsidRDefault="000F3DE5" w:rsidP="001F53CE">
      <w:pPr>
        <w:adjustRightInd w:val="0"/>
        <w:ind w:firstLine="709"/>
        <w:jc w:val="both"/>
        <w:rPr>
          <w:rFonts w:eastAsia="TimesNewRomanPSMT"/>
          <w:sz w:val="20"/>
          <w:szCs w:val="20"/>
        </w:rPr>
      </w:pPr>
      <w:r>
        <w:rPr>
          <w:rStyle w:val="aff4"/>
        </w:rPr>
        <w:footnoteRef/>
      </w:r>
      <w:r w:rsidRPr="00D42D48">
        <w:rPr>
          <w:rFonts w:eastAsia="TimesNewRomanPSMT"/>
          <w:sz w:val="20"/>
          <w:szCs w:val="20"/>
        </w:rPr>
        <w:t xml:space="preserve">В СП 131.13330.2020 нормативно-расчетные климатологические данные холодного периода года для </w:t>
      </w:r>
      <w:r>
        <w:rPr>
          <w:rFonts w:eastAsia="TimesNewRomanPSMT"/>
          <w:sz w:val="20"/>
          <w:szCs w:val="20"/>
        </w:rPr>
        <w:t>пгт Рамешки и Рамешковского округа</w:t>
      </w:r>
      <w:r w:rsidRPr="00D42D48">
        <w:rPr>
          <w:rFonts w:eastAsia="TimesNewRomanPSMT"/>
          <w:sz w:val="20"/>
          <w:szCs w:val="20"/>
        </w:rPr>
        <w:t xml:space="preserve"> не приведены. В связи с этим нормативно-расчетные климатологические данные холодного периода года указаны для близлежащих городов </w:t>
      </w:r>
      <w:r>
        <w:rPr>
          <w:rFonts w:eastAsia="TimesNewRomanPSMT"/>
          <w:sz w:val="20"/>
          <w:szCs w:val="20"/>
        </w:rPr>
        <w:t>Тверь</w:t>
      </w:r>
      <w:r w:rsidRPr="00D42D48">
        <w:rPr>
          <w:rFonts w:eastAsia="TimesNewRomanPSMT"/>
          <w:sz w:val="20"/>
          <w:szCs w:val="20"/>
        </w:rPr>
        <w:t xml:space="preserve"> и </w:t>
      </w:r>
      <w:r>
        <w:rPr>
          <w:rFonts w:eastAsia="TimesNewRomanPSMT"/>
          <w:sz w:val="20"/>
          <w:szCs w:val="20"/>
        </w:rPr>
        <w:t>Бежецк</w:t>
      </w:r>
      <w:r w:rsidRPr="00D42D48">
        <w:rPr>
          <w:rFonts w:eastAsia="TimesNewRomanPSMT"/>
          <w:sz w:val="20"/>
          <w:szCs w:val="20"/>
        </w:rPr>
        <w:t>.</w:t>
      </w:r>
    </w:p>
    <w:p w:rsidR="000F3DE5" w:rsidRDefault="000F3DE5" w:rsidP="00C4114E">
      <w:pPr>
        <w:pStyle w:val="aff2"/>
      </w:pPr>
    </w:p>
  </w:footnote>
  <w:footnote w:id="2">
    <w:p w:rsidR="000F3DE5" w:rsidRPr="001F53CE" w:rsidRDefault="000F3DE5" w:rsidP="001F53CE">
      <w:pPr>
        <w:pStyle w:val="aff2"/>
        <w:jc w:val="both"/>
        <w:rPr>
          <w:rFonts w:ascii="Times New Roman" w:hAnsi="Times New Roman" w:cs="Times New Roman"/>
        </w:rPr>
      </w:pPr>
      <w:r w:rsidRPr="001F53CE">
        <w:rPr>
          <w:rStyle w:val="aff4"/>
          <w:rFonts w:ascii="Times New Roman" w:hAnsi="Times New Roman" w:cs="Times New Roman"/>
        </w:rPr>
        <w:footnoteRef/>
      </w:r>
      <w:r w:rsidRPr="001F53CE">
        <w:rPr>
          <w:rFonts w:ascii="Times New Roman" w:hAnsi="Times New Roman" w:cs="Times New Roman"/>
        </w:rPr>
        <w:t xml:space="preserve"> Численность населения по населенным пунктам муниципального округа указана из Генеральных планов сельских поселений содержащих данные за 2015-2019 года.</w:t>
      </w:r>
    </w:p>
  </w:footnote>
  <w:footnote w:id="3">
    <w:p w:rsidR="000F3DE5" w:rsidRPr="0045684F" w:rsidRDefault="000F3DE5">
      <w:pPr>
        <w:pStyle w:val="aff2"/>
        <w:rPr>
          <w:rFonts w:ascii="Times New Roman" w:hAnsi="Times New Roman" w:cs="Times New Roman"/>
        </w:rPr>
      </w:pPr>
      <w:r w:rsidRPr="0045684F">
        <w:rPr>
          <w:rStyle w:val="aff4"/>
          <w:rFonts w:ascii="Times New Roman" w:hAnsi="Times New Roman" w:cs="Times New Roman"/>
        </w:rPr>
        <w:footnoteRef/>
      </w:r>
      <w:r w:rsidRPr="0045684F">
        <w:rPr>
          <w:rFonts w:ascii="Times New Roman" w:hAnsi="Times New Roman" w:cs="Times New Roman"/>
        </w:rPr>
        <w:t xml:space="preserve"> Для потребителей пгт. Рамешки, сёл Застолбье, Кушалино, Никольское</w:t>
      </w:r>
    </w:p>
  </w:footnote>
  <w:footnote w:id="4">
    <w:p w:rsidR="000F3DE5" w:rsidRPr="009D0FE7" w:rsidRDefault="000F3DE5" w:rsidP="0076196E">
      <w:pPr>
        <w:pStyle w:val="aff2"/>
        <w:jc w:val="both"/>
        <w:rPr>
          <w:rFonts w:ascii="Times New Roman" w:hAnsi="Times New Roman" w:cs="Times New Roman"/>
        </w:rPr>
      </w:pPr>
      <w:r w:rsidRPr="009D0FE7">
        <w:rPr>
          <w:rStyle w:val="aff4"/>
          <w:rFonts w:ascii="Times New Roman" w:hAnsi="Times New Roman" w:cs="Times New Roman"/>
        </w:rPr>
        <w:footnoteRef/>
      </w:r>
      <w:r w:rsidRPr="009D0FE7">
        <w:rPr>
          <w:rFonts w:ascii="Times New Roman" w:hAnsi="Times New Roman" w:cs="Times New Roman"/>
        </w:rPr>
        <w:t xml:space="preserve"> Приказ Минрегиона РФ от 06 мая 2011года №204 «О разработке программ комплексного развития систем коммунальной инфраструктуры муниципальных образований» (вместе с «Методическими рекомендациями по разработке программ комплексного развития систем коммунальной инфраструктуры муниципальных образований»)</w:t>
      </w:r>
    </w:p>
  </w:footnote>
  <w:footnote w:id="5">
    <w:p w:rsidR="000F3DE5" w:rsidRDefault="000F3DE5" w:rsidP="0076196E">
      <w:pPr>
        <w:pStyle w:val="aff2"/>
        <w:jc w:val="both"/>
      </w:pPr>
      <w:r w:rsidRPr="009D0FE7">
        <w:rPr>
          <w:rStyle w:val="aff4"/>
          <w:rFonts w:ascii="Times New Roman" w:hAnsi="Times New Roman" w:cs="Times New Roman"/>
        </w:rPr>
        <w:footnoteRef/>
      </w:r>
      <w:r w:rsidRPr="009D0FE7">
        <w:rPr>
          <w:rFonts w:ascii="Times New Roman" w:hAnsi="Times New Roman" w:cs="Times New Roman"/>
        </w:rPr>
        <w:t xml:space="preserve"> Приказ Минрегиона РФ от 14 апреля 2008го</w:t>
      </w:r>
      <w:r>
        <w:rPr>
          <w:rFonts w:ascii="Times New Roman" w:hAnsi="Times New Roman" w:cs="Times New Roman"/>
        </w:rPr>
        <w:t>да</w:t>
      </w:r>
      <w:r w:rsidRPr="009D0FE7">
        <w:rPr>
          <w:rFonts w:ascii="Times New Roman" w:hAnsi="Times New Roman" w:cs="Times New Roman"/>
        </w:rPr>
        <w:t xml:space="preserve"> №48 «Об утверждении Методики проведения мониторинга выполнения производственных и инвестиционных программ организаций коммунального комплекса»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3006124"/>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5894951C"/>
    <w:lvl w:ilvl="0">
      <w:start w:val="1"/>
      <w:numFmt w:val="decimal"/>
      <w:pStyle w:val="4"/>
      <w:lvlText w:val="%1."/>
      <w:lvlJc w:val="left"/>
      <w:pPr>
        <w:tabs>
          <w:tab w:val="num" w:pos="1209"/>
        </w:tabs>
        <w:ind w:left="1209" w:hanging="360"/>
      </w:pPr>
      <w:rPr>
        <w:rFonts w:cs="Times New Roman"/>
      </w:rPr>
    </w:lvl>
  </w:abstractNum>
  <w:abstractNum w:abstractNumId="2">
    <w:nsid w:val="FFFFFF7E"/>
    <w:multiLevelType w:val="singleLevel"/>
    <w:tmpl w:val="82CC3516"/>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48602202"/>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451217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70687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53C33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3CC6ED6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B366948"/>
    <w:lvl w:ilvl="0">
      <w:start w:val="1"/>
      <w:numFmt w:val="decimal"/>
      <w:lvlText w:val="%1."/>
      <w:lvlJc w:val="left"/>
      <w:pPr>
        <w:tabs>
          <w:tab w:val="num" w:pos="360"/>
        </w:tabs>
        <w:ind w:left="360" w:hanging="360"/>
      </w:pPr>
    </w:lvl>
  </w:abstractNum>
  <w:abstractNum w:abstractNumId="9">
    <w:nsid w:val="FFFFFF89"/>
    <w:multiLevelType w:val="singleLevel"/>
    <w:tmpl w:val="FF4CC0DE"/>
    <w:lvl w:ilvl="0">
      <w:start w:val="1"/>
      <w:numFmt w:val="bullet"/>
      <w:lvlText w:val=""/>
      <w:lvlJc w:val="left"/>
      <w:pPr>
        <w:tabs>
          <w:tab w:val="num" w:pos="360"/>
        </w:tabs>
        <w:ind w:left="360" w:hanging="360"/>
      </w:pPr>
      <w:rPr>
        <w:rFonts w:ascii="Symbol" w:hAnsi="Symbol" w:hint="default"/>
      </w:rPr>
    </w:lvl>
  </w:abstractNum>
  <w:abstractNum w:abstractNumId="10">
    <w:nsid w:val="0000000A"/>
    <w:multiLevelType w:val="multilevel"/>
    <w:tmpl w:val="0000000A"/>
    <w:name w:val="WW8Num9"/>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
      <w:lvlJc w:val="left"/>
      <w:pPr>
        <w:tabs>
          <w:tab w:val="num" w:pos="0"/>
        </w:tabs>
        <w:ind w:left="1515" w:hanging="435"/>
      </w:pPr>
      <w:rPr>
        <w:rFonts w:ascii="Times New Roman" w:hAnsi="Times New Roman" w:cs="Times New Roman" w:hint="default"/>
        <w:szCs w:val="24"/>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nsid w:val="0000000C"/>
    <w:multiLevelType w:val="multilevel"/>
    <w:tmpl w:val="0000000C"/>
    <w:name w:val="WW8Num11"/>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
      <w:lvlJc w:val="left"/>
      <w:pPr>
        <w:tabs>
          <w:tab w:val="num" w:pos="0"/>
        </w:tabs>
        <w:ind w:left="1515" w:hanging="435"/>
      </w:pPr>
      <w:rPr>
        <w:rFonts w:ascii="Times New Roman" w:hAnsi="Times New Roman" w:cs="Times New Roman" w:hint="default"/>
        <w:szCs w:val="24"/>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nsid w:val="00000019"/>
    <w:multiLevelType w:val="singleLevel"/>
    <w:tmpl w:val="00000019"/>
    <w:name w:val="WW8Num24"/>
    <w:lvl w:ilvl="0">
      <w:start w:val="1"/>
      <w:numFmt w:val="bullet"/>
      <w:lvlText w:val="−"/>
      <w:lvlJc w:val="left"/>
      <w:pPr>
        <w:tabs>
          <w:tab w:val="num" w:pos="0"/>
        </w:tabs>
        <w:ind w:left="720" w:hanging="360"/>
      </w:pPr>
      <w:rPr>
        <w:rFonts w:ascii="Times New Roman" w:hAnsi="Times New Roman" w:cs="Times New Roman" w:hint="default"/>
        <w:szCs w:val="24"/>
      </w:rPr>
    </w:lvl>
  </w:abstractNum>
  <w:abstractNum w:abstractNumId="13">
    <w:nsid w:val="0000001E"/>
    <w:multiLevelType w:val="multilevel"/>
    <w:tmpl w:val="0000001E"/>
    <w:name w:val="WW8Num30"/>
    <w:lvl w:ilvl="0">
      <w:start w:val="1"/>
      <w:numFmt w:val="bullet"/>
      <w:lvlText w:val=""/>
      <w:lvlJc w:val="left"/>
      <w:pPr>
        <w:tabs>
          <w:tab w:val="num" w:pos="1789"/>
        </w:tabs>
        <w:ind w:left="1789" w:hanging="360"/>
      </w:pPr>
      <w:rPr>
        <w:rFonts w:ascii="Symbol" w:hAnsi="Symbol" w:cs="Symbol"/>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14">
    <w:nsid w:val="03D411D7"/>
    <w:multiLevelType w:val="hybridMultilevel"/>
    <w:tmpl w:val="1F52DB50"/>
    <w:styleLink w:val="2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04B65E16"/>
    <w:multiLevelType w:val="hybridMultilevel"/>
    <w:tmpl w:val="0B700258"/>
    <w:lvl w:ilvl="0" w:tplc="44AA8342">
      <w:start w:val="1"/>
      <w:numFmt w:val="bullet"/>
      <w:pStyle w:val="a"/>
      <w:lvlText w:val="-"/>
      <w:lvlJc w:val="left"/>
      <w:pPr>
        <w:ind w:left="6314" w:hanging="360"/>
      </w:pPr>
      <w:rPr>
        <w:rFonts w:ascii="Courier New" w:hAnsi="Courier New"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0A505035"/>
    <w:multiLevelType w:val="hybridMultilevel"/>
    <w:tmpl w:val="AE4C41B2"/>
    <w:lvl w:ilvl="0" w:tplc="3FCCEE14">
      <w:start w:val="1"/>
      <w:numFmt w:val="bullet"/>
      <w:pStyle w:val="50"/>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0BC0730B"/>
    <w:multiLevelType w:val="hybridMultilevel"/>
    <w:tmpl w:val="40DCB3A8"/>
    <w:lvl w:ilvl="0" w:tplc="E0664170">
      <w:start w:val="1"/>
      <w:numFmt w:val="decimal"/>
      <w:lvlText w:val="%1)"/>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CC1673B"/>
    <w:multiLevelType w:val="multilevel"/>
    <w:tmpl w:val="4B0EBD6E"/>
    <w:lvl w:ilvl="0">
      <w:start w:val="1"/>
      <w:numFmt w:val="bullet"/>
      <w:pStyle w:val="a0"/>
      <w:lvlText w:val="·"/>
      <w:lvlJc w:val="left"/>
      <w:rPr>
        <w:rFonts w:ascii="Symbol" w:hAnsi="Symbol" w:cs="Symbol"/>
        <w:color w:val="auto"/>
      </w:rPr>
    </w:lvl>
    <w:lvl w:ilvl="1">
      <w:start w:val="1"/>
      <w:numFmt w:val="decimal"/>
      <w:lvlText w:val="%2."/>
      <w:lvlJc w:val="left"/>
      <w:rPr>
        <w:u w:val="single"/>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0EE1725B"/>
    <w:multiLevelType w:val="hybridMultilevel"/>
    <w:tmpl w:val="AB7C3E52"/>
    <w:lvl w:ilvl="0" w:tplc="0419000D">
      <w:start w:val="1"/>
      <w:numFmt w:val="bullet"/>
      <w:pStyle w:val="21"/>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11E5654"/>
    <w:multiLevelType w:val="hybridMultilevel"/>
    <w:tmpl w:val="A7889930"/>
    <w:lvl w:ilvl="0" w:tplc="A3D83132">
      <w:start w:val="1"/>
      <w:numFmt w:val="decimal"/>
      <w:lvlText w:val="%1."/>
      <w:lvlJc w:val="left"/>
      <w:pPr>
        <w:ind w:left="1105" w:hanging="3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23941CE0"/>
    <w:multiLevelType w:val="multilevel"/>
    <w:tmpl w:val="99EA19AE"/>
    <w:lvl w:ilvl="0">
      <w:start w:val="7"/>
      <w:numFmt w:val="decimal"/>
      <w:pStyle w:val="a1"/>
      <w:lvlText w:val="%1."/>
      <w:lvlJc w:val="left"/>
      <w:pPr>
        <w:tabs>
          <w:tab w:val="num" w:pos="720"/>
        </w:tabs>
        <w:ind w:left="0" w:firstLine="0"/>
      </w:pPr>
      <w:rPr>
        <w:rFonts w:cs="Times New Roman"/>
      </w:rPr>
    </w:lvl>
    <w:lvl w:ilvl="1">
      <w:start w:val="1"/>
      <w:numFmt w:val="decimal"/>
      <w:lvlText w:val="%1.%2."/>
      <w:lvlJc w:val="left"/>
      <w:pPr>
        <w:tabs>
          <w:tab w:val="num" w:pos="567"/>
        </w:tabs>
        <w:ind w:left="0" w:firstLine="0"/>
      </w:pPr>
      <w:rPr>
        <w:rFonts w:cs="Times New Roman"/>
      </w:rPr>
    </w:lvl>
    <w:lvl w:ilvl="2">
      <w:start w:val="1"/>
      <w:numFmt w:val="decimal"/>
      <w:lvlText w:val="%1.%2.%3."/>
      <w:lvlJc w:val="left"/>
      <w:pPr>
        <w:tabs>
          <w:tab w:val="num" w:pos="2220"/>
        </w:tabs>
        <w:ind w:left="2220" w:hanging="1500"/>
      </w:pPr>
      <w:rPr>
        <w:rFonts w:cs="Times New Roman"/>
      </w:rPr>
    </w:lvl>
    <w:lvl w:ilvl="3">
      <w:start w:val="1"/>
      <w:numFmt w:val="decimal"/>
      <w:lvlText w:val="%1.%2.%3.%4."/>
      <w:lvlJc w:val="left"/>
      <w:pPr>
        <w:tabs>
          <w:tab w:val="num" w:pos="2580"/>
        </w:tabs>
        <w:ind w:left="2580" w:hanging="1500"/>
      </w:pPr>
      <w:rPr>
        <w:rFonts w:cs="Times New Roman"/>
      </w:rPr>
    </w:lvl>
    <w:lvl w:ilvl="4">
      <w:start w:val="1"/>
      <w:numFmt w:val="decimal"/>
      <w:lvlText w:val="%1.%2.%3.%4.%5."/>
      <w:lvlJc w:val="left"/>
      <w:pPr>
        <w:tabs>
          <w:tab w:val="num" w:pos="2940"/>
        </w:tabs>
        <w:ind w:left="2940" w:hanging="1500"/>
      </w:pPr>
      <w:rPr>
        <w:rFonts w:cs="Times New Roman"/>
      </w:rPr>
    </w:lvl>
    <w:lvl w:ilvl="5">
      <w:start w:val="1"/>
      <w:numFmt w:val="decimal"/>
      <w:lvlText w:val="%1.%2.%3.%4.%5.%6."/>
      <w:lvlJc w:val="left"/>
      <w:pPr>
        <w:tabs>
          <w:tab w:val="num" w:pos="3300"/>
        </w:tabs>
        <w:ind w:left="3300" w:hanging="1500"/>
      </w:pPr>
      <w:rPr>
        <w:rFonts w:cs="Times New Roman"/>
      </w:rPr>
    </w:lvl>
    <w:lvl w:ilvl="6">
      <w:start w:val="1"/>
      <w:numFmt w:val="decimal"/>
      <w:lvlText w:val="%1.%2.%3.%4.%5.%6.%7."/>
      <w:lvlJc w:val="left"/>
      <w:pPr>
        <w:tabs>
          <w:tab w:val="num" w:pos="3960"/>
        </w:tabs>
        <w:ind w:left="3960" w:hanging="1800"/>
      </w:pPr>
      <w:rPr>
        <w:rFonts w:cs="Times New Roman"/>
      </w:rPr>
    </w:lvl>
    <w:lvl w:ilvl="7">
      <w:start w:val="1"/>
      <w:numFmt w:val="decimal"/>
      <w:lvlText w:val="%1.%2.%3.%4.%5.%6.%7.%8."/>
      <w:lvlJc w:val="left"/>
      <w:pPr>
        <w:tabs>
          <w:tab w:val="num" w:pos="4320"/>
        </w:tabs>
        <w:ind w:left="4320" w:hanging="1800"/>
      </w:pPr>
      <w:rPr>
        <w:rFonts w:cs="Times New Roman"/>
      </w:rPr>
    </w:lvl>
    <w:lvl w:ilvl="8">
      <w:start w:val="1"/>
      <w:numFmt w:val="decimal"/>
      <w:lvlText w:val="%1.%2.%3.%4.%5.%6.%7.%8.%9."/>
      <w:lvlJc w:val="left"/>
      <w:pPr>
        <w:tabs>
          <w:tab w:val="num" w:pos="5040"/>
        </w:tabs>
        <w:ind w:left="5040" w:hanging="2160"/>
      </w:pPr>
      <w:rPr>
        <w:rFonts w:cs="Times New Roman"/>
      </w:rPr>
    </w:lvl>
  </w:abstractNum>
  <w:abstractNum w:abstractNumId="22">
    <w:nsid w:val="2C65692D"/>
    <w:multiLevelType w:val="hybridMultilevel"/>
    <w:tmpl w:val="6814621E"/>
    <w:lvl w:ilvl="0" w:tplc="CDB65F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C8221D9"/>
    <w:multiLevelType w:val="hybridMultilevel"/>
    <w:tmpl w:val="5F302A1C"/>
    <w:lvl w:ilvl="0" w:tplc="F5AC7A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D2D4B54"/>
    <w:multiLevelType w:val="singleLevel"/>
    <w:tmpl w:val="2D765D82"/>
    <w:lvl w:ilvl="0">
      <w:start w:val="1"/>
      <w:numFmt w:val="bullet"/>
      <w:pStyle w:val="List2"/>
      <w:lvlText w:val=""/>
      <w:lvlJc w:val="left"/>
      <w:pPr>
        <w:tabs>
          <w:tab w:val="num" w:pos="1267"/>
        </w:tabs>
        <w:ind w:left="1191" w:hanging="284"/>
      </w:pPr>
      <w:rPr>
        <w:rFonts w:ascii="Symbol" w:hAnsi="Symbol" w:hint="default"/>
      </w:rPr>
    </w:lvl>
  </w:abstractNum>
  <w:abstractNum w:abstractNumId="25">
    <w:nsid w:val="31427279"/>
    <w:multiLevelType w:val="hybridMultilevel"/>
    <w:tmpl w:val="222C34B8"/>
    <w:lvl w:ilvl="0" w:tplc="D9F05BC2">
      <w:start w:val="1"/>
      <w:numFmt w:val="decimal"/>
      <w:lvlText w:val="%1."/>
      <w:lvlJc w:val="left"/>
      <w:pPr>
        <w:ind w:left="1494" w:hanging="360"/>
      </w:pPr>
      <w:rPr>
        <w:b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6">
    <w:nsid w:val="339048C2"/>
    <w:multiLevelType w:val="hybridMultilevel"/>
    <w:tmpl w:val="DAC2D6D8"/>
    <w:lvl w:ilvl="0" w:tplc="04190001">
      <w:start w:val="1"/>
      <w:numFmt w:val="bullet"/>
      <w:pStyle w:val="22"/>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43A466A"/>
    <w:multiLevelType w:val="hybridMultilevel"/>
    <w:tmpl w:val="E74E34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B2A0766"/>
    <w:multiLevelType w:val="singleLevel"/>
    <w:tmpl w:val="7B2CAC1C"/>
    <w:lvl w:ilvl="0">
      <w:start w:val="1"/>
      <w:numFmt w:val="bullet"/>
      <w:pStyle w:val="List1"/>
      <w:lvlText w:val=""/>
      <w:lvlJc w:val="left"/>
      <w:pPr>
        <w:tabs>
          <w:tab w:val="num" w:pos="786"/>
        </w:tabs>
        <w:ind w:left="737" w:hanging="311"/>
      </w:pPr>
      <w:rPr>
        <w:rFonts w:ascii="Symbol" w:hAnsi="Symbol" w:hint="default"/>
      </w:rPr>
    </w:lvl>
  </w:abstractNum>
  <w:abstractNum w:abstractNumId="29">
    <w:nsid w:val="46E911F2"/>
    <w:multiLevelType w:val="hybridMultilevel"/>
    <w:tmpl w:val="6442D4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7E57058"/>
    <w:multiLevelType w:val="hybridMultilevel"/>
    <w:tmpl w:val="18D4F6B6"/>
    <w:lvl w:ilvl="0" w:tplc="5F640668">
      <w:start w:val="1"/>
      <w:numFmt w:val="bullet"/>
      <w:pStyle w:val="a2"/>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9190ADC"/>
    <w:multiLevelType w:val="hybridMultilevel"/>
    <w:tmpl w:val="73BC94CA"/>
    <w:lvl w:ilvl="0" w:tplc="9C86390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F757125"/>
    <w:multiLevelType w:val="hybridMultilevel"/>
    <w:tmpl w:val="084E0D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7E65CF1"/>
    <w:multiLevelType w:val="hybridMultilevel"/>
    <w:tmpl w:val="853813D6"/>
    <w:lvl w:ilvl="0" w:tplc="B47A4EC2">
      <w:start w:val="1"/>
      <w:numFmt w:val="bullet"/>
      <w:pStyle w:val="a3"/>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nsid w:val="651E7D84"/>
    <w:multiLevelType w:val="hybridMultilevel"/>
    <w:tmpl w:val="EAE4C1F8"/>
    <w:lvl w:ilvl="0" w:tplc="04190011">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75B6AE4"/>
    <w:multiLevelType w:val="hybridMultilevel"/>
    <w:tmpl w:val="EBC699C4"/>
    <w:lvl w:ilvl="0" w:tplc="88AA58B6">
      <w:start w:val="1"/>
      <w:numFmt w:val="bullet"/>
      <w:pStyle w:val="a4"/>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6">
    <w:nsid w:val="67655154"/>
    <w:multiLevelType w:val="hybridMultilevel"/>
    <w:tmpl w:val="0A00F37A"/>
    <w:lvl w:ilvl="0" w:tplc="04190001">
      <w:start w:val="1"/>
      <w:numFmt w:val="bullet"/>
      <w:pStyle w:val="40"/>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99B3254"/>
    <w:multiLevelType w:val="multilevel"/>
    <w:tmpl w:val="6FC2EB60"/>
    <w:styleLink w:val="2420"/>
    <w:lvl w:ilvl="0">
      <w:start w:val="1"/>
      <w:numFmt w:val="decimal"/>
      <w:lvlText w:val="%1."/>
      <w:lvlJc w:val="left"/>
      <w:pPr>
        <w:ind w:left="1211" w:hanging="360"/>
      </w:pPr>
      <w:rPr>
        <w:rFonts w:hint="default"/>
        <w:b/>
        <w:i w:val="0"/>
        <w:sz w:val="24"/>
        <w:szCs w:val="24"/>
      </w:rPr>
    </w:lvl>
    <w:lvl w:ilvl="1">
      <w:start w:val="1"/>
      <w:numFmt w:val="decimal"/>
      <w:lvlText w:val="%1.%2."/>
      <w:lvlJc w:val="left"/>
      <w:pPr>
        <w:tabs>
          <w:tab w:val="num" w:pos="1560"/>
        </w:tabs>
        <w:ind w:left="1560" w:hanging="851"/>
      </w:pPr>
      <w:rPr>
        <w:rFonts w:hint="default"/>
      </w:rPr>
    </w:lvl>
    <w:lvl w:ilvl="2">
      <w:start w:val="1"/>
      <w:numFmt w:val="decimal"/>
      <w:lvlText w:val="%1.%2.%3."/>
      <w:lvlJc w:val="left"/>
      <w:pPr>
        <w:tabs>
          <w:tab w:val="num" w:pos="2105"/>
        </w:tabs>
        <w:ind w:left="2105" w:hanging="1134"/>
      </w:pPr>
      <w:rPr>
        <w:rFonts w:hint="default"/>
      </w:rPr>
    </w:lvl>
    <w:lvl w:ilvl="3">
      <w:start w:val="1"/>
      <w:numFmt w:val="decimal"/>
      <w:lvlText w:val="%1.%2.%3.%4."/>
      <w:lvlJc w:val="left"/>
      <w:pPr>
        <w:tabs>
          <w:tab w:val="num" w:pos="2029"/>
        </w:tabs>
        <w:ind w:left="2029" w:hanging="1418"/>
      </w:pPr>
      <w:rPr>
        <w:rFonts w:hint="default"/>
      </w:rPr>
    </w:lvl>
    <w:lvl w:ilvl="4">
      <w:start w:val="1"/>
      <w:numFmt w:val="decimal"/>
      <w:lvlText w:val="%1.%2.%3.%4.%5"/>
      <w:lvlJc w:val="left"/>
      <w:pPr>
        <w:tabs>
          <w:tab w:val="num" w:pos="3970"/>
        </w:tabs>
        <w:ind w:left="3970" w:hanging="1418"/>
      </w:pPr>
      <w:rPr>
        <w:rFonts w:hint="default"/>
      </w:rPr>
    </w:lvl>
    <w:lvl w:ilvl="5">
      <w:start w:val="1"/>
      <w:numFmt w:val="decimal"/>
      <w:lvlText w:val="%1.%2.%3.%4.%5.%6"/>
      <w:lvlJc w:val="left"/>
      <w:pPr>
        <w:tabs>
          <w:tab w:val="num" w:pos="3135"/>
        </w:tabs>
        <w:ind w:left="3135" w:hanging="1152"/>
      </w:pPr>
      <w:rPr>
        <w:rFonts w:hint="default"/>
      </w:rPr>
    </w:lvl>
    <w:lvl w:ilvl="6">
      <w:start w:val="1"/>
      <w:numFmt w:val="decimal"/>
      <w:lvlText w:val="%1.%2.%3.%4.%5.%6.%7"/>
      <w:lvlJc w:val="left"/>
      <w:pPr>
        <w:tabs>
          <w:tab w:val="num" w:pos="3279"/>
        </w:tabs>
        <w:ind w:left="3279" w:hanging="1296"/>
      </w:pPr>
      <w:rPr>
        <w:rFonts w:hint="default"/>
      </w:rPr>
    </w:lvl>
    <w:lvl w:ilvl="7">
      <w:start w:val="1"/>
      <w:numFmt w:val="decimal"/>
      <w:lvlText w:val="%1.%2.%3.%4.%5.%6.%7.%8"/>
      <w:lvlJc w:val="left"/>
      <w:pPr>
        <w:tabs>
          <w:tab w:val="num" w:pos="3423"/>
        </w:tabs>
        <w:ind w:left="3423" w:hanging="1440"/>
      </w:pPr>
      <w:rPr>
        <w:rFonts w:hint="default"/>
      </w:rPr>
    </w:lvl>
    <w:lvl w:ilvl="8">
      <w:start w:val="1"/>
      <w:numFmt w:val="decimal"/>
      <w:lvlText w:val="%1.%2.%3.%4.%5.%6.%7.%8.%9"/>
      <w:lvlJc w:val="left"/>
      <w:pPr>
        <w:tabs>
          <w:tab w:val="num" w:pos="3567"/>
        </w:tabs>
        <w:ind w:left="3567" w:hanging="1584"/>
      </w:pPr>
      <w:rPr>
        <w:rFonts w:hint="default"/>
      </w:rPr>
    </w:lvl>
  </w:abstractNum>
  <w:abstractNum w:abstractNumId="38">
    <w:nsid w:val="6B7A7117"/>
    <w:multiLevelType w:val="hybridMultilevel"/>
    <w:tmpl w:val="B6C07C84"/>
    <w:lvl w:ilvl="0" w:tplc="0419000D">
      <w:start w:val="1"/>
      <w:numFmt w:val="bullet"/>
      <w:pStyle w:val="30"/>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CF82B18"/>
    <w:multiLevelType w:val="multilevel"/>
    <w:tmpl w:val="4C4A1DA0"/>
    <w:lvl w:ilvl="0">
      <w:start w:val="1"/>
      <w:numFmt w:val="decimal"/>
      <w:pStyle w:val="1"/>
      <w:lvlText w:val="%1"/>
      <w:lvlJc w:val="left"/>
      <w:pPr>
        <w:ind w:left="720" w:hanging="360"/>
      </w:pPr>
      <w:rPr>
        <w:rFonts w:hint="default"/>
        <w:color w:val="auto"/>
        <w:sz w:val="28"/>
      </w:rPr>
    </w:lvl>
    <w:lvl w:ilvl="1">
      <w:start w:val="1"/>
      <w:numFmt w:val="decimal"/>
      <w:pStyle w:val="11"/>
      <w:isLgl/>
      <w:lvlText w:val="%1.%2"/>
      <w:lvlJc w:val="left"/>
      <w:pPr>
        <w:ind w:left="610" w:hanging="468"/>
      </w:pPr>
      <w:rPr>
        <w:rFonts w:eastAsia="Arial Unicode MS" w:cs="Arial Unicode MS" w:hint="default"/>
        <w:b/>
      </w:rPr>
    </w:lvl>
    <w:lvl w:ilvl="2">
      <w:start w:val="1"/>
      <w:numFmt w:val="decimal"/>
      <w:pStyle w:val="111"/>
      <w:isLgl/>
      <w:lvlText w:val="%1.%2.%3."/>
      <w:lvlJc w:val="left"/>
      <w:pPr>
        <w:ind w:left="1080" w:hanging="720"/>
      </w:pPr>
      <w:rPr>
        <w:rFonts w:eastAsia="Arial Unicode MS" w:cs="Arial Unicode MS" w:hint="default"/>
        <w:b/>
      </w:rPr>
    </w:lvl>
    <w:lvl w:ilvl="3">
      <w:start w:val="1"/>
      <w:numFmt w:val="decimal"/>
      <w:lvlRestart w:val="1"/>
      <w:pStyle w:val="a5"/>
      <w:isLgl/>
      <w:lvlText w:val="Рисунок %1.%4"/>
      <w:lvlJc w:val="left"/>
      <w:pPr>
        <w:ind w:left="1080" w:hanging="720"/>
      </w:pPr>
      <w:rPr>
        <w:rFonts w:eastAsia="Arial Unicode MS" w:cs="Arial Unicode MS" w:hint="default"/>
        <w:b w:val="0"/>
        <w:sz w:val="26"/>
        <w:szCs w:val="26"/>
      </w:rPr>
    </w:lvl>
    <w:lvl w:ilvl="4">
      <w:start w:val="1"/>
      <w:numFmt w:val="decimal"/>
      <w:lvlRestart w:val="1"/>
      <w:pStyle w:val="a6"/>
      <w:isLgl/>
      <w:lvlText w:val="Таблица %1.%5 - "/>
      <w:lvlJc w:val="left"/>
      <w:pPr>
        <w:ind w:left="1648" w:hanging="10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isLgl/>
      <w:lvlText w:val="%1.%2.%3.%4.%5.%6."/>
      <w:lvlJc w:val="left"/>
      <w:pPr>
        <w:ind w:left="1440" w:hanging="1080"/>
      </w:pPr>
      <w:rPr>
        <w:rFonts w:eastAsia="Arial Unicode MS" w:cs="Arial Unicode MS" w:hint="default"/>
        <w:b/>
      </w:rPr>
    </w:lvl>
    <w:lvl w:ilvl="6">
      <w:start w:val="1"/>
      <w:numFmt w:val="decimal"/>
      <w:lvlRestart w:val="4"/>
      <w:isLgl/>
      <w:lvlText w:val="Таблица %1.%7"/>
      <w:lvlJc w:val="left"/>
      <w:pPr>
        <w:ind w:left="1800" w:hanging="1440"/>
      </w:pPr>
      <w:rPr>
        <w:rFonts w:eastAsia="Arial Unicode MS" w:cs="Arial Unicode MS" w:hint="default"/>
        <w:b/>
      </w:rPr>
    </w:lvl>
    <w:lvl w:ilvl="7">
      <w:start w:val="1"/>
      <w:numFmt w:val="decimal"/>
      <w:isLgl/>
      <w:lvlText w:val="%1.%2.%3.%4.%5.%6.%7.%8."/>
      <w:lvlJc w:val="left"/>
      <w:pPr>
        <w:ind w:left="1800" w:hanging="1440"/>
      </w:pPr>
      <w:rPr>
        <w:rFonts w:eastAsia="Arial Unicode MS" w:cs="Arial Unicode MS" w:hint="default"/>
        <w:b/>
      </w:rPr>
    </w:lvl>
    <w:lvl w:ilvl="8">
      <w:start w:val="1"/>
      <w:numFmt w:val="decimal"/>
      <w:isLgl/>
      <w:lvlText w:val="%1.%2.%3.%4.%5.%6.%7.%8.%9."/>
      <w:lvlJc w:val="left"/>
      <w:pPr>
        <w:ind w:left="2160" w:hanging="1800"/>
      </w:pPr>
      <w:rPr>
        <w:rFonts w:eastAsia="Arial Unicode MS" w:cs="Arial Unicode MS" w:hint="default"/>
        <w:b/>
      </w:rPr>
    </w:lvl>
  </w:abstractNum>
  <w:abstractNum w:abstractNumId="40">
    <w:nsid w:val="6E4E6C02"/>
    <w:multiLevelType w:val="hybridMultilevel"/>
    <w:tmpl w:val="ABBCF4C0"/>
    <w:styleLink w:val="11111114"/>
    <w:lvl w:ilvl="0" w:tplc="079E7936">
      <w:start w:val="1"/>
      <w:numFmt w:val="decimal"/>
      <w:lvlText w:val="%1)"/>
      <w:lvlJc w:val="left"/>
      <w:pPr>
        <w:ind w:left="900" w:hanging="360"/>
      </w:pPr>
    </w:lvl>
    <w:lvl w:ilvl="1" w:tplc="799018C0">
      <w:start w:val="1"/>
      <w:numFmt w:val="lowerLetter"/>
      <w:lvlText w:val="%2."/>
      <w:lvlJc w:val="left"/>
      <w:pPr>
        <w:ind w:left="1620" w:hanging="360"/>
      </w:pPr>
    </w:lvl>
    <w:lvl w:ilvl="2" w:tplc="CFEE67EE">
      <w:start w:val="1"/>
      <w:numFmt w:val="lowerRoman"/>
      <w:lvlText w:val="%3."/>
      <w:lvlJc w:val="right"/>
      <w:pPr>
        <w:ind w:left="2340" w:hanging="180"/>
      </w:pPr>
    </w:lvl>
    <w:lvl w:ilvl="3" w:tplc="70FAC63A">
      <w:start w:val="1"/>
      <w:numFmt w:val="decimal"/>
      <w:lvlText w:val="%4."/>
      <w:lvlJc w:val="left"/>
      <w:pPr>
        <w:ind w:left="3060" w:hanging="360"/>
      </w:pPr>
    </w:lvl>
    <w:lvl w:ilvl="4" w:tplc="316AF6A0">
      <w:start w:val="1"/>
      <w:numFmt w:val="lowerLetter"/>
      <w:lvlText w:val="%5."/>
      <w:lvlJc w:val="left"/>
      <w:pPr>
        <w:ind w:left="3780" w:hanging="360"/>
      </w:pPr>
    </w:lvl>
    <w:lvl w:ilvl="5" w:tplc="203E32AE">
      <w:start w:val="1"/>
      <w:numFmt w:val="lowerRoman"/>
      <w:lvlText w:val="%6."/>
      <w:lvlJc w:val="right"/>
      <w:pPr>
        <w:ind w:left="4500" w:hanging="180"/>
      </w:pPr>
    </w:lvl>
    <w:lvl w:ilvl="6" w:tplc="A1AE3CCE">
      <w:start w:val="1"/>
      <w:numFmt w:val="decimal"/>
      <w:lvlText w:val="%7."/>
      <w:lvlJc w:val="left"/>
      <w:pPr>
        <w:ind w:left="5220" w:hanging="360"/>
      </w:pPr>
    </w:lvl>
    <w:lvl w:ilvl="7" w:tplc="0A5E3BB8">
      <w:start w:val="1"/>
      <w:numFmt w:val="lowerLetter"/>
      <w:lvlText w:val="%8."/>
      <w:lvlJc w:val="left"/>
      <w:pPr>
        <w:ind w:left="5940" w:hanging="360"/>
      </w:pPr>
    </w:lvl>
    <w:lvl w:ilvl="8" w:tplc="87E0267E">
      <w:start w:val="1"/>
      <w:numFmt w:val="lowerRoman"/>
      <w:lvlText w:val="%9."/>
      <w:lvlJc w:val="right"/>
      <w:pPr>
        <w:ind w:left="6660" w:hanging="180"/>
      </w:pPr>
    </w:lvl>
  </w:abstractNum>
  <w:abstractNum w:abstractNumId="41">
    <w:nsid w:val="7A765851"/>
    <w:multiLevelType w:val="hybridMultilevel"/>
    <w:tmpl w:val="C9E6F0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F3B5C27"/>
    <w:multiLevelType w:val="multilevel"/>
    <w:tmpl w:val="1DE8D7F6"/>
    <w:styleLink w:val="10"/>
    <w:lvl w:ilvl="0">
      <w:start w:val="1"/>
      <w:numFmt w:val="decimal"/>
      <w:lvlText w:val="%1"/>
      <w:lvlJc w:val="left"/>
      <w:pPr>
        <w:ind w:left="360" w:hanging="360"/>
      </w:pPr>
      <w:rPr>
        <w:rFonts w:ascii="Times New Roman" w:hAnsi="Times New Roman" w:hint="default"/>
        <w:b/>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22"/>
  </w:num>
  <w:num w:numId="3">
    <w:abstractNumId w:val="39"/>
  </w:num>
  <w:num w:numId="4">
    <w:abstractNumId w:val="21"/>
  </w:num>
  <w:num w:numId="5">
    <w:abstractNumId w:val="26"/>
  </w:num>
  <w:num w:numId="6">
    <w:abstractNumId w:val="38"/>
  </w:num>
  <w:num w:numId="7">
    <w:abstractNumId w:val="36"/>
  </w:num>
  <w:num w:numId="8">
    <w:abstractNumId w:val="16"/>
  </w:num>
  <w:num w:numId="9">
    <w:abstractNumId w:val="3"/>
    <w:lvlOverride w:ilvl="0">
      <w:startOverride w:val="1"/>
    </w:lvlOverride>
  </w:num>
  <w:num w:numId="10">
    <w:abstractNumId w:val="2"/>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35"/>
  </w:num>
  <w:num w:numId="14">
    <w:abstractNumId w:val="19"/>
  </w:num>
  <w:num w:numId="15">
    <w:abstractNumId w:val="15"/>
  </w:num>
  <w:num w:numId="16">
    <w:abstractNumId w:val="18"/>
  </w:num>
  <w:num w:numId="17">
    <w:abstractNumId w:val="20"/>
  </w:num>
  <w:num w:numId="18">
    <w:abstractNumId w:val="24"/>
  </w:num>
  <w:num w:numId="19">
    <w:abstractNumId w:val="28"/>
  </w:num>
  <w:num w:numId="20">
    <w:abstractNumId w:val="30"/>
  </w:num>
  <w:num w:numId="21">
    <w:abstractNumId w:val="37"/>
  </w:num>
  <w:num w:numId="22">
    <w:abstractNumId w:val="33"/>
  </w:num>
  <w:num w:numId="23">
    <w:abstractNumId w:val="40"/>
  </w:num>
  <w:num w:numId="24">
    <w:abstractNumId w:val="42"/>
  </w:num>
  <w:num w:numId="25">
    <w:abstractNumId w:val="32"/>
  </w:num>
  <w:num w:numId="26">
    <w:abstractNumId w:val="29"/>
  </w:num>
  <w:num w:numId="27">
    <w:abstractNumId w:val="23"/>
  </w:num>
  <w:num w:numId="28">
    <w:abstractNumId w:val="41"/>
  </w:num>
  <w:num w:numId="29">
    <w:abstractNumId w:val="31"/>
  </w:num>
  <w:num w:numId="30">
    <w:abstractNumId w:val="34"/>
  </w:num>
  <w:num w:numId="31">
    <w:abstractNumId w:val="17"/>
  </w:num>
  <w:num w:numId="32">
    <w:abstractNumId w:val="3"/>
  </w:num>
  <w:num w:numId="33">
    <w:abstractNumId w:val="2"/>
  </w:num>
  <w:num w:numId="34">
    <w:abstractNumId w:val="1"/>
  </w:num>
  <w:num w:numId="35">
    <w:abstractNumId w:val="0"/>
  </w:num>
  <w:num w:numId="36">
    <w:abstractNumId w:val="9"/>
  </w:num>
  <w:num w:numId="37">
    <w:abstractNumId w:val="8"/>
  </w:num>
  <w:num w:numId="38">
    <w:abstractNumId w:val="7"/>
  </w:num>
  <w:num w:numId="39">
    <w:abstractNumId w:val="6"/>
  </w:num>
  <w:num w:numId="40">
    <w:abstractNumId w:val="5"/>
  </w:num>
  <w:num w:numId="41">
    <w:abstractNumId w:val="4"/>
  </w:num>
  <w:num w:numId="42">
    <w:abstractNumId w:val="25"/>
  </w:num>
  <w:num w:numId="43">
    <w:abstractNumId w:val="27"/>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4B0026"/>
    <w:rsid w:val="00003DC2"/>
    <w:rsid w:val="00003E08"/>
    <w:rsid w:val="00006221"/>
    <w:rsid w:val="000062C1"/>
    <w:rsid w:val="000077DE"/>
    <w:rsid w:val="00011470"/>
    <w:rsid w:val="00013770"/>
    <w:rsid w:val="00014A33"/>
    <w:rsid w:val="00014E4F"/>
    <w:rsid w:val="00017805"/>
    <w:rsid w:val="00020A69"/>
    <w:rsid w:val="00021572"/>
    <w:rsid w:val="00021FA4"/>
    <w:rsid w:val="00022FAA"/>
    <w:rsid w:val="0002366A"/>
    <w:rsid w:val="00024E56"/>
    <w:rsid w:val="0002772F"/>
    <w:rsid w:val="00027E78"/>
    <w:rsid w:val="00027FBD"/>
    <w:rsid w:val="00030B4C"/>
    <w:rsid w:val="00030F24"/>
    <w:rsid w:val="00032219"/>
    <w:rsid w:val="00032493"/>
    <w:rsid w:val="00036CA4"/>
    <w:rsid w:val="00040088"/>
    <w:rsid w:val="00040DED"/>
    <w:rsid w:val="0004193D"/>
    <w:rsid w:val="00043754"/>
    <w:rsid w:val="00043A8C"/>
    <w:rsid w:val="00044C48"/>
    <w:rsid w:val="000519E1"/>
    <w:rsid w:val="00053349"/>
    <w:rsid w:val="0005369F"/>
    <w:rsid w:val="000537A2"/>
    <w:rsid w:val="00055E1E"/>
    <w:rsid w:val="000617BB"/>
    <w:rsid w:val="00063E25"/>
    <w:rsid w:val="000650A6"/>
    <w:rsid w:val="00065493"/>
    <w:rsid w:val="00070572"/>
    <w:rsid w:val="0007078E"/>
    <w:rsid w:val="00070B40"/>
    <w:rsid w:val="00070DC6"/>
    <w:rsid w:val="0007199E"/>
    <w:rsid w:val="00073F9E"/>
    <w:rsid w:val="000760DD"/>
    <w:rsid w:val="00076932"/>
    <w:rsid w:val="00080E2C"/>
    <w:rsid w:val="00081F06"/>
    <w:rsid w:val="000824BE"/>
    <w:rsid w:val="0008284E"/>
    <w:rsid w:val="00083EF8"/>
    <w:rsid w:val="000915F5"/>
    <w:rsid w:val="00091D9C"/>
    <w:rsid w:val="00091E21"/>
    <w:rsid w:val="00092506"/>
    <w:rsid w:val="000957A9"/>
    <w:rsid w:val="000976E9"/>
    <w:rsid w:val="000A2D31"/>
    <w:rsid w:val="000A2FF2"/>
    <w:rsid w:val="000A39FF"/>
    <w:rsid w:val="000A4B72"/>
    <w:rsid w:val="000A6D9E"/>
    <w:rsid w:val="000B0F68"/>
    <w:rsid w:val="000B3634"/>
    <w:rsid w:val="000B4570"/>
    <w:rsid w:val="000B76A1"/>
    <w:rsid w:val="000B7835"/>
    <w:rsid w:val="000C4EEC"/>
    <w:rsid w:val="000C51E9"/>
    <w:rsid w:val="000C5EAA"/>
    <w:rsid w:val="000D2C24"/>
    <w:rsid w:val="000D3F17"/>
    <w:rsid w:val="000D49BA"/>
    <w:rsid w:val="000D5CC7"/>
    <w:rsid w:val="000D6753"/>
    <w:rsid w:val="000D7560"/>
    <w:rsid w:val="000D7CA6"/>
    <w:rsid w:val="000E050E"/>
    <w:rsid w:val="000E0E90"/>
    <w:rsid w:val="000E14DF"/>
    <w:rsid w:val="000E2064"/>
    <w:rsid w:val="000E2B2A"/>
    <w:rsid w:val="000E3831"/>
    <w:rsid w:val="000E57BE"/>
    <w:rsid w:val="000E58C2"/>
    <w:rsid w:val="000E77BD"/>
    <w:rsid w:val="000F0E9F"/>
    <w:rsid w:val="000F0EEB"/>
    <w:rsid w:val="000F10FD"/>
    <w:rsid w:val="000F2F2A"/>
    <w:rsid w:val="000F2FC4"/>
    <w:rsid w:val="000F36A0"/>
    <w:rsid w:val="000F3DE5"/>
    <w:rsid w:val="000F5226"/>
    <w:rsid w:val="000F649B"/>
    <w:rsid w:val="00101113"/>
    <w:rsid w:val="00102317"/>
    <w:rsid w:val="00102BD5"/>
    <w:rsid w:val="00103AEF"/>
    <w:rsid w:val="00104F58"/>
    <w:rsid w:val="00105609"/>
    <w:rsid w:val="001065FF"/>
    <w:rsid w:val="00107978"/>
    <w:rsid w:val="00107BA5"/>
    <w:rsid w:val="00107E29"/>
    <w:rsid w:val="001136AF"/>
    <w:rsid w:val="0011391C"/>
    <w:rsid w:val="00114E22"/>
    <w:rsid w:val="0011506A"/>
    <w:rsid w:val="001162C8"/>
    <w:rsid w:val="00116BE3"/>
    <w:rsid w:val="001209F7"/>
    <w:rsid w:val="00121C48"/>
    <w:rsid w:val="00122F59"/>
    <w:rsid w:val="001259F7"/>
    <w:rsid w:val="00127499"/>
    <w:rsid w:val="001276A8"/>
    <w:rsid w:val="001306B4"/>
    <w:rsid w:val="00131119"/>
    <w:rsid w:val="00133245"/>
    <w:rsid w:val="00134950"/>
    <w:rsid w:val="00136592"/>
    <w:rsid w:val="00136675"/>
    <w:rsid w:val="00136E90"/>
    <w:rsid w:val="001377FD"/>
    <w:rsid w:val="00140891"/>
    <w:rsid w:val="00141300"/>
    <w:rsid w:val="00144035"/>
    <w:rsid w:val="00145C6C"/>
    <w:rsid w:val="0014735A"/>
    <w:rsid w:val="00147556"/>
    <w:rsid w:val="00147D33"/>
    <w:rsid w:val="00147DE3"/>
    <w:rsid w:val="0015040F"/>
    <w:rsid w:val="00151071"/>
    <w:rsid w:val="0015164E"/>
    <w:rsid w:val="00151EB2"/>
    <w:rsid w:val="00152887"/>
    <w:rsid w:val="00153975"/>
    <w:rsid w:val="00153A90"/>
    <w:rsid w:val="001545D2"/>
    <w:rsid w:val="001545F1"/>
    <w:rsid w:val="0015698B"/>
    <w:rsid w:val="0015774B"/>
    <w:rsid w:val="001578C2"/>
    <w:rsid w:val="00161BB8"/>
    <w:rsid w:val="00161E18"/>
    <w:rsid w:val="00163774"/>
    <w:rsid w:val="00164B0E"/>
    <w:rsid w:val="00164E9F"/>
    <w:rsid w:val="0016532D"/>
    <w:rsid w:val="00170168"/>
    <w:rsid w:val="00171BEF"/>
    <w:rsid w:val="00171EE3"/>
    <w:rsid w:val="0017346B"/>
    <w:rsid w:val="0017351C"/>
    <w:rsid w:val="00175D08"/>
    <w:rsid w:val="00175D0C"/>
    <w:rsid w:val="00181771"/>
    <w:rsid w:val="00182586"/>
    <w:rsid w:val="001858CB"/>
    <w:rsid w:val="001864AB"/>
    <w:rsid w:val="00190DFE"/>
    <w:rsid w:val="001920E1"/>
    <w:rsid w:val="0019219F"/>
    <w:rsid w:val="001936D0"/>
    <w:rsid w:val="001950DA"/>
    <w:rsid w:val="00196A23"/>
    <w:rsid w:val="001979A3"/>
    <w:rsid w:val="001A075E"/>
    <w:rsid w:val="001A0F8E"/>
    <w:rsid w:val="001A2A28"/>
    <w:rsid w:val="001A2DDA"/>
    <w:rsid w:val="001A3375"/>
    <w:rsid w:val="001A4628"/>
    <w:rsid w:val="001A7560"/>
    <w:rsid w:val="001B0369"/>
    <w:rsid w:val="001B0F75"/>
    <w:rsid w:val="001B6783"/>
    <w:rsid w:val="001B78F3"/>
    <w:rsid w:val="001C03A2"/>
    <w:rsid w:val="001C23C1"/>
    <w:rsid w:val="001C4BFC"/>
    <w:rsid w:val="001C60DF"/>
    <w:rsid w:val="001C7C62"/>
    <w:rsid w:val="001D0066"/>
    <w:rsid w:val="001D0883"/>
    <w:rsid w:val="001D3213"/>
    <w:rsid w:val="001D55DF"/>
    <w:rsid w:val="001D5A38"/>
    <w:rsid w:val="001E0FC0"/>
    <w:rsid w:val="001E3373"/>
    <w:rsid w:val="001E3A4B"/>
    <w:rsid w:val="001E5BA7"/>
    <w:rsid w:val="001E6D57"/>
    <w:rsid w:val="001E767B"/>
    <w:rsid w:val="001F53CE"/>
    <w:rsid w:val="001F54CC"/>
    <w:rsid w:val="001F5776"/>
    <w:rsid w:val="001F7163"/>
    <w:rsid w:val="00204E40"/>
    <w:rsid w:val="00206EA9"/>
    <w:rsid w:val="00216834"/>
    <w:rsid w:val="00217FB0"/>
    <w:rsid w:val="0022267A"/>
    <w:rsid w:val="00223522"/>
    <w:rsid w:val="00225C49"/>
    <w:rsid w:val="00230016"/>
    <w:rsid w:val="00231EA2"/>
    <w:rsid w:val="00233A7D"/>
    <w:rsid w:val="00237FE5"/>
    <w:rsid w:val="00240BCC"/>
    <w:rsid w:val="0024289B"/>
    <w:rsid w:val="0024321A"/>
    <w:rsid w:val="002442F2"/>
    <w:rsid w:val="00244965"/>
    <w:rsid w:val="00244B30"/>
    <w:rsid w:val="002452C3"/>
    <w:rsid w:val="002462A5"/>
    <w:rsid w:val="002467AE"/>
    <w:rsid w:val="00250DE8"/>
    <w:rsid w:val="00253E9B"/>
    <w:rsid w:val="0025417D"/>
    <w:rsid w:val="002544B5"/>
    <w:rsid w:val="00254943"/>
    <w:rsid w:val="00254986"/>
    <w:rsid w:val="002557E0"/>
    <w:rsid w:val="002558F0"/>
    <w:rsid w:val="00256C7C"/>
    <w:rsid w:val="00260381"/>
    <w:rsid w:val="00260D29"/>
    <w:rsid w:val="0026151D"/>
    <w:rsid w:val="002621E5"/>
    <w:rsid w:val="00271364"/>
    <w:rsid w:val="00273B81"/>
    <w:rsid w:val="00274B43"/>
    <w:rsid w:val="00275317"/>
    <w:rsid w:val="002755D0"/>
    <w:rsid w:val="00276E26"/>
    <w:rsid w:val="0028076F"/>
    <w:rsid w:val="00280EC7"/>
    <w:rsid w:val="002826BA"/>
    <w:rsid w:val="002848AC"/>
    <w:rsid w:val="00285166"/>
    <w:rsid w:val="00286CE6"/>
    <w:rsid w:val="00290829"/>
    <w:rsid w:val="00292ADD"/>
    <w:rsid w:val="00293AAF"/>
    <w:rsid w:val="00293FF7"/>
    <w:rsid w:val="002955D8"/>
    <w:rsid w:val="00295D45"/>
    <w:rsid w:val="0029603F"/>
    <w:rsid w:val="0029666F"/>
    <w:rsid w:val="00296B82"/>
    <w:rsid w:val="00297262"/>
    <w:rsid w:val="002A1281"/>
    <w:rsid w:val="002A14E0"/>
    <w:rsid w:val="002A3431"/>
    <w:rsid w:val="002A3E72"/>
    <w:rsid w:val="002B266B"/>
    <w:rsid w:val="002B308C"/>
    <w:rsid w:val="002B54C6"/>
    <w:rsid w:val="002B6307"/>
    <w:rsid w:val="002B7621"/>
    <w:rsid w:val="002B7CD3"/>
    <w:rsid w:val="002C101A"/>
    <w:rsid w:val="002C1513"/>
    <w:rsid w:val="002C3B1F"/>
    <w:rsid w:val="002C4753"/>
    <w:rsid w:val="002C73AF"/>
    <w:rsid w:val="002D039B"/>
    <w:rsid w:val="002D2E46"/>
    <w:rsid w:val="002D3451"/>
    <w:rsid w:val="002D5772"/>
    <w:rsid w:val="002E02BB"/>
    <w:rsid w:val="002E03B8"/>
    <w:rsid w:val="002E0D4A"/>
    <w:rsid w:val="002E5A5B"/>
    <w:rsid w:val="002E6DC3"/>
    <w:rsid w:val="002E7D92"/>
    <w:rsid w:val="002F09A2"/>
    <w:rsid w:val="002F2644"/>
    <w:rsid w:val="002F34F2"/>
    <w:rsid w:val="002F443A"/>
    <w:rsid w:val="002F704C"/>
    <w:rsid w:val="00301B74"/>
    <w:rsid w:val="003020A5"/>
    <w:rsid w:val="00302576"/>
    <w:rsid w:val="00302FEE"/>
    <w:rsid w:val="003044E5"/>
    <w:rsid w:val="00304598"/>
    <w:rsid w:val="00305775"/>
    <w:rsid w:val="003058C5"/>
    <w:rsid w:val="00306203"/>
    <w:rsid w:val="00312076"/>
    <w:rsid w:val="0031230E"/>
    <w:rsid w:val="00314EDD"/>
    <w:rsid w:val="00315853"/>
    <w:rsid w:val="00315FC7"/>
    <w:rsid w:val="00316215"/>
    <w:rsid w:val="003166C7"/>
    <w:rsid w:val="00316D9C"/>
    <w:rsid w:val="00316F20"/>
    <w:rsid w:val="003170B2"/>
    <w:rsid w:val="0032036F"/>
    <w:rsid w:val="00320E37"/>
    <w:rsid w:val="00323907"/>
    <w:rsid w:val="0033016C"/>
    <w:rsid w:val="003309AF"/>
    <w:rsid w:val="00331352"/>
    <w:rsid w:val="003324E9"/>
    <w:rsid w:val="00332BD3"/>
    <w:rsid w:val="003333EC"/>
    <w:rsid w:val="00333664"/>
    <w:rsid w:val="003336ED"/>
    <w:rsid w:val="00333A51"/>
    <w:rsid w:val="003356A3"/>
    <w:rsid w:val="00341CBF"/>
    <w:rsid w:val="003425E9"/>
    <w:rsid w:val="00342E68"/>
    <w:rsid w:val="00343B8E"/>
    <w:rsid w:val="00344A51"/>
    <w:rsid w:val="00345CAC"/>
    <w:rsid w:val="00347D39"/>
    <w:rsid w:val="00350736"/>
    <w:rsid w:val="00350BB6"/>
    <w:rsid w:val="00350F00"/>
    <w:rsid w:val="00352017"/>
    <w:rsid w:val="00355216"/>
    <w:rsid w:val="00356C39"/>
    <w:rsid w:val="00361DCD"/>
    <w:rsid w:val="00362101"/>
    <w:rsid w:val="00362DB4"/>
    <w:rsid w:val="00366BDC"/>
    <w:rsid w:val="00367BC5"/>
    <w:rsid w:val="0037036B"/>
    <w:rsid w:val="00374AA5"/>
    <w:rsid w:val="00375CBA"/>
    <w:rsid w:val="00376FA0"/>
    <w:rsid w:val="003832DB"/>
    <w:rsid w:val="003842CF"/>
    <w:rsid w:val="00384EB1"/>
    <w:rsid w:val="003874AB"/>
    <w:rsid w:val="00387A07"/>
    <w:rsid w:val="00387AF1"/>
    <w:rsid w:val="00387F75"/>
    <w:rsid w:val="00391697"/>
    <w:rsid w:val="00391E7A"/>
    <w:rsid w:val="00393BAC"/>
    <w:rsid w:val="00395888"/>
    <w:rsid w:val="00396D6C"/>
    <w:rsid w:val="003A1EA7"/>
    <w:rsid w:val="003A2BB0"/>
    <w:rsid w:val="003A2FD2"/>
    <w:rsid w:val="003A3402"/>
    <w:rsid w:val="003A5BB9"/>
    <w:rsid w:val="003B168B"/>
    <w:rsid w:val="003B28FC"/>
    <w:rsid w:val="003B2F65"/>
    <w:rsid w:val="003B437D"/>
    <w:rsid w:val="003B6B37"/>
    <w:rsid w:val="003C1988"/>
    <w:rsid w:val="003C19C6"/>
    <w:rsid w:val="003C2662"/>
    <w:rsid w:val="003C6634"/>
    <w:rsid w:val="003C7C97"/>
    <w:rsid w:val="003D04F3"/>
    <w:rsid w:val="003D1240"/>
    <w:rsid w:val="003D63E7"/>
    <w:rsid w:val="003D714E"/>
    <w:rsid w:val="003D7ECE"/>
    <w:rsid w:val="003E242B"/>
    <w:rsid w:val="003E2790"/>
    <w:rsid w:val="003E4659"/>
    <w:rsid w:val="003E6EBC"/>
    <w:rsid w:val="003F0805"/>
    <w:rsid w:val="003F0D67"/>
    <w:rsid w:val="003F1232"/>
    <w:rsid w:val="003F4DF4"/>
    <w:rsid w:val="003F6204"/>
    <w:rsid w:val="003F6CA5"/>
    <w:rsid w:val="00400681"/>
    <w:rsid w:val="00401080"/>
    <w:rsid w:val="00401D5E"/>
    <w:rsid w:val="00402139"/>
    <w:rsid w:val="00402569"/>
    <w:rsid w:val="004056A1"/>
    <w:rsid w:val="0040749A"/>
    <w:rsid w:val="00410462"/>
    <w:rsid w:val="00411852"/>
    <w:rsid w:val="00411A97"/>
    <w:rsid w:val="00412956"/>
    <w:rsid w:val="004137B5"/>
    <w:rsid w:val="00414C2E"/>
    <w:rsid w:val="00416395"/>
    <w:rsid w:val="004166FF"/>
    <w:rsid w:val="00416E19"/>
    <w:rsid w:val="004172BD"/>
    <w:rsid w:val="00417B3F"/>
    <w:rsid w:val="004206B7"/>
    <w:rsid w:val="0042149C"/>
    <w:rsid w:val="004238FC"/>
    <w:rsid w:val="00426AE2"/>
    <w:rsid w:val="00427C4D"/>
    <w:rsid w:val="00427CD9"/>
    <w:rsid w:val="004303ED"/>
    <w:rsid w:val="00431E7D"/>
    <w:rsid w:val="004322E0"/>
    <w:rsid w:val="004325CB"/>
    <w:rsid w:val="004334A8"/>
    <w:rsid w:val="004370C9"/>
    <w:rsid w:val="00437E94"/>
    <w:rsid w:val="0044059E"/>
    <w:rsid w:val="00440BF3"/>
    <w:rsid w:val="00440D58"/>
    <w:rsid w:val="00441C54"/>
    <w:rsid w:val="004429A3"/>
    <w:rsid w:val="00447FC6"/>
    <w:rsid w:val="0045034E"/>
    <w:rsid w:val="0045495A"/>
    <w:rsid w:val="00454F99"/>
    <w:rsid w:val="0045684F"/>
    <w:rsid w:val="0046051A"/>
    <w:rsid w:val="00463855"/>
    <w:rsid w:val="00463BFA"/>
    <w:rsid w:val="00466BC9"/>
    <w:rsid w:val="004676F0"/>
    <w:rsid w:val="0047195C"/>
    <w:rsid w:val="00472221"/>
    <w:rsid w:val="00474C2E"/>
    <w:rsid w:val="00475F1C"/>
    <w:rsid w:val="004807DC"/>
    <w:rsid w:val="0048097B"/>
    <w:rsid w:val="004844FB"/>
    <w:rsid w:val="0048545D"/>
    <w:rsid w:val="004873C8"/>
    <w:rsid w:val="004876D6"/>
    <w:rsid w:val="00487FA5"/>
    <w:rsid w:val="0049126B"/>
    <w:rsid w:val="00491B35"/>
    <w:rsid w:val="00492282"/>
    <w:rsid w:val="00493430"/>
    <w:rsid w:val="004943A5"/>
    <w:rsid w:val="00494863"/>
    <w:rsid w:val="00494941"/>
    <w:rsid w:val="004959AA"/>
    <w:rsid w:val="00495FF0"/>
    <w:rsid w:val="00497DEE"/>
    <w:rsid w:val="004A2073"/>
    <w:rsid w:val="004B0026"/>
    <w:rsid w:val="004B2680"/>
    <w:rsid w:val="004B4CA8"/>
    <w:rsid w:val="004B50DA"/>
    <w:rsid w:val="004B5E8E"/>
    <w:rsid w:val="004B6564"/>
    <w:rsid w:val="004B6BE0"/>
    <w:rsid w:val="004C4AEE"/>
    <w:rsid w:val="004C4F85"/>
    <w:rsid w:val="004D1ADE"/>
    <w:rsid w:val="004D300C"/>
    <w:rsid w:val="004D3884"/>
    <w:rsid w:val="004D58BE"/>
    <w:rsid w:val="004E4AD6"/>
    <w:rsid w:val="004E5A82"/>
    <w:rsid w:val="004E60CE"/>
    <w:rsid w:val="004F3DC0"/>
    <w:rsid w:val="004F5AC7"/>
    <w:rsid w:val="004F5FC6"/>
    <w:rsid w:val="005014CA"/>
    <w:rsid w:val="00503177"/>
    <w:rsid w:val="00503FCB"/>
    <w:rsid w:val="00505795"/>
    <w:rsid w:val="00506A40"/>
    <w:rsid w:val="00507A31"/>
    <w:rsid w:val="00510C9D"/>
    <w:rsid w:val="005113FF"/>
    <w:rsid w:val="00511E5C"/>
    <w:rsid w:val="0051279E"/>
    <w:rsid w:val="00513409"/>
    <w:rsid w:val="00513815"/>
    <w:rsid w:val="00517E71"/>
    <w:rsid w:val="0052052B"/>
    <w:rsid w:val="0052120F"/>
    <w:rsid w:val="00521B36"/>
    <w:rsid w:val="00525B68"/>
    <w:rsid w:val="005267CA"/>
    <w:rsid w:val="00526E92"/>
    <w:rsid w:val="00527049"/>
    <w:rsid w:val="00530AB5"/>
    <w:rsid w:val="00532A3D"/>
    <w:rsid w:val="005345D1"/>
    <w:rsid w:val="00534B2A"/>
    <w:rsid w:val="00534C7B"/>
    <w:rsid w:val="00536337"/>
    <w:rsid w:val="00537958"/>
    <w:rsid w:val="0054082C"/>
    <w:rsid w:val="00540833"/>
    <w:rsid w:val="00542E4B"/>
    <w:rsid w:val="00544ABE"/>
    <w:rsid w:val="005469D8"/>
    <w:rsid w:val="00546B9B"/>
    <w:rsid w:val="005470FD"/>
    <w:rsid w:val="0055037E"/>
    <w:rsid w:val="00554A50"/>
    <w:rsid w:val="00555CE2"/>
    <w:rsid w:val="005604D2"/>
    <w:rsid w:val="005619BA"/>
    <w:rsid w:val="005652D3"/>
    <w:rsid w:val="005672C0"/>
    <w:rsid w:val="00567449"/>
    <w:rsid w:val="0057005A"/>
    <w:rsid w:val="00572306"/>
    <w:rsid w:val="00572415"/>
    <w:rsid w:val="005801F5"/>
    <w:rsid w:val="005812FB"/>
    <w:rsid w:val="0058170F"/>
    <w:rsid w:val="00581FA3"/>
    <w:rsid w:val="00582158"/>
    <w:rsid w:val="005829D7"/>
    <w:rsid w:val="00586D40"/>
    <w:rsid w:val="00590038"/>
    <w:rsid w:val="0059076B"/>
    <w:rsid w:val="00590E50"/>
    <w:rsid w:val="00595569"/>
    <w:rsid w:val="005968C7"/>
    <w:rsid w:val="00597BA2"/>
    <w:rsid w:val="005A1987"/>
    <w:rsid w:val="005A2C36"/>
    <w:rsid w:val="005A52E2"/>
    <w:rsid w:val="005A56AA"/>
    <w:rsid w:val="005A62FB"/>
    <w:rsid w:val="005B187A"/>
    <w:rsid w:val="005B2032"/>
    <w:rsid w:val="005B3ED5"/>
    <w:rsid w:val="005C098C"/>
    <w:rsid w:val="005C452A"/>
    <w:rsid w:val="005C58BE"/>
    <w:rsid w:val="005C5D89"/>
    <w:rsid w:val="005C5E6E"/>
    <w:rsid w:val="005C7767"/>
    <w:rsid w:val="005C7822"/>
    <w:rsid w:val="005C7FD1"/>
    <w:rsid w:val="005D0981"/>
    <w:rsid w:val="005D2304"/>
    <w:rsid w:val="005D6CED"/>
    <w:rsid w:val="005D6EE6"/>
    <w:rsid w:val="005E2308"/>
    <w:rsid w:val="005E2637"/>
    <w:rsid w:val="005E647A"/>
    <w:rsid w:val="005F0FA0"/>
    <w:rsid w:val="005F130A"/>
    <w:rsid w:val="005F219B"/>
    <w:rsid w:val="005F2418"/>
    <w:rsid w:val="005F682B"/>
    <w:rsid w:val="00603486"/>
    <w:rsid w:val="0060479B"/>
    <w:rsid w:val="00604AA0"/>
    <w:rsid w:val="00605FE6"/>
    <w:rsid w:val="00611A32"/>
    <w:rsid w:val="006144E6"/>
    <w:rsid w:val="00615A22"/>
    <w:rsid w:val="00621B2D"/>
    <w:rsid w:val="00621CF4"/>
    <w:rsid w:val="0062392F"/>
    <w:rsid w:val="00624636"/>
    <w:rsid w:val="00627AB4"/>
    <w:rsid w:val="0063057D"/>
    <w:rsid w:val="006328CF"/>
    <w:rsid w:val="00633261"/>
    <w:rsid w:val="006333CE"/>
    <w:rsid w:val="006340D3"/>
    <w:rsid w:val="00634B3B"/>
    <w:rsid w:val="006368D3"/>
    <w:rsid w:val="006419CD"/>
    <w:rsid w:val="00647C81"/>
    <w:rsid w:val="00647F08"/>
    <w:rsid w:val="00651FFB"/>
    <w:rsid w:val="00652260"/>
    <w:rsid w:val="00653FEB"/>
    <w:rsid w:val="00655BDE"/>
    <w:rsid w:val="00660BCF"/>
    <w:rsid w:val="0066392B"/>
    <w:rsid w:val="00663B74"/>
    <w:rsid w:val="00663E79"/>
    <w:rsid w:val="006644BB"/>
    <w:rsid w:val="0066534A"/>
    <w:rsid w:val="006653FE"/>
    <w:rsid w:val="00667E47"/>
    <w:rsid w:val="006737B8"/>
    <w:rsid w:val="00673B73"/>
    <w:rsid w:val="00673DAD"/>
    <w:rsid w:val="00675C15"/>
    <w:rsid w:val="006770A8"/>
    <w:rsid w:val="0067779F"/>
    <w:rsid w:val="00682737"/>
    <w:rsid w:val="00682C7C"/>
    <w:rsid w:val="006866A1"/>
    <w:rsid w:val="00686769"/>
    <w:rsid w:val="00687242"/>
    <w:rsid w:val="0069024A"/>
    <w:rsid w:val="00690578"/>
    <w:rsid w:val="00694420"/>
    <w:rsid w:val="00694B65"/>
    <w:rsid w:val="00695C20"/>
    <w:rsid w:val="006A2C2D"/>
    <w:rsid w:val="006A3031"/>
    <w:rsid w:val="006A4C69"/>
    <w:rsid w:val="006A5222"/>
    <w:rsid w:val="006A649B"/>
    <w:rsid w:val="006A7B58"/>
    <w:rsid w:val="006A7EA2"/>
    <w:rsid w:val="006B146E"/>
    <w:rsid w:val="006B18BC"/>
    <w:rsid w:val="006B4249"/>
    <w:rsid w:val="006B4443"/>
    <w:rsid w:val="006B4699"/>
    <w:rsid w:val="006B577B"/>
    <w:rsid w:val="006B5C7C"/>
    <w:rsid w:val="006B65A9"/>
    <w:rsid w:val="006B6E9F"/>
    <w:rsid w:val="006B72C1"/>
    <w:rsid w:val="006C0C8D"/>
    <w:rsid w:val="006C2FE9"/>
    <w:rsid w:val="006C3D06"/>
    <w:rsid w:val="006C451B"/>
    <w:rsid w:val="006D0C5F"/>
    <w:rsid w:val="006D40DD"/>
    <w:rsid w:val="006D6151"/>
    <w:rsid w:val="006D73AA"/>
    <w:rsid w:val="006D7953"/>
    <w:rsid w:val="006E09B8"/>
    <w:rsid w:val="006E13F2"/>
    <w:rsid w:val="006E1D3E"/>
    <w:rsid w:val="006E1EEC"/>
    <w:rsid w:val="006E1EFB"/>
    <w:rsid w:val="006E320A"/>
    <w:rsid w:val="006E3A31"/>
    <w:rsid w:val="006F03A8"/>
    <w:rsid w:val="006F33AB"/>
    <w:rsid w:val="006F495C"/>
    <w:rsid w:val="006F4D8A"/>
    <w:rsid w:val="006F6A54"/>
    <w:rsid w:val="00700CD6"/>
    <w:rsid w:val="007012C9"/>
    <w:rsid w:val="00703461"/>
    <w:rsid w:val="00703BDE"/>
    <w:rsid w:val="00704BAE"/>
    <w:rsid w:val="00704E27"/>
    <w:rsid w:val="007069A9"/>
    <w:rsid w:val="00706AF5"/>
    <w:rsid w:val="007072F3"/>
    <w:rsid w:val="00707A8D"/>
    <w:rsid w:val="00710EB9"/>
    <w:rsid w:val="007119A8"/>
    <w:rsid w:val="00715D37"/>
    <w:rsid w:val="007164F5"/>
    <w:rsid w:val="00717DED"/>
    <w:rsid w:val="00720863"/>
    <w:rsid w:val="00722A25"/>
    <w:rsid w:val="00723F5B"/>
    <w:rsid w:val="00726390"/>
    <w:rsid w:val="00726B45"/>
    <w:rsid w:val="00727A96"/>
    <w:rsid w:val="00733F0C"/>
    <w:rsid w:val="00735378"/>
    <w:rsid w:val="00735BD6"/>
    <w:rsid w:val="00737A63"/>
    <w:rsid w:val="00740430"/>
    <w:rsid w:val="00741008"/>
    <w:rsid w:val="007421B0"/>
    <w:rsid w:val="00742417"/>
    <w:rsid w:val="00744A27"/>
    <w:rsid w:val="0074516F"/>
    <w:rsid w:val="007464C4"/>
    <w:rsid w:val="00746A28"/>
    <w:rsid w:val="00751F75"/>
    <w:rsid w:val="007522C7"/>
    <w:rsid w:val="0075239F"/>
    <w:rsid w:val="00752FB6"/>
    <w:rsid w:val="00753468"/>
    <w:rsid w:val="007548FA"/>
    <w:rsid w:val="007549FC"/>
    <w:rsid w:val="007571B4"/>
    <w:rsid w:val="007574BC"/>
    <w:rsid w:val="0076196E"/>
    <w:rsid w:val="00762D2E"/>
    <w:rsid w:val="00763558"/>
    <w:rsid w:val="00764019"/>
    <w:rsid w:val="00765141"/>
    <w:rsid w:val="00765571"/>
    <w:rsid w:val="00765C77"/>
    <w:rsid w:val="0076651A"/>
    <w:rsid w:val="0076702C"/>
    <w:rsid w:val="007705DF"/>
    <w:rsid w:val="00770C0C"/>
    <w:rsid w:val="00772795"/>
    <w:rsid w:val="00772FFF"/>
    <w:rsid w:val="00773FDF"/>
    <w:rsid w:val="00774DFF"/>
    <w:rsid w:val="00775170"/>
    <w:rsid w:val="00777979"/>
    <w:rsid w:val="0078131C"/>
    <w:rsid w:val="00782F3F"/>
    <w:rsid w:val="00783154"/>
    <w:rsid w:val="00784625"/>
    <w:rsid w:val="0078524A"/>
    <w:rsid w:val="007866BE"/>
    <w:rsid w:val="00786B14"/>
    <w:rsid w:val="0079001D"/>
    <w:rsid w:val="007922A6"/>
    <w:rsid w:val="0079276D"/>
    <w:rsid w:val="00793CC3"/>
    <w:rsid w:val="007977D0"/>
    <w:rsid w:val="007A0CA5"/>
    <w:rsid w:val="007A15CB"/>
    <w:rsid w:val="007A2529"/>
    <w:rsid w:val="007A2B93"/>
    <w:rsid w:val="007A2C95"/>
    <w:rsid w:val="007A2E26"/>
    <w:rsid w:val="007A5BDE"/>
    <w:rsid w:val="007A65FF"/>
    <w:rsid w:val="007A6D60"/>
    <w:rsid w:val="007A7994"/>
    <w:rsid w:val="007B2049"/>
    <w:rsid w:val="007B55B6"/>
    <w:rsid w:val="007B6979"/>
    <w:rsid w:val="007B6DEF"/>
    <w:rsid w:val="007C135E"/>
    <w:rsid w:val="007C2F5B"/>
    <w:rsid w:val="007C3EE6"/>
    <w:rsid w:val="007C4F10"/>
    <w:rsid w:val="007C645E"/>
    <w:rsid w:val="007C687E"/>
    <w:rsid w:val="007D03A1"/>
    <w:rsid w:val="007D1704"/>
    <w:rsid w:val="007D33BC"/>
    <w:rsid w:val="007D4BC6"/>
    <w:rsid w:val="007D5720"/>
    <w:rsid w:val="007D57E0"/>
    <w:rsid w:val="007D6CA3"/>
    <w:rsid w:val="007D6FE7"/>
    <w:rsid w:val="007E0A7E"/>
    <w:rsid w:val="007E1967"/>
    <w:rsid w:val="007E283A"/>
    <w:rsid w:val="007E3A92"/>
    <w:rsid w:val="007E504D"/>
    <w:rsid w:val="007E6097"/>
    <w:rsid w:val="007E6B1F"/>
    <w:rsid w:val="007E702E"/>
    <w:rsid w:val="007F2667"/>
    <w:rsid w:val="007F2E1F"/>
    <w:rsid w:val="007F4504"/>
    <w:rsid w:val="007F5E15"/>
    <w:rsid w:val="007F651E"/>
    <w:rsid w:val="00803438"/>
    <w:rsid w:val="008041EB"/>
    <w:rsid w:val="008043DE"/>
    <w:rsid w:val="008043F8"/>
    <w:rsid w:val="00805C73"/>
    <w:rsid w:val="00807115"/>
    <w:rsid w:val="00807B57"/>
    <w:rsid w:val="0081086A"/>
    <w:rsid w:val="008135FB"/>
    <w:rsid w:val="00814F7D"/>
    <w:rsid w:val="00815FE5"/>
    <w:rsid w:val="0081604B"/>
    <w:rsid w:val="008161AB"/>
    <w:rsid w:val="00816E7E"/>
    <w:rsid w:val="0082165F"/>
    <w:rsid w:val="00827CF5"/>
    <w:rsid w:val="008357EF"/>
    <w:rsid w:val="00840062"/>
    <w:rsid w:val="008407B7"/>
    <w:rsid w:val="00842768"/>
    <w:rsid w:val="00842BA3"/>
    <w:rsid w:val="00852925"/>
    <w:rsid w:val="00852A73"/>
    <w:rsid w:val="00852FED"/>
    <w:rsid w:val="008531C9"/>
    <w:rsid w:val="00854789"/>
    <w:rsid w:val="00856F8A"/>
    <w:rsid w:val="008632BA"/>
    <w:rsid w:val="00865C76"/>
    <w:rsid w:val="00870961"/>
    <w:rsid w:val="008715B3"/>
    <w:rsid w:val="008757A8"/>
    <w:rsid w:val="00876B83"/>
    <w:rsid w:val="0088028E"/>
    <w:rsid w:val="00881D91"/>
    <w:rsid w:val="00894AC8"/>
    <w:rsid w:val="008961F5"/>
    <w:rsid w:val="008A14C6"/>
    <w:rsid w:val="008A1BDD"/>
    <w:rsid w:val="008A2C30"/>
    <w:rsid w:val="008A305E"/>
    <w:rsid w:val="008A3133"/>
    <w:rsid w:val="008A3E65"/>
    <w:rsid w:val="008A5E68"/>
    <w:rsid w:val="008A606C"/>
    <w:rsid w:val="008B26EE"/>
    <w:rsid w:val="008B2DD2"/>
    <w:rsid w:val="008B35AB"/>
    <w:rsid w:val="008B3FC5"/>
    <w:rsid w:val="008B7AE7"/>
    <w:rsid w:val="008C0FA0"/>
    <w:rsid w:val="008C16B2"/>
    <w:rsid w:val="008C3FE5"/>
    <w:rsid w:val="008C4CAA"/>
    <w:rsid w:val="008C545D"/>
    <w:rsid w:val="008C5D62"/>
    <w:rsid w:val="008C7691"/>
    <w:rsid w:val="008C7DB0"/>
    <w:rsid w:val="008D11BB"/>
    <w:rsid w:val="008D1761"/>
    <w:rsid w:val="008D2734"/>
    <w:rsid w:val="008D3088"/>
    <w:rsid w:val="008D547B"/>
    <w:rsid w:val="008D5A92"/>
    <w:rsid w:val="008D7A1F"/>
    <w:rsid w:val="008E0A20"/>
    <w:rsid w:val="008E0F55"/>
    <w:rsid w:val="008E3428"/>
    <w:rsid w:val="008E56DF"/>
    <w:rsid w:val="008E679F"/>
    <w:rsid w:val="008E6C0F"/>
    <w:rsid w:val="008E73D2"/>
    <w:rsid w:val="008E7DCF"/>
    <w:rsid w:val="008E7E04"/>
    <w:rsid w:val="008F0BE5"/>
    <w:rsid w:val="008F0D24"/>
    <w:rsid w:val="008F4A02"/>
    <w:rsid w:val="008F60A0"/>
    <w:rsid w:val="008F665B"/>
    <w:rsid w:val="008F74B5"/>
    <w:rsid w:val="009003DB"/>
    <w:rsid w:val="00904FE8"/>
    <w:rsid w:val="0090684D"/>
    <w:rsid w:val="009076DE"/>
    <w:rsid w:val="0091230D"/>
    <w:rsid w:val="00913246"/>
    <w:rsid w:val="0091441E"/>
    <w:rsid w:val="00914692"/>
    <w:rsid w:val="009172DB"/>
    <w:rsid w:val="0091774A"/>
    <w:rsid w:val="009211A4"/>
    <w:rsid w:val="0092244C"/>
    <w:rsid w:val="0092460F"/>
    <w:rsid w:val="009246E3"/>
    <w:rsid w:val="009259B5"/>
    <w:rsid w:val="00931254"/>
    <w:rsid w:val="009324AF"/>
    <w:rsid w:val="00932DC5"/>
    <w:rsid w:val="00933119"/>
    <w:rsid w:val="00934E95"/>
    <w:rsid w:val="0093505E"/>
    <w:rsid w:val="00935D9D"/>
    <w:rsid w:val="009363C8"/>
    <w:rsid w:val="009366B8"/>
    <w:rsid w:val="00936844"/>
    <w:rsid w:val="00936A6F"/>
    <w:rsid w:val="009403EB"/>
    <w:rsid w:val="00941000"/>
    <w:rsid w:val="00941A47"/>
    <w:rsid w:val="00943658"/>
    <w:rsid w:val="009438C2"/>
    <w:rsid w:val="0094534F"/>
    <w:rsid w:val="009468CE"/>
    <w:rsid w:val="00956489"/>
    <w:rsid w:val="0095651F"/>
    <w:rsid w:val="009574AD"/>
    <w:rsid w:val="00957700"/>
    <w:rsid w:val="00961978"/>
    <w:rsid w:val="00961FEC"/>
    <w:rsid w:val="00962F0B"/>
    <w:rsid w:val="00963EF5"/>
    <w:rsid w:val="00964262"/>
    <w:rsid w:val="0096504B"/>
    <w:rsid w:val="009653DB"/>
    <w:rsid w:val="0096647F"/>
    <w:rsid w:val="00971EFA"/>
    <w:rsid w:val="009726F8"/>
    <w:rsid w:val="009739FB"/>
    <w:rsid w:val="00973D73"/>
    <w:rsid w:val="0097491A"/>
    <w:rsid w:val="009829C5"/>
    <w:rsid w:val="009838AC"/>
    <w:rsid w:val="00983991"/>
    <w:rsid w:val="00984BC5"/>
    <w:rsid w:val="0098572D"/>
    <w:rsid w:val="0099170D"/>
    <w:rsid w:val="009921ED"/>
    <w:rsid w:val="00995595"/>
    <w:rsid w:val="00997F88"/>
    <w:rsid w:val="009A03C1"/>
    <w:rsid w:val="009A2CEB"/>
    <w:rsid w:val="009A3CD8"/>
    <w:rsid w:val="009A4496"/>
    <w:rsid w:val="009A4C3A"/>
    <w:rsid w:val="009A68B6"/>
    <w:rsid w:val="009B1358"/>
    <w:rsid w:val="009B2A22"/>
    <w:rsid w:val="009B2A8C"/>
    <w:rsid w:val="009B3394"/>
    <w:rsid w:val="009B5F91"/>
    <w:rsid w:val="009B63B8"/>
    <w:rsid w:val="009C003A"/>
    <w:rsid w:val="009C1436"/>
    <w:rsid w:val="009C17F7"/>
    <w:rsid w:val="009C1AAB"/>
    <w:rsid w:val="009C1B05"/>
    <w:rsid w:val="009C2F84"/>
    <w:rsid w:val="009C4C59"/>
    <w:rsid w:val="009C5C42"/>
    <w:rsid w:val="009C6042"/>
    <w:rsid w:val="009C7811"/>
    <w:rsid w:val="009D3743"/>
    <w:rsid w:val="009D3F10"/>
    <w:rsid w:val="009D67F9"/>
    <w:rsid w:val="009E0550"/>
    <w:rsid w:val="009E168B"/>
    <w:rsid w:val="009E1A45"/>
    <w:rsid w:val="009E5C07"/>
    <w:rsid w:val="009F0206"/>
    <w:rsid w:val="009F2CC1"/>
    <w:rsid w:val="009F2D84"/>
    <w:rsid w:val="009F2DB0"/>
    <w:rsid w:val="009F3C5D"/>
    <w:rsid w:val="009F73B0"/>
    <w:rsid w:val="00A00018"/>
    <w:rsid w:val="00A024E6"/>
    <w:rsid w:val="00A025EB"/>
    <w:rsid w:val="00A14261"/>
    <w:rsid w:val="00A15BAB"/>
    <w:rsid w:val="00A1706E"/>
    <w:rsid w:val="00A21001"/>
    <w:rsid w:val="00A22925"/>
    <w:rsid w:val="00A26624"/>
    <w:rsid w:val="00A26B7F"/>
    <w:rsid w:val="00A27D52"/>
    <w:rsid w:val="00A307CC"/>
    <w:rsid w:val="00A30FB4"/>
    <w:rsid w:val="00A320A9"/>
    <w:rsid w:val="00A32BF8"/>
    <w:rsid w:val="00A336E4"/>
    <w:rsid w:val="00A33B3F"/>
    <w:rsid w:val="00A35610"/>
    <w:rsid w:val="00A35C1E"/>
    <w:rsid w:val="00A37B00"/>
    <w:rsid w:val="00A37E15"/>
    <w:rsid w:val="00A40A12"/>
    <w:rsid w:val="00A4201A"/>
    <w:rsid w:val="00A4281D"/>
    <w:rsid w:val="00A43A1B"/>
    <w:rsid w:val="00A44344"/>
    <w:rsid w:val="00A460F6"/>
    <w:rsid w:val="00A4612C"/>
    <w:rsid w:val="00A50794"/>
    <w:rsid w:val="00A50FDB"/>
    <w:rsid w:val="00A52A3C"/>
    <w:rsid w:val="00A53B30"/>
    <w:rsid w:val="00A563F4"/>
    <w:rsid w:val="00A57224"/>
    <w:rsid w:val="00A61287"/>
    <w:rsid w:val="00A6199D"/>
    <w:rsid w:val="00A6200C"/>
    <w:rsid w:val="00A62E1B"/>
    <w:rsid w:val="00A62FAA"/>
    <w:rsid w:val="00A63299"/>
    <w:rsid w:val="00A6441B"/>
    <w:rsid w:val="00A674F1"/>
    <w:rsid w:val="00A72138"/>
    <w:rsid w:val="00A7266D"/>
    <w:rsid w:val="00A740BD"/>
    <w:rsid w:val="00A75C84"/>
    <w:rsid w:val="00A77183"/>
    <w:rsid w:val="00A80B2E"/>
    <w:rsid w:val="00A80EC2"/>
    <w:rsid w:val="00A83C46"/>
    <w:rsid w:val="00A8583F"/>
    <w:rsid w:val="00A8685D"/>
    <w:rsid w:val="00A957A4"/>
    <w:rsid w:val="00A95B24"/>
    <w:rsid w:val="00A9614C"/>
    <w:rsid w:val="00A96741"/>
    <w:rsid w:val="00A97846"/>
    <w:rsid w:val="00AA221C"/>
    <w:rsid w:val="00AA230A"/>
    <w:rsid w:val="00AA535C"/>
    <w:rsid w:val="00AA66D9"/>
    <w:rsid w:val="00AB12CB"/>
    <w:rsid w:val="00AB1C31"/>
    <w:rsid w:val="00AB2C2C"/>
    <w:rsid w:val="00AB37A6"/>
    <w:rsid w:val="00AB4825"/>
    <w:rsid w:val="00AB7971"/>
    <w:rsid w:val="00AC011D"/>
    <w:rsid w:val="00AC054C"/>
    <w:rsid w:val="00AC0EB8"/>
    <w:rsid w:val="00AC29B5"/>
    <w:rsid w:val="00AC3BE3"/>
    <w:rsid w:val="00AC531E"/>
    <w:rsid w:val="00AC5561"/>
    <w:rsid w:val="00AC569B"/>
    <w:rsid w:val="00AC5D4A"/>
    <w:rsid w:val="00AC687F"/>
    <w:rsid w:val="00AD067D"/>
    <w:rsid w:val="00AD14A8"/>
    <w:rsid w:val="00AD14BB"/>
    <w:rsid w:val="00AD2FFD"/>
    <w:rsid w:val="00AD3AA1"/>
    <w:rsid w:val="00AD742C"/>
    <w:rsid w:val="00AE07E1"/>
    <w:rsid w:val="00AE1A42"/>
    <w:rsid w:val="00AE3051"/>
    <w:rsid w:val="00AE786A"/>
    <w:rsid w:val="00AE7A0A"/>
    <w:rsid w:val="00AE7B8A"/>
    <w:rsid w:val="00AF5095"/>
    <w:rsid w:val="00AF70F1"/>
    <w:rsid w:val="00B00A50"/>
    <w:rsid w:val="00B01209"/>
    <w:rsid w:val="00B043CB"/>
    <w:rsid w:val="00B057B0"/>
    <w:rsid w:val="00B06822"/>
    <w:rsid w:val="00B06CFA"/>
    <w:rsid w:val="00B079DD"/>
    <w:rsid w:val="00B1249C"/>
    <w:rsid w:val="00B16485"/>
    <w:rsid w:val="00B16893"/>
    <w:rsid w:val="00B168B3"/>
    <w:rsid w:val="00B16F3D"/>
    <w:rsid w:val="00B237DF"/>
    <w:rsid w:val="00B25730"/>
    <w:rsid w:val="00B259C5"/>
    <w:rsid w:val="00B30F3C"/>
    <w:rsid w:val="00B31C9B"/>
    <w:rsid w:val="00B34C0E"/>
    <w:rsid w:val="00B36C83"/>
    <w:rsid w:val="00B37387"/>
    <w:rsid w:val="00B40B45"/>
    <w:rsid w:val="00B424DE"/>
    <w:rsid w:val="00B43432"/>
    <w:rsid w:val="00B46CD7"/>
    <w:rsid w:val="00B54A53"/>
    <w:rsid w:val="00B55909"/>
    <w:rsid w:val="00B5590A"/>
    <w:rsid w:val="00B568AB"/>
    <w:rsid w:val="00B6066A"/>
    <w:rsid w:val="00B61409"/>
    <w:rsid w:val="00B65BC1"/>
    <w:rsid w:val="00B66951"/>
    <w:rsid w:val="00B716EA"/>
    <w:rsid w:val="00B75482"/>
    <w:rsid w:val="00B75494"/>
    <w:rsid w:val="00B75F07"/>
    <w:rsid w:val="00B76667"/>
    <w:rsid w:val="00B82135"/>
    <w:rsid w:val="00B90426"/>
    <w:rsid w:val="00B93670"/>
    <w:rsid w:val="00B95BF0"/>
    <w:rsid w:val="00BA5509"/>
    <w:rsid w:val="00BA59EC"/>
    <w:rsid w:val="00BA5A61"/>
    <w:rsid w:val="00BA67B9"/>
    <w:rsid w:val="00BB0216"/>
    <w:rsid w:val="00BB02BC"/>
    <w:rsid w:val="00BB081B"/>
    <w:rsid w:val="00BB0CF4"/>
    <w:rsid w:val="00BB0E55"/>
    <w:rsid w:val="00BB14F0"/>
    <w:rsid w:val="00BB68F9"/>
    <w:rsid w:val="00BC3D02"/>
    <w:rsid w:val="00BC4FBC"/>
    <w:rsid w:val="00BC50DE"/>
    <w:rsid w:val="00BC661A"/>
    <w:rsid w:val="00BC6949"/>
    <w:rsid w:val="00BD1225"/>
    <w:rsid w:val="00BD132F"/>
    <w:rsid w:val="00BD3C6E"/>
    <w:rsid w:val="00BD4013"/>
    <w:rsid w:val="00BD4407"/>
    <w:rsid w:val="00BD4D95"/>
    <w:rsid w:val="00BE0ECA"/>
    <w:rsid w:val="00BE1E49"/>
    <w:rsid w:val="00BE56F0"/>
    <w:rsid w:val="00BE7209"/>
    <w:rsid w:val="00BE7816"/>
    <w:rsid w:val="00BF09B9"/>
    <w:rsid w:val="00BF222D"/>
    <w:rsid w:val="00BF3F50"/>
    <w:rsid w:val="00BF4C8E"/>
    <w:rsid w:val="00BF631F"/>
    <w:rsid w:val="00BF6923"/>
    <w:rsid w:val="00BF739A"/>
    <w:rsid w:val="00C02FD5"/>
    <w:rsid w:val="00C04123"/>
    <w:rsid w:val="00C057F9"/>
    <w:rsid w:val="00C05F4E"/>
    <w:rsid w:val="00C06BE2"/>
    <w:rsid w:val="00C06EBA"/>
    <w:rsid w:val="00C0728C"/>
    <w:rsid w:val="00C1010D"/>
    <w:rsid w:val="00C10481"/>
    <w:rsid w:val="00C12579"/>
    <w:rsid w:val="00C12CB8"/>
    <w:rsid w:val="00C14DD6"/>
    <w:rsid w:val="00C16001"/>
    <w:rsid w:val="00C161F8"/>
    <w:rsid w:val="00C1626A"/>
    <w:rsid w:val="00C16E9D"/>
    <w:rsid w:val="00C17392"/>
    <w:rsid w:val="00C212AD"/>
    <w:rsid w:val="00C2171F"/>
    <w:rsid w:val="00C220D0"/>
    <w:rsid w:val="00C22B63"/>
    <w:rsid w:val="00C231F0"/>
    <w:rsid w:val="00C25383"/>
    <w:rsid w:val="00C263AA"/>
    <w:rsid w:val="00C26B0C"/>
    <w:rsid w:val="00C31FB8"/>
    <w:rsid w:val="00C33701"/>
    <w:rsid w:val="00C357A1"/>
    <w:rsid w:val="00C359A3"/>
    <w:rsid w:val="00C364CB"/>
    <w:rsid w:val="00C402B2"/>
    <w:rsid w:val="00C40F0F"/>
    <w:rsid w:val="00C4114E"/>
    <w:rsid w:val="00C411DC"/>
    <w:rsid w:val="00C46057"/>
    <w:rsid w:val="00C4686C"/>
    <w:rsid w:val="00C50C02"/>
    <w:rsid w:val="00C51B25"/>
    <w:rsid w:val="00C5301C"/>
    <w:rsid w:val="00C56148"/>
    <w:rsid w:val="00C562E6"/>
    <w:rsid w:val="00C60AA6"/>
    <w:rsid w:val="00C62050"/>
    <w:rsid w:val="00C621DE"/>
    <w:rsid w:val="00C6227C"/>
    <w:rsid w:val="00C62B73"/>
    <w:rsid w:val="00C6448E"/>
    <w:rsid w:val="00C6562E"/>
    <w:rsid w:val="00C65B7D"/>
    <w:rsid w:val="00C66E80"/>
    <w:rsid w:val="00C73723"/>
    <w:rsid w:val="00C74848"/>
    <w:rsid w:val="00C76CEE"/>
    <w:rsid w:val="00C82E66"/>
    <w:rsid w:val="00C85644"/>
    <w:rsid w:val="00C85A13"/>
    <w:rsid w:val="00C87995"/>
    <w:rsid w:val="00C92911"/>
    <w:rsid w:val="00C92E66"/>
    <w:rsid w:val="00C94249"/>
    <w:rsid w:val="00C94747"/>
    <w:rsid w:val="00C9630F"/>
    <w:rsid w:val="00C96B38"/>
    <w:rsid w:val="00CA1052"/>
    <w:rsid w:val="00CA10EE"/>
    <w:rsid w:val="00CA2E30"/>
    <w:rsid w:val="00CA393A"/>
    <w:rsid w:val="00CA7D6B"/>
    <w:rsid w:val="00CB0E00"/>
    <w:rsid w:val="00CB1BD5"/>
    <w:rsid w:val="00CB21F7"/>
    <w:rsid w:val="00CB33AC"/>
    <w:rsid w:val="00CB635A"/>
    <w:rsid w:val="00CB64A9"/>
    <w:rsid w:val="00CB6EB4"/>
    <w:rsid w:val="00CB7071"/>
    <w:rsid w:val="00CB7F71"/>
    <w:rsid w:val="00CC0FD4"/>
    <w:rsid w:val="00CC24E1"/>
    <w:rsid w:val="00CC390A"/>
    <w:rsid w:val="00CC3991"/>
    <w:rsid w:val="00CC44CB"/>
    <w:rsid w:val="00CC4A97"/>
    <w:rsid w:val="00CC6FDF"/>
    <w:rsid w:val="00CC7CA3"/>
    <w:rsid w:val="00CD0913"/>
    <w:rsid w:val="00CD2C67"/>
    <w:rsid w:val="00CD2D20"/>
    <w:rsid w:val="00CD40E9"/>
    <w:rsid w:val="00CD41C2"/>
    <w:rsid w:val="00CD42F4"/>
    <w:rsid w:val="00CD4492"/>
    <w:rsid w:val="00CE1F65"/>
    <w:rsid w:val="00CE232A"/>
    <w:rsid w:val="00CE287F"/>
    <w:rsid w:val="00CE4CF9"/>
    <w:rsid w:val="00CE6138"/>
    <w:rsid w:val="00CF0D74"/>
    <w:rsid w:val="00CF2D46"/>
    <w:rsid w:val="00CF393F"/>
    <w:rsid w:val="00CF400D"/>
    <w:rsid w:val="00CF40C5"/>
    <w:rsid w:val="00CF4164"/>
    <w:rsid w:val="00CF453E"/>
    <w:rsid w:val="00D00322"/>
    <w:rsid w:val="00D0038D"/>
    <w:rsid w:val="00D060DB"/>
    <w:rsid w:val="00D11029"/>
    <w:rsid w:val="00D135B2"/>
    <w:rsid w:val="00D13E59"/>
    <w:rsid w:val="00D1411D"/>
    <w:rsid w:val="00D154EC"/>
    <w:rsid w:val="00D16985"/>
    <w:rsid w:val="00D20EA2"/>
    <w:rsid w:val="00D212EE"/>
    <w:rsid w:val="00D31292"/>
    <w:rsid w:val="00D342B6"/>
    <w:rsid w:val="00D34346"/>
    <w:rsid w:val="00D35455"/>
    <w:rsid w:val="00D36061"/>
    <w:rsid w:val="00D41939"/>
    <w:rsid w:val="00D41AA0"/>
    <w:rsid w:val="00D52A7A"/>
    <w:rsid w:val="00D549DF"/>
    <w:rsid w:val="00D54A96"/>
    <w:rsid w:val="00D55C1B"/>
    <w:rsid w:val="00D57BC2"/>
    <w:rsid w:val="00D57F83"/>
    <w:rsid w:val="00D6053C"/>
    <w:rsid w:val="00D6229D"/>
    <w:rsid w:val="00D62E50"/>
    <w:rsid w:val="00D64DAE"/>
    <w:rsid w:val="00D6674B"/>
    <w:rsid w:val="00D66C4D"/>
    <w:rsid w:val="00D673F6"/>
    <w:rsid w:val="00D6755F"/>
    <w:rsid w:val="00D70DB1"/>
    <w:rsid w:val="00D70E73"/>
    <w:rsid w:val="00D753C8"/>
    <w:rsid w:val="00D769BE"/>
    <w:rsid w:val="00D80615"/>
    <w:rsid w:val="00D821FB"/>
    <w:rsid w:val="00D82B1B"/>
    <w:rsid w:val="00D84505"/>
    <w:rsid w:val="00D85D36"/>
    <w:rsid w:val="00D87A7C"/>
    <w:rsid w:val="00D90B32"/>
    <w:rsid w:val="00D91CF5"/>
    <w:rsid w:val="00D92030"/>
    <w:rsid w:val="00D942AD"/>
    <w:rsid w:val="00D94488"/>
    <w:rsid w:val="00D94498"/>
    <w:rsid w:val="00D94B7D"/>
    <w:rsid w:val="00D96427"/>
    <w:rsid w:val="00DA1436"/>
    <w:rsid w:val="00DA206A"/>
    <w:rsid w:val="00DA308C"/>
    <w:rsid w:val="00DA36B9"/>
    <w:rsid w:val="00DA3AFC"/>
    <w:rsid w:val="00DA4CA3"/>
    <w:rsid w:val="00DA6052"/>
    <w:rsid w:val="00DA69AC"/>
    <w:rsid w:val="00DB0D52"/>
    <w:rsid w:val="00DB1ECA"/>
    <w:rsid w:val="00DB39AD"/>
    <w:rsid w:val="00DB3B5C"/>
    <w:rsid w:val="00DB3EBE"/>
    <w:rsid w:val="00DB6BA1"/>
    <w:rsid w:val="00DB7FD6"/>
    <w:rsid w:val="00DC00E4"/>
    <w:rsid w:val="00DC228E"/>
    <w:rsid w:val="00DC25E2"/>
    <w:rsid w:val="00DC6893"/>
    <w:rsid w:val="00DC6CB6"/>
    <w:rsid w:val="00DD0B13"/>
    <w:rsid w:val="00DD31F6"/>
    <w:rsid w:val="00DD32AF"/>
    <w:rsid w:val="00DD333D"/>
    <w:rsid w:val="00DD4EC2"/>
    <w:rsid w:val="00DD51AB"/>
    <w:rsid w:val="00DD74DF"/>
    <w:rsid w:val="00DE233A"/>
    <w:rsid w:val="00DE24A7"/>
    <w:rsid w:val="00DE38CD"/>
    <w:rsid w:val="00DE3EC0"/>
    <w:rsid w:val="00DE4880"/>
    <w:rsid w:val="00DE4D39"/>
    <w:rsid w:val="00DE4FA2"/>
    <w:rsid w:val="00DE78D4"/>
    <w:rsid w:val="00DF2634"/>
    <w:rsid w:val="00DF3255"/>
    <w:rsid w:val="00DF4746"/>
    <w:rsid w:val="00DF7C95"/>
    <w:rsid w:val="00E01884"/>
    <w:rsid w:val="00E0304E"/>
    <w:rsid w:val="00E05AEB"/>
    <w:rsid w:val="00E11D2D"/>
    <w:rsid w:val="00E12E3E"/>
    <w:rsid w:val="00E1342E"/>
    <w:rsid w:val="00E13FF9"/>
    <w:rsid w:val="00E15454"/>
    <w:rsid w:val="00E158CD"/>
    <w:rsid w:val="00E16C89"/>
    <w:rsid w:val="00E20FB2"/>
    <w:rsid w:val="00E2151B"/>
    <w:rsid w:val="00E22A12"/>
    <w:rsid w:val="00E23A02"/>
    <w:rsid w:val="00E23A06"/>
    <w:rsid w:val="00E26CF8"/>
    <w:rsid w:val="00E30254"/>
    <w:rsid w:val="00E33D54"/>
    <w:rsid w:val="00E37750"/>
    <w:rsid w:val="00E37770"/>
    <w:rsid w:val="00E4016F"/>
    <w:rsid w:val="00E41252"/>
    <w:rsid w:val="00E4174C"/>
    <w:rsid w:val="00E418D5"/>
    <w:rsid w:val="00E41FD4"/>
    <w:rsid w:val="00E43B58"/>
    <w:rsid w:val="00E4444D"/>
    <w:rsid w:val="00E4484F"/>
    <w:rsid w:val="00E46738"/>
    <w:rsid w:val="00E46FDC"/>
    <w:rsid w:val="00E47E54"/>
    <w:rsid w:val="00E514FC"/>
    <w:rsid w:val="00E519B2"/>
    <w:rsid w:val="00E524F0"/>
    <w:rsid w:val="00E54DC2"/>
    <w:rsid w:val="00E568A5"/>
    <w:rsid w:val="00E60081"/>
    <w:rsid w:val="00E622AD"/>
    <w:rsid w:val="00E657EB"/>
    <w:rsid w:val="00E65B92"/>
    <w:rsid w:val="00E67955"/>
    <w:rsid w:val="00E67F44"/>
    <w:rsid w:val="00E70D00"/>
    <w:rsid w:val="00E73BE6"/>
    <w:rsid w:val="00E73C05"/>
    <w:rsid w:val="00E73D2E"/>
    <w:rsid w:val="00E856D1"/>
    <w:rsid w:val="00E90BDD"/>
    <w:rsid w:val="00E9245D"/>
    <w:rsid w:val="00E92A03"/>
    <w:rsid w:val="00E95AB3"/>
    <w:rsid w:val="00E9752C"/>
    <w:rsid w:val="00E97799"/>
    <w:rsid w:val="00EA0748"/>
    <w:rsid w:val="00EA097F"/>
    <w:rsid w:val="00EA39EF"/>
    <w:rsid w:val="00EA7C26"/>
    <w:rsid w:val="00EB1878"/>
    <w:rsid w:val="00EB4346"/>
    <w:rsid w:val="00EB4947"/>
    <w:rsid w:val="00EB4B13"/>
    <w:rsid w:val="00EB781C"/>
    <w:rsid w:val="00EC4069"/>
    <w:rsid w:val="00EC5E54"/>
    <w:rsid w:val="00EC71AC"/>
    <w:rsid w:val="00EC75C9"/>
    <w:rsid w:val="00ED01C5"/>
    <w:rsid w:val="00ED022C"/>
    <w:rsid w:val="00ED069E"/>
    <w:rsid w:val="00ED2739"/>
    <w:rsid w:val="00ED2944"/>
    <w:rsid w:val="00ED455A"/>
    <w:rsid w:val="00ED69E4"/>
    <w:rsid w:val="00EE0087"/>
    <w:rsid w:val="00EE084C"/>
    <w:rsid w:val="00EE15F7"/>
    <w:rsid w:val="00EE17DD"/>
    <w:rsid w:val="00EE1A3F"/>
    <w:rsid w:val="00EE28BF"/>
    <w:rsid w:val="00EE371F"/>
    <w:rsid w:val="00EE565C"/>
    <w:rsid w:val="00EE60AC"/>
    <w:rsid w:val="00EE6594"/>
    <w:rsid w:val="00EE660A"/>
    <w:rsid w:val="00EE6861"/>
    <w:rsid w:val="00EE78DE"/>
    <w:rsid w:val="00EE7F11"/>
    <w:rsid w:val="00EF52EB"/>
    <w:rsid w:val="00EF6655"/>
    <w:rsid w:val="00EF7752"/>
    <w:rsid w:val="00EF7DC8"/>
    <w:rsid w:val="00EF7EBF"/>
    <w:rsid w:val="00F026A0"/>
    <w:rsid w:val="00F046B1"/>
    <w:rsid w:val="00F04904"/>
    <w:rsid w:val="00F04CD3"/>
    <w:rsid w:val="00F04D60"/>
    <w:rsid w:val="00F04FC5"/>
    <w:rsid w:val="00F050F2"/>
    <w:rsid w:val="00F05256"/>
    <w:rsid w:val="00F05BF1"/>
    <w:rsid w:val="00F065D8"/>
    <w:rsid w:val="00F07CF4"/>
    <w:rsid w:val="00F10242"/>
    <w:rsid w:val="00F103B3"/>
    <w:rsid w:val="00F11FC8"/>
    <w:rsid w:val="00F1288D"/>
    <w:rsid w:val="00F12FAF"/>
    <w:rsid w:val="00F13B00"/>
    <w:rsid w:val="00F14F87"/>
    <w:rsid w:val="00F15037"/>
    <w:rsid w:val="00F15885"/>
    <w:rsid w:val="00F21B9B"/>
    <w:rsid w:val="00F22777"/>
    <w:rsid w:val="00F30314"/>
    <w:rsid w:val="00F30A21"/>
    <w:rsid w:val="00F31E66"/>
    <w:rsid w:val="00F33DB1"/>
    <w:rsid w:val="00F34546"/>
    <w:rsid w:val="00F353A8"/>
    <w:rsid w:val="00F3660C"/>
    <w:rsid w:val="00F37CED"/>
    <w:rsid w:val="00F4241C"/>
    <w:rsid w:val="00F430E2"/>
    <w:rsid w:val="00F44966"/>
    <w:rsid w:val="00F4666A"/>
    <w:rsid w:val="00F50E3C"/>
    <w:rsid w:val="00F5310A"/>
    <w:rsid w:val="00F5427C"/>
    <w:rsid w:val="00F57BDB"/>
    <w:rsid w:val="00F57E95"/>
    <w:rsid w:val="00F60E66"/>
    <w:rsid w:val="00F6258E"/>
    <w:rsid w:val="00F6510A"/>
    <w:rsid w:val="00F666D4"/>
    <w:rsid w:val="00F70605"/>
    <w:rsid w:val="00F72C7B"/>
    <w:rsid w:val="00F72F6B"/>
    <w:rsid w:val="00F73F28"/>
    <w:rsid w:val="00F74C7D"/>
    <w:rsid w:val="00F75B1C"/>
    <w:rsid w:val="00F765F7"/>
    <w:rsid w:val="00F80C3C"/>
    <w:rsid w:val="00F812AF"/>
    <w:rsid w:val="00F81485"/>
    <w:rsid w:val="00F816C5"/>
    <w:rsid w:val="00F8191B"/>
    <w:rsid w:val="00F8490E"/>
    <w:rsid w:val="00F84971"/>
    <w:rsid w:val="00F9049A"/>
    <w:rsid w:val="00F90A09"/>
    <w:rsid w:val="00F9108A"/>
    <w:rsid w:val="00F924C5"/>
    <w:rsid w:val="00F92972"/>
    <w:rsid w:val="00F96144"/>
    <w:rsid w:val="00FA01FF"/>
    <w:rsid w:val="00FA18B8"/>
    <w:rsid w:val="00FA4A7F"/>
    <w:rsid w:val="00FA4CB4"/>
    <w:rsid w:val="00FA6CAC"/>
    <w:rsid w:val="00FA70EE"/>
    <w:rsid w:val="00FB0B78"/>
    <w:rsid w:val="00FB16F3"/>
    <w:rsid w:val="00FB20F1"/>
    <w:rsid w:val="00FB5C23"/>
    <w:rsid w:val="00FB60C0"/>
    <w:rsid w:val="00FB7464"/>
    <w:rsid w:val="00FB7A9C"/>
    <w:rsid w:val="00FB7DA4"/>
    <w:rsid w:val="00FC1107"/>
    <w:rsid w:val="00FC2102"/>
    <w:rsid w:val="00FC2FA7"/>
    <w:rsid w:val="00FC4743"/>
    <w:rsid w:val="00FC6A1E"/>
    <w:rsid w:val="00FD0ABD"/>
    <w:rsid w:val="00FD0FB9"/>
    <w:rsid w:val="00FD110C"/>
    <w:rsid w:val="00FD27A3"/>
    <w:rsid w:val="00FD2C0F"/>
    <w:rsid w:val="00FD3444"/>
    <w:rsid w:val="00FD345E"/>
    <w:rsid w:val="00FD35CA"/>
    <w:rsid w:val="00FD3E37"/>
    <w:rsid w:val="00FD3E85"/>
    <w:rsid w:val="00FD3EB2"/>
    <w:rsid w:val="00FD6E91"/>
    <w:rsid w:val="00FD79D1"/>
    <w:rsid w:val="00FE1638"/>
    <w:rsid w:val="00FE267F"/>
    <w:rsid w:val="00FE5174"/>
    <w:rsid w:val="00FE698B"/>
    <w:rsid w:val="00FE6A6A"/>
    <w:rsid w:val="00FE6BF2"/>
    <w:rsid w:val="00FF20C2"/>
    <w:rsid w:val="00FF3581"/>
    <w:rsid w:val="00FF48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header" w:qFormat="1"/>
    <w:lsdException w:name="footer" w:qFormat="1"/>
    <w:lsdException w:name="index heading" w:uiPriority="0" w:qFormat="1"/>
    <w:lsdException w:name="caption" w:uiPriority="35" w:qFormat="1"/>
    <w:lsdException w:name="table of figures" w:qFormat="1"/>
    <w:lsdException w:name="footnote reference" w:qFormat="1"/>
    <w:lsdException w:name="annotation reference" w:qFormat="1"/>
    <w:lsdException w:name="line number" w:uiPriority="0"/>
    <w:lsdException w:name="page number" w:uiPriority="0"/>
    <w:lsdException w:name="List" w:uiPriority="0" w:qFormat="1"/>
    <w:lsdException w:name="List Number" w:uiPriority="0" w:qFormat="1"/>
    <w:lsdException w:name="Title" w:semiHidden="0" w:uiPriority="10" w:unhideWhenUsed="0" w:qFormat="1"/>
    <w:lsdException w:name="Default Paragraph Font" w:uiPriority="1"/>
    <w:lsdException w:name="Body Text" w:uiPriority="1" w:qFormat="1"/>
    <w:lsdException w:name="Body Text Indent" w:qFormat="1"/>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qFormat="1"/>
    <w:lsdException w:name="Strong" w:semiHidden="0" w:uiPriority="22" w:unhideWhenUsed="0" w:qFormat="1"/>
    <w:lsdException w:name="Emphasis" w:semiHidden="0" w:uiPriority="20" w:unhideWhenUsed="0" w:qFormat="1"/>
    <w:lsdException w:name="Document Map" w:qFormat="1"/>
    <w:lsdException w:name="Plain Text" w:uiPriority="0"/>
    <w:lsdException w:name="Normal (Web)" w:qFormat="1"/>
    <w:lsdException w:name="HTML Preformatted" w:uiPriority="0"/>
    <w:lsdException w:name="annotation subject" w:qFormat="1"/>
    <w:lsdException w:name="Balloon Text" w:qFormat="1"/>
    <w:lsdException w:name="Table Grid" w:semiHidden="0" w:uiPriority="59" w:unhideWhenUsed="0" w:qFormat="1"/>
    <w:lsdException w:name="Placeholder Text"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uiPriority w:val="1"/>
    <w:qFormat/>
    <w:rsid w:val="004B0026"/>
    <w:pPr>
      <w:widowControl w:val="0"/>
      <w:autoSpaceDE w:val="0"/>
      <w:autoSpaceDN w:val="0"/>
      <w:spacing w:after="0" w:line="240" w:lineRule="auto"/>
    </w:pPr>
    <w:rPr>
      <w:rFonts w:ascii="Times New Roman" w:eastAsia="Times New Roman" w:hAnsi="Times New Roman" w:cs="Times New Roman"/>
    </w:rPr>
  </w:style>
  <w:style w:type="paragraph" w:styleId="12">
    <w:name w:val="heading 1"/>
    <w:aliases w:val="Title,H1,Заг 1,Edf Titre 1,Rodos title,Názov kapitoly,Chapter Level,Заголовок параграфа (1.),Section,level2 hdg,Заг Прог,Заголовок 1 Знак Знак,Заголовок 1 Знак Знак Знак,Заголовок 1 уровень,Название главы с нумерацией,1 ур. Заголовок"/>
    <w:basedOn w:val="a7"/>
    <w:next w:val="a7"/>
    <w:link w:val="13"/>
    <w:uiPriority w:val="1"/>
    <w:qFormat/>
    <w:rsid w:val="00F0490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3">
    <w:name w:val="heading 2"/>
    <w:aliases w:val="2,h2,Numbered text 3,H2,ПодПодЗаг,Знак2,Знак2 Знак, Знак2, Знак2 Знак,4 ур. Заголовок,заголовок2,1. Заголовок 2,Заголовок 2 Знак Знак,Знак1 Знак1,Заголовок 2 Знак2 Знак,Заголовок 2 Знак1 Знак Знак Знак, Знак1 Знак1"/>
    <w:basedOn w:val="a7"/>
    <w:next w:val="a7"/>
    <w:link w:val="24"/>
    <w:uiPriority w:val="1"/>
    <w:unhideWhenUsed/>
    <w:qFormat/>
    <w:rsid w:val="006770A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1">
    <w:name w:val="heading 3"/>
    <w:aliases w:val="Заг Таблицы,Знак3,Знак3 Знак, Знак3, Знак3 Знак, Знак,ShЗаг Таблицы,Заголовок 3 Знак Знак Знак Знак Знак Знак Знак Знак Знак Знак Знак Знак Знак Знак Знак Знак Знак,не полужирный,влево,Заголовок 3 Знак + 12 pt,Перед:  0 пт,Пос...,Пер..."/>
    <w:basedOn w:val="a7"/>
    <w:next w:val="a7"/>
    <w:link w:val="32"/>
    <w:uiPriority w:val="1"/>
    <w:unhideWhenUsed/>
    <w:qFormat/>
    <w:rsid w:val="00F812AF"/>
    <w:pPr>
      <w:keepNext/>
      <w:keepLines/>
      <w:widowControl/>
      <w:autoSpaceDE/>
      <w:autoSpaceDN/>
      <w:spacing w:before="200"/>
      <w:outlineLvl w:val="2"/>
    </w:pPr>
    <w:rPr>
      <w:rFonts w:asciiTheme="majorHAnsi" w:eastAsiaTheme="majorEastAsia" w:hAnsiTheme="majorHAnsi" w:cstheme="majorBidi"/>
      <w:b/>
      <w:bCs/>
      <w:color w:val="5B9BD5" w:themeColor="accent1"/>
      <w:sz w:val="24"/>
      <w:szCs w:val="24"/>
      <w:lang w:eastAsia="ru-RU"/>
    </w:rPr>
  </w:style>
  <w:style w:type="paragraph" w:styleId="41">
    <w:name w:val="heading 4"/>
    <w:aliases w:val="H4,Edf Titre 4,BMUÇàã4,BMUÇàã41,BMUÇàã42,BMUÇàã43,BMUÇàã44,BMUÇàã45,BMUÇàã46,BMUÇàã47,BMUÇàã48,BMUÇàã49,BMUÇàã410,BMUÇàã411,BMUÇàã412,BMUÇàã413,BMUÇàã414,BMUÇàã415,BMUÇàã416,BMUÇàã417,BMUÇàã418,BMUÇàã419,BMUÇàã420,BMUÇàã421,BMUÇàã422,Под Заг"/>
    <w:basedOn w:val="a7"/>
    <w:next w:val="a7"/>
    <w:link w:val="42"/>
    <w:uiPriority w:val="1"/>
    <w:qFormat/>
    <w:rsid w:val="00F812AF"/>
    <w:pPr>
      <w:keepNext/>
      <w:autoSpaceDE/>
      <w:autoSpaceDN/>
      <w:jc w:val="both"/>
      <w:outlineLvl w:val="3"/>
    </w:pPr>
    <w:rPr>
      <w:rFonts w:ascii="CG Times (W1)" w:hAnsi="CG Times (W1)"/>
      <w:sz w:val="28"/>
      <w:szCs w:val="20"/>
      <w:lang w:eastAsia="ru-RU"/>
    </w:rPr>
  </w:style>
  <w:style w:type="paragraph" w:styleId="51">
    <w:name w:val="heading 5"/>
    <w:aliases w:val="H5,Edf Titre 5,Underline"/>
    <w:basedOn w:val="a7"/>
    <w:next w:val="a7"/>
    <w:link w:val="52"/>
    <w:uiPriority w:val="1"/>
    <w:qFormat/>
    <w:rsid w:val="00A26624"/>
    <w:pPr>
      <w:keepNext/>
      <w:widowControl/>
      <w:autoSpaceDE/>
      <w:autoSpaceDN/>
      <w:outlineLvl w:val="4"/>
    </w:pPr>
    <w:rPr>
      <w:b/>
      <w:sz w:val="20"/>
      <w:szCs w:val="24"/>
      <w:lang w:eastAsia="ru-RU"/>
    </w:rPr>
  </w:style>
  <w:style w:type="paragraph" w:styleId="6">
    <w:name w:val="heading 6"/>
    <w:aliases w:val="H6,Edf Titre 6,Заголовок таб."/>
    <w:basedOn w:val="a7"/>
    <w:next w:val="a7"/>
    <w:link w:val="60"/>
    <w:unhideWhenUsed/>
    <w:qFormat/>
    <w:rsid w:val="00A26624"/>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aliases w:val="H7"/>
    <w:basedOn w:val="a7"/>
    <w:next w:val="a7"/>
    <w:link w:val="70"/>
    <w:unhideWhenUsed/>
    <w:qFormat/>
    <w:rsid w:val="00F812AF"/>
    <w:pPr>
      <w:keepNext/>
      <w:keepLines/>
      <w:widowControl/>
      <w:autoSpaceDE/>
      <w:autoSpaceDN/>
      <w:spacing w:before="40" w:line="259" w:lineRule="auto"/>
      <w:outlineLvl w:val="6"/>
    </w:pPr>
    <w:rPr>
      <w:rFonts w:asciiTheme="majorHAnsi" w:eastAsiaTheme="majorEastAsia" w:hAnsiTheme="majorHAnsi" w:cstheme="majorBidi"/>
      <w:i/>
      <w:iCs/>
      <w:color w:val="1F4D78" w:themeColor="accent1" w:themeShade="7F"/>
    </w:rPr>
  </w:style>
  <w:style w:type="paragraph" w:styleId="8">
    <w:name w:val="heading 8"/>
    <w:aliases w:val="H8"/>
    <w:basedOn w:val="a7"/>
    <w:next w:val="a7"/>
    <w:link w:val="80"/>
    <w:qFormat/>
    <w:rsid w:val="0079276D"/>
    <w:pPr>
      <w:keepNext/>
      <w:autoSpaceDE/>
      <w:autoSpaceDN/>
      <w:adjustRightInd w:val="0"/>
      <w:spacing w:line="360" w:lineRule="atLeast"/>
      <w:ind w:left="1440" w:hanging="1440"/>
      <w:jc w:val="both"/>
      <w:textAlignment w:val="baseline"/>
      <w:outlineLvl w:val="7"/>
    </w:pPr>
    <w:rPr>
      <w:rFonts w:ascii="Calibri" w:hAnsi="Calibri"/>
      <w:sz w:val="24"/>
      <w:szCs w:val="20"/>
      <w:lang w:eastAsia="ru-RU"/>
    </w:rPr>
  </w:style>
  <w:style w:type="paragraph" w:styleId="9">
    <w:name w:val="heading 9"/>
    <w:aliases w:val="H9"/>
    <w:basedOn w:val="a7"/>
    <w:next w:val="a7"/>
    <w:link w:val="90"/>
    <w:qFormat/>
    <w:rsid w:val="0079276D"/>
    <w:pPr>
      <w:keepNext/>
      <w:autoSpaceDE/>
      <w:autoSpaceDN/>
      <w:adjustRightInd w:val="0"/>
      <w:spacing w:line="360" w:lineRule="atLeast"/>
      <w:ind w:left="1584" w:hanging="1584"/>
      <w:jc w:val="center"/>
      <w:textAlignment w:val="baseline"/>
      <w:outlineLvl w:val="8"/>
    </w:pPr>
    <w:rPr>
      <w:rFonts w:ascii="Calibri" w:hAnsi="Calibri"/>
      <w:b/>
      <w:color w:val="000000"/>
      <w:sz w:val="24"/>
      <w:szCs w:val="20"/>
      <w:lang w:eastAsia="ru-RU"/>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Body Text"/>
    <w:aliases w:val="Body Text Char1,Body Text Char Char, Знак1 Знак,Основной текст11,bt,TabelTekst,text,Body Text2,Char,Body Text2 Char Char Char Char Char Char Char Char Char,Main text,Body Text Char2 Char,Body Text Char1 Char Char, Char"/>
    <w:basedOn w:val="a7"/>
    <w:link w:val="ac"/>
    <w:uiPriority w:val="1"/>
    <w:qFormat/>
    <w:rsid w:val="004B0026"/>
    <w:rPr>
      <w:sz w:val="24"/>
      <w:szCs w:val="24"/>
    </w:rPr>
  </w:style>
  <w:style w:type="character" w:customStyle="1" w:styleId="ac">
    <w:name w:val="Основной текст Знак"/>
    <w:aliases w:val="Body Text Char1 Знак1,Body Text Char Char Знак1, Знак1 Знак Знак,Основной текст11 Знак,bt Знак,TabelTekst Знак,text Знак,Body Text2 Знак,Char Знак,Body Text2 Char Char Char Char Char Char Char Char Char Знак,Main text Знак, Char Знак"/>
    <w:basedOn w:val="a8"/>
    <w:link w:val="ab"/>
    <w:uiPriority w:val="1"/>
    <w:rsid w:val="004B0026"/>
    <w:rPr>
      <w:rFonts w:ascii="Times New Roman" w:eastAsia="Times New Roman" w:hAnsi="Times New Roman" w:cs="Times New Roman"/>
      <w:sz w:val="24"/>
      <w:szCs w:val="24"/>
    </w:rPr>
  </w:style>
  <w:style w:type="paragraph" w:customStyle="1" w:styleId="110">
    <w:name w:val="Заголовок 11"/>
    <w:basedOn w:val="a7"/>
    <w:uiPriority w:val="1"/>
    <w:qFormat/>
    <w:rsid w:val="004B0026"/>
    <w:pPr>
      <w:spacing w:before="90"/>
      <w:ind w:left="118"/>
      <w:jc w:val="both"/>
      <w:outlineLvl w:val="1"/>
    </w:pPr>
    <w:rPr>
      <w:b/>
      <w:bCs/>
      <w:sz w:val="24"/>
      <w:szCs w:val="24"/>
    </w:rPr>
  </w:style>
  <w:style w:type="paragraph" w:styleId="ad">
    <w:name w:val="header"/>
    <w:aliases w:val="ВерхКолонтитул, Знак4,Знак4, Знак8,Знак8,Верхний колонтитул Знак1 Знак2 Знак Знак Знак Знак,Верхний колонтитул Знак Знак Знак1 Знак Знак Знак Знак,Верхний колонтитул Знак1 Знак Знак Знак2 Знак Знак Знак Знак"/>
    <w:basedOn w:val="a7"/>
    <w:link w:val="ae"/>
    <w:uiPriority w:val="99"/>
    <w:unhideWhenUsed/>
    <w:qFormat/>
    <w:rsid w:val="004B0026"/>
    <w:pPr>
      <w:tabs>
        <w:tab w:val="center" w:pos="4677"/>
        <w:tab w:val="right" w:pos="9355"/>
      </w:tabs>
    </w:pPr>
  </w:style>
  <w:style w:type="character" w:customStyle="1" w:styleId="ae">
    <w:name w:val="Верхний колонтитул Знак"/>
    <w:aliases w:val="ВерхКолонтитул Знак, Знак4 Знак,Знак4 Знак, Знак8 Знак,Знак8 Знак,Верхний колонтитул Знак1 Знак2 Знак Знак Знак Знак Знак,Верхний колонтитул Знак Знак Знак1 Знак Знак Знак Знак Знак"/>
    <w:basedOn w:val="a8"/>
    <w:link w:val="ad"/>
    <w:uiPriority w:val="99"/>
    <w:qFormat/>
    <w:rsid w:val="004B0026"/>
    <w:rPr>
      <w:rFonts w:ascii="Times New Roman" w:eastAsia="Times New Roman" w:hAnsi="Times New Roman" w:cs="Times New Roman"/>
    </w:rPr>
  </w:style>
  <w:style w:type="paragraph" w:styleId="af">
    <w:name w:val="footer"/>
    <w:aliases w:val=" Знак1"/>
    <w:basedOn w:val="a7"/>
    <w:link w:val="af0"/>
    <w:uiPriority w:val="99"/>
    <w:unhideWhenUsed/>
    <w:qFormat/>
    <w:rsid w:val="004B0026"/>
    <w:pPr>
      <w:tabs>
        <w:tab w:val="center" w:pos="4677"/>
        <w:tab w:val="right" w:pos="9355"/>
      </w:tabs>
    </w:pPr>
  </w:style>
  <w:style w:type="character" w:customStyle="1" w:styleId="af0">
    <w:name w:val="Нижний колонтитул Знак"/>
    <w:aliases w:val=" Знак1 Знак3"/>
    <w:basedOn w:val="a8"/>
    <w:link w:val="af"/>
    <w:uiPriority w:val="99"/>
    <w:rsid w:val="004B0026"/>
    <w:rPr>
      <w:rFonts w:ascii="Times New Roman" w:eastAsia="Times New Roman" w:hAnsi="Times New Roman" w:cs="Times New Roman"/>
    </w:rPr>
  </w:style>
  <w:style w:type="paragraph" w:styleId="af1">
    <w:name w:val="Normal (Web)"/>
    <w:aliases w:val="Обычный (Web),Обычный (Web)1,Обычный (веб)11,Обычный (веб) Знак2 Знак,Обычный (веб) Знак Знак1 Знак,Обычный (веб) Знак1 Знак Знак Знак2,Обычный (веб) Знак Знак Знак Знак Знак2"/>
    <w:basedOn w:val="a7"/>
    <w:link w:val="af2"/>
    <w:uiPriority w:val="99"/>
    <w:unhideWhenUsed/>
    <w:qFormat/>
    <w:rsid w:val="00393BAC"/>
    <w:pPr>
      <w:widowControl/>
      <w:autoSpaceDE/>
      <w:autoSpaceDN/>
      <w:spacing w:before="100" w:beforeAutospacing="1" w:after="100" w:afterAutospacing="1"/>
    </w:pPr>
    <w:rPr>
      <w:rFonts w:ascii="Verdana" w:hAnsi="Verdana"/>
      <w:color w:val="000000"/>
      <w:sz w:val="17"/>
      <w:szCs w:val="17"/>
      <w:lang w:eastAsia="ru-RU"/>
    </w:rPr>
  </w:style>
  <w:style w:type="table" w:styleId="af3">
    <w:name w:val="Table Grid"/>
    <w:aliases w:val="ТАБЛИЦА ДЛЯ ЗАПИСОК,Table Grid Report,Таблица ОРГРЭС1"/>
    <w:basedOn w:val="a9"/>
    <w:uiPriority w:val="59"/>
    <w:qFormat/>
    <w:rsid w:val="001F71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7"/>
    <w:link w:val="34"/>
    <w:unhideWhenUsed/>
    <w:rsid w:val="00A26624"/>
    <w:pPr>
      <w:spacing w:after="120"/>
      <w:ind w:left="283"/>
    </w:pPr>
    <w:rPr>
      <w:sz w:val="16"/>
      <w:szCs w:val="16"/>
    </w:rPr>
  </w:style>
  <w:style w:type="character" w:customStyle="1" w:styleId="34">
    <w:name w:val="Основной текст с отступом 3 Знак"/>
    <w:basedOn w:val="a8"/>
    <w:link w:val="33"/>
    <w:rsid w:val="00A26624"/>
    <w:rPr>
      <w:rFonts w:ascii="Times New Roman" w:eastAsia="Times New Roman" w:hAnsi="Times New Roman" w:cs="Times New Roman"/>
      <w:sz w:val="16"/>
      <w:szCs w:val="16"/>
    </w:rPr>
  </w:style>
  <w:style w:type="character" w:customStyle="1" w:styleId="52">
    <w:name w:val="Заголовок 5 Знак"/>
    <w:aliases w:val="H5 Знак,Edf Titre 5 Знак,Underline Знак"/>
    <w:basedOn w:val="a8"/>
    <w:link w:val="51"/>
    <w:uiPriority w:val="1"/>
    <w:qFormat/>
    <w:rsid w:val="00A26624"/>
    <w:rPr>
      <w:rFonts w:ascii="Times New Roman" w:eastAsia="Times New Roman" w:hAnsi="Times New Roman" w:cs="Times New Roman"/>
      <w:b/>
      <w:sz w:val="20"/>
      <w:szCs w:val="24"/>
      <w:lang w:eastAsia="ru-RU"/>
    </w:rPr>
  </w:style>
  <w:style w:type="character" w:customStyle="1" w:styleId="60">
    <w:name w:val="Заголовок 6 Знак"/>
    <w:aliases w:val="H6 Знак,Edf Titre 6 Знак,Заголовок таб. Знак"/>
    <w:basedOn w:val="a8"/>
    <w:link w:val="6"/>
    <w:rsid w:val="00A26624"/>
    <w:rPr>
      <w:rFonts w:asciiTheme="majorHAnsi" w:eastAsiaTheme="majorEastAsia" w:hAnsiTheme="majorHAnsi" w:cstheme="majorBidi"/>
      <w:color w:val="1F4D78" w:themeColor="accent1" w:themeShade="7F"/>
    </w:rPr>
  </w:style>
  <w:style w:type="character" w:styleId="af4">
    <w:name w:val="Hyperlink"/>
    <w:basedOn w:val="a8"/>
    <w:uiPriority w:val="99"/>
    <w:unhideWhenUsed/>
    <w:rsid w:val="004172BD"/>
    <w:rPr>
      <w:color w:val="0000FF"/>
      <w:u w:val="single"/>
    </w:rPr>
  </w:style>
  <w:style w:type="paragraph" w:customStyle="1" w:styleId="formattext">
    <w:name w:val="formattext"/>
    <w:basedOn w:val="a7"/>
    <w:rsid w:val="00C16001"/>
    <w:pPr>
      <w:widowControl/>
      <w:autoSpaceDE/>
      <w:autoSpaceDN/>
      <w:spacing w:before="100" w:beforeAutospacing="1" w:after="100" w:afterAutospacing="1"/>
    </w:pPr>
    <w:rPr>
      <w:sz w:val="24"/>
      <w:szCs w:val="24"/>
      <w:lang w:eastAsia="ru-RU"/>
    </w:rPr>
  </w:style>
  <w:style w:type="character" w:customStyle="1" w:styleId="searchresult">
    <w:name w:val="search_result"/>
    <w:basedOn w:val="a8"/>
    <w:rsid w:val="00C16001"/>
  </w:style>
  <w:style w:type="character" w:customStyle="1" w:styleId="13">
    <w:name w:val="Заголовок 1 Знак"/>
    <w:aliases w:val="Title Знак,H1 Знак,Заг 1 Знак,Edf Titre 1 Знак,Rodos title Знак,Názov kapitoly Знак,Chapter Level Знак,Заголовок параграфа (1.) Знак,Section Знак,level2 hdg Знак,Заг Прог Знак,Заголовок 1 Знак Знак Знак1,Заголовок 1 Знак Знак Знак Знак"/>
    <w:basedOn w:val="a8"/>
    <w:link w:val="12"/>
    <w:uiPriority w:val="1"/>
    <w:qFormat/>
    <w:rsid w:val="00F04904"/>
    <w:rPr>
      <w:rFonts w:asciiTheme="majorHAnsi" w:eastAsiaTheme="majorEastAsia" w:hAnsiTheme="majorHAnsi" w:cstheme="majorBidi"/>
      <w:color w:val="2E74B5" w:themeColor="accent1" w:themeShade="BF"/>
      <w:sz w:val="32"/>
      <w:szCs w:val="32"/>
    </w:rPr>
  </w:style>
  <w:style w:type="paragraph" w:customStyle="1" w:styleId="ConsPlusNormal">
    <w:name w:val="ConsPlusNormal"/>
    <w:link w:val="ConsPlusNormal0"/>
    <w:qFormat/>
    <w:rsid w:val="00F33D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4">
    <w:name w:val="Заголовок 2 Знак"/>
    <w:aliases w:val="2 Знак,h2 Знак,Numbered text 3 Знак,H2 Знак,ПодПодЗаг Знак,Знак2 Знак1,Знак2 Знак Знак, Знак2 Знак1, Знак2 Знак Знак,4 ур. Заголовок Знак,заголовок2 Знак,1. Заголовок 2 Знак,Заголовок 2 Знак Знак Знак,Знак1 Знак1 Знак, Знак1 Знак1 Знак"/>
    <w:basedOn w:val="a8"/>
    <w:link w:val="23"/>
    <w:uiPriority w:val="1"/>
    <w:qFormat/>
    <w:rsid w:val="006770A8"/>
    <w:rPr>
      <w:rFonts w:asciiTheme="majorHAnsi" w:eastAsiaTheme="majorEastAsia" w:hAnsiTheme="majorHAnsi" w:cstheme="majorBidi"/>
      <w:color w:val="2E74B5" w:themeColor="accent1" w:themeShade="BF"/>
      <w:sz w:val="26"/>
      <w:szCs w:val="26"/>
    </w:rPr>
  </w:style>
  <w:style w:type="paragraph" w:customStyle="1" w:styleId="TableParagraph">
    <w:name w:val="Table Paragraph"/>
    <w:basedOn w:val="a7"/>
    <w:uiPriority w:val="1"/>
    <w:qFormat/>
    <w:rsid w:val="001A3375"/>
    <w:pPr>
      <w:jc w:val="center"/>
    </w:pPr>
  </w:style>
  <w:style w:type="table" w:customStyle="1" w:styleId="TableNormal">
    <w:name w:val="Table Normal"/>
    <w:uiPriority w:val="2"/>
    <w:semiHidden/>
    <w:unhideWhenUsed/>
    <w:qFormat/>
    <w:rsid w:val="00BC3D0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Grid">
    <w:name w:val="TableGrid"/>
    <w:qFormat/>
    <w:rsid w:val="003D1240"/>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Default">
    <w:name w:val="Default"/>
    <w:qFormat/>
    <w:rsid w:val="00F812A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2">
    <w:name w:val="Заголовок 3 Знак"/>
    <w:aliases w:val="Заг Таблицы Знак,Знак3 Знак1,Знак3 Знак Знак, Знак3 Знак1, Знак3 Знак Знак, Знак Знак,ShЗаг Таблицы Знак,Заголовок 3 Знак Знак Знак Знак Знак Знак Знак Знак Знак Знак Знак Знак Знак Знак Знак Знак Знак Знак,не полужирный Знак,влево Знак"/>
    <w:basedOn w:val="a8"/>
    <w:link w:val="31"/>
    <w:uiPriority w:val="1"/>
    <w:qFormat/>
    <w:rsid w:val="00F812AF"/>
    <w:rPr>
      <w:rFonts w:asciiTheme="majorHAnsi" w:eastAsiaTheme="majorEastAsia" w:hAnsiTheme="majorHAnsi" w:cstheme="majorBidi"/>
      <w:b/>
      <w:bCs/>
      <w:color w:val="5B9BD5" w:themeColor="accent1"/>
      <w:sz w:val="24"/>
      <w:szCs w:val="24"/>
      <w:lang w:eastAsia="ru-RU"/>
    </w:rPr>
  </w:style>
  <w:style w:type="character" w:customStyle="1" w:styleId="42">
    <w:name w:val="Заголовок 4 Знак"/>
    <w:aliases w:val="H4 Знак,Edf Titre 4 Знак,BMUÇàã4 Знак,BMUÇàã41 Знак,BMUÇàã42 Знак,BMUÇàã43 Знак,BMUÇàã44 Знак,BMUÇàã45 Знак,BMUÇàã46 Знак,BMUÇàã47 Знак,BMUÇàã48 Знак,BMUÇàã49 Знак,BMUÇàã410 Знак,BMUÇàã411 Знак,BMUÇàã412 Знак,BMUÇàã413 Знак,Под Заг Знак"/>
    <w:basedOn w:val="a8"/>
    <w:link w:val="41"/>
    <w:uiPriority w:val="1"/>
    <w:qFormat/>
    <w:rsid w:val="00F812AF"/>
    <w:rPr>
      <w:rFonts w:ascii="CG Times (W1)" w:eastAsia="Times New Roman" w:hAnsi="CG Times (W1)" w:cs="Times New Roman"/>
      <w:sz w:val="28"/>
      <w:szCs w:val="20"/>
      <w:lang w:eastAsia="ru-RU"/>
    </w:rPr>
  </w:style>
  <w:style w:type="character" w:customStyle="1" w:styleId="70">
    <w:name w:val="Заголовок 7 Знак"/>
    <w:aliases w:val="H7 Знак"/>
    <w:basedOn w:val="a8"/>
    <w:link w:val="7"/>
    <w:qFormat/>
    <w:rsid w:val="00F812AF"/>
    <w:rPr>
      <w:rFonts w:asciiTheme="majorHAnsi" w:eastAsiaTheme="majorEastAsia" w:hAnsiTheme="majorHAnsi" w:cstheme="majorBidi"/>
      <w:i/>
      <w:iCs/>
      <w:color w:val="1F4D78" w:themeColor="accent1" w:themeShade="7F"/>
    </w:rPr>
  </w:style>
  <w:style w:type="paragraph" w:customStyle="1" w:styleId="S">
    <w:name w:val="S_Обычный"/>
    <w:basedOn w:val="a7"/>
    <w:link w:val="S0"/>
    <w:qFormat/>
    <w:rsid w:val="00F812AF"/>
    <w:pPr>
      <w:widowControl/>
      <w:autoSpaceDE/>
      <w:autoSpaceDN/>
      <w:spacing w:line="360" w:lineRule="auto"/>
      <w:ind w:firstLine="709"/>
      <w:jc w:val="both"/>
    </w:pPr>
    <w:rPr>
      <w:sz w:val="24"/>
      <w:szCs w:val="24"/>
      <w:lang w:eastAsia="ru-RU"/>
    </w:rPr>
  </w:style>
  <w:style w:type="character" w:customStyle="1" w:styleId="S0">
    <w:name w:val="S_Обычный Знак"/>
    <w:basedOn w:val="a8"/>
    <w:link w:val="S"/>
    <w:qFormat/>
    <w:rsid w:val="00F812AF"/>
    <w:rPr>
      <w:rFonts w:ascii="Times New Roman" w:eastAsia="Times New Roman" w:hAnsi="Times New Roman" w:cs="Times New Roman"/>
      <w:sz w:val="24"/>
      <w:szCs w:val="24"/>
      <w:lang w:eastAsia="ru-RU"/>
    </w:rPr>
  </w:style>
  <w:style w:type="paragraph" w:styleId="af5">
    <w:name w:val="TOC Heading"/>
    <w:basedOn w:val="12"/>
    <w:next w:val="a7"/>
    <w:uiPriority w:val="39"/>
    <w:unhideWhenUsed/>
    <w:qFormat/>
    <w:rsid w:val="00F812AF"/>
    <w:pPr>
      <w:widowControl/>
      <w:autoSpaceDE/>
      <w:autoSpaceDN/>
      <w:spacing w:before="480" w:line="276" w:lineRule="auto"/>
      <w:outlineLvl w:val="9"/>
    </w:pPr>
    <w:rPr>
      <w:b/>
      <w:bCs/>
      <w:sz w:val="28"/>
      <w:szCs w:val="28"/>
    </w:rPr>
  </w:style>
  <w:style w:type="paragraph" w:styleId="14">
    <w:name w:val="toc 1"/>
    <w:aliases w:val="Титул 1.1.1.1"/>
    <w:basedOn w:val="a7"/>
    <w:next w:val="a7"/>
    <w:autoRedefine/>
    <w:uiPriority w:val="39"/>
    <w:unhideWhenUsed/>
    <w:qFormat/>
    <w:rsid w:val="00F812AF"/>
    <w:pPr>
      <w:widowControl/>
      <w:autoSpaceDE/>
      <w:autoSpaceDN/>
      <w:spacing w:after="100"/>
    </w:pPr>
    <w:rPr>
      <w:sz w:val="24"/>
      <w:szCs w:val="24"/>
      <w:lang w:eastAsia="ru-RU"/>
    </w:rPr>
  </w:style>
  <w:style w:type="paragraph" w:styleId="25">
    <w:name w:val="toc 2"/>
    <w:basedOn w:val="a7"/>
    <w:next w:val="a7"/>
    <w:autoRedefine/>
    <w:uiPriority w:val="39"/>
    <w:unhideWhenUsed/>
    <w:qFormat/>
    <w:rsid w:val="00F812AF"/>
    <w:pPr>
      <w:widowControl/>
      <w:autoSpaceDE/>
      <w:autoSpaceDN/>
      <w:spacing w:after="100"/>
      <w:ind w:left="240"/>
    </w:pPr>
    <w:rPr>
      <w:sz w:val="24"/>
      <w:szCs w:val="24"/>
      <w:lang w:eastAsia="ru-RU"/>
    </w:rPr>
  </w:style>
  <w:style w:type="paragraph" w:styleId="af6">
    <w:name w:val="Balloon Text"/>
    <w:basedOn w:val="a7"/>
    <w:link w:val="af7"/>
    <w:uiPriority w:val="99"/>
    <w:unhideWhenUsed/>
    <w:qFormat/>
    <w:rsid w:val="00F812AF"/>
    <w:pPr>
      <w:widowControl/>
      <w:autoSpaceDE/>
      <w:autoSpaceDN/>
    </w:pPr>
    <w:rPr>
      <w:rFonts w:ascii="Tahoma" w:hAnsi="Tahoma" w:cs="Tahoma"/>
      <w:sz w:val="16"/>
      <w:szCs w:val="16"/>
      <w:lang w:eastAsia="ru-RU"/>
    </w:rPr>
  </w:style>
  <w:style w:type="character" w:customStyle="1" w:styleId="af7">
    <w:name w:val="Текст выноски Знак"/>
    <w:basedOn w:val="a8"/>
    <w:link w:val="af6"/>
    <w:uiPriority w:val="99"/>
    <w:qFormat/>
    <w:rsid w:val="00F812AF"/>
    <w:rPr>
      <w:rFonts w:ascii="Tahoma" w:eastAsia="Times New Roman" w:hAnsi="Tahoma" w:cs="Tahoma"/>
      <w:sz w:val="16"/>
      <w:szCs w:val="16"/>
      <w:lang w:eastAsia="ru-RU"/>
    </w:rPr>
  </w:style>
  <w:style w:type="paragraph" w:styleId="af8">
    <w:name w:val="caption"/>
    <w:aliases w:val="Знак,Знак1,Знак1 Знак Знак Знак,Знак1 Знак Знак,Таблица - Название объекта,!! Object Novogor !!,Caption Char,Caption Char1 Char1 Char Char,Caption Char Char2 Char1 Char Char,Caption Char Char Char1 Char Char Char,Знак13,Рисунок,таблица"/>
    <w:basedOn w:val="a7"/>
    <w:next w:val="a7"/>
    <w:link w:val="af9"/>
    <w:uiPriority w:val="35"/>
    <w:unhideWhenUsed/>
    <w:qFormat/>
    <w:rsid w:val="00F812AF"/>
    <w:pPr>
      <w:widowControl/>
      <w:autoSpaceDE/>
      <w:autoSpaceDN/>
      <w:spacing w:after="200"/>
    </w:pPr>
    <w:rPr>
      <w:b/>
      <w:bCs/>
      <w:color w:val="5B9BD5" w:themeColor="accent1"/>
      <w:sz w:val="18"/>
      <w:szCs w:val="18"/>
      <w:lang w:eastAsia="ru-RU"/>
    </w:rPr>
  </w:style>
  <w:style w:type="paragraph" w:customStyle="1" w:styleId="doktekstj">
    <w:name w:val="doktekstj"/>
    <w:basedOn w:val="a7"/>
    <w:rsid w:val="00F812AF"/>
    <w:pPr>
      <w:widowControl/>
      <w:autoSpaceDE/>
      <w:autoSpaceDN/>
      <w:spacing w:before="100" w:beforeAutospacing="1" w:after="100" w:afterAutospacing="1"/>
    </w:pPr>
    <w:rPr>
      <w:sz w:val="24"/>
      <w:szCs w:val="24"/>
      <w:lang w:eastAsia="ru-RU"/>
    </w:rPr>
  </w:style>
  <w:style w:type="paragraph" w:styleId="afa">
    <w:name w:val="No Spacing"/>
    <w:aliases w:val="Основной,Титул 1.1.1,ТЕКСТ,ShТаблица,С интервалом и отступом,Осн_текст,!текст,No Spacing"/>
    <w:link w:val="afb"/>
    <w:uiPriority w:val="99"/>
    <w:qFormat/>
    <w:rsid w:val="00F812AF"/>
    <w:pPr>
      <w:spacing w:after="0" w:line="240" w:lineRule="auto"/>
    </w:pPr>
    <w:rPr>
      <w:rFonts w:ascii="Calibri" w:eastAsia="Calibri" w:hAnsi="Calibri" w:cs="Times New Roman"/>
    </w:rPr>
  </w:style>
  <w:style w:type="character" w:customStyle="1" w:styleId="afb">
    <w:name w:val="Без интервала Знак"/>
    <w:aliases w:val="Основной Знак,Титул 1.1.1 Знак,ТЕКСТ Знак,ShТаблица Знак,С интервалом и отступом Знак,Осн_текст Знак,!текст Знак,No Spacing Знак"/>
    <w:link w:val="afa"/>
    <w:uiPriority w:val="99"/>
    <w:qFormat/>
    <w:locked/>
    <w:rsid w:val="00F812AF"/>
    <w:rPr>
      <w:rFonts w:ascii="Calibri" w:eastAsia="Calibri" w:hAnsi="Calibri" w:cs="Times New Roman"/>
    </w:rPr>
  </w:style>
  <w:style w:type="paragraph" w:styleId="afc">
    <w:name w:val="List Paragraph"/>
    <w:aliases w:val="ПАРАГРАФ,Абзац списка11,it_List1,Ненумерованный список,основной диплом,Таблицы,Введение,Заголовок мой1,СписокСТПр,Абзац списка основной,Paragraphe de liste1,lp1,Подпись рисунка,Маркированный список_уровень1,Цветной список - Акцент 11,СПИСКИ"/>
    <w:basedOn w:val="a7"/>
    <w:link w:val="afd"/>
    <w:uiPriority w:val="1"/>
    <w:qFormat/>
    <w:rsid w:val="00F812AF"/>
    <w:pPr>
      <w:widowControl/>
      <w:autoSpaceDE/>
      <w:autoSpaceDN/>
      <w:ind w:left="720"/>
      <w:contextualSpacing/>
    </w:pPr>
    <w:rPr>
      <w:sz w:val="24"/>
      <w:szCs w:val="24"/>
      <w:lang w:eastAsia="ru-RU"/>
    </w:rPr>
  </w:style>
  <w:style w:type="paragraph" w:customStyle="1" w:styleId="15">
    <w:name w:val="в таблице1"/>
    <w:basedOn w:val="a7"/>
    <w:link w:val="16"/>
    <w:qFormat/>
    <w:rsid w:val="00F812AF"/>
    <w:pPr>
      <w:keepLines/>
      <w:widowControl/>
      <w:autoSpaceDE/>
      <w:autoSpaceDN/>
      <w:jc w:val="center"/>
    </w:pPr>
    <w:rPr>
      <w:sz w:val="20"/>
      <w:szCs w:val="20"/>
      <w:lang w:eastAsia="ru-RU"/>
    </w:rPr>
  </w:style>
  <w:style w:type="character" w:customStyle="1" w:styleId="16">
    <w:name w:val="в таблице1 Знак"/>
    <w:basedOn w:val="a8"/>
    <w:link w:val="15"/>
    <w:rsid w:val="00F812AF"/>
    <w:rPr>
      <w:rFonts w:ascii="Times New Roman" w:eastAsia="Times New Roman" w:hAnsi="Times New Roman" w:cs="Times New Roman"/>
      <w:sz w:val="20"/>
      <w:szCs w:val="20"/>
      <w:lang w:eastAsia="ru-RU"/>
    </w:rPr>
  </w:style>
  <w:style w:type="character" w:customStyle="1" w:styleId="af9">
    <w:name w:val="Название объекта Знак"/>
    <w:aliases w:val="Знак Знак,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f8"/>
    <w:uiPriority w:val="35"/>
    <w:locked/>
    <w:rsid w:val="00F812AF"/>
    <w:rPr>
      <w:rFonts w:ascii="Times New Roman" w:eastAsia="Times New Roman" w:hAnsi="Times New Roman" w:cs="Times New Roman"/>
      <w:b/>
      <w:bCs/>
      <w:color w:val="5B9BD5" w:themeColor="accent1"/>
      <w:sz w:val="18"/>
      <w:szCs w:val="18"/>
      <w:lang w:eastAsia="ru-RU"/>
    </w:rPr>
  </w:style>
  <w:style w:type="character" w:customStyle="1" w:styleId="afd">
    <w:name w:val="Абзац списка Знак"/>
    <w:aliases w:val="ПАРАГРАФ Знак,Абзац списка11 Знак,it_List1 Знак,Ненумерованный список Знак,основной диплом Знак,Таблицы Знак,Введение Знак,Заголовок мой1 Знак,СписокСТПр Знак,Абзац списка основной Знак,Paragraphe de liste1 Знак,lp1 Знак,СПИСКИ Знак"/>
    <w:link w:val="afc"/>
    <w:uiPriority w:val="1"/>
    <w:qFormat/>
    <w:locked/>
    <w:rsid w:val="00F812AF"/>
    <w:rPr>
      <w:rFonts w:ascii="Times New Roman" w:eastAsia="Times New Roman" w:hAnsi="Times New Roman" w:cs="Times New Roman"/>
      <w:sz w:val="24"/>
      <w:szCs w:val="24"/>
      <w:lang w:eastAsia="ru-RU"/>
    </w:rPr>
  </w:style>
  <w:style w:type="numbering" w:customStyle="1" w:styleId="20">
    <w:name w:val="Статья / Раздел2"/>
    <w:uiPriority w:val="99"/>
    <w:rsid w:val="00F812AF"/>
    <w:pPr>
      <w:numPr>
        <w:numId w:val="1"/>
      </w:numPr>
    </w:pPr>
  </w:style>
  <w:style w:type="paragraph" w:customStyle="1" w:styleId="17">
    <w:name w:val="Таблица1"/>
    <w:basedOn w:val="a7"/>
    <w:link w:val="18"/>
    <w:qFormat/>
    <w:rsid w:val="00F812AF"/>
    <w:pPr>
      <w:keepNext/>
      <w:keepLines/>
      <w:widowControl/>
      <w:autoSpaceDE/>
      <w:autoSpaceDN/>
      <w:jc w:val="right"/>
    </w:pPr>
    <w:rPr>
      <w:b/>
      <w:bCs/>
      <w:sz w:val="20"/>
      <w:szCs w:val="20"/>
      <w:lang w:val="tt-RU" w:eastAsia="ru-RU"/>
    </w:rPr>
  </w:style>
  <w:style w:type="character" w:customStyle="1" w:styleId="18">
    <w:name w:val="Таблица1 Знак"/>
    <w:basedOn w:val="a8"/>
    <w:link w:val="17"/>
    <w:rsid w:val="00F812AF"/>
    <w:rPr>
      <w:rFonts w:ascii="Times New Roman" w:eastAsia="Times New Roman" w:hAnsi="Times New Roman" w:cs="Times New Roman"/>
      <w:b/>
      <w:bCs/>
      <w:sz w:val="20"/>
      <w:szCs w:val="20"/>
      <w:lang w:val="tt-RU" w:eastAsia="ru-RU"/>
    </w:rPr>
  </w:style>
  <w:style w:type="character" w:styleId="afe">
    <w:name w:val="Strong"/>
    <w:basedOn w:val="a8"/>
    <w:uiPriority w:val="22"/>
    <w:qFormat/>
    <w:rsid w:val="00F812AF"/>
    <w:rPr>
      <w:b/>
      <w:bCs/>
    </w:rPr>
  </w:style>
  <w:style w:type="character" w:styleId="aff">
    <w:name w:val="FollowedHyperlink"/>
    <w:basedOn w:val="a8"/>
    <w:uiPriority w:val="99"/>
    <w:unhideWhenUsed/>
    <w:qFormat/>
    <w:rsid w:val="00F812AF"/>
    <w:rPr>
      <w:color w:val="800080"/>
      <w:u w:val="single"/>
    </w:rPr>
  </w:style>
  <w:style w:type="paragraph" w:customStyle="1" w:styleId="xl65">
    <w:name w:val="xl65"/>
    <w:basedOn w:val="a7"/>
    <w:qFormat/>
    <w:rsid w:val="00F812AF"/>
    <w:pPr>
      <w:widowControl/>
      <w:autoSpaceDE/>
      <w:autoSpaceDN/>
      <w:spacing w:before="100" w:beforeAutospacing="1" w:after="100" w:afterAutospacing="1"/>
      <w:jc w:val="center"/>
      <w:textAlignment w:val="center"/>
    </w:pPr>
    <w:rPr>
      <w:sz w:val="16"/>
      <w:szCs w:val="16"/>
      <w:lang w:eastAsia="ru-RU"/>
    </w:rPr>
  </w:style>
  <w:style w:type="paragraph" w:customStyle="1" w:styleId="xl66">
    <w:name w:val="xl66"/>
    <w:basedOn w:val="a7"/>
    <w:qFormat/>
    <w:rsid w:val="00F812A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i/>
      <w:iCs/>
      <w:color w:val="FF0000"/>
      <w:sz w:val="16"/>
      <w:szCs w:val="16"/>
      <w:lang w:eastAsia="ru-RU"/>
    </w:rPr>
  </w:style>
  <w:style w:type="paragraph" w:customStyle="1" w:styleId="xl67">
    <w:name w:val="xl67"/>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i/>
      <w:iCs/>
      <w:color w:val="000000"/>
      <w:sz w:val="16"/>
      <w:szCs w:val="16"/>
      <w:lang w:eastAsia="ru-RU"/>
    </w:rPr>
  </w:style>
  <w:style w:type="paragraph" w:customStyle="1" w:styleId="xl68">
    <w:name w:val="xl68"/>
    <w:basedOn w:val="a7"/>
    <w:qFormat/>
    <w:rsid w:val="00F812AF"/>
    <w:pPr>
      <w:widowControl/>
      <w:autoSpaceDE/>
      <w:autoSpaceDN/>
      <w:spacing w:before="100" w:beforeAutospacing="1" w:after="100" w:afterAutospacing="1"/>
    </w:pPr>
    <w:rPr>
      <w:sz w:val="16"/>
      <w:szCs w:val="16"/>
      <w:lang w:eastAsia="ru-RU"/>
    </w:rPr>
  </w:style>
  <w:style w:type="paragraph" w:customStyle="1" w:styleId="xl69">
    <w:name w:val="xl69"/>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color w:val="000000"/>
      <w:sz w:val="16"/>
      <w:szCs w:val="16"/>
      <w:lang w:eastAsia="ru-RU"/>
    </w:rPr>
  </w:style>
  <w:style w:type="paragraph" w:customStyle="1" w:styleId="xl70">
    <w:name w:val="xl70"/>
    <w:basedOn w:val="a7"/>
    <w:qFormat/>
    <w:rsid w:val="00F812A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color w:val="000000"/>
      <w:sz w:val="16"/>
      <w:szCs w:val="16"/>
      <w:lang w:eastAsia="ru-RU"/>
    </w:rPr>
  </w:style>
  <w:style w:type="paragraph" w:customStyle="1" w:styleId="xl71">
    <w:name w:val="xl71"/>
    <w:basedOn w:val="a7"/>
    <w:qFormat/>
    <w:rsid w:val="00F812A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color w:val="000000"/>
      <w:sz w:val="16"/>
      <w:szCs w:val="16"/>
      <w:lang w:eastAsia="ru-RU"/>
    </w:rPr>
  </w:style>
  <w:style w:type="paragraph" w:customStyle="1" w:styleId="xl72">
    <w:name w:val="xl72"/>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16"/>
      <w:szCs w:val="16"/>
      <w:lang w:eastAsia="ru-RU"/>
    </w:rPr>
  </w:style>
  <w:style w:type="paragraph" w:customStyle="1" w:styleId="xl73">
    <w:name w:val="xl73"/>
    <w:basedOn w:val="a7"/>
    <w:qFormat/>
    <w:rsid w:val="00F812A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sz w:val="16"/>
      <w:szCs w:val="16"/>
      <w:lang w:eastAsia="ru-RU"/>
    </w:rPr>
  </w:style>
  <w:style w:type="paragraph" w:customStyle="1" w:styleId="xl74">
    <w:name w:val="xl74"/>
    <w:basedOn w:val="a7"/>
    <w:qFormat/>
    <w:rsid w:val="00F812AF"/>
    <w:pPr>
      <w:widowControl/>
      <w:shd w:val="clear" w:color="000000" w:fill="FFFFFF"/>
      <w:autoSpaceDE/>
      <w:autoSpaceDN/>
      <w:spacing w:before="100" w:beforeAutospacing="1" w:after="100" w:afterAutospacing="1"/>
      <w:jc w:val="center"/>
      <w:textAlignment w:val="center"/>
    </w:pPr>
    <w:rPr>
      <w:sz w:val="16"/>
      <w:szCs w:val="16"/>
      <w:lang w:eastAsia="ru-RU"/>
    </w:rPr>
  </w:style>
  <w:style w:type="paragraph" w:customStyle="1" w:styleId="xl75">
    <w:name w:val="xl75"/>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16"/>
      <w:szCs w:val="16"/>
      <w:lang w:eastAsia="ru-RU"/>
    </w:rPr>
  </w:style>
  <w:style w:type="paragraph" w:customStyle="1" w:styleId="xl76">
    <w:name w:val="xl76"/>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6"/>
      <w:szCs w:val="16"/>
      <w:lang w:eastAsia="ru-RU"/>
    </w:rPr>
  </w:style>
  <w:style w:type="paragraph" w:customStyle="1" w:styleId="xl77">
    <w:name w:val="xl77"/>
    <w:basedOn w:val="a7"/>
    <w:qFormat/>
    <w:rsid w:val="00F812AF"/>
    <w:pPr>
      <w:widowControl/>
      <w:autoSpaceDE/>
      <w:autoSpaceDN/>
      <w:spacing w:before="100" w:beforeAutospacing="1" w:after="100" w:afterAutospacing="1"/>
      <w:textAlignment w:val="center"/>
    </w:pPr>
    <w:rPr>
      <w:sz w:val="16"/>
      <w:szCs w:val="16"/>
      <w:lang w:eastAsia="ru-RU"/>
    </w:rPr>
  </w:style>
  <w:style w:type="paragraph" w:customStyle="1" w:styleId="xl78">
    <w:name w:val="xl78"/>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pPr>
    <w:rPr>
      <w:color w:val="000000"/>
      <w:sz w:val="16"/>
      <w:szCs w:val="16"/>
      <w:lang w:eastAsia="ru-RU"/>
    </w:rPr>
  </w:style>
  <w:style w:type="paragraph" w:customStyle="1" w:styleId="xl79">
    <w:name w:val="xl79"/>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textAlignment w:val="center"/>
    </w:pPr>
    <w:rPr>
      <w:b/>
      <w:bCs/>
      <w:color w:val="000000"/>
      <w:sz w:val="16"/>
      <w:szCs w:val="16"/>
      <w:lang w:eastAsia="ru-RU"/>
    </w:rPr>
  </w:style>
  <w:style w:type="paragraph" w:customStyle="1" w:styleId="xl80">
    <w:name w:val="xl80"/>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color w:val="000000"/>
      <w:sz w:val="16"/>
      <w:szCs w:val="16"/>
      <w:lang w:eastAsia="ru-RU"/>
    </w:rPr>
  </w:style>
  <w:style w:type="paragraph" w:customStyle="1" w:styleId="xl81">
    <w:name w:val="xl81"/>
    <w:basedOn w:val="a7"/>
    <w:qFormat/>
    <w:rsid w:val="00F812AF"/>
    <w:pPr>
      <w:widowControl/>
      <w:autoSpaceDE/>
      <w:autoSpaceDN/>
      <w:spacing w:before="100" w:beforeAutospacing="1" w:after="100" w:afterAutospacing="1"/>
    </w:pPr>
    <w:rPr>
      <w:sz w:val="16"/>
      <w:szCs w:val="16"/>
      <w:lang w:eastAsia="ru-RU"/>
    </w:rPr>
  </w:style>
  <w:style w:type="paragraph" w:customStyle="1" w:styleId="xl82">
    <w:name w:val="xl82"/>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color w:val="000000"/>
      <w:sz w:val="16"/>
      <w:szCs w:val="16"/>
      <w:lang w:eastAsia="ru-RU"/>
    </w:rPr>
  </w:style>
  <w:style w:type="paragraph" w:customStyle="1" w:styleId="xl83">
    <w:name w:val="xl83"/>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sz w:val="16"/>
      <w:szCs w:val="16"/>
      <w:lang w:eastAsia="ru-RU"/>
    </w:rPr>
  </w:style>
  <w:style w:type="paragraph" w:customStyle="1" w:styleId="xl84">
    <w:name w:val="xl84"/>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pPr>
    <w:rPr>
      <w:b/>
      <w:bCs/>
      <w:color w:val="000000"/>
      <w:sz w:val="16"/>
      <w:szCs w:val="16"/>
      <w:lang w:eastAsia="ru-RU"/>
    </w:rPr>
  </w:style>
  <w:style w:type="paragraph" w:customStyle="1" w:styleId="xl85">
    <w:name w:val="xl85"/>
    <w:basedOn w:val="a7"/>
    <w:qFormat/>
    <w:rsid w:val="00F812AF"/>
    <w:pPr>
      <w:widowControl/>
      <w:shd w:val="clear" w:color="000000" w:fill="DBE5F1"/>
      <w:autoSpaceDE/>
      <w:autoSpaceDN/>
      <w:spacing w:before="100" w:beforeAutospacing="1" w:after="100" w:afterAutospacing="1"/>
    </w:pPr>
    <w:rPr>
      <w:b/>
      <w:bCs/>
      <w:sz w:val="16"/>
      <w:szCs w:val="16"/>
      <w:lang w:eastAsia="ru-RU"/>
    </w:rPr>
  </w:style>
  <w:style w:type="paragraph" w:customStyle="1" w:styleId="xl86">
    <w:name w:val="xl86"/>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color w:val="000000"/>
      <w:sz w:val="16"/>
      <w:szCs w:val="16"/>
      <w:lang w:eastAsia="ru-RU"/>
    </w:rPr>
  </w:style>
  <w:style w:type="paragraph" w:customStyle="1" w:styleId="xl87">
    <w:name w:val="xl87"/>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color w:val="000000"/>
      <w:sz w:val="16"/>
      <w:szCs w:val="16"/>
      <w:lang w:eastAsia="ru-RU"/>
    </w:rPr>
  </w:style>
  <w:style w:type="paragraph" w:customStyle="1" w:styleId="xl88">
    <w:name w:val="xl88"/>
    <w:basedOn w:val="a7"/>
    <w:qFormat/>
    <w:rsid w:val="00F812AF"/>
    <w:pPr>
      <w:widowControl/>
      <w:autoSpaceDE/>
      <w:autoSpaceDN/>
      <w:spacing w:before="100" w:beforeAutospacing="1" w:after="100" w:afterAutospacing="1"/>
      <w:jc w:val="center"/>
      <w:textAlignment w:val="center"/>
    </w:pPr>
    <w:rPr>
      <w:sz w:val="16"/>
      <w:szCs w:val="16"/>
      <w:lang w:eastAsia="ru-RU"/>
    </w:rPr>
  </w:style>
  <w:style w:type="paragraph" w:customStyle="1" w:styleId="xl89">
    <w:name w:val="xl89"/>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16"/>
      <w:szCs w:val="16"/>
      <w:lang w:eastAsia="ru-RU"/>
    </w:rPr>
  </w:style>
  <w:style w:type="paragraph" w:customStyle="1" w:styleId="xl90">
    <w:name w:val="xl90"/>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sz w:val="16"/>
      <w:szCs w:val="16"/>
      <w:lang w:eastAsia="ru-RU"/>
    </w:rPr>
  </w:style>
  <w:style w:type="paragraph" w:customStyle="1" w:styleId="xl91">
    <w:name w:val="xl91"/>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92">
    <w:name w:val="xl92"/>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6"/>
      <w:szCs w:val="16"/>
      <w:lang w:eastAsia="ru-RU"/>
    </w:rPr>
  </w:style>
  <w:style w:type="paragraph" w:customStyle="1" w:styleId="xl93">
    <w:name w:val="xl93"/>
    <w:basedOn w:val="a7"/>
    <w:qFormat/>
    <w:rsid w:val="00F812AF"/>
    <w:pPr>
      <w:widowControl/>
      <w:pBdr>
        <w:top w:val="single" w:sz="4" w:space="0" w:color="auto"/>
        <w:left w:val="single" w:sz="4" w:space="0" w:color="auto"/>
        <w:bottom w:val="single" w:sz="4" w:space="0" w:color="auto"/>
      </w:pBdr>
      <w:shd w:val="clear" w:color="000000" w:fill="E6B9B8"/>
      <w:autoSpaceDE/>
      <w:autoSpaceDN/>
      <w:spacing w:before="100" w:beforeAutospacing="1" w:after="100" w:afterAutospacing="1"/>
      <w:jc w:val="center"/>
      <w:textAlignment w:val="center"/>
    </w:pPr>
    <w:rPr>
      <w:b/>
      <w:bCs/>
      <w:i/>
      <w:iCs/>
      <w:color w:val="002060"/>
      <w:sz w:val="24"/>
      <w:szCs w:val="24"/>
      <w:lang w:eastAsia="ru-RU"/>
    </w:rPr>
  </w:style>
  <w:style w:type="paragraph" w:customStyle="1" w:styleId="xl94">
    <w:name w:val="xl94"/>
    <w:basedOn w:val="a7"/>
    <w:qFormat/>
    <w:rsid w:val="00F812AF"/>
    <w:pPr>
      <w:widowControl/>
      <w:pBdr>
        <w:top w:val="single" w:sz="4" w:space="0" w:color="auto"/>
        <w:bottom w:val="single" w:sz="4" w:space="0" w:color="auto"/>
      </w:pBdr>
      <w:shd w:val="clear" w:color="000000" w:fill="E6B9B8"/>
      <w:autoSpaceDE/>
      <w:autoSpaceDN/>
      <w:spacing w:before="100" w:beforeAutospacing="1" w:after="100" w:afterAutospacing="1"/>
      <w:jc w:val="center"/>
      <w:textAlignment w:val="center"/>
    </w:pPr>
    <w:rPr>
      <w:b/>
      <w:bCs/>
      <w:i/>
      <w:iCs/>
      <w:color w:val="002060"/>
      <w:sz w:val="24"/>
      <w:szCs w:val="24"/>
      <w:lang w:eastAsia="ru-RU"/>
    </w:rPr>
  </w:style>
  <w:style w:type="paragraph" w:customStyle="1" w:styleId="xl95">
    <w:name w:val="xl95"/>
    <w:basedOn w:val="a7"/>
    <w:qFormat/>
    <w:rsid w:val="00F812AF"/>
    <w:pPr>
      <w:widowControl/>
      <w:pBdr>
        <w:top w:val="single" w:sz="4" w:space="0" w:color="auto"/>
        <w:bottom w:val="single" w:sz="4" w:space="0" w:color="auto"/>
        <w:right w:val="single" w:sz="4" w:space="0" w:color="auto"/>
      </w:pBdr>
      <w:shd w:val="clear" w:color="000000" w:fill="E6B9B8"/>
      <w:autoSpaceDE/>
      <w:autoSpaceDN/>
      <w:spacing w:before="100" w:beforeAutospacing="1" w:after="100" w:afterAutospacing="1"/>
      <w:jc w:val="center"/>
      <w:textAlignment w:val="center"/>
    </w:pPr>
    <w:rPr>
      <w:b/>
      <w:bCs/>
      <w:i/>
      <w:iCs/>
      <w:color w:val="002060"/>
      <w:sz w:val="24"/>
      <w:szCs w:val="24"/>
      <w:lang w:eastAsia="ru-RU"/>
    </w:rPr>
  </w:style>
  <w:style w:type="paragraph" w:customStyle="1" w:styleId="xl96">
    <w:name w:val="xl96"/>
    <w:basedOn w:val="a7"/>
    <w:qFormat/>
    <w:rsid w:val="00F812AF"/>
    <w:pPr>
      <w:widowControl/>
      <w:pBdr>
        <w:top w:val="single" w:sz="4" w:space="0" w:color="auto"/>
        <w:left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i/>
      <w:iCs/>
      <w:color w:val="000000"/>
      <w:sz w:val="16"/>
      <w:szCs w:val="16"/>
      <w:lang w:eastAsia="ru-RU"/>
    </w:rPr>
  </w:style>
  <w:style w:type="paragraph" w:customStyle="1" w:styleId="xl97">
    <w:name w:val="xl97"/>
    <w:basedOn w:val="a7"/>
    <w:qFormat/>
    <w:rsid w:val="00F812AF"/>
    <w:pPr>
      <w:widowControl/>
      <w:pBdr>
        <w:top w:val="single" w:sz="4" w:space="0" w:color="auto"/>
        <w:bottom w:val="single" w:sz="4" w:space="0" w:color="auto"/>
      </w:pBdr>
      <w:shd w:val="clear" w:color="000000" w:fill="FFFF00"/>
      <w:autoSpaceDE/>
      <w:autoSpaceDN/>
      <w:spacing w:before="100" w:beforeAutospacing="1" w:after="100" w:afterAutospacing="1"/>
      <w:jc w:val="center"/>
      <w:textAlignment w:val="center"/>
    </w:pPr>
    <w:rPr>
      <w:b/>
      <w:bCs/>
      <w:i/>
      <w:iCs/>
      <w:color w:val="000000"/>
      <w:sz w:val="16"/>
      <w:szCs w:val="16"/>
      <w:lang w:eastAsia="ru-RU"/>
    </w:rPr>
  </w:style>
  <w:style w:type="paragraph" w:customStyle="1" w:styleId="xl98">
    <w:name w:val="xl98"/>
    <w:basedOn w:val="a7"/>
    <w:qFormat/>
    <w:rsid w:val="00F812AF"/>
    <w:pPr>
      <w:widowControl/>
      <w:pBdr>
        <w:top w:val="single" w:sz="4" w:space="0" w:color="auto"/>
        <w:bottom w:val="single" w:sz="4" w:space="0" w:color="auto"/>
        <w:right w:val="single" w:sz="4" w:space="0" w:color="auto"/>
      </w:pBdr>
      <w:shd w:val="clear" w:color="000000" w:fill="FFFF00"/>
      <w:autoSpaceDE/>
      <w:autoSpaceDN/>
      <w:spacing w:before="100" w:beforeAutospacing="1" w:after="100" w:afterAutospacing="1"/>
      <w:jc w:val="center"/>
      <w:textAlignment w:val="center"/>
    </w:pPr>
    <w:rPr>
      <w:b/>
      <w:bCs/>
      <w:i/>
      <w:iCs/>
      <w:color w:val="000000"/>
      <w:sz w:val="16"/>
      <w:szCs w:val="16"/>
      <w:lang w:eastAsia="ru-RU"/>
    </w:rPr>
  </w:style>
  <w:style w:type="paragraph" w:customStyle="1" w:styleId="xl99">
    <w:name w:val="xl99"/>
    <w:basedOn w:val="a7"/>
    <w:qFormat/>
    <w:rsid w:val="00F812AF"/>
    <w:pPr>
      <w:widowControl/>
      <w:pBdr>
        <w:top w:val="single" w:sz="4" w:space="0" w:color="auto"/>
        <w:left w:val="single" w:sz="4" w:space="0" w:color="auto"/>
        <w:bottom w:val="single" w:sz="4" w:space="0" w:color="auto"/>
      </w:pBdr>
      <w:autoSpaceDE/>
      <w:autoSpaceDN/>
      <w:spacing w:before="100" w:beforeAutospacing="1" w:after="100" w:afterAutospacing="1"/>
    </w:pPr>
    <w:rPr>
      <w:b/>
      <w:bCs/>
      <w:i/>
      <w:iCs/>
      <w:color w:val="000000"/>
      <w:sz w:val="16"/>
      <w:szCs w:val="16"/>
      <w:lang w:eastAsia="ru-RU"/>
    </w:rPr>
  </w:style>
  <w:style w:type="paragraph" w:customStyle="1" w:styleId="xl100">
    <w:name w:val="xl100"/>
    <w:basedOn w:val="a7"/>
    <w:qFormat/>
    <w:rsid w:val="00F812AF"/>
    <w:pPr>
      <w:widowControl/>
      <w:pBdr>
        <w:top w:val="single" w:sz="4" w:space="0" w:color="auto"/>
        <w:bottom w:val="single" w:sz="4" w:space="0" w:color="auto"/>
      </w:pBdr>
      <w:autoSpaceDE/>
      <w:autoSpaceDN/>
      <w:spacing w:before="100" w:beforeAutospacing="1" w:after="100" w:afterAutospacing="1"/>
    </w:pPr>
    <w:rPr>
      <w:b/>
      <w:bCs/>
      <w:i/>
      <w:iCs/>
      <w:color w:val="000000"/>
      <w:sz w:val="16"/>
      <w:szCs w:val="16"/>
      <w:lang w:eastAsia="ru-RU"/>
    </w:rPr>
  </w:style>
  <w:style w:type="paragraph" w:customStyle="1" w:styleId="xl101">
    <w:name w:val="xl101"/>
    <w:basedOn w:val="a7"/>
    <w:qFormat/>
    <w:rsid w:val="00F812AF"/>
    <w:pPr>
      <w:widowControl/>
      <w:pBdr>
        <w:top w:val="single" w:sz="4" w:space="0" w:color="auto"/>
        <w:bottom w:val="single" w:sz="4" w:space="0" w:color="auto"/>
        <w:right w:val="single" w:sz="4" w:space="0" w:color="auto"/>
      </w:pBdr>
      <w:autoSpaceDE/>
      <w:autoSpaceDN/>
      <w:spacing w:before="100" w:beforeAutospacing="1" w:after="100" w:afterAutospacing="1"/>
    </w:pPr>
    <w:rPr>
      <w:b/>
      <w:bCs/>
      <w:i/>
      <w:iCs/>
      <w:color w:val="000000"/>
      <w:sz w:val="16"/>
      <w:szCs w:val="16"/>
      <w:lang w:eastAsia="ru-RU"/>
    </w:rPr>
  </w:style>
  <w:style w:type="paragraph" w:customStyle="1" w:styleId="xl102">
    <w:name w:val="xl102"/>
    <w:basedOn w:val="a7"/>
    <w:qFormat/>
    <w:rsid w:val="00F812AF"/>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03">
    <w:name w:val="xl103"/>
    <w:basedOn w:val="a7"/>
    <w:qFormat/>
    <w:rsid w:val="00F812AF"/>
    <w:pPr>
      <w:widowControl/>
      <w:pBdr>
        <w:top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04">
    <w:name w:val="xl104"/>
    <w:basedOn w:val="a7"/>
    <w:qFormat/>
    <w:rsid w:val="00F812AF"/>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05">
    <w:name w:val="xl105"/>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i/>
      <w:iCs/>
      <w:color w:val="000000"/>
      <w:sz w:val="16"/>
      <w:szCs w:val="16"/>
      <w:lang w:eastAsia="ru-RU"/>
    </w:rPr>
  </w:style>
  <w:style w:type="paragraph" w:customStyle="1" w:styleId="xl106">
    <w:name w:val="xl106"/>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6"/>
      <w:szCs w:val="16"/>
      <w:lang w:eastAsia="ru-RU"/>
    </w:rPr>
  </w:style>
  <w:style w:type="paragraph" w:customStyle="1" w:styleId="xl107">
    <w:name w:val="xl107"/>
    <w:basedOn w:val="a7"/>
    <w:qFormat/>
    <w:rsid w:val="00F812AF"/>
    <w:pPr>
      <w:widowControl/>
      <w:pBdr>
        <w:top w:val="single" w:sz="4" w:space="0" w:color="auto"/>
        <w:left w:val="single" w:sz="4" w:space="0" w:color="auto"/>
        <w:right w:val="single" w:sz="4" w:space="0" w:color="auto"/>
      </w:pBdr>
      <w:autoSpaceDE/>
      <w:autoSpaceDN/>
      <w:spacing w:before="100" w:beforeAutospacing="1" w:after="100" w:afterAutospacing="1"/>
      <w:jc w:val="center"/>
      <w:textAlignment w:val="center"/>
    </w:pPr>
    <w:rPr>
      <w:i/>
      <w:iCs/>
      <w:color w:val="000000"/>
      <w:sz w:val="16"/>
      <w:szCs w:val="16"/>
      <w:lang w:eastAsia="ru-RU"/>
    </w:rPr>
  </w:style>
  <w:style w:type="paragraph" w:customStyle="1" w:styleId="xl108">
    <w:name w:val="xl108"/>
    <w:basedOn w:val="a7"/>
    <w:qFormat/>
    <w:rsid w:val="00F812AF"/>
    <w:pPr>
      <w:widowControl/>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i/>
      <w:iCs/>
      <w:color w:val="000000"/>
      <w:sz w:val="16"/>
      <w:szCs w:val="16"/>
      <w:lang w:eastAsia="ru-RU"/>
    </w:rPr>
  </w:style>
  <w:style w:type="paragraph" w:customStyle="1" w:styleId="xl109">
    <w:name w:val="xl109"/>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i/>
      <w:iCs/>
      <w:sz w:val="16"/>
      <w:szCs w:val="16"/>
      <w:lang w:eastAsia="ru-RU"/>
    </w:rPr>
  </w:style>
  <w:style w:type="paragraph" w:customStyle="1" w:styleId="xl110">
    <w:name w:val="xl110"/>
    <w:basedOn w:val="a7"/>
    <w:qFormat/>
    <w:rsid w:val="00F812A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i/>
      <w:iCs/>
      <w:color w:val="000000"/>
      <w:sz w:val="16"/>
      <w:szCs w:val="16"/>
      <w:lang w:eastAsia="ru-RU"/>
    </w:rPr>
  </w:style>
  <w:style w:type="paragraph" w:customStyle="1" w:styleId="xl111">
    <w:name w:val="xl111"/>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16"/>
      <w:szCs w:val="16"/>
      <w:lang w:eastAsia="ru-RU"/>
    </w:rPr>
  </w:style>
  <w:style w:type="paragraph" w:customStyle="1" w:styleId="xl112">
    <w:name w:val="xl112"/>
    <w:basedOn w:val="a7"/>
    <w:qFormat/>
    <w:rsid w:val="00F812AF"/>
    <w:pPr>
      <w:widowControl/>
      <w:pBdr>
        <w:top w:val="single" w:sz="4" w:space="0" w:color="auto"/>
      </w:pBdr>
      <w:autoSpaceDE/>
      <w:autoSpaceDN/>
      <w:spacing w:before="100" w:beforeAutospacing="1" w:after="100" w:afterAutospacing="1"/>
      <w:jc w:val="center"/>
      <w:textAlignment w:val="center"/>
    </w:pPr>
    <w:rPr>
      <w:b/>
      <w:bCs/>
      <w:i/>
      <w:iCs/>
      <w:color w:val="000000"/>
      <w:sz w:val="16"/>
      <w:szCs w:val="16"/>
      <w:lang w:eastAsia="ru-RU"/>
    </w:rPr>
  </w:style>
  <w:style w:type="paragraph" w:customStyle="1" w:styleId="xl113">
    <w:name w:val="xl113"/>
    <w:basedOn w:val="a7"/>
    <w:qFormat/>
    <w:rsid w:val="00F812AF"/>
    <w:pPr>
      <w:widowControl/>
      <w:autoSpaceDE/>
      <w:autoSpaceDN/>
      <w:spacing w:before="100" w:beforeAutospacing="1" w:after="100" w:afterAutospacing="1"/>
      <w:jc w:val="center"/>
      <w:textAlignment w:val="center"/>
    </w:pPr>
    <w:rPr>
      <w:sz w:val="16"/>
      <w:szCs w:val="16"/>
      <w:lang w:eastAsia="ru-RU"/>
    </w:rPr>
  </w:style>
  <w:style w:type="paragraph" w:customStyle="1" w:styleId="xl114">
    <w:name w:val="xl114"/>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sz w:val="16"/>
      <w:szCs w:val="16"/>
      <w:lang w:eastAsia="ru-RU"/>
    </w:rPr>
  </w:style>
  <w:style w:type="paragraph" w:customStyle="1" w:styleId="xl115">
    <w:name w:val="xl115"/>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sz w:val="16"/>
      <w:szCs w:val="16"/>
      <w:lang w:eastAsia="ru-RU"/>
    </w:rPr>
  </w:style>
  <w:style w:type="paragraph" w:customStyle="1" w:styleId="xl116">
    <w:name w:val="xl116"/>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color w:val="000000"/>
      <w:sz w:val="16"/>
      <w:szCs w:val="16"/>
      <w:lang w:eastAsia="ru-RU"/>
    </w:rPr>
  </w:style>
  <w:style w:type="paragraph" w:customStyle="1" w:styleId="xl117">
    <w:name w:val="xl117"/>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color w:val="000000"/>
      <w:sz w:val="16"/>
      <w:szCs w:val="16"/>
      <w:lang w:eastAsia="ru-RU"/>
    </w:rPr>
  </w:style>
  <w:style w:type="paragraph" w:customStyle="1" w:styleId="xl118">
    <w:name w:val="xl118"/>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textAlignment w:val="center"/>
    </w:pPr>
    <w:rPr>
      <w:b/>
      <w:bCs/>
      <w:color w:val="000000"/>
      <w:sz w:val="16"/>
      <w:szCs w:val="16"/>
      <w:lang w:eastAsia="ru-RU"/>
    </w:rPr>
  </w:style>
  <w:style w:type="paragraph" w:customStyle="1" w:styleId="xl119">
    <w:name w:val="xl119"/>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pPr>
    <w:rPr>
      <w:b/>
      <w:bCs/>
      <w:i/>
      <w:iCs/>
      <w:color w:val="000000"/>
      <w:sz w:val="16"/>
      <w:szCs w:val="16"/>
      <w:lang w:eastAsia="ru-RU"/>
    </w:rPr>
  </w:style>
  <w:style w:type="paragraph" w:customStyle="1" w:styleId="xl120">
    <w:name w:val="xl120"/>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pPr>
    <w:rPr>
      <w:b/>
      <w:bCs/>
      <w:color w:val="000000"/>
      <w:sz w:val="16"/>
      <w:szCs w:val="16"/>
      <w:lang w:eastAsia="ru-RU"/>
    </w:rPr>
  </w:style>
  <w:style w:type="paragraph" w:customStyle="1" w:styleId="xl121">
    <w:name w:val="xl121"/>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sz w:val="16"/>
      <w:szCs w:val="16"/>
      <w:lang w:eastAsia="ru-RU"/>
    </w:rPr>
  </w:style>
  <w:style w:type="paragraph" w:customStyle="1" w:styleId="xl122">
    <w:name w:val="xl122"/>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i/>
      <w:iCs/>
      <w:color w:val="000000"/>
      <w:sz w:val="16"/>
      <w:szCs w:val="16"/>
      <w:lang w:eastAsia="ru-RU"/>
    </w:rPr>
  </w:style>
  <w:style w:type="paragraph" w:customStyle="1" w:styleId="xl123">
    <w:name w:val="xl123"/>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pPr>
    <w:rPr>
      <w:b/>
      <w:bCs/>
      <w:color w:val="000000"/>
      <w:sz w:val="16"/>
      <w:szCs w:val="16"/>
      <w:lang w:eastAsia="ru-RU"/>
    </w:rPr>
  </w:style>
  <w:style w:type="paragraph" w:customStyle="1" w:styleId="xl124">
    <w:name w:val="xl124"/>
    <w:basedOn w:val="a7"/>
    <w:qFormat/>
    <w:rsid w:val="00F812AF"/>
    <w:pPr>
      <w:widowControl/>
      <w:pBdr>
        <w:top w:val="single" w:sz="4" w:space="0" w:color="auto"/>
        <w:left w:val="single" w:sz="4" w:space="0" w:color="auto"/>
        <w:bottom w:val="single" w:sz="4" w:space="0" w:color="auto"/>
      </w:pBdr>
      <w:shd w:val="clear" w:color="000000" w:fill="DBE5F1"/>
      <w:autoSpaceDE/>
      <w:autoSpaceDN/>
      <w:spacing w:before="100" w:beforeAutospacing="1" w:after="100" w:afterAutospacing="1"/>
    </w:pPr>
    <w:rPr>
      <w:b/>
      <w:bCs/>
      <w:color w:val="000000"/>
      <w:sz w:val="16"/>
      <w:szCs w:val="16"/>
      <w:lang w:eastAsia="ru-RU"/>
    </w:rPr>
  </w:style>
  <w:style w:type="paragraph" w:customStyle="1" w:styleId="xl125">
    <w:name w:val="xl125"/>
    <w:basedOn w:val="a7"/>
    <w:qFormat/>
    <w:rsid w:val="00F812AF"/>
    <w:pPr>
      <w:widowControl/>
      <w:pBdr>
        <w:top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color w:val="000000"/>
      <w:sz w:val="16"/>
      <w:szCs w:val="16"/>
      <w:lang w:eastAsia="ru-RU"/>
    </w:rPr>
  </w:style>
  <w:style w:type="paragraph" w:customStyle="1" w:styleId="xl126">
    <w:name w:val="xl126"/>
    <w:basedOn w:val="a7"/>
    <w:qFormat/>
    <w:rsid w:val="00F812AF"/>
    <w:pPr>
      <w:widowControl/>
      <w:shd w:val="clear" w:color="000000" w:fill="DBE5F1"/>
      <w:autoSpaceDE/>
      <w:autoSpaceDN/>
      <w:spacing w:before="100" w:beforeAutospacing="1" w:after="100" w:afterAutospacing="1"/>
      <w:jc w:val="center"/>
      <w:textAlignment w:val="center"/>
    </w:pPr>
    <w:rPr>
      <w:b/>
      <w:bCs/>
      <w:sz w:val="16"/>
      <w:szCs w:val="16"/>
      <w:lang w:eastAsia="ru-RU"/>
    </w:rPr>
  </w:style>
  <w:style w:type="paragraph" w:customStyle="1" w:styleId="xl127">
    <w:name w:val="xl127"/>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textAlignment w:val="center"/>
    </w:pPr>
    <w:rPr>
      <w:b/>
      <w:bCs/>
      <w:color w:val="000000"/>
      <w:sz w:val="16"/>
      <w:szCs w:val="16"/>
      <w:lang w:eastAsia="ru-RU"/>
    </w:rPr>
  </w:style>
  <w:style w:type="paragraph" w:customStyle="1" w:styleId="xl128">
    <w:name w:val="xl128"/>
    <w:basedOn w:val="a7"/>
    <w:qFormat/>
    <w:rsid w:val="00F812AF"/>
    <w:pPr>
      <w:widowControl/>
      <w:pBdr>
        <w:top w:val="single" w:sz="4" w:space="0" w:color="auto"/>
        <w:left w:val="single" w:sz="4" w:space="0" w:color="auto"/>
        <w:bottom w:val="single" w:sz="4" w:space="0" w:color="auto"/>
      </w:pBdr>
      <w:shd w:val="clear" w:color="000000" w:fill="DBE5F1"/>
      <w:autoSpaceDE/>
      <w:autoSpaceDN/>
      <w:spacing w:before="100" w:beforeAutospacing="1" w:after="100" w:afterAutospacing="1"/>
    </w:pPr>
    <w:rPr>
      <w:b/>
      <w:bCs/>
      <w:color w:val="000000"/>
      <w:sz w:val="16"/>
      <w:szCs w:val="16"/>
      <w:lang w:eastAsia="ru-RU"/>
    </w:rPr>
  </w:style>
  <w:style w:type="paragraph" w:customStyle="1" w:styleId="xl129">
    <w:name w:val="xl129"/>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30">
    <w:name w:val="xl130"/>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16"/>
      <w:szCs w:val="16"/>
      <w:lang w:eastAsia="ru-RU"/>
    </w:rPr>
  </w:style>
  <w:style w:type="paragraph" w:customStyle="1" w:styleId="xl131">
    <w:name w:val="xl131"/>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32">
    <w:name w:val="xl132"/>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color w:val="000000"/>
      <w:sz w:val="16"/>
      <w:szCs w:val="16"/>
      <w:lang w:eastAsia="ru-RU"/>
    </w:rPr>
  </w:style>
  <w:style w:type="paragraph" w:customStyle="1" w:styleId="xl133">
    <w:name w:val="xl133"/>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color w:val="000000"/>
      <w:sz w:val="16"/>
      <w:szCs w:val="16"/>
      <w:lang w:eastAsia="ru-RU"/>
    </w:rPr>
  </w:style>
  <w:style w:type="paragraph" w:customStyle="1" w:styleId="xl134">
    <w:name w:val="xl134"/>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sz w:val="16"/>
      <w:szCs w:val="16"/>
      <w:lang w:eastAsia="ru-RU"/>
    </w:rPr>
  </w:style>
  <w:style w:type="paragraph" w:customStyle="1" w:styleId="xl135">
    <w:name w:val="xl135"/>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sz w:val="16"/>
      <w:szCs w:val="16"/>
      <w:lang w:eastAsia="ru-RU"/>
    </w:rPr>
  </w:style>
  <w:style w:type="paragraph" w:customStyle="1" w:styleId="xl136">
    <w:name w:val="xl136"/>
    <w:basedOn w:val="a7"/>
    <w:qFormat/>
    <w:rsid w:val="00F812AF"/>
    <w:pPr>
      <w:widowControl/>
      <w:pBdr>
        <w:top w:val="single" w:sz="4" w:space="0" w:color="auto"/>
        <w:left w:val="single" w:sz="4" w:space="0" w:color="auto"/>
      </w:pBdr>
      <w:shd w:val="clear" w:color="000000" w:fill="E6B9B8"/>
      <w:autoSpaceDE/>
      <w:autoSpaceDN/>
      <w:spacing w:before="100" w:beforeAutospacing="1" w:after="100" w:afterAutospacing="1"/>
      <w:jc w:val="center"/>
      <w:textAlignment w:val="center"/>
    </w:pPr>
    <w:rPr>
      <w:b/>
      <w:bCs/>
      <w:i/>
      <w:iCs/>
      <w:color w:val="002060"/>
      <w:sz w:val="24"/>
      <w:szCs w:val="24"/>
      <w:lang w:eastAsia="ru-RU"/>
    </w:rPr>
  </w:style>
  <w:style w:type="paragraph" w:customStyle="1" w:styleId="xl137">
    <w:name w:val="xl137"/>
    <w:basedOn w:val="a7"/>
    <w:qFormat/>
    <w:rsid w:val="00F812AF"/>
    <w:pPr>
      <w:widowControl/>
      <w:pBdr>
        <w:top w:val="single" w:sz="4" w:space="0" w:color="auto"/>
      </w:pBdr>
      <w:shd w:val="clear" w:color="000000" w:fill="E6B9B8"/>
      <w:autoSpaceDE/>
      <w:autoSpaceDN/>
      <w:spacing w:before="100" w:beforeAutospacing="1" w:after="100" w:afterAutospacing="1"/>
      <w:jc w:val="center"/>
      <w:textAlignment w:val="center"/>
    </w:pPr>
    <w:rPr>
      <w:b/>
      <w:bCs/>
      <w:i/>
      <w:iCs/>
      <w:color w:val="002060"/>
      <w:sz w:val="24"/>
      <w:szCs w:val="24"/>
      <w:lang w:eastAsia="ru-RU"/>
    </w:rPr>
  </w:style>
  <w:style w:type="paragraph" w:customStyle="1" w:styleId="xl138">
    <w:name w:val="xl138"/>
    <w:basedOn w:val="a7"/>
    <w:qFormat/>
    <w:rsid w:val="00F812AF"/>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39">
    <w:name w:val="xl139"/>
    <w:basedOn w:val="a7"/>
    <w:qFormat/>
    <w:rsid w:val="00F812AF"/>
    <w:pPr>
      <w:widowControl/>
      <w:pBdr>
        <w:top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40">
    <w:name w:val="xl140"/>
    <w:basedOn w:val="a7"/>
    <w:qFormat/>
    <w:rsid w:val="00F812AF"/>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41">
    <w:name w:val="xl141"/>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pPr>
    <w:rPr>
      <w:b/>
      <w:bCs/>
      <w:i/>
      <w:iCs/>
      <w:color w:val="000000"/>
      <w:sz w:val="16"/>
      <w:szCs w:val="16"/>
      <w:lang w:eastAsia="ru-RU"/>
    </w:rPr>
  </w:style>
  <w:style w:type="paragraph" w:customStyle="1" w:styleId="xl142">
    <w:name w:val="xl142"/>
    <w:basedOn w:val="a7"/>
    <w:qFormat/>
    <w:rsid w:val="00F812A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43">
    <w:name w:val="xl143"/>
    <w:basedOn w:val="a7"/>
    <w:qFormat/>
    <w:rsid w:val="00F812AF"/>
    <w:pPr>
      <w:widowControl/>
      <w:pBdr>
        <w:top w:val="single" w:sz="4" w:space="0" w:color="auto"/>
        <w:left w:val="single" w:sz="4" w:space="0" w:color="auto"/>
        <w:bottom w:val="single" w:sz="4" w:space="0" w:color="auto"/>
      </w:pBdr>
      <w:shd w:val="clear" w:color="000000" w:fill="BFBFBF"/>
      <w:autoSpaceDE/>
      <w:autoSpaceDN/>
      <w:spacing w:before="100" w:beforeAutospacing="1" w:after="100" w:afterAutospacing="1"/>
    </w:pPr>
    <w:rPr>
      <w:b/>
      <w:bCs/>
      <w:i/>
      <w:iCs/>
      <w:color w:val="000000"/>
      <w:sz w:val="16"/>
      <w:szCs w:val="16"/>
      <w:lang w:eastAsia="ru-RU"/>
    </w:rPr>
  </w:style>
  <w:style w:type="paragraph" w:customStyle="1" w:styleId="xl144">
    <w:name w:val="xl144"/>
    <w:basedOn w:val="a7"/>
    <w:qFormat/>
    <w:rsid w:val="00F812AF"/>
    <w:pPr>
      <w:widowControl/>
      <w:pBdr>
        <w:top w:val="single" w:sz="4" w:space="0" w:color="auto"/>
        <w:bottom w:val="single" w:sz="4" w:space="0" w:color="auto"/>
      </w:pBdr>
      <w:shd w:val="clear" w:color="000000" w:fill="BFBFBF"/>
      <w:autoSpaceDE/>
      <w:autoSpaceDN/>
      <w:spacing w:before="100" w:beforeAutospacing="1" w:after="100" w:afterAutospacing="1"/>
    </w:pPr>
    <w:rPr>
      <w:b/>
      <w:bCs/>
      <w:i/>
      <w:iCs/>
      <w:color w:val="000000"/>
      <w:sz w:val="16"/>
      <w:szCs w:val="16"/>
      <w:lang w:eastAsia="ru-RU"/>
    </w:rPr>
  </w:style>
  <w:style w:type="paragraph" w:customStyle="1" w:styleId="xl145">
    <w:name w:val="xl145"/>
    <w:basedOn w:val="a7"/>
    <w:qFormat/>
    <w:rsid w:val="00F812AF"/>
    <w:pPr>
      <w:widowControl/>
      <w:pBdr>
        <w:top w:val="single" w:sz="4" w:space="0" w:color="auto"/>
        <w:bottom w:val="single" w:sz="4" w:space="0" w:color="auto"/>
        <w:right w:val="single" w:sz="4" w:space="0" w:color="auto"/>
      </w:pBdr>
      <w:shd w:val="clear" w:color="000000" w:fill="BFBFBF"/>
      <w:autoSpaceDE/>
      <w:autoSpaceDN/>
      <w:spacing w:before="100" w:beforeAutospacing="1" w:after="100" w:afterAutospacing="1"/>
    </w:pPr>
    <w:rPr>
      <w:b/>
      <w:bCs/>
      <w:i/>
      <w:iCs/>
      <w:color w:val="000000"/>
      <w:sz w:val="16"/>
      <w:szCs w:val="16"/>
      <w:lang w:eastAsia="ru-RU"/>
    </w:rPr>
  </w:style>
  <w:style w:type="paragraph" w:customStyle="1" w:styleId="xl146">
    <w:name w:val="xl146"/>
    <w:basedOn w:val="a7"/>
    <w:qFormat/>
    <w:rsid w:val="00F812AF"/>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47">
    <w:name w:val="xl147"/>
    <w:basedOn w:val="a7"/>
    <w:qFormat/>
    <w:rsid w:val="00F812AF"/>
    <w:pPr>
      <w:widowControl/>
      <w:pBdr>
        <w:top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48">
    <w:name w:val="xl148"/>
    <w:basedOn w:val="a7"/>
    <w:qFormat/>
    <w:rsid w:val="00F812AF"/>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49">
    <w:name w:val="xl149"/>
    <w:basedOn w:val="a7"/>
    <w:qFormat/>
    <w:rsid w:val="00F812A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50">
    <w:name w:val="xl150"/>
    <w:basedOn w:val="a7"/>
    <w:qFormat/>
    <w:rsid w:val="00F812A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b/>
      <w:bCs/>
      <w:i/>
      <w:iCs/>
      <w:color w:val="000000"/>
      <w:sz w:val="16"/>
      <w:szCs w:val="16"/>
      <w:lang w:eastAsia="ru-RU"/>
    </w:rPr>
  </w:style>
  <w:style w:type="paragraph" w:customStyle="1" w:styleId="xl151">
    <w:name w:val="xl151"/>
    <w:basedOn w:val="a7"/>
    <w:qFormat/>
    <w:rsid w:val="00F812AF"/>
    <w:pPr>
      <w:widowControl/>
      <w:pBdr>
        <w:top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52">
    <w:name w:val="xl152"/>
    <w:basedOn w:val="a7"/>
    <w:qFormat/>
    <w:rsid w:val="00F812AF"/>
    <w:pPr>
      <w:widowControl/>
      <w:pBdr>
        <w:top w:val="single" w:sz="4" w:space="0" w:color="auto"/>
        <w:left w:val="single" w:sz="4" w:space="0" w:color="auto"/>
        <w:bottom w:val="single" w:sz="4" w:space="0" w:color="auto"/>
      </w:pBdr>
      <w:autoSpaceDE/>
      <w:autoSpaceDN/>
      <w:spacing w:before="100" w:beforeAutospacing="1" w:after="100" w:afterAutospacing="1"/>
    </w:pPr>
    <w:rPr>
      <w:b/>
      <w:bCs/>
      <w:i/>
      <w:iCs/>
      <w:color w:val="000000"/>
      <w:sz w:val="16"/>
      <w:szCs w:val="16"/>
      <w:lang w:eastAsia="ru-RU"/>
    </w:rPr>
  </w:style>
  <w:style w:type="paragraph" w:customStyle="1" w:styleId="xl153">
    <w:name w:val="xl153"/>
    <w:basedOn w:val="a7"/>
    <w:qFormat/>
    <w:rsid w:val="00F812AF"/>
    <w:pPr>
      <w:widowControl/>
      <w:pBdr>
        <w:top w:val="single" w:sz="4" w:space="0" w:color="auto"/>
        <w:bottom w:val="single" w:sz="4" w:space="0" w:color="auto"/>
      </w:pBdr>
      <w:autoSpaceDE/>
      <w:autoSpaceDN/>
      <w:spacing w:before="100" w:beforeAutospacing="1" w:after="100" w:afterAutospacing="1"/>
    </w:pPr>
    <w:rPr>
      <w:b/>
      <w:bCs/>
      <w:i/>
      <w:iCs/>
      <w:color w:val="000000"/>
      <w:sz w:val="16"/>
      <w:szCs w:val="16"/>
      <w:lang w:eastAsia="ru-RU"/>
    </w:rPr>
  </w:style>
  <w:style w:type="paragraph" w:customStyle="1" w:styleId="xl154">
    <w:name w:val="xl154"/>
    <w:basedOn w:val="a7"/>
    <w:qFormat/>
    <w:rsid w:val="00F812AF"/>
    <w:pPr>
      <w:widowControl/>
      <w:pBdr>
        <w:top w:val="single" w:sz="4" w:space="0" w:color="auto"/>
        <w:bottom w:val="single" w:sz="4" w:space="0" w:color="auto"/>
        <w:right w:val="single" w:sz="4" w:space="0" w:color="auto"/>
      </w:pBdr>
      <w:autoSpaceDE/>
      <w:autoSpaceDN/>
      <w:spacing w:before="100" w:beforeAutospacing="1" w:after="100" w:afterAutospacing="1"/>
    </w:pPr>
    <w:rPr>
      <w:b/>
      <w:bCs/>
      <w:i/>
      <w:iCs/>
      <w:color w:val="000000"/>
      <w:sz w:val="16"/>
      <w:szCs w:val="16"/>
      <w:lang w:eastAsia="ru-RU"/>
    </w:rPr>
  </w:style>
  <w:style w:type="paragraph" w:customStyle="1" w:styleId="xl155">
    <w:name w:val="xl155"/>
    <w:basedOn w:val="a7"/>
    <w:qFormat/>
    <w:rsid w:val="00F812AF"/>
    <w:pPr>
      <w:widowControl/>
      <w:pBdr>
        <w:top w:val="single" w:sz="4" w:space="0" w:color="auto"/>
        <w:left w:val="single" w:sz="4" w:space="0" w:color="auto"/>
        <w:bottom w:val="single" w:sz="4" w:space="0" w:color="auto"/>
      </w:pBdr>
      <w:shd w:val="clear" w:color="000000" w:fill="BFBFBF"/>
      <w:autoSpaceDE/>
      <w:autoSpaceDN/>
      <w:spacing w:before="100" w:beforeAutospacing="1" w:after="100" w:afterAutospacing="1"/>
    </w:pPr>
    <w:rPr>
      <w:b/>
      <w:bCs/>
      <w:i/>
      <w:iCs/>
      <w:color w:val="000000"/>
      <w:sz w:val="16"/>
      <w:szCs w:val="16"/>
      <w:lang w:eastAsia="ru-RU"/>
    </w:rPr>
  </w:style>
  <w:style w:type="paragraph" w:customStyle="1" w:styleId="xl156">
    <w:name w:val="xl156"/>
    <w:basedOn w:val="a7"/>
    <w:qFormat/>
    <w:rsid w:val="00F812AF"/>
    <w:pPr>
      <w:widowControl/>
      <w:pBdr>
        <w:top w:val="single" w:sz="4" w:space="0" w:color="auto"/>
        <w:bottom w:val="single" w:sz="4" w:space="0" w:color="auto"/>
      </w:pBdr>
      <w:shd w:val="clear" w:color="000000" w:fill="BFBFBF"/>
      <w:autoSpaceDE/>
      <w:autoSpaceDN/>
      <w:spacing w:before="100" w:beforeAutospacing="1" w:after="100" w:afterAutospacing="1"/>
    </w:pPr>
    <w:rPr>
      <w:b/>
      <w:bCs/>
      <w:i/>
      <w:iCs/>
      <w:color w:val="000000"/>
      <w:sz w:val="16"/>
      <w:szCs w:val="16"/>
      <w:lang w:eastAsia="ru-RU"/>
    </w:rPr>
  </w:style>
  <w:style w:type="paragraph" w:customStyle="1" w:styleId="xl157">
    <w:name w:val="xl157"/>
    <w:basedOn w:val="a7"/>
    <w:qFormat/>
    <w:rsid w:val="00F812AF"/>
    <w:pPr>
      <w:widowControl/>
      <w:pBdr>
        <w:top w:val="single" w:sz="4" w:space="0" w:color="auto"/>
        <w:bottom w:val="single" w:sz="4" w:space="0" w:color="auto"/>
        <w:right w:val="single" w:sz="4" w:space="0" w:color="auto"/>
      </w:pBdr>
      <w:shd w:val="clear" w:color="000000" w:fill="BFBFBF"/>
      <w:autoSpaceDE/>
      <w:autoSpaceDN/>
      <w:spacing w:before="100" w:beforeAutospacing="1" w:after="100" w:afterAutospacing="1"/>
    </w:pPr>
    <w:rPr>
      <w:b/>
      <w:bCs/>
      <w:i/>
      <w:iCs/>
      <w:color w:val="000000"/>
      <w:sz w:val="16"/>
      <w:szCs w:val="16"/>
      <w:lang w:eastAsia="ru-RU"/>
    </w:rPr>
  </w:style>
  <w:style w:type="paragraph" w:customStyle="1" w:styleId="xl63">
    <w:name w:val="xl63"/>
    <w:basedOn w:val="a7"/>
    <w:qFormat/>
    <w:rsid w:val="00F812AF"/>
    <w:pPr>
      <w:widowControl/>
      <w:autoSpaceDE/>
      <w:autoSpaceDN/>
      <w:spacing w:before="100" w:beforeAutospacing="1" w:after="100" w:afterAutospacing="1"/>
    </w:pPr>
    <w:rPr>
      <w:sz w:val="16"/>
      <w:szCs w:val="16"/>
      <w:lang w:eastAsia="ru-RU"/>
    </w:rPr>
  </w:style>
  <w:style w:type="paragraph" w:customStyle="1" w:styleId="xl64">
    <w:name w:val="xl64"/>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color w:val="000000"/>
      <w:sz w:val="16"/>
      <w:szCs w:val="16"/>
      <w:lang w:eastAsia="ru-RU"/>
    </w:rPr>
  </w:style>
  <w:style w:type="paragraph" w:customStyle="1" w:styleId="xl158">
    <w:name w:val="xl158"/>
    <w:basedOn w:val="a7"/>
    <w:qFormat/>
    <w:rsid w:val="00F812AF"/>
    <w:pPr>
      <w:widowControl/>
      <w:shd w:val="clear" w:color="000000" w:fill="92D050"/>
      <w:autoSpaceDE/>
      <w:autoSpaceDN/>
      <w:spacing w:before="100" w:beforeAutospacing="1" w:after="100" w:afterAutospacing="1"/>
      <w:jc w:val="center"/>
      <w:textAlignment w:val="center"/>
    </w:pPr>
    <w:rPr>
      <w:b/>
      <w:bCs/>
      <w:sz w:val="28"/>
      <w:szCs w:val="28"/>
      <w:lang w:eastAsia="ru-RU"/>
    </w:rPr>
  </w:style>
  <w:style w:type="paragraph" w:customStyle="1" w:styleId="xl159">
    <w:name w:val="xl159"/>
    <w:basedOn w:val="a7"/>
    <w:qFormat/>
    <w:rsid w:val="00F812AF"/>
    <w:pPr>
      <w:widowControl/>
      <w:shd w:val="clear" w:color="000000" w:fill="92D050"/>
      <w:autoSpaceDE/>
      <w:autoSpaceDN/>
      <w:spacing w:before="100" w:beforeAutospacing="1" w:after="100" w:afterAutospacing="1"/>
    </w:pPr>
    <w:rPr>
      <w:b/>
      <w:bCs/>
      <w:sz w:val="28"/>
      <w:szCs w:val="28"/>
      <w:lang w:eastAsia="ru-RU"/>
    </w:rPr>
  </w:style>
  <w:style w:type="paragraph" w:customStyle="1" w:styleId="xl160">
    <w:name w:val="xl160"/>
    <w:basedOn w:val="a7"/>
    <w:qFormat/>
    <w:rsid w:val="00F812AF"/>
    <w:pPr>
      <w:widowControl/>
      <w:shd w:val="clear" w:color="000000" w:fill="FFFFFF"/>
      <w:autoSpaceDE/>
      <w:autoSpaceDN/>
      <w:spacing w:before="100" w:beforeAutospacing="1" w:after="100" w:afterAutospacing="1"/>
      <w:jc w:val="center"/>
      <w:textAlignment w:val="center"/>
    </w:pPr>
    <w:rPr>
      <w:sz w:val="16"/>
      <w:szCs w:val="16"/>
      <w:lang w:eastAsia="ru-RU"/>
    </w:rPr>
  </w:style>
  <w:style w:type="paragraph" w:customStyle="1" w:styleId="xl161">
    <w:name w:val="xl161"/>
    <w:basedOn w:val="a7"/>
    <w:qFormat/>
    <w:rsid w:val="00F812AF"/>
    <w:pPr>
      <w:widowControl/>
      <w:autoSpaceDE/>
      <w:autoSpaceDN/>
      <w:spacing w:before="100" w:beforeAutospacing="1" w:after="100" w:afterAutospacing="1"/>
      <w:jc w:val="center"/>
      <w:textAlignment w:val="center"/>
    </w:pPr>
    <w:rPr>
      <w:sz w:val="16"/>
      <w:szCs w:val="16"/>
      <w:lang w:eastAsia="ru-RU"/>
    </w:rPr>
  </w:style>
  <w:style w:type="paragraph" w:customStyle="1" w:styleId="xl162">
    <w:name w:val="xl162"/>
    <w:basedOn w:val="a7"/>
    <w:qFormat/>
    <w:rsid w:val="00F812AF"/>
    <w:pPr>
      <w:widowControl/>
      <w:autoSpaceDE/>
      <w:autoSpaceDN/>
      <w:spacing w:before="100" w:beforeAutospacing="1" w:after="100" w:afterAutospacing="1"/>
    </w:pPr>
    <w:rPr>
      <w:sz w:val="16"/>
      <w:szCs w:val="16"/>
      <w:lang w:eastAsia="ru-RU"/>
    </w:rPr>
  </w:style>
  <w:style w:type="paragraph" w:customStyle="1" w:styleId="xl163">
    <w:name w:val="xl163"/>
    <w:basedOn w:val="a7"/>
    <w:qFormat/>
    <w:rsid w:val="00F812AF"/>
    <w:pPr>
      <w:widowControl/>
      <w:pBdr>
        <w:top w:val="single" w:sz="4" w:space="0" w:color="auto"/>
        <w:left w:val="single" w:sz="4" w:space="0" w:color="auto"/>
        <w:bottom w:val="single" w:sz="4" w:space="0" w:color="auto"/>
      </w:pBdr>
      <w:shd w:val="clear" w:color="000000" w:fill="E6B9B8"/>
      <w:autoSpaceDE/>
      <w:autoSpaceDN/>
      <w:spacing w:before="100" w:beforeAutospacing="1" w:after="100" w:afterAutospacing="1"/>
      <w:textAlignment w:val="center"/>
    </w:pPr>
    <w:rPr>
      <w:b/>
      <w:bCs/>
      <w:i/>
      <w:iCs/>
      <w:color w:val="000000"/>
      <w:sz w:val="24"/>
      <w:szCs w:val="24"/>
      <w:lang w:eastAsia="ru-RU"/>
    </w:rPr>
  </w:style>
  <w:style w:type="paragraph" w:customStyle="1" w:styleId="xl164">
    <w:name w:val="xl164"/>
    <w:basedOn w:val="a7"/>
    <w:qFormat/>
    <w:rsid w:val="00F812AF"/>
    <w:pPr>
      <w:widowControl/>
      <w:pBdr>
        <w:top w:val="single" w:sz="4" w:space="0" w:color="auto"/>
        <w:bottom w:val="single" w:sz="4" w:space="0" w:color="auto"/>
      </w:pBdr>
      <w:shd w:val="clear" w:color="000000" w:fill="E6B9B8"/>
      <w:autoSpaceDE/>
      <w:autoSpaceDN/>
      <w:spacing w:before="100" w:beforeAutospacing="1" w:after="100" w:afterAutospacing="1"/>
      <w:textAlignment w:val="center"/>
    </w:pPr>
    <w:rPr>
      <w:b/>
      <w:bCs/>
      <w:i/>
      <w:iCs/>
      <w:color w:val="000000"/>
      <w:sz w:val="24"/>
      <w:szCs w:val="24"/>
      <w:lang w:eastAsia="ru-RU"/>
    </w:rPr>
  </w:style>
  <w:style w:type="paragraph" w:customStyle="1" w:styleId="xl165">
    <w:name w:val="xl165"/>
    <w:basedOn w:val="a7"/>
    <w:qFormat/>
    <w:rsid w:val="00F812AF"/>
    <w:pPr>
      <w:widowControl/>
      <w:pBdr>
        <w:top w:val="single" w:sz="4" w:space="0" w:color="auto"/>
        <w:left w:val="single" w:sz="4" w:space="0" w:color="auto"/>
        <w:bottom w:val="single" w:sz="4" w:space="0" w:color="auto"/>
      </w:pBdr>
      <w:autoSpaceDE/>
      <w:autoSpaceDN/>
      <w:spacing w:before="100" w:beforeAutospacing="1" w:after="100" w:afterAutospacing="1"/>
      <w:textAlignment w:val="center"/>
    </w:pPr>
    <w:rPr>
      <w:b/>
      <w:bCs/>
      <w:i/>
      <w:iCs/>
      <w:color w:val="000000"/>
      <w:sz w:val="16"/>
      <w:szCs w:val="16"/>
      <w:lang w:eastAsia="ru-RU"/>
    </w:rPr>
  </w:style>
  <w:style w:type="paragraph" w:customStyle="1" w:styleId="xl166">
    <w:name w:val="xl166"/>
    <w:basedOn w:val="a7"/>
    <w:qFormat/>
    <w:rsid w:val="00F812AF"/>
    <w:pPr>
      <w:widowControl/>
      <w:pBdr>
        <w:top w:val="single" w:sz="4" w:space="0" w:color="auto"/>
        <w:bottom w:val="single" w:sz="4" w:space="0" w:color="auto"/>
      </w:pBdr>
      <w:autoSpaceDE/>
      <w:autoSpaceDN/>
      <w:spacing w:before="100" w:beforeAutospacing="1" w:after="100" w:afterAutospacing="1"/>
      <w:textAlignment w:val="center"/>
    </w:pPr>
    <w:rPr>
      <w:b/>
      <w:bCs/>
      <w:i/>
      <w:iCs/>
      <w:color w:val="000000"/>
      <w:sz w:val="16"/>
      <w:szCs w:val="16"/>
      <w:lang w:eastAsia="ru-RU"/>
    </w:rPr>
  </w:style>
  <w:style w:type="paragraph" w:customStyle="1" w:styleId="xl167">
    <w:name w:val="xl167"/>
    <w:basedOn w:val="a7"/>
    <w:qFormat/>
    <w:rsid w:val="00F812A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i/>
      <w:iCs/>
      <w:color w:val="FF0000"/>
      <w:sz w:val="16"/>
      <w:szCs w:val="16"/>
      <w:lang w:eastAsia="ru-RU"/>
    </w:rPr>
  </w:style>
  <w:style w:type="paragraph" w:customStyle="1" w:styleId="xl168">
    <w:name w:val="xl168"/>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color w:val="000000"/>
      <w:sz w:val="16"/>
      <w:szCs w:val="16"/>
      <w:lang w:eastAsia="ru-RU"/>
    </w:rPr>
  </w:style>
  <w:style w:type="paragraph" w:customStyle="1" w:styleId="xl169">
    <w:name w:val="xl169"/>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color w:val="000000"/>
      <w:sz w:val="16"/>
      <w:szCs w:val="16"/>
      <w:lang w:eastAsia="ru-RU"/>
    </w:rPr>
  </w:style>
  <w:style w:type="paragraph" w:customStyle="1" w:styleId="xl170">
    <w:name w:val="xl170"/>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sz w:val="16"/>
      <w:szCs w:val="16"/>
      <w:lang w:eastAsia="ru-RU"/>
    </w:rPr>
  </w:style>
  <w:style w:type="paragraph" w:customStyle="1" w:styleId="xl171">
    <w:name w:val="xl171"/>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i/>
      <w:iCs/>
      <w:sz w:val="16"/>
      <w:szCs w:val="16"/>
      <w:lang w:eastAsia="ru-RU"/>
    </w:rPr>
  </w:style>
  <w:style w:type="paragraph" w:customStyle="1" w:styleId="xl172">
    <w:name w:val="xl172"/>
    <w:basedOn w:val="a7"/>
    <w:qFormat/>
    <w:rsid w:val="00F812AF"/>
    <w:pPr>
      <w:widowControl/>
      <w:pBdr>
        <w:top w:val="single" w:sz="4" w:space="0" w:color="auto"/>
      </w:pBdr>
      <w:autoSpaceDE/>
      <w:autoSpaceDN/>
      <w:spacing w:before="100" w:beforeAutospacing="1" w:after="100" w:afterAutospacing="1"/>
      <w:jc w:val="center"/>
      <w:textAlignment w:val="center"/>
    </w:pPr>
    <w:rPr>
      <w:b/>
      <w:bCs/>
      <w:i/>
      <w:iCs/>
      <w:color w:val="000000"/>
      <w:sz w:val="16"/>
      <w:szCs w:val="16"/>
      <w:lang w:eastAsia="ru-RU"/>
    </w:rPr>
  </w:style>
  <w:style w:type="paragraph" w:customStyle="1" w:styleId="xl173">
    <w:name w:val="xl173"/>
    <w:basedOn w:val="a7"/>
    <w:qFormat/>
    <w:rsid w:val="00F812AF"/>
    <w:pPr>
      <w:widowControl/>
      <w:pBdr>
        <w:top w:val="single" w:sz="4" w:space="0" w:color="auto"/>
      </w:pBdr>
      <w:shd w:val="clear" w:color="000000" w:fill="FFFFFF"/>
      <w:autoSpaceDE/>
      <w:autoSpaceDN/>
      <w:spacing w:before="100" w:beforeAutospacing="1" w:after="100" w:afterAutospacing="1"/>
      <w:jc w:val="center"/>
      <w:textAlignment w:val="center"/>
    </w:pPr>
    <w:rPr>
      <w:b/>
      <w:bCs/>
      <w:i/>
      <w:iCs/>
      <w:color w:val="000000"/>
      <w:sz w:val="16"/>
      <w:szCs w:val="16"/>
      <w:lang w:eastAsia="ru-RU"/>
    </w:rPr>
  </w:style>
  <w:style w:type="paragraph" w:customStyle="1" w:styleId="xl174">
    <w:name w:val="xl174"/>
    <w:basedOn w:val="a7"/>
    <w:qFormat/>
    <w:rsid w:val="00F812A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b/>
      <w:bCs/>
      <w:i/>
      <w:iCs/>
      <w:color w:val="000000"/>
      <w:sz w:val="16"/>
      <w:szCs w:val="16"/>
      <w:lang w:eastAsia="ru-RU"/>
    </w:rPr>
  </w:style>
  <w:style w:type="paragraph" w:customStyle="1" w:styleId="xl175">
    <w:name w:val="xl175"/>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b/>
      <w:bCs/>
      <w:i/>
      <w:iCs/>
      <w:color w:val="000000"/>
      <w:sz w:val="16"/>
      <w:szCs w:val="16"/>
      <w:lang w:eastAsia="ru-RU"/>
    </w:rPr>
  </w:style>
  <w:style w:type="paragraph" w:customStyle="1" w:styleId="xl176">
    <w:name w:val="xl176"/>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sz w:val="16"/>
      <w:szCs w:val="16"/>
      <w:lang w:eastAsia="ru-RU"/>
    </w:rPr>
  </w:style>
  <w:style w:type="paragraph" w:customStyle="1" w:styleId="xl177">
    <w:name w:val="xl177"/>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16"/>
      <w:szCs w:val="16"/>
      <w:lang w:eastAsia="ru-RU"/>
    </w:rPr>
  </w:style>
  <w:style w:type="paragraph" w:customStyle="1" w:styleId="xl178">
    <w:name w:val="xl178"/>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16"/>
      <w:szCs w:val="16"/>
      <w:lang w:eastAsia="ru-RU"/>
    </w:rPr>
  </w:style>
  <w:style w:type="paragraph" w:customStyle="1" w:styleId="xl179">
    <w:name w:val="xl179"/>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6"/>
      <w:szCs w:val="16"/>
      <w:lang w:eastAsia="ru-RU"/>
    </w:rPr>
  </w:style>
  <w:style w:type="paragraph" w:customStyle="1" w:styleId="xl180">
    <w:name w:val="xl180"/>
    <w:basedOn w:val="a7"/>
    <w:qFormat/>
    <w:rsid w:val="00F812AF"/>
    <w:pPr>
      <w:widowControl/>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jc w:val="center"/>
      <w:textAlignment w:val="center"/>
    </w:pPr>
    <w:rPr>
      <w:sz w:val="16"/>
      <w:szCs w:val="16"/>
      <w:lang w:eastAsia="ru-RU"/>
    </w:rPr>
  </w:style>
  <w:style w:type="paragraph" w:customStyle="1" w:styleId="xl181">
    <w:name w:val="xl181"/>
    <w:basedOn w:val="a7"/>
    <w:qFormat/>
    <w:rsid w:val="00F812AF"/>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i/>
      <w:iCs/>
      <w:color w:val="000000"/>
      <w:sz w:val="16"/>
      <w:szCs w:val="16"/>
      <w:lang w:eastAsia="ru-RU"/>
    </w:rPr>
  </w:style>
  <w:style w:type="paragraph" w:customStyle="1" w:styleId="xl182">
    <w:name w:val="xl182"/>
    <w:basedOn w:val="a7"/>
    <w:qFormat/>
    <w:rsid w:val="00F812AF"/>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i/>
      <w:iCs/>
      <w:sz w:val="16"/>
      <w:szCs w:val="16"/>
      <w:lang w:eastAsia="ru-RU"/>
    </w:rPr>
  </w:style>
  <w:style w:type="paragraph" w:customStyle="1" w:styleId="xl183">
    <w:name w:val="xl183"/>
    <w:basedOn w:val="a7"/>
    <w:qFormat/>
    <w:rsid w:val="00F812AF"/>
    <w:pPr>
      <w:widowControl/>
      <w:pBdr>
        <w:top w:val="single" w:sz="4" w:space="0" w:color="auto"/>
        <w:left w:val="single" w:sz="4" w:space="0" w:color="auto"/>
        <w:right w:val="single" w:sz="4" w:space="0" w:color="auto"/>
      </w:pBdr>
      <w:autoSpaceDE/>
      <w:autoSpaceDN/>
      <w:spacing w:before="100" w:beforeAutospacing="1" w:after="100" w:afterAutospacing="1"/>
      <w:textAlignment w:val="center"/>
    </w:pPr>
    <w:rPr>
      <w:i/>
      <w:iCs/>
      <w:color w:val="000000"/>
      <w:sz w:val="16"/>
      <w:szCs w:val="16"/>
      <w:lang w:eastAsia="ru-RU"/>
    </w:rPr>
  </w:style>
  <w:style w:type="paragraph" w:customStyle="1" w:styleId="xl184">
    <w:name w:val="xl184"/>
    <w:basedOn w:val="a7"/>
    <w:qFormat/>
    <w:rsid w:val="00F812AF"/>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i/>
      <w:iCs/>
      <w:color w:val="000000"/>
      <w:sz w:val="16"/>
      <w:szCs w:val="16"/>
      <w:lang w:eastAsia="ru-RU"/>
    </w:rPr>
  </w:style>
  <w:style w:type="paragraph" w:customStyle="1" w:styleId="xl185">
    <w:name w:val="xl185"/>
    <w:basedOn w:val="a7"/>
    <w:qFormat/>
    <w:rsid w:val="00F812AF"/>
    <w:pPr>
      <w:widowControl/>
      <w:pBdr>
        <w:top w:val="single" w:sz="4" w:space="0" w:color="auto"/>
        <w:bottom w:val="single" w:sz="4" w:space="0" w:color="auto"/>
      </w:pBdr>
      <w:shd w:val="clear" w:color="000000" w:fill="FFFFFF"/>
      <w:autoSpaceDE/>
      <w:autoSpaceDN/>
      <w:spacing w:before="100" w:beforeAutospacing="1" w:after="100" w:afterAutospacing="1"/>
      <w:textAlignment w:val="center"/>
    </w:pPr>
    <w:rPr>
      <w:i/>
      <w:iCs/>
      <w:color w:val="000000"/>
      <w:sz w:val="16"/>
      <w:szCs w:val="16"/>
      <w:lang w:eastAsia="ru-RU"/>
    </w:rPr>
  </w:style>
  <w:style w:type="paragraph" w:customStyle="1" w:styleId="xl186">
    <w:name w:val="xl186"/>
    <w:basedOn w:val="a7"/>
    <w:qFormat/>
    <w:rsid w:val="00F812AF"/>
    <w:pPr>
      <w:widowControl/>
      <w:pBdr>
        <w:top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i/>
      <w:iCs/>
      <w:color w:val="000000"/>
      <w:sz w:val="16"/>
      <w:szCs w:val="16"/>
      <w:lang w:eastAsia="ru-RU"/>
    </w:rPr>
  </w:style>
  <w:style w:type="paragraph" w:customStyle="1" w:styleId="xl187">
    <w:name w:val="xl187"/>
    <w:basedOn w:val="a7"/>
    <w:qFormat/>
    <w:rsid w:val="00F812AF"/>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i/>
      <w:iCs/>
      <w:color w:val="000000"/>
      <w:sz w:val="16"/>
      <w:szCs w:val="16"/>
      <w:lang w:eastAsia="ru-RU"/>
    </w:rPr>
  </w:style>
  <w:style w:type="paragraph" w:customStyle="1" w:styleId="xl188">
    <w:name w:val="xl188"/>
    <w:basedOn w:val="a7"/>
    <w:qFormat/>
    <w:rsid w:val="00F812AF"/>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i/>
      <w:iCs/>
      <w:sz w:val="16"/>
      <w:szCs w:val="16"/>
      <w:lang w:eastAsia="ru-RU"/>
    </w:rPr>
  </w:style>
  <w:style w:type="paragraph" w:customStyle="1" w:styleId="xl189">
    <w:name w:val="xl189"/>
    <w:basedOn w:val="a7"/>
    <w:qFormat/>
    <w:rsid w:val="00F812AF"/>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i/>
      <w:iCs/>
      <w:color w:val="000000"/>
      <w:sz w:val="16"/>
      <w:szCs w:val="16"/>
      <w:lang w:eastAsia="ru-RU"/>
    </w:rPr>
  </w:style>
  <w:style w:type="paragraph" w:customStyle="1" w:styleId="xl190">
    <w:name w:val="xl190"/>
    <w:basedOn w:val="a7"/>
    <w:qFormat/>
    <w:rsid w:val="00F812AF"/>
    <w:pPr>
      <w:widowControl/>
      <w:pBdr>
        <w:top w:val="single" w:sz="4" w:space="0" w:color="auto"/>
        <w:left w:val="single" w:sz="4" w:space="0" w:color="auto"/>
        <w:bottom w:val="single" w:sz="4" w:space="0" w:color="auto"/>
      </w:pBdr>
      <w:shd w:val="clear" w:color="000000" w:fill="E6B9B8"/>
      <w:autoSpaceDE/>
      <w:autoSpaceDN/>
      <w:spacing w:before="100" w:beforeAutospacing="1" w:after="100" w:afterAutospacing="1"/>
      <w:textAlignment w:val="center"/>
    </w:pPr>
    <w:rPr>
      <w:b/>
      <w:bCs/>
      <w:i/>
      <w:iCs/>
      <w:color w:val="002060"/>
      <w:sz w:val="24"/>
      <w:szCs w:val="24"/>
      <w:lang w:eastAsia="ru-RU"/>
    </w:rPr>
  </w:style>
  <w:style w:type="paragraph" w:customStyle="1" w:styleId="xl191">
    <w:name w:val="xl191"/>
    <w:basedOn w:val="a7"/>
    <w:qFormat/>
    <w:rsid w:val="00F812AF"/>
    <w:pPr>
      <w:widowControl/>
      <w:pBdr>
        <w:top w:val="single" w:sz="4" w:space="0" w:color="auto"/>
        <w:bottom w:val="single" w:sz="4" w:space="0" w:color="auto"/>
      </w:pBdr>
      <w:shd w:val="clear" w:color="000000" w:fill="E6B9B8"/>
      <w:autoSpaceDE/>
      <w:autoSpaceDN/>
      <w:spacing w:before="100" w:beforeAutospacing="1" w:after="100" w:afterAutospacing="1"/>
      <w:textAlignment w:val="center"/>
    </w:pPr>
    <w:rPr>
      <w:b/>
      <w:bCs/>
      <w:i/>
      <w:iCs/>
      <w:color w:val="002060"/>
      <w:sz w:val="24"/>
      <w:szCs w:val="24"/>
      <w:lang w:eastAsia="ru-RU"/>
    </w:rPr>
  </w:style>
  <w:style w:type="paragraph" w:customStyle="1" w:styleId="xl192">
    <w:name w:val="xl192"/>
    <w:basedOn w:val="a7"/>
    <w:qFormat/>
    <w:rsid w:val="00F812AF"/>
    <w:pPr>
      <w:widowControl/>
      <w:pBdr>
        <w:top w:val="single" w:sz="4" w:space="0" w:color="auto"/>
        <w:left w:val="single" w:sz="4" w:space="0" w:color="auto"/>
        <w:bottom w:val="single" w:sz="4" w:space="0" w:color="auto"/>
      </w:pBdr>
      <w:shd w:val="clear" w:color="000000" w:fill="FFFF00"/>
      <w:autoSpaceDE/>
      <w:autoSpaceDN/>
      <w:spacing w:before="100" w:beforeAutospacing="1" w:after="100" w:afterAutospacing="1"/>
      <w:textAlignment w:val="center"/>
    </w:pPr>
    <w:rPr>
      <w:b/>
      <w:bCs/>
      <w:i/>
      <w:iCs/>
      <w:color w:val="000000"/>
      <w:sz w:val="16"/>
      <w:szCs w:val="16"/>
      <w:lang w:eastAsia="ru-RU"/>
    </w:rPr>
  </w:style>
  <w:style w:type="paragraph" w:customStyle="1" w:styleId="xl193">
    <w:name w:val="xl193"/>
    <w:basedOn w:val="a7"/>
    <w:qFormat/>
    <w:rsid w:val="00F812AF"/>
    <w:pPr>
      <w:widowControl/>
      <w:pBdr>
        <w:top w:val="single" w:sz="4" w:space="0" w:color="auto"/>
        <w:bottom w:val="single" w:sz="4" w:space="0" w:color="auto"/>
      </w:pBdr>
      <w:shd w:val="clear" w:color="000000" w:fill="FFFF00"/>
      <w:autoSpaceDE/>
      <w:autoSpaceDN/>
      <w:spacing w:before="100" w:beforeAutospacing="1" w:after="100" w:afterAutospacing="1"/>
      <w:textAlignment w:val="center"/>
    </w:pPr>
    <w:rPr>
      <w:b/>
      <w:bCs/>
      <w:i/>
      <w:iCs/>
      <w:color w:val="000000"/>
      <w:sz w:val="16"/>
      <w:szCs w:val="16"/>
      <w:lang w:eastAsia="ru-RU"/>
    </w:rPr>
  </w:style>
  <w:style w:type="paragraph" w:customStyle="1" w:styleId="xl194">
    <w:name w:val="xl194"/>
    <w:basedOn w:val="a7"/>
    <w:qFormat/>
    <w:rsid w:val="00F812AF"/>
    <w:pPr>
      <w:widowControl/>
      <w:pBdr>
        <w:top w:val="single" w:sz="4" w:space="0" w:color="auto"/>
        <w:left w:val="single" w:sz="4" w:space="0" w:color="auto"/>
        <w:bottom w:val="single" w:sz="4" w:space="0" w:color="auto"/>
      </w:pBdr>
      <w:autoSpaceDE/>
      <w:autoSpaceDN/>
      <w:spacing w:before="100" w:beforeAutospacing="1" w:after="100" w:afterAutospacing="1"/>
    </w:pPr>
    <w:rPr>
      <w:b/>
      <w:bCs/>
      <w:i/>
      <w:iCs/>
      <w:color w:val="000000"/>
      <w:sz w:val="16"/>
      <w:szCs w:val="16"/>
      <w:lang w:eastAsia="ru-RU"/>
    </w:rPr>
  </w:style>
  <w:style w:type="paragraph" w:customStyle="1" w:styleId="xl195">
    <w:name w:val="xl195"/>
    <w:basedOn w:val="a7"/>
    <w:qFormat/>
    <w:rsid w:val="00F812AF"/>
    <w:pPr>
      <w:widowControl/>
      <w:pBdr>
        <w:top w:val="single" w:sz="4" w:space="0" w:color="auto"/>
        <w:bottom w:val="single" w:sz="4" w:space="0" w:color="auto"/>
      </w:pBdr>
      <w:autoSpaceDE/>
      <w:autoSpaceDN/>
      <w:spacing w:before="100" w:beforeAutospacing="1" w:after="100" w:afterAutospacing="1"/>
    </w:pPr>
    <w:rPr>
      <w:b/>
      <w:bCs/>
      <w:i/>
      <w:iCs/>
      <w:color w:val="000000"/>
      <w:sz w:val="16"/>
      <w:szCs w:val="16"/>
      <w:lang w:eastAsia="ru-RU"/>
    </w:rPr>
  </w:style>
  <w:style w:type="paragraph" w:customStyle="1" w:styleId="xl196">
    <w:name w:val="xl196"/>
    <w:basedOn w:val="a7"/>
    <w:qFormat/>
    <w:rsid w:val="00F812AF"/>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97">
    <w:name w:val="xl197"/>
    <w:basedOn w:val="a7"/>
    <w:qFormat/>
    <w:rsid w:val="00F812AF"/>
    <w:pPr>
      <w:widowControl/>
      <w:pBdr>
        <w:top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198">
    <w:name w:val="xl198"/>
    <w:basedOn w:val="a7"/>
    <w:qFormat/>
    <w:rsid w:val="00F812AF"/>
    <w:pPr>
      <w:widowControl/>
      <w:pBdr>
        <w:top w:val="single" w:sz="4" w:space="0" w:color="auto"/>
        <w:left w:val="single" w:sz="4" w:space="0" w:color="auto"/>
        <w:bottom w:val="single" w:sz="4" w:space="0" w:color="auto"/>
      </w:pBdr>
      <w:shd w:val="clear" w:color="000000" w:fill="FFFF00"/>
      <w:autoSpaceDE/>
      <w:autoSpaceDN/>
      <w:spacing w:before="100" w:beforeAutospacing="1" w:after="100" w:afterAutospacing="1"/>
    </w:pPr>
    <w:rPr>
      <w:b/>
      <w:bCs/>
      <w:i/>
      <w:iCs/>
      <w:color w:val="000000"/>
      <w:sz w:val="16"/>
      <w:szCs w:val="16"/>
      <w:lang w:eastAsia="ru-RU"/>
    </w:rPr>
  </w:style>
  <w:style w:type="paragraph" w:customStyle="1" w:styleId="xl199">
    <w:name w:val="xl199"/>
    <w:basedOn w:val="a7"/>
    <w:qFormat/>
    <w:rsid w:val="00F812AF"/>
    <w:pPr>
      <w:widowControl/>
      <w:pBdr>
        <w:top w:val="single" w:sz="4" w:space="0" w:color="auto"/>
        <w:bottom w:val="single" w:sz="4" w:space="0" w:color="auto"/>
      </w:pBdr>
      <w:shd w:val="clear" w:color="000000" w:fill="FFFF00"/>
      <w:autoSpaceDE/>
      <w:autoSpaceDN/>
      <w:spacing w:before="100" w:beforeAutospacing="1" w:after="100" w:afterAutospacing="1"/>
    </w:pPr>
    <w:rPr>
      <w:b/>
      <w:bCs/>
      <w:i/>
      <w:iCs/>
      <w:color w:val="000000"/>
      <w:sz w:val="16"/>
      <w:szCs w:val="16"/>
      <w:lang w:eastAsia="ru-RU"/>
    </w:rPr>
  </w:style>
  <w:style w:type="paragraph" w:customStyle="1" w:styleId="xl200">
    <w:name w:val="xl200"/>
    <w:basedOn w:val="a7"/>
    <w:qFormat/>
    <w:rsid w:val="00F812AF"/>
    <w:pPr>
      <w:widowControl/>
      <w:pBdr>
        <w:top w:val="single" w:sz="4" w:space="0" w:color="auto"/>
        <w:left w:val="single" w:sz="8" w:space="0" w:color="auto"/>
        <w:bottom w:val="single" w:sz="4" w:space="0" w:color="auto"/>
      </w:pBdr>
      <w:autoSpaceDE/>
      <w:autoSpaceDN/>
      <w:spacing w:before="100" w:beforeAutospacing="1" w:after="100" w:afterAutospacing="1"/>
    </w:pPr>
    <w:rPr>
      <w:b/>
      <w:bCs/>
      <w:i/>
      <w:iCs/>
      <w:color w:val="000000"/>
      <w:sz w:val="16"/>
      <w:szCs w:val="16"/>
      <w:lang w:eastAsia="ru-RU"/>
    </w:rPr>
  </w:style>
  <w:style w:type="paragraph" w:customStyle="1" w:styleId="xl201">
    <w:name w:val="xl201"/>
    <w:basedOn w:val="a7"/>
    <w:qFormat/>
    <w:rsid w:val="00F812AF"/>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202">
    <w:name w:val="xl202"/>
    <w:basedOn w:val="a7"/>
    <w:qFormat/>
    <w:rsid w:val="00F812AF"/>
    <w:pPr>
      <w:widowControl/>
      <w:pBdr>
        <w:top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203">
    <w:name w:val="xl203"/>
    <w:basedOn w:val="a7"/>
    <w:qFormat/>
    <w:rsid w:val="00F812AF"/>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204">
    <w:name w:val="xl204"/>
    <w:basedOn w:val="a7"/>
    <w:qFormat/>
    <w:rsid w:val="00F812AF"/>
    <w:pPr>
      <w:widowControl/>
      <w:pBdr>
        <w:top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205">
    <w:name w:val="xl205"/>
    <w:basedOn w:val="a7"/>
    <w:qFormat/>
    <w:rsid w:val="00F812AF"/>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textAlignment w:val="center"/>
    </w:pPr>
    <w:rPr>
      <w:b/>
      <w:bCs/>
      <w:i/>
      <w:iCs/>
      <w:color w:val="000000"/>
      <w:sz w:val="16"/>
      <w:szCs w:val="16"/>
      <w:lang w:eastAsia="ru-RU"/>
    </w:rPr>
  </w:style>
  <w:style w:type="paragraph" w:customStyle="1" w:styleId="xl206">
    <w:name w:val="xl206"/>
    <w:basedOn w:val="a7"/>
    <w:qFormat/>
    <w:rsid w:val="00F812AF"/>
    <w:pPr>
      <w:widowControl/>
      <w:pBdr>
        <w:top w:val="single" w:sz="4" w:space="0" w:color="auto"/>
        <w:bottom w:val="single" w:sz="4" w:space="0" w:color="auto"/>
      </w:pBdr>
      <w:shd w:val="clear" w:color="000000" w:fill="FFFFFF"/>
      <w:autoSpaceDE/>
      <w:autoSpaceDN/>
      <w:spacing w:before="100" w:beforeAutospacing="1" w:after="100" w:afterAutospacing="1"/>
      <w:textAlignment w:val="center"/>
    </w:pPr>
    <w:rPr>
      <w:b/>
      <w:bCs/>
      <w:i/>
      <w:iCs/>
      <w:color w:val="000000"/>
      <w:sz w:val="16"/>
      <w:szCs w:val="16"/>
      <w:lang w:eastAsia="ru-RU"/>
    </w:rPr>
  </w:style>
  <w:style w:type="paragraph" w:customStyle="1" w:styleId="xl207">
    <w:name w:val="xl207"/>
    <w:basedOn w:val="a7"/>
    <w:qFormat/>
    <w:rsid w:val="00F812AF"/>
    <w:pPr>
      <w:widowControl/>
      <w:pBdr>
        <w:top w:val="single" w:sz="4" w:space="0" w:color="auto"/>
        <w:left w:val="single" w:sz="4" w:space="0" w:color="auto"/>
        <w:bottom w:val="single" w:sz="4" w:space="0" w:color="auto"/>
      </w:pBdr>
      <w:shd w:val="clear" w:color="000000" w:fill="DBE5F1"/>
      <w:autoSpaceDE/>
      <w:autoSpaceDN/>
      <w:spacing w:before="100" w:beforeAutospacing="1" w:after="100" w:afterAutospacing="1"/>
    </w:pPr>
    <w:rPr>
      <w:b/>
      <w:bCs/>
      <w:i/>
      <w:iCs/>
      <w:color w:val="000000"/>
      <w:sz w:val="16"/>
      <w:szCs w:val="16"/>
      <w:lang w:eastAsia="ru-RU"/>
    </w:rPr>
  </w:style>
  <w:style w:type="paragraph" w:customStyle="1" w:styleId="xl208">
    <w:name w:val="xl208"/>
    <w:basedOn w:val="a7"/>
    <w:qFormat/>
    <w:rsid w:val="00F812AF"/>
    <w:pPr>
      <w:widowControl/>
      <w:pBdr>
        <w:top w:val="single" w:sz="4" w:space="0" w:color="auto"/>
        <w:bottom w:val="single" w:sz="4" w:space="0" w:color="auto"/>
      </w:pBdr>
      <w:shd w:val="clear" w:color="000000" w:fill="DBE5F1"/>
      <w:autoSpaceDE/>
      <w:autoSpaceDN/>
      <w:spacing w:before="100" w:beforeAutospacing="1" w:after="100" w:afterAutospacing="1"/>
    </w:pPr>
    <w:rPr>
      <w:b/>
      <w:bCs/>
      <w:i/>
      <w:iCs/>
      <w:color w:val="000000"/>
      <w:sz w:val="16"/>
      <w:szCs w:val="16"/>
      <w:lang w:eastAsia="ru-RU"/>
    </w:rPr>
  </w:style>
  <w:style w:type="paragraph" w:customStyle="1" w:styleId="xl209">
    <w:name w:val="xl209"/>
    <w:basedOn w:val="a7"/>
    <w:qFormat/>
    <w:rsid w:val="00F812AF"/>
    <w:pPr>
      <w:widowControl/>
      <w:pBdr>
        <w:top w:val="single" w:sz="4" w:space="0" w:color="auto"/>
        <w:left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210">
    <w:name w:val="xl210"/>
    <w:basedOn w:val="a7"/>
    <w:qFormat/>
    <w:rsid w:val="00F812AF"/>
    <w:pPr>
      <w:widowControl/>
      <w:pBdr>
        <w:top w:val="single" w:sz="4" w:space="0" w:color="auto"/>
        <w:bottom w:val="single" w:sz="4" w:space="0" w:color="auto"/>
      </w:pBdr>
      <w:shd w:val="clear" w:color="000000" w:fill="FFFFFF"/>
      <w:autoSpaceDE/>
      <w:autoSpaceDN/>
      <w:spacing w:before="100" w:beforeAutospacing="1" w:after="100" w:afterAutospacing="1"/>
    </w:pPr>
    <w:rPr>
      <w:b/>
      <w:bCs/>
      <w:i/>
      <w:iCs/>
      <w:color w:val="000000"/>
      <w:sz w:val="16"/>
      <w:szCs w:val="16"/>
      <w:lang w:eastAsia="ru-RU"/>
    </w:rPr>
  </w:style>
  <w:style w:type="paragraph" w:customStyle="1" w:styleId="xl211">
    <w:name w:val="xl211"/>
    <w:basedOn w:val="a7"/>
    <w:qFormat/>
    <w:rsid w:val="00F812AF"/>
    <w:pPr>
      <w:widowControl/>
      <w:pBdr>
        <w:top w:val="single" w:sz="4" w:space="0" w:color="auto"/>
        <w:left w:val="single" w:sz="4" w:space="0" w:color="auto"/>
        <w:bottom w:val="single" w:sz="4" w:space="0" w:color="auto"/>
      </w:pBdr>
      <w:shd w:val="clear" w:color="000000" w:fill="BFBFBF"/>
      <w:autoSpaceDE/>
      <w:autoSpaceDN/>
      <w:spacing w:before="100" w:beforeAutospacing="1" w:after="100" w:afterAutospacing="1"/>
    </w:pPr>
    <w:rPr>
      <w:b/>
      <w:bCs/>
      <w:i/>
      <w:iCs/>
      <w:color w:val="000000"/>
      <w:sz w:val="16"/>
      <w:szCs w:val="16"/>
      <w:lang w:eastAsia="ru-RU"/>
    </w:rPr>
  </w:style>
  <w:style w:type="paragraph" w:customStyle="1" w:styleId="xl212">
    <w:name w:val="xl212"/>
    <w:basedOn w:val="a7"/>
    <w:qFormat/>
    <w:rsid w:val="00F812AF"/>
    <w:pPr>
      <w:widowControl/>
      <w:pBdr>
        <w:top w:val="single" w:sz="4" w:space="0" w:color="auto"/>
        <w:bottom w:val="single" w:sz="4" w:space="0" w:color="auto"/>
      </w:pBdr>
      <w:shd w:val="clear" w:color="000000" w:fill="BFBFBF"/>
      <w:autoSpaceDE/>
      <w:autoSpaceDN/>
      <w:spacing w:before="100" w:beforeAutospacing="1" w:after="100" w:afterAutospacing="1"/>
    </w:pPr>
    <w:rPr>
      <w:b/>
      <w:bCs/>
      <w:i/>
      <w:iCs/>
      <w:color w:val="000000"/>
      <w:sz w:val="16"/>
      <w:szCs w:val="16"/>
      <w:lang w:eastAsia="ru-RU"/>
    </w:rPr>
  </w:style>
  <w:style w:type="paragraph" w:customStyle="1" w:styleId="xl213">
    <w:name w:val="xl213"/>
    <w:basedOn w:val="a7"/>
    <w:qFormat/>
    <w:rsid w:val="00F812AF"/>
    <w:pPr>
      <w:widowControl/>
      <w:pBdr>
        <w:top w:val="single" w:sz="4" w:space="0" w:color="auto"/>
        <w:left w:val="single" w:sz="4" w:space="0" w:color="auto"/>
        <w:bottom w:val="single" w:sz="4" w:space="0" w:color="auto"/>
      </w:pBdr>
      <w:autoSpaceDE/>
      <w:autoSpaceDN/>
      <w:spacing w:before="100" w:beforeAutospacing="1" w:after="100" w:afterAutospacing="1"/>
    </w:pPr>
    <w:rPr>
      <w:b/>
      <w:bCs/>
      <w:i/>
      <w:iCs/>
      <w:color w:val="000000"/>
      <w:sz w:val="16"/>
      <w:szCs w:val="16"/>
      <w:lang w:eastAsia="ru-RU"/>
    </w:rPr>
  </w:style>
  <w:style w:type="paragraph" w:customStyle="1" w:styleId="xl214">
    <w:name w:val="xl214"/>
    <w:basedOn w:val="a7"/>
    <w:qFormat/>
    <w:rsid w:val="00F812AF"/>
    <w:pPr>
      <w:widowControl/>
      <w:pBdr>
        <w:top w:val="single" w:sz="4" w:space="0" w:color="auto"/>
        <w:bottom w:val="single" w:sz="4" w:space="0" w:color="auto"/>
      </w:pBdr>
      <w:autoSpaceDE/>
      <w:autoSpaceDN/>
      <w:spacing w:before="100" w:beforeAutospacing="1" w:after="100" w:afterAutospacing="1"/>
    </w:pPr>
    <w:rPr>
      <w:b/>
      <w:bCs/>
      <w:i/>
      <w:iCs/>
      <w:color w:val="000000"/>
      <w:sz w:val="16"/>
      <w:szCs w:val="16"/>
      <w:lang w:eastAsia="ru-RU"/>
    </w:rPr>
  </w:style>
  <w:style w:type="paragraph" w:customStyle="1" w:styleId="xl215">
    <w:name w:val="xl215"/>
    <w:basedOn w:val="a7"/>
    <w:qFormat/>
    <w:rsid w:val="00F812AF"/>
    <w:pPr>
      <w:widowControl/>
      <w:pBdr>
        <w:top w:val="single" w:sz="4" w:space="0" w:color="auto"/>
        <w:left w:val="single" w:sz="4" w:space="0" w:color="auto"/>
        <w:bottom w:val="single" w:sz="4" w:space="0" w:color="auto"/>
      </w:pBdr>
      <w:shd w:val="clear" w:color="000000" w:fill="BFBFBF"/>
      <w:autoSpaceDE/>
      <w:autoSpaceDN/>
      <w:spacing w:before="100" w:beforeAutospacing="1" w:after="100" w:afterAutospacing="1"/>
    </w:pPr>
    <w:rPr>
      <w:b/>
      <w:bCs/>
      <w:i/>
      <w:iCs/>
      <w:color w:val="000000"/>
      <w:sz w:val="16"/>
      <w:szCs w:val="16"/>
      <w:lang w:eastAsia="ru-RU"/>
    </w:rPr>
  </w:style>
  <w:style w:type="paragraph" w:customStyle="1" w:styleId="xl216">
    <w:name w:val="xl216"/>
    <w:basedOn w:val="a7"/>
    <w:qFormat/>
    <w:rsid w:val="00F812AF"/>
    <w:pPr>
      <w:widowControl/>
      <w:pBdr>
        <w:top w:val="single" w:sz="4" w:space="0" w:color="auto"/>
        <w:bottom w:val="single" w:sz="4" w:space="0" w:color="auto"/>
      </w:pBdr>
      <w:shd w:val="clear" w:color="000000" w:fill="BFBFBF"/>
      <w:autoSpaceDE/>
      <w:autoSpaceDN/>
      <w:spacing w:before="100" w:beforeAutospacing="1" w:after="100" w:afterAutospacing="1"/>
    </w:pPr>
    <w:rPr>
      <w:b/>
      <w:bCs/>
      <w:i/>
      <w:iCs/>
      <w:color w:val="000000"/>
      <w:sz w:val="16"/>
      <w:szCs w:val="16"/>
      <w:lang w:eastAsia="ru-RU"/>
    </w:rPr>
  </w:style>
  <w:style w:type="paragraph" w:customStyle="1" w:styleId="xl217">
    <w:name w:val="xl217"/>
    <w:basedOn w:val="a7"/>
    <w:qFormat/>
    <w:rsid w:val="00F812AF"/>
    <w:pPr>
      <w:widowControl/>
      <w:pBdr>
        <w:top w:val="single" w:sz="4" w:space="0" w:color="auto"/>
        <w:bottom w:val="single" w:sz="4" w:space="0" w:color="auto"/>
      </w:pBdr>
      <w:autoSpaceDE/>
      <w:autoSpaceDN/>
      <w:spacing w:before="100" w:beforeAutospacing="1" w:after="100" w:afterAutospacing="1"/>
    </w:pPr>
    <w:rPr>
      <w:sz w:val="24"/>
      <w:szCs w:val="24"/>
      <w:lang w:eastAsia="ru-RU"/>
    </w:rPr>
  </w:style>
  <w:style w:type="paragraph" w:customStyle="1" w:styleId="xl218">
    <w:name w:val="xl218"/>
    <w:basedOn w:val="a7"/>
    <w:qFormat/>
    <w:rsid w:val="00F812AF"/>
    <w:pPr>
      <w:widowControl/>
      <w:pBdr>
        <w:top w:val="single" w:sz="4" w:space="0" w:color="auto"/>
        <w:left w:val="single" w:sz="4" w:space="0" w:color="auto"/>
        <w:bottom w:val="single" w:sz="4" w:space="0" w:color="auto"/>
      </w:pBdr>
      <w:shd w:val="clear" w:color="000000" w:fill="E6B9B8"/>
      <w:autoSpaceDE/>
      <w:autoSpaceDN/>
      <w:spacing w:before="100" w:beforeAutospacing="1" w:after="100" w:afterAutospacing="1"/>
    </w:pPr>
    <w:rPr>
      <w:b/>
      <w:bCs/>
      <w:i/>
      <w:iCs/>
      <w:sz w:val="24"/>
      <w:szCs w:val="24"/>
      <w:lang w:eastAsia="ru-RU"/>
    </w:rPr>
  </w:style>
  <w:style w:type="paragraph" w:customStyle="1" w:styleId="xl219">
    <w:name w:val="xl219"/>
    <w:basedOn w:val="a7"/>
    <w:qFormat/>
    <w:rsid w:val="00F812AF"/>
    <w:pPr>
      <w:widowControl/>
      <w:pBdr>
        <w:top w:val="single" w:sz="4" w:space="0" w:color="auto"/>
        <w:bottom w:val="single" w:sz="4" w:space="0" w:color="auto"/>
      </w:pBdr>
      <w:shd w:val="clear" w:color="000000" w:fill="E6B9B8"/>
      <w:autoSpaceDE/>
      <w:autoSpaceDN/>
      <w:spacing w:before="100" w:beforeAutospacing="1" w:after="100" w:afterAutospacing="1"/>
    </w:pPr>
    <w:rPr>
      <w:b/>
      <w:bCs/>
      <w:i/>
      <w:iCs/>
      <w:sz w:val="24"/>
      <w:szCs w:val="24"/>
      <w:lang w:eastAsia="ru-RU"/>
    </w:rPr>
  </w:style>
  <w:style w:type="paragraph" w:customStyle="1" w:styleId="xl220">
    <w:name w:val="xl220"/>
    <w:basedOn w:val="a7"/>
    <w:qFormat/>
    <w:rsid w:val="00F812AF"/>
    <w:pPr>
      <w:widowControl/>
      <w:pBdr>
        <w:top w:val="single" w:sz="4" w:space="0" w:color="auto"/>
        <w:left w:val="single" w:sz="4" w:space="0" w:color="auto"/>
        <w:bottom w:val="single" w:sz="4" w:space="0" w:color="auto"/>
      </w:pBdr>
      <w:shd w:val="clear" w:color="000000" w:fill="E6B9B8"/>
      <w:autoSpaceDE/>
      <w:autoSpaceDN/>
      <w:spacing w:before="100" w:beforeAutospacing="1" w:after="100" w:afterAutospacing="1"/>
    </w:pPr>
    <w:rPr>
      <w:b/>
      <w:bCs/>
      <w:sz w:val="24"/>
      <w:szCs w:val="24"/>
      <w:lang w:eastAsia="ru-RU"/>
    </w:rPr>
  </w:style>
  <w:style w:type="paragraph" w:customStyle="1" w:styleId="xl221">
    <w:name w:val="xl221"/>
    <w:basedOn w:val="a7"/>
    <w:qFormat/>
    <w:rsid w:val="00F812AF"/>
    <w:pPr>
      <w:widowControl/>
      <w:pBdr>
        <w:top w:val="single" w:sz="4" w:space="0" w:color="auto"/>
        <w:bottom w:val="single" w:sz="4" w:space="0" w:color="auto"/>
      </w:pBdr>
      <w:shd w:val="clear" w:color="000000" w:fill="E6B9B8"/>
      <w:autoSpaceDE/>
      <w:autoSpaceDN/>
      <w:spacing w:before="100" w:beforeAutospacing="1" w:after="100" w:afterAutospacing="1"/>
    </w:pPr>
    <w:rPr>
      <w:b/>
      <w:bCs/>
      <w:sz w:val="24"/>
      <w:szCs w:val="24"/>
      <w:lang w:eastAsia="ru-RU"/>
    </w:rPr>
  </w:style>
  <w:style w:type="paragraph" w:customStyle="1" w:styleId="xl222">
    <w:name w:val="xl222"/>
    <w:basedOn w:val="a7"/>
    <w:qFormat/>
    <w:rsid w:val="00F812AF"/>
    <w:pPr>
      <w:widowControl/>
      <w:pBdr>
        <w:top w:val="single" w:sz="4" w:space="0" w:color="auto"/>
        <w:left w:val="single" w:sz="4" w:space="0" w:color="auto"/>
        <w:bottom w:val="single" w:sz="4" w:space="0" w:color="auto"/>
      </w:pBdr>
      <w:autoSpaceDE/>
      <w:autoSpaceDN/>
      <w:spacing w:before="100" w:beforeAutospacing="1" w:after="100" w:afterAutospacing="1"/>
      <w:textAlignment w:val="center"/>
    </w:pPr>
    <w:rPr>
      <w:b/>
      <w:bCs/>
      <w:i/>
      <w:iCs/>
      <w:sz w:val="16"/>
      <w:szCs w:val="16"/>
      <w:lang w:eastAsia="ru-RU"/>
    </w:rPr>
  </w:style>
  <w:style w:type="paragraph" w:customStyle="1" w:styleId="xl223">
    <w:name w:val="xl223"/>
    <w:basedOn w:val="a7"/>
    <w:qFormat/>
    <w:rsid w:val="00F812AF"/>
    <w:pPr>
      <w:widowControl/>
      <w:pBdr>
        <w:top w:val="single" w:sz="4" w:space="0" w:color="auto"/>
        <w:bottom w:val="single" w:sz="4" w:space="0" w:color="auto"/>
      </w:pBdr>
      <w:autoSpaceDE/>
      <w:autoSpaceDN/>
      <w:spacing w:before="100" w:beforeAutospacing="1" w:after="100" w:afterAutospacing="1"/>
      <w:textAlignment w:val="center"/>
    </w:pPr>
    <w:rPr>
      <w:b/>
      <w:bCs/>
      <w:i/>
      <w:iCs/>
      <w:sz w:val="16"/>
      <w:szCs w:val="16"/>
      <w:lang w:eastAsia="ru-RU"/>
    </w:rPr>
  </w:style>
  <w:style w:type="paragraph" w:customStyle="1" w:styleId="xl224">
    <w:name w:val="xl224"/>
    <w:basedOn w:val="a7"/>
    <w:qFormat/>
    <w:rsid w:val="00F812AF"/>
    <w:pPr>
      <w:widowControl/>
      <w:pBdr>
        <w:top w:val="single" w:sz="4" w:space="0" w:color="auto"/>
        <w:bottom w:val="single" w:sz="4" w:space="0" w:color="auto"/>
      </w:pBdr>
      <w:shd w:val="clear" w:color="000000" w:fill="E6B9B8"/>
      <w:autoSpaceDE/>
      <w:autoSpaceDN/>
      <w:spacing w:before="100" w:beforeAutospacing="1" w:after="100" w:afterAutospacing="1"/>
    </w:pPr>
    <w:rPr>
      <w:sz w:val="24"/>
      <w:szCs w:val="24"/>
      <w:lang w:eastAsia="ru-RU"/>
    </w:rPr>
  </w:style>
  <w:style w:type="paragraph" w:customStyle="1" w:styleId="xl225">
    <w:name w:val="xl225"/>
    <w:basedOn w:val="a7"/>
    <w:qFormat/>
    <w:rsid w:val="00F812AF"/>
    <w:pPr>
      <w:widowControl/>
      <w:pBdr>
        <w:top w:val="single" w:sz="4" w:space="0" w:color="auto"/>
      </w:pBdr>
      <w:shd w:val="clear" w:color="000000" w:fill="92D050"/>
      <w:autoSpaceDE/>
      <w:autoSpaceDN/>
      <w:spacing w:before="100" w:beforeAutospacing="1" w:after="100" w:afterAutospacing="1"/>
    </w:pPr>
    <w:rPr>
      <w:b/>
      <w:bCs/>
      <w:sz w:val="28"/>
      <w:szCs w:val="28"/>
      <w:lang w:eastAsia="ru-RU"/>
    </w:rPr>
  </w:style>
  <w:style w:type="paragraph" w:customStyle="1" w:styleId="xl226">
    <w:name w:val="xl226"/>
    <w:basedOn w:val="a7"/>
    <w:qFormat/>
    <w:rsid w:val="00F812AF"/>
    <w:pPr>
      <w:widowControl/>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jc w:val="center"/>
      <w:textAlignment w:val="center"/>
    </w:pPr>
    <w:rPr>
      <w:b/>
      <w:bCs/>
      <w:color w:val="FF0000"/>
      <w:sz w:val="16"/>
      <w:szCs w:val="16"/>
      <w:lang w:eastAsia="ru-RU"/>
    </w:rPr>
  </w:style>
  <w:style w:type="paragraph" w:customStyle="1" w:styleId="xl227">
    <w:name w:val="xl227"/>
    <w:basedOn w:val="a7"/>
    <w:qFormat/>
    <w:rsid w:val="00F812AF"/>
    <w:pPr>
      <w:widowControl/>
      <w:pBdr>
        <w:top w:val="single" w:sz="4" w:space="0" w:color="auto"/>
        <w:bottom w:val="single" w:sz="4" w:space="0" w:color="auto"/>
      </w:pBdr>
      <w:shd w:val="clear" w:color="000000" w:fill="E6B9B8"/>
      <w:autoSpaceDE/>
      <w:autoSpaceDN/>
      <w:spacing w:before="100" w:beforeAutospacing="1" w:after="100" w:afterAutospacing="1"/>
      <w:textAlignment w:val="center"/>
    </w:pPr>
    <w:rPr>
      <w:b/>
      <w:bCs/>
      <w:i/>
      <w:iCs/>
      <w:color w:val="000000"/>
      <w:sz w:val="24"/>
      <w:szCs w:val="24"/>
      <w:lang w:eastAsia="ru-RU"/>
    </w:rPr>
  </w:style>
  <w:style w:type="paragraph" w:customStyle="1" w:styleId="xl228">
    <w:name w:val="xl228"/>
    <w:basedOn w:val="a7"/>
    <w:qFormat/>
    <w:rsid w:val="00F812AF"/>
    <w:pPr>
      <w:widowControl/>
      <w:pBdr>
        <w:top w:val="single" w:sz="4" w:space="0" w:color="auto"/>
        <w:bottom w:val="single" w:sz="4" w:space="0" w:color="auto"/>
      </w:pBdr>
      <w:autoSpaceDE/>
      <w:autoSpaceDN/>
      <w:spacing w:before="100" w:beforeAutospacing="1" w:after="100" w:afterAutospacing="1"/>
    </w:pPr>
    <w:rPr>
      <w:sz w:val="24"/>
      <w:szCs w:val="24"/>
      <w:lang w:eastAsia="ru-RU"/>
    </w:rPr>
  </w:style>
  <w:style w:type="paragraph" w:customStyle="1" w:styleId="xl229">
    <w:name w:val="xl229"/>
    <w:basedOn w:val="a7"/>
    <w:qFormat/>
    <w:rsid w:val="00F812AF"/>
    <w:pPr>
      <w:widowControl/>
      <w:pBdr>
        <w:top w:val="single" w:sz="4" w:space="0" w:color="auto"/>
        <w:bottom w:val="single" w:sz="4" w:space="0" w:color="auto"/>
      </w:pBdr>
      <w:autoSpaceDE/>
      <w:autoSpaceDN/>
      <w:spacing w:before="100" w:beforeAutospacing="1" w:after="100" w:afterAutospacing="1"/>
      <w:textAlignment w:val="center"/>
    </w:pPr>
    <w:rPr>
      <w:b/>
      <w:bCs/>
      <w:i/>
      <w:iCs/>
      <w:color w:val="000000"/>
      <w:sz w:val="16"/>
      <w:szCs w:val="16"/>
      <w:lang w:eastAsia="ru-RU"/>
    </w:rPr>
  </w:style>
  <w:style w:type="paragraph" w:customStyle="1" w:styleId="xl230">
    <w:name w:val="xl230"/>
    <w:basedOn w:val="a7"/>
    <w:qFormat/>
    <w:rsid w:val="00F812AF"/>
    <w:pPr>
      <w:widowControl/>
      <w:pBdr>
        <w:top w:val="single" w:sz="4" w:space="0" w:color="auto"/>
        <w:bottom w:val="single" w:sz="4" w:space="0" w:color="auto"/>
      </w:pBdr>
      <w:shd w:val="clear" w:color="000000" w:fill="E6B9B8"/>
      <w:autoSpaceDE/>
      <w:autoSpaceDN/>
      <w:spacing w:before="100" w:beforeAutospacing="1" w:after="100" w:afterAutospacing="1"/>
    </w:pPr>
    <w:rPr>
      <w:b/>
      <w:bCs/>
      <w:i/>
      <w:iCs/>
      <w:sz w:val="24"/>
      <w:szCs w:val="24"/>
      <w:lang w:eastAsia="ru-RU"/>
    </w:rPr>
  </w:style>
  <w:style w:type="paragraph" w:customStyle="1" w:styleId="xl231">
    <w:name w:val="xl231"/>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sz w:val="16"/>
      <w:szCs w:val="16"/>
      <w:lang w:eastAsia="ru-RU"/>
    </w:rPr>
  </w:style>
  <w:style w:type="paragraph" w:customStyle="1" w:styleId="xl232">
    <w:name w:val="xl232"/>
    <w:basedOn w:val="a7"/>
    <w:qFormat/>
    <w:rsid w:val="00F812AF"/>
    <w:pPr>
      <w:widowControl/>
      <w:pBdr>
        <w:top w:val="single" w:sz="4" w:space="0" w:color="auto"/>
        <w:bottom w:val="single" w:sz="4" w:space="0" w:color="auto"/>
      </w:pBdr>
      <w:shd w:val="clear" w:color="000000" w:fill="E6B9B8"/>
      <w:autoSpaceDE/>
      <w:autoSpaceDN/>
      <w:spacing w:before="100" w:beforeAutospacing="1" w:after="100" w:afterAutospacing="1"/>
    </w:pPr>
    <w:rPr>
      <w:b/>
      <w:bCs/>
      <w:sz w:val="24"/>
      <w:szCs w:val="24"/>
      <w:lang w:eastAsia="ru-RU"/>
    </w:rPr>
  </w:style>
  <w:style w:type="paragraph" w:customStyle="1" w:styleId="xl233">
    <w:name w:val="xl233"/>
    <w:basedOn w:val="a7"/>
    <w:qFormat/>
    <w:rsid w:val="00F812AF"/>
    <w:pPr>
      <w:widowControl/>
      <w:pBdr>
        <w:top w:val="single" w:sz="4" w:space="0" w:color="auto"/>
        <w:bottom w:val="single" w:sz="4" w:space="0" w:color="auto"/>
      </w:pBdr>
      <w:autoSpaceDE/>
      <w:autoSpaceDN/>
      <w:spacing w:before="100" w:beforeAutospacing="1" w:after="100" w:afterAutospacing="1"/>
      <w:textAlignment w:val="center"/>
    </w:pPr>
    <w:rPr>
      <w:b/>
      <w:bCs/>
      <w:i/>
      <w:iCs/>
      <w:sz w:val="16"/>
      <w:szCs w:val="16"/>
      <w:lang w:eastAsia="ru-RU"/>
    </w:rPr>
  </w:style>
  <w:style w:type="paragraph" w:customStyle="1" w:styleId="xl234">
    <w:name w:val="xl234"/>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16"/>
      <w:szCs w:val="16"/>
      <w:lang w:eastAsia="ru-RU"/>
    </w:rPr>
  </w:style>
  <w:style w:type="paragraph" w:customStyle="1" w:styleId="xl235">
    <w:name w:val="xl235"/>
    <w:basedOn w:val="a7"/>
    <w:qFormat/>
    <w:rsid w:val="00F812AF"/>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16"/>
      <w:szCs w:val="16"/>
      <w:lang w:eastAsia="ru-RU"/>
    </w:rPr>
  </w:style>
  <w:style w:type="paragraph" w:customStyle="1" w:styleId="xl236">
    <w:name w:val="xl236"/>
    <w:basedOn w:val="a7"/>
    <w:qFormat/>
    <w:rsid w:val="00F812AF"/>
    <w:pPr>
      <w:widowControl/>
      <w:pBdr>
        <w:top w:val="single" w:sz="4" w:space="0" w:color="auto"/>
        <w:left w:val="single" w:sz="4" w:space="0" w:color="auto"/>
        <w:bottom w:val="single" w:sz="4" w:space="0" w:color="auto"/>
        <w:right w:val="single" w:sz="4" w:space="0" w:color="auto"/>
      </w:pBdr>
      <w:shd w:val="clear" w:color="000000" w:fill="DBE5F1"/>
      <w:autoSpaceDE/>
      <w:autoSpaceDN/>
      <w:spacing w:before="100" w:beforeAutospacing="1" w:after="100" w:afterAutospacing="1"/>
      <w:jc w:val="center"/>
      <w:textAlignment w:val="center"/>
    </w:pPr>
    <w:rPr>
      <w:sz w:val="16"/>
      <w:szCs w:val="16"/>
      <w:lang w:eastAsia="ru-RU"/>
    </w:rPr>
  </w:style>
  <w:style w:type="paragraph" w:customStyle="1" w:styleId="xl237">
    <w:name w:val="xl237"/>
    <w:basedOn w:val="a7"/>
    <w:qFormat/>
    <w:rsid w:val="00F812AF"/>
    <w:pPr>
      <w:widowControl/>
      <w:pBdr>
        <w:top w:val="single" w:sz="4" w:space="0" w:color="auto"/>
        <w:bottom w:val="single" w:sz="4" w:space="0" w:color="auto"/>
      </w:pBdr>
      <w:shd w:val="clear" w:color="000000" w:fill="E6B9B8"/>
      <w:autoSpaceDE/>
      <w:autoSpaceDN/>
      <w:spacing w:before="100" w:beforeAutospacing="1" w:after="100" w:afterAutospacing="1"/>
    </w:pPr>
    <w:rPr>
      <w:sz w:val="24"/>
      <w:szCs w:val="24"/>
      <w:lang w:eastAsia="ru-RU"/>
    </w:rPr>
  </w:style>
  <w:style w:type="paragraph" w:customStyle="1" w:styleId="xl238">
    <w:name w:val="xl238"/>
    <w:basedOn w:val="a7"/>
    <w:qFormat/>
    <w:rsid w:val="00F812AF"/>
    <w:pPr>
      <w:widowControl/>
      <w:pBdr>
        <w:top w:val="single" w:sz="4" w:space="0" w:color="auto"/>
        <w:left w:val="single" w:sz="4" w:space="0" w:color="auto"/>
        <w:bottom w:val="single" w:sz="4" w:space="0" w:color="auto"/>
        <w:right w:val="single" w:sz="4" w:space="0" w:color="auto"/>
      </w:pBdr>
      <w:shd w:val="clear" w:color="000000" w:fill="FDE9D9"/>
      <w:autoSpaceDE/>
      <w:autoSpaceDN/>
      <w:spacing w:before="100" w:beforeAutospacing="1" w:after="100" w:afterAutospacing="1"/>
      <w:jc w:val="center"/>
      <w:textAlignment w:val="center"/>
    </w:pPr>
    <w:rPr>
      <w:sz w:val="16"/>
      <w:szCs w:val="16"/>
      <w:lang w:eastAsia="ru-RU"/>
    </w:rPr>
  </w:style>
  <w:style w:type="paragraph" w:customStyle="1" w:styleId="xl239">
    <w:name w:val="xl239"/>
    <w:basedOn w:val="a7"/>
    <w:qFormat/>
    <w:rsid w:val="00F812AF"/>
    <w:pPr>
      <w:widowControl/>
      <w:shd w:val="clear" w:color="000000" w:fill="92D050"/>
      <w:autoSpaceDE/>
      <w:autoSpaceDN/>
      <w:spacing w:before="100" w:beforeAutospacing="1" w:after="100" w:afterAutospacing="1"/>
      <w:jc w:val="center"/>
      <w:textAlignment w:val="center"/>
    </w:pPr>
    <w:rPr>
      <w:b/>
      <w:bCs/>
      <w:sz w:val="28"/>
      <w:szCs w:val="28"/>
      <w:lang w:eastAsia="ru-RU"/>
    </w:rPr>
  </w:style>
  <w:style w:type="paragraph" w:customStyle="1" w:styleId="xl240">
    <w:name w:val="xl240"/>
    <w:basedOn w:val="a7"/>
    <w:qFormat/>
    <w:rsid w:val="00F812AF"/>
    <w:pPr>
      <w:widowControl/>
      <w:autoSpaceDE/>
      <w:autoSpaceDN/>
      <w:spacing w:before="100" w:beforeAutospacing="1" w:after="100" w:afterAutospacing="1"/>
      <w:jc w:val="center"/>
      <w:textAlignment w:val="center"/>
    </w:pPr>
    <w:rPr>
      <w:sz w:val="16"/>
      <w:szCs w:val="16"/>
      <w:lang w:eastAsia="ru-RU"/>
    </w:rPr>
  </w:style>
  <w:style w:type="paragraph" w:customStyle="1" w:styleId="xl241">
    <w:name w:val="xl241"/>
    <w:basedOn w:val="a7"/>
    <w:qFormat/>
    <w:rsid w:val="00F812AF"/>
    <w:pPr>
      <w:widowControl/>
      <w:shd w:val="clear" w:color="000000" w:fill="FFFFFF"/>
      <w:autoSpaceDE/>
      <w:autoSpaceDN/>
      <w:spacing w:before="100" w:beforeAutospacing="1" w:after="100" w:afterAutospacing="1"/>
      <w:jc w:val="center"/>
      <w:textAlignment w:val="center"/>
    </w:pPr>
    <w:rPr>
      <w:sz w:val="16"/>
      <w:szCs w:val="16"/>
      <w:lang w:eastAsia="ru-RU"/>
    </w:rPr>
  </w:style>
  <w:style w:type="paragraph" w:customStyle="1" w:styleId="xl242">
    <w:name w:val="xl242"/>
    <w:basedOn w:val="a7"/>
    <w:qFormat/>
    <w:rsid w:val="00F812AF"/>
    <w:pPr>
      <w:widowControl/>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i/>
      <w:iCs/>
      <w:color w:val="FF0000"/>
      <w:sz w:val="16"/>
      <w:szCs w:val="16"/>
      <w:lang w:eastAsia="ru-RU"/>
    </w:rPr>
  </w:style>
  <w:style w:type="character" w:customStyle="1" w:styleId="blk">
    <w:name w:val="blk"/>
    <w:basedOn w:val="a8"/>
    <w:rsid w:val="00F812AF"/>
  </w:style>
  <w:style w:type="character" w:customStyle="1" w:styleId="nobr">
    <w:name w:val="nobr"/>
    <w:basedOn w:val="a8"/>
    <w:rsid w:val="00F812AF"/>
  </w:style>
  <w:style w:type="paragraph" w:styleId="35">
    <w:name w:val="toc 3"/>
    <w:basedOn w:val="a7"/>
    <w:next w:val="a7"/>
    <w:link w:val="36"/>
    <w:autoRedefine/>
    <w:uiPriority w:val="39"/>
    <w:unhideWhenUsed/>
    <w:qFormat/>
    <w:rsid w:val="00F812AF"/>
    <w:pPr>
      <w:widowControl/>
      <w:autoSpaceDE/>
      <w:autoSpaceDN/>
      <w:spacing w:after="100"/>
      <w:ind w:left="480"/>
    </w:pPr>
    <w:rPr>
      <w:sz w:val="24"/>
      <w:szCs w:val="24"/>
      <w:lang w:eastAsia="ru-RU"/>
    </w:rPr>
  </w:style>
  <w:style w:type="character" w:customStyle="1" w:styleId="fontstyle01">
    <w:name w:val="fontstyle01"/>
    <w:basedOn w:val="a8"/>
    <w:rsid w:val="00F812AF"/>
    <w:rPr>
      <w:rFonts w:ascii="Calibri-Bold" w:hAnsi="Calibri-Bold" w:hint="default"/>
      <w:b/>
      <w:bCs/>
      <w:i w:val="0"/>
      <w:iCs w:val="0"/>
      <w:color w:val="000000"/>
      <w:sz w:val="24"/>
      <w:szCs w:val="24"/>
    </w:rPr>
  </w:style>
  <w:style w:type="character" w:customStyle="1" w:styleId="fontstyle21">
    <w:name w:val="fontstyle21"/>
    <w:basedOn w:val="a8"/>
    <w:rsid w:val="00F812AF"/>
    <w:rPr>
      <w:rFonts w:ascii="Calibri" w:hAnsi="Calibri" w:cs="Calibri" w:hint="default"/>
      <w:b w:val="0"/>
      <w:bCs w:val="0"/>
      <w:i w:val="0"/>
      <w:iCs w:val="0"/>
      <w:color w:val="000000"/>
      <w:sz w:val="24"/>
      <w:szCs w:val="24"/>
    </w:rPr>
  </w:style>
  <w:style w:type="character" w:customStyle="1" w:styleId="fontstyle31">
    <w:name w:val="fontstyle31"/>
    <w:basedOn w:val="a8"/>
    <w:rsid w:val="00F812AF"/>
    <w:rPr>
      <w:rFonts w:ascii="Calibri" w:hAnsi="Calibri" w:cs="Calibri" w:hint="default"/>
      <w:b w:val="0"/>
      <w:bCs w:val="0"/>
      <w:i w:val="0"/>
      <w:iCs w:val="0"/>
      <w:color w:val="000000"/>
      <w:sz w:val="24"/>
      <w:szCs w:val="24"/>
    </w:rPr>
  </w:style>
  <w:style w:type="paragraph" w:customStyle="1" w:styleId="font5">
    <w:name w:val="font5"/>
    <w:basedOn w:val="a7"/>
    <w:qFormat/>
    <w:rsid w:val="00F812AF"/>
    <w:pPr>
      <w:widowControl/>
      <w:autoSpaceDE/>
      <w:autoSpaceDN/>
      <w:spacing w:before="100" w:beforeAutospacing="1" w:after="100" w:afterAutospacing="1"/>
    </w:pPr>
    <w:rPr>
      <w:b/>
      <w:bCs/>
      <w:sz w:val="12"/>
      <w:szCs w:val="12"/>
      <w:lang w:eastAsia="ru-RU"/>
    </w:rPr>
  </w:style>
  <w:style w:type="paragraph" w:customStyle="1" w:styleId="font6">
    <w:name w:val="font6"/>
    <w:basedOn w:val="a7"/>
    <w:qFormat/>
    <w:rsid w:val="00F812AF"/>
    <w:pPr>
      <w:widowControl/>
      <w:autoSpaceDE/>
      <w:autoSpaceDN/>
      <w:spacing w:before="100" w:beforeAutospacing="1" w:after="100" w:afterAutospacing="1"/>
    </w:pPr>
    <w:rPr>
      <w:b/>
      <w:bCs/>
      <w:sz w:val="10"/>
      <w:szCs w:val="10"/>
      <w:lang w:eastAsia="ru-RU"/>
    </w:rPr>
  </w:style>
  <w:style w:type="paragraph" w:customStyle="1" w:styleId="font7">
    <w:name w:val="font7"/>
    <w:basedOn w:val="a7"/>
    <w:qFormat/>
    <w:rsid w:val="00F812AF"/>
    <w:pPr>
      <w:widowControl/>
      <w:autoSpaceDE/>
      <w:autoSpaceDN/>
      <w:spacing w:before="100" w:beforeAutospacing="1" w:after="100" w:afterAutospacing="1"/>
    </w:pPr>
    <w:rPr>
      <w:sz w:val="10"/>
      <w:szCs w:val="10"/>
      <w:lang w:eastAsia="ru-RU"/>
    </w:rPr>
  </w:style>
  <w:style w:type="paragraph" w:customStyle="1" w:styleId="font8">
    <w:name w:val="font8"/>
    <w:basedOn w:val="a7"/>
    <w:qFormat/>
    <w:rsid w:val="00F812AF"/>
    <w:pPr>
      <w:widowControl/>
      <w:autoSpaceDE/>
      <w:autoSpaceDN/>
      <w:spacing w:before="100" w:beforeAutospacing="1" w:after="100" w:afterAutospacing="1"/>
    </w:pPr>
    <w:rPr>
      <w:rFonts w:ascii="Calibri" w:hAnsi="Calibri" w:cs="Calibri"/>
      <w:color w:val="0462C1"/>
      <w:sz w:val="8"/>
      <w:szCs w:val="8"/>
      <w:u w:val="single"/>
      <w:lang w:eastAsia="ru-RU"/>
    </w:rPr>
  </w:style>
  <w:style w:type="paragraph" w:customStyle="1" w:styleId="font9">
    <w:name w:val="font9"/>
    <w:basedOn w:val="a7"/>
    <w:qFormat/>
    <w:rsid w:val="00F812AF"/>
    <w:pPr>
      <w:widowControl/>
      <w:autoSpaceDE/>
      <w:autoSpaceDN/>
      <w:spacing w:before="100" w:beforeAutospacing="1" w:after="100" w:afterAutospacing="1"/>
    </w:pPr>
    <w:rPr>
      <w:rFonts w:ascii="Calibri" w:hAnsi="Calibri" w:cs="Calibri"/>
      <w:color w:val="0462C1"/>
      <w:sz w:val="8"/>
      <w:szCs w:val="8"/>
      <w:lang w:eastAsia="ru-RU"/>
    </w:rPr>
  </w:style>
  <w:style w:type="paragraph" w:customStyle="1" w:styleId="font10">
    <w:name w:val="font10"/>
    <w:basedOn w:val="a7"/>
    <w:qFormat/>
    <w:rsid w:val="00F812AF"/>
    <w:pPr>
      <w:widowControl/>
      <w:autoSpaceDE/>
      <w:autoSpaceDN/>
      <w:spacing w:before="100" w:beforeAutospacing="1" w:after="100" w:afterAutospacing="1"/>
    </w:pPr>
    <w:rPr>
      <w:color w:val="0462C1"/>
      <w:sz w:val="8"/>
      <w:szCs w:val="8"/>
      <w:u w:val="single"/>
      <w:lang w:eastAsia="ru-RU"/>
    </w:rPr>
  </w:style>
  <w:style w:type="paragraph" w:customStyle="1" w:styleId="font11">
    <w:name w:val="font11"/>
    <w:basedOn w:val="a7"/>
    <w:qFormat/>
    <w:rsid w:val="00F812AF"/>
    <w:pPr>
      <w:widowControl/>
      <w:autoSpaceDE/>
      <w:autoSpaceDN/>
      <w:spacing w:before="100" w:beforeAutospacing="1" w:after="100" w:afterAutospacing="1"/>
    </w:pPr>
    <w:rPr>
      <w:color w:val="0462C1"/>
      <w:sz w:val="8"/>
      <w:szCs w:val="8"/>
      <w:lang w:eastAsia="ru-RU"/>
    </w:rPr>
  </w:style>
  <w:style w:type="paragraph" w:customStyle="1" w:styleId="font12">
    <w:name w:val="font12"/>
    <w:basedOn w:val="a7"/>
    <w:qFormat/>
    <w:rsid w:val="00F812AF"/>
    <w:pPr>
      <w:widowControl/>
      <w:autoSpaceDE/>
      <w:autoSpaceDN/>
      <w:spacing w:before="100" w:beforeAutospacing="1" w:after="100" w:afterAutospacing="1"/>
    </w:pPr>
    <w:rPr>
      <w:rFonts w:ascii="Calibri" w:hAnsi="Calibri" w:cs="Calibri"/>
      <w:color w:val="0462C1"/>
      <w:sz w:val="8"/>
      <w:szCs w:val="8"/>
      <w:lang w:eastAsia="ru-RU"/>
    </w:rPr>
  </w:style>
  <w:style w:type="paragraph" w:customStyle="1" w:styleId="aff0">
    <w:name w:val="!осн"/>
    <w:basedOn w:val="a7"/>
    <w:link w:val="aff1"/>
    <w:qFormat/>
    <w:rsid w:val="00F812AF"/>
    <w:pPr>
      <w:widowControl/>
      <w:suppressAutoHyphens/>
      <w:autoSpaceDE/>
      <w:autoSpaceDN/>
      <w:spacing w:after="200" w:line="312" w:lineRule="auto"/>
      <w:ind w:firstLine="709"/>
      <w:contextualSpacing/>
      <w:jc w:val="both"/>
    </w:pPr>
    <w:rPr>
      <w:sz w:val="28"/>
      <w:szCs w:val="28"/>
      <w:lang w:eastAsia="ru-RU"/>
    </w:rPr>
  </w:style>
  <w:style w:type="character" w:customStyle="1" w:styleId="aff1">
    <w:name w:val="!осн Знак"/>
    <w:basedOn w:val="a8"/>
    <w:link w:val="aff0"/>
    <w:rsid w:val="00F812AF"/>
    <w:rPr>
      <w:rFonts w:ascii="Times New Roman" w:eastAsia="Times New Roman" w:hAnsi="Times New Roman" w:cs="Times New Roman"/>
      <w:sz w:val="28"/>
      <w:szCs w:val="28"/>
      <w:lang w:eastAsia="ru-RU"/>
    </w:rPr>
  </w:style>
  <w:style w:type="paragraph" w:styleId="aff2">
    <w:name w:val="footnote text"/>
    <w:aliases w:val="Текст сноски Знак2,Текст сноски Знак1 Знак,Текст сноски Знак Знак Знак,Текст сноски Знак Знак1,Текст сноски Знак1,Текст сноски Знак Знак,Текст сноски Знак1 Знак Знак,Текст сноски Знак Знак Знак Знак,Текст сноски Знак2 Знак Знак1 Знак Знак"/>
    <w:basedOn w:val="a7"/>
    <w:link w:val="aff3"/>
    <w:uiPriority w:val="99"/>
    <w:unhideWhenUsed/>
    <w:qFormat/>
    <w:rsid w:val="00F812AF"/>
    <w:pPr>
      <w:widowControl/>
      <w:autoSpaceDE/>
      <w:autoSpaceDN/>
    </w:pPr>
    <w:rPr>
      <w:rFonts w:asciiTheme="minorHAnsi" w:eastAsiaTheme="minorHAnsi" w:hAnsiTheme="minorHAnsi" w:cstheme="minorBidi"/>
      <w:sz w:val="20"/>
      <w:szCs w:val="20"/>
    </w:rPr>
  </w:style>
  <w:style w:type="character" w:customStyle="1" w:styleId="aff3">
    <w:name w:val="Текст сноски Знак"/>
    <w:aliases w:val="Текст сноски Знак2 Знак,Текст сноски Знак1 Знак Знак1,Текст сноски Знак Знак Знак Знак1,Текст сноски Знак Знак1 Знак,Текст сноски Знак1 Знак1,Текст сноски Знак Знак Знак1,Текст сноски Знак1 Знак Знак Знак"/>
    <w:basedOn w:val="a8"/>
    <w:link w:val="aff2"/>
    <w:uiPriority w:val="99"/>
    <w:qFormat/>
    <w:rsid w:val="00F812AF"/>
    <w:rPr>
      <w:sz w:val="20"/>
      <w:szCs w:val="20"/>
    </w:rPr>
  </w:style>
  <w:style w:type="character" w:styleId="aff4">
    <w:name w:val="footnote reference"/>
    <w:aliases w:val="Знак сноски-FN,Знак сноски 1,Ciae niinee-FN,Referencia nota al pie,Ссылка на сноску 45,Appel note de bas de page,Стиль Знак сноски,Appel note de bas de page + 1...,SUPERS,fr,Used by Word for Help footnote symbols"/>
    <w:basedOn w:val="a8"/>
    <w:uiPriority w:val="99"/>
    <w:unhideWhenUsed/>
    <w:qFormat/>
    <w:rsid w:val="00F812AF"/>
    <w:rPr>
      <w:vertAlign w:val="superscript"/>
    </w:rPr>
  </w:style>
  <w:style w:type="paragraph" w:customStyle="1" w:styleId="aff5">
    <w:name w:val="!Огл"/>
    <w:basedOn w:val="12"/>
    <w:link w:val="aff6"/>
    <w:qFormat/>
    <w:rsid w:val="00F812AF"/>
    <w:pPr>
      <w:widowControl/>
      <w:autoSpaceDE/>
      <w:autoSpaceDN/>
      <w:spacing w:before="120" w:after="240"/>
      <w:jc w:val="both"/>
    </w:pPr>
    <w:rPr>
      <w:rFonts w:ascii="Times New Roman" w:hAnsi="Times New Roman" w:cs="Times New Roman"/>
      <w:b/>
      <w:bCs/>
      <w:kern w:val="32"/>
      <w:sz w:val="28"/>
      <w:szCs w:val="28"/>
      <w:lang w:eastAsia="ru-RU"/>
    </w:rPr>
  </w:style>
  <w:style w:type="character" w:customStyle="1" w:styleId="aff6">
    <w:name w:val="!Огл Знак"/>
    <w:basedOn w:val="13"/>
    <w:link w:val="aff5"/>
    <w:rsid w:val="00F812AF"/>
    <w:rPr>
      <w:rFonts w:ascii="Times New Roman" w:eastAsiaTheme="majorEastAsia" w:hAnsi="Times New Roman" w:cs="Times New Roman"/>
      <w:b/>
      <w:bCs/>
      <w:color w:val="2E74B5" w:themeColor="accent1" w:themeShade="BF"/>
      <w:kern w:val="32"/>
      <w:sz w:val="28"/>
      <w:szCs w:val="28"/>
      <w:lang w:eastAsia="ru-RU"/>
    </w:rPr>
  </w:style>
  <w:style w:type="character" w:customStyle="1" w:styleId="ConsPlusNormal0">
    <w:name w:val="ConsPlusNormal Знак"/>
    <w:basedOn w:val="a8"/>
    <w:link w:val="ConsPlusNormal"/>
    <w:rsid w:val="00F812AF"/>
    <w:rPr>
      <w:rFonts w:ascii="Arial" w:eastAsia="Times New Roman" w:hAnsi="Arial" w:cs="Arial"/>
      <w:sz w:val="20"/>
      <w:szCs w:val="20"/>
      <w:lang w:eastAsia="ru-RU"/>
    </w:rPr>
  </w:style>
  <w:style w:type="paragraph" w:customStyle="1" w:styleId="aff7">
    <w:name w:val="!Основной"/>
    <w:basedOn w:val="a7"/>
    <w:qFormat/>
    <w:rsid w:val="00F812AF"/>
    <w:pPr>
      <w:widowControl/>
      <w:suppressAutoHyphens/>
      <w:autoSpaceDE/>
      <w:autoSpaceDN/>
      <w:spacing w:after="200" w:line="312" w:lineRule="auto"/>
      <w:ind w:firstLine="709"/>
      <w:contextualSpacing/>
      <w:jc w:val="both"/>
    </w:pPr>
    <w:rPr>
      <w:sz w:val="28"/>
      <w:szCs w:val="28"/>
      <w:lang w:eastAsia="ru-RU"/>
    </w:rPr>
  </w:style>
  <w:style w:type="table" w:customStyle="1" w:styleId="120">
    <w:name w:val="Сетка таблицы12"/>
    <w:basedOn w:val="a9"/>
    <w:next w:val="af3"/>
    <w:uiPriority w:val="59"/>
    <w:rsid w:val="00F812A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
    <w:name w:val="Нет списка1"/>
    <w:next w:val="aa"/>
    <w:uiPriority w:val="99"/>
    <w:semiHidden/>
    <w:qFormat/>
    <w:rsid w:val="00F812AF"/>
  </w:style>
  <w:style w:type="paragraph" w:styleId="26">
    <w:name w:val="Body Text Indent 2"/>
    <w:aliases w:val="Основной текст с отступом 2 Знак Знак,Основной текст с отступом 2 Знак Знак Знак Знак Знак,Основной текст с отступом 22,Основной текст с отступом 2 Знак Знак Знак3 Знак Знак"/>
    <w:basedOn w:val="a7"/>
    <w:link w:val="27"/>
    <w:uiPriority w:val="99"/>
    <w:rsid w:val="00F812AF"/>
    <w:pPr>
      <w:widowControl/>
      <w:autoSpaceDE/>
      <w:autoSpaceDN/>
      <w:spacing w:before="160"/>
      <w:ind w:firstLine="709"/>
      <w:jc w:val="both"/>
    </w:pPr>
    <w:rPr>
      <w:sz w:val="28"/>
      <w:szCs w:val="20"/>
      <w:lang w:eastAsia="ru-RU"/>
    </w:rPr>
  </w:style>
  <w:style w:type="character" w:customStyle="1" w:styleId="27">
    <w:name w:val="Основной текст с отступом 2 Знак"/>
    <w:aliases w:val="Основной текст с отступом 2 Знак Знак Знак1,Основной текст с отступом 2 Знак Знак Знак Знак Знак Знак1,Основной текст с отступом 22 Знак1,Основной текст с отступом 2 Знак Знак Знак3 Знак Знак Знак1"/>
    <w:basedOn w:val="a8"/>
    <w:link w:val="26"/>
    <w:uiPriority w:val="99"/>
    <w:qFormat/>
    <w:rsid w:val="00F812AF"/>
    <w:rPr>
      <w:rFonts w:ascii="Times New Roman" w:eastAsia="Times New Roman" w:hAnsi="Times New Roman" w:cs="Times New Roman"/>
      <w:sz w:val="28"/>
      <w:szCs w:val="20"/>
      <w:lang w:eastAsia="ru-RU"/>
    </w:rPr>
  </w:style>
  <w:style w:type="paragraph" w:styleId="aff8">
    <w:name w:val="Body Text Indent"/>
    <w:aliases w:val="Мой Заголовок 1,Основной текст 1,Нумерованный список !!,Надин стиль,Основной текст с отступом1,Знак Знак Знак Знак Знак"/>
    <w:basedOn w:val="a7"/>
    <w:link w:val="aff9"/>
    <w:uiPriority w:val="99"/>
    <w:qFormat/>
    <w:rsid w:val="00F812AF"/>
    <w:pPr>
      <w:widowControl/>
      <w:tabs>
        <w:tab w:val="left" w:pos="993"/>
      </w:tabs>
      <w:autoSpaceDE/>
      <w:autoSpaceDN/>
      <w:ind w:firstLine="567"/>
      <w:jc w:val="both"/>
    </w:pPr>
    <w:rPr>
      <w:sz w:val="28"/>
      <w:szCs w:val="20"/>
      <w:lang w:eastAsia="ru-RU"/>
    </w:rPr>
  </w:style>
  <w:style w:type="character" w:customStyle="1" w:styleId="aff9">
    <w:name w:val="Основной текст с отступом Знак"/>
    <w:aliases w:val="Мой Заголовок 1 Знак,Основной текст 1 Знак,Нумерованный список !! Знак,Надин стиль Знак,Основной текст с отступом1 Знак,Знак Знак Знак Знак Знак Знак"/>
    <w:basedOn w:val="a8"/>
    <w:link w:val="aff8"/>
    <w:uiPriority w:val="99"/>
    <w:rsid w:val="00F812AF"/>
    <w:rPr>
      <w:rFonts w:ascii="Times New Roman" w:eastAsia="Times New Roman" w:hAnsi="Times New Roman" w:cs="Times New Roman"/>
      <w:sz w:val="28"/>
      <w:szCs w:val="20"/>
      <w:lang w:eastAsia="ru-RU"/>
    </w:rPr>
  </w:style>
  <w:style w:type="character" w:styleId="affa">
    <w:name w:val="page number"/>
    <w:basedOn w:val="a8"/>
    <w:rsid w:val="00F812AF"/>
  </w:style>
  <w:style w:type="paragraph" w:customStyle="1" w:styleId="affb">
    <w:name w:val="Знак Знак Знак Знак Знак Знак Знак Знак Знак Знак Знак Знак Знак Знак Знак Знак Знак Знак Знак Знак Знак Знак Знак Знак Знак Знак Знак Знак"/>
    <w:basedOn w:val="a7"/>
    <w:rsid w:val="00F812AF"/>
    <w:pPr>
      <w:widowControl/>
      <w:tabs>
        <w:tab w:val="num" w:pos="432"/>
      </w:tabs>
      <w:autoSpaceDE/>
      <w:autoSpaceDN/>
      <w:spacing w:before="120" w:after="160"/>
      <w:ind w:left="432" w:hanging="432"/>
      <w:jc w:val="both"/>
    </w:pPr>
    <w:rPr>
      <w:b/>
      <w:bCs/>
      <w:caps/>
      <w:sz w:val="32"/>
      <w:szCs w:val="32"/>
      <w:lang w:val="en-US"/>
    </w:rPr>
  </w:style>
  <w:style w:type="paragraph" w:customStyle="1" w:styleId="1a">
    <w:name w:val="Знак Знак Знак Знак Знак Знак Знак Знак Знак Знак Знак Знак Знак Знак Знак Знак Знак Знак1 Знак Знак Знак Знак Знак Знак Знак"/>
    <w:basedOn w:val="a7"/>
    <w:rsid w:val="00F812AF"/>
    <w:pPr>
      <w:widowControl/>
      <w:tabs>
        <w:tab w:val="num" w:pos="432"/>
      </w:tabs>
      <w:autoSpaceDE/>
      <w:autoSpaceDN/>
      <w:spacing w:before="120" w:after="160"/>
      <w:ind w:left="432" w:hanging="432"/>
      <w:jc w:val="both"/>
    </w:pPr>
    <w:rPr>
      <w:b/>
      <w:bCs/>
      <w:caps/>
      <w:sz w:val="32"/>
      <w:szCs w:val="32"/>
      <w:lang w:val="en-US"/>
    </w:rPr>
  </w:style>
  <w:style w:type="paragraph" w:customStyle="1" w:styleId="43">
    <w:name w:val="заголовок 4"/>
    <w:basedOn w:val="a7"/>
    <w:next w:val="a7"/>
    <w:rsid w:val="00F812AF"/>
    <w:pPr>
      <w:keepNext/>
      <w:autoSpaceDE/>
      <w:autoSpaceDN/>
      <w:jc w:val="both"/>
    </w:pPr>
    <w:rPr>
      <w:sz w:val="28"/>
      <w:szCs w:val="20"/>
      <w:lang w:eastAsia="ru-RU"/>
    </w:rPr>
  </w:style>
  <w:style w:type="paragraph" w:customStyle="1" w:styleId="ConsPlusNonformat">
    <w:name w:val="ConsPlusNonformat"/>
    <w:uiPriority w:val="99"/>
    <w:qFormat/>
    <w:rsid w:val="00F812A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c">
    <w:name w:val="Знак Знак Знак Знак Знак Знак Знак Знак Знак Знак Знак Знак Знак Знак Знак Знак"/>
    <w:basedOn w:val="a7"/>
    <w:rsid w:val="00F812AF"/>
    <w:pPr>
      <w:widowControl/>
      <w:tabs>
        <w:tab w:val="num" w:pos="432"/>
      </w:tabs>
      <w:autoSpaceDE/>
      <w:autoSpaceDN/>
      <w:spacing w:before="120" w:after="160"/>
      <w:ind w:left="432" w:hanging="432"/>
      <w:jc w:val="both"/>
    </w:pPr>
    <w:rPr>
      <w:b/>
      <w:bCs/>
      <w:caps/>
      <w:sz w:val="32"/>
      <w:szCs w:val="32"/>
      <w:lang w:val="en-US"/>
    </w:rPr>
  </w:style>
  <w:style w:type="paragraph" w:customStyle="1" w:styleId="1b">
    <w:name w:val="заголовок 1"/>
    <w:basedOn w:val="a7"/>
    <w:next w:val="a7"/>
    <w:qFormat/>
    <w:rsid w:val="00F812AF"/>
    <w:pPr>
      <w:keepNext/>
      <w:autoSpaceDE/>
      <w:autoSpaceDN/>
      <w:ind w:firstLine="709"/>
      <w:jc w:val="both"/>
    </w:pPr>
    <w:rPr>
      <w:sz w:val="24"/>
      <w:szCs w:val="20"/>
      <w:lang w:eastAsia="ru-RU"/>
    </w:rPr>
  </w:style>
  <w:style w:type="paragraph" w:customStyle="1" w:styleId="28">
    <w:name w:val="заголовок 2"/>
    <w:basedOn w:val="a7"/>
    <w:next w:val="a7"/>
    <w:link w:val="29"/>
    <w:rsid w:val="00F812AF"/>
    <w:pPr>
      <w:keepNext/>
      <w:autoSpaceDE/>
      <w:autoSpaceDN/>
    </w:pPr>
    <w:rPr>
      <w:rFonts w:ascii="CG Times (W1)" w:hAnsi="CG Times (W1)"/>
      <w:sz w:val="28"/>
      <w:szCs w:val="20"/>
      <w:lang w:eastAsia="ru-RU"/>
    </w:rPr>
  </w:style>
  <w:style w:type="paragraph" w:customStyle="1" w:styleId="37">
    <w:name w:val="заголовок 3"/>
    <w:basedOn w:val="a7"/>
    <w:next w:val="a7"/>
    <w:rsid w:val="00F812AF"/>
    <w:pPr>
      <w:keepNext/>
      <w:autoSpaceDE/>
      <w:autoSpaceDN/>
      <w:ind w:firstLine="851"/>
      <w:jc w:val="both"/>
    </w:pPr>
    <w:rPr>
      <w:rFonts w:ascii="CG Times (W1)" w:hAnsi="CG Times (W1)"/>
      <w:sz w:val="28"/>
      <w:szCs w:val="20"/>
      <w:lang w:eastAsia="ru-RU"/>
    </w:rPr>
  </w:style>
  <w:style w:type="paragraph" w:customStyle="1" w:styleId="53">
    <w:name w:val="заголовок 5"/>
    <w:basedOn w:val="a7"/>
    <w:next w:val="a7"/>
    <w:rsid w:val="00F812AF"/>
    <w:pPr>
      <w:keepNext/>
      <w:framePr w:w="5755" w:h="2586" w:hSpace="142" w:wrap="notBeside" w:vAnchor="page" w:hAnchor="page" w:x="439" w:y="2161"/>
      <w:autoSpaceDE/>
      <w:autoSpaceDN/>
      <w:jc w:val="center"/>
    </w:pPr>
    <w:rPr>
      <w:b/>
      <w:sz w:val="24"/>
      <w:szCs w:val="20"/>
      <w:lang w:eastAsia="ru-RU"/>
    </w:rPr>
  </w:style>
  <w:style w:type="character" w:customStyle="1" w:styleId="affd">
    <w:name w:val="Основной шрифт"/>
    <w:rsid w:val="00F812AF"/>
  </w:style>
  <w:style w:type="paragraph" w:styleId="2a">
    <w:name w:val="Body Text 2"/>
    <w:basedOn w:val="a7"/>
    <w:link w:val="2b"/>
    <w:rsid w:val="00F812AF"/>
    <w:pPr>
      <w:autoSpaceDE/>
      <w:autoSpaceDN/>
      <w:spacing w:after="120"/>
      <w:ind w:left="283"/>
    </w:pPr>
    <w:rPr>
      <w:rFonts w:ascii="CG Times (W1)" w:hAnsi="CG Times (W1)"/>
      <w:sz w:val="20"/>
      <w:szCs w:val="20"/>
      <w:lang w:eastAsia="ru-RU"/>
    </w:rPr>
  </w:style>
  <w:style w:type="character" w:customStyle="1" w:styleId="2b">
    <w:name w:val="Основной текст 2 Знак"/>
    <w:basedOn w:val="a8"/>
    <w:link w:val="2a"/>
    <w:rsid w:val="00F812AF"/>
    <w:rPr>
      <w:rFonts w:ascii="CG Times (W1)" w:eastAsia="Times New Roman" w:hAnsi="CG Times (W1)" w:cs="Times New Roman"/>
      <w:sz w:val="20"/>
      <w:szCs w:val="20"/>
      <w:lang w:eastAsia="ru-RU"/>
    </w:rPr>
  </w:style>
  <w:style w:type="character" w:customStyle="1" w:styleId="affe">
    <w:name w:val="номер страницы"/>
    <w:basedOn w:val="affd"/>
    <w:rsid w:val="00F812AF"/>
  </w:style>
  <w:style w:type="paragraph" w:customStyle="1" w:styleId="ConsNormal">
    <w:name w:val="ConsNormal"/>
    <w:rsid w:val="00F812A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c">
    <w:name w:val="Знак Знак1 Знак Знак Знак Знак Знак Знак Знак Знак Знак Знак Знак Знак Знак Знак Знак Знак Знак Знак Знак Знак Знак Знак Знак Знак Знак Знак Знак"/>
    <w:basedOn w:val="a7"/>
    <w:rsid w:val="00F812AF"/>
    <w:pPr>
      <w:widowControl/>
      <w:tabs>
        <w:tab w:val="num" w:pos="432"/>
      </w:tabs>
      <w:autoSpaceDE/>
      <w:autoSpaceDN/>
      <w:spacing w:before="120" w:after="160"/>
      <w:ind w:left="432" w:hanging="432"/>
      <w:jc w:val="both"/>
    </w:pPr>
    <w:rPr>
      <w:b/>
      <w:bCs/>
      <w:caps/>
      <w:sz w:val="32"/>
      <w:szCs w:val="32"/>
      <w:lang w:val="en-US"/>
    </w:rPr>
  </w:style>
  <w:style w:type="paragraph" w:customStyle="1" w:styleId="112">
    <w:name w:val="Знак Знак Знак Знак Знак Знак Знак Знак Знак Знак Знак Знак Знак Знак Знак Знак Знак Знак1 Знак Знак Знак Знак Знак Знак Знак Знак Знак1 Знак"/>
    <w:basedOn w:val="a7"/>
    <w:rsid w:val="00F812AF"/>
    <w:pPr>
      <w:widowControl/>
      <w:tabs>
        <w:tab w:val="num" w:pos="432"/>
      </w:tabs>
      <w:autoSpaceDE/>
      <w:autoSpaceDN/>
      <w:spacing w:before="120" w:after="160"/>
      <w:ind w:left="432" w:hanging="432"/>
      <w:jc w:val="both"/>
    </w:pPr>
    <w:rPr>
      <w:b/>
      <w:bCs/>
      <w:caps/>
      <w:sz w:val="32"/>
      <w:szCs w:val="32"/>
      <w:lang w:val="en-US"/>
    </w:rPr>
  </w:style>
  <w:style w:type="paragraph" w:customStyle="1" w:styleId="1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7"/>
    <w:rsid w:val="00F812AF"/>
    <w:pPr>
      <w:widowControl/>
      <w:tabs>
        <w:tab w:val="num" w:pos="432"/>
      </w:tabs>
      <w:autoSpaceDE/>
      <w:autoSpaceDN/>
      <w:spacing w:before="120" w:after="160"/>
      <w:ind w:left="432" w:hanging="432"/>
      <w:jc w:val="both"/>
    </w:pPr>
    <w:rPr>
      <w:b/>
      <w:bCs/>
      <w:caps/>
      <w:sz w:val="32"/>
      <w:szCs w:val="32"/>
      <w:lang w:val="en-US"/>
    </w:rPr>
  </w:style>
  <w:style w:type="paragraph" w:customStyle="1" w:styleId="afff">
    <w:name w:val="Знак Знак Знак"/>
    <w:basedOn w:val="a7"/>
    <w:rsid w:val="00F812AF"/>
    <w:pPr>
      <w:widowControl/>
      <w:tabs>
        <w:tab w:val="num" w:pos="432"/>
      </w:tabs>
      <w:autoSpaceDE/>
      <w:autoSpaceDN/>
      <w:spacing w:before="120" w:after="160"/>
      <w:ind w:left="432" w:hanging="432"/>
      <w:jc w:val="both"/>
    </w:pPr>
    <w:rPr>
      <w:b/>
      <w:bCs/>
      <w:caps/>
      <w:sz w:val="32"/>
      <w:szCs w:val="32"/>
      <w:lang w:val="en-US"/>
    </w:rPr>
  </w:style>
  <w:style w:type="paragraph" w:customStyle="1" w:styleId="afff0">
    <w:name w:val="!Табл"/>
    <w:basedOn w:val="a7"/>
    <w:link w:val="afff1"/>
    <w:qFormat/>
    <w:rsid w:val="00F812AF"/>
    <w:pPr>
      <w:widowControl/>
      <w:autoSpaceDE/>
      <w:autoSpaceDN/>
      <w:spacing w:before="120" w:after="160" w:line="259" w:lineRule="auto"/>
    </w:pPr>
    <w:rPr>
      <w:sz w:val="28"/>
      <w:szCs w:val="24"/>
      <w:lang w:eastAsia="ru-RU"/>
    </w:rPr>
  </w:style>
  <w:style w:type="character" w:customStyle="1" w:styleId="afff1">
    <w:name w:val="!Табл Знак"/>
    <w:basedOn w:val="a8"/>
    <w:link w:val="afff0"/>
    <w:rsid w:val="00F812AF"/>
    <w:rPr>
      <w:rFonts w:ascii="Times New Roman" w:eastAsia="Times New Roman" w:hAnsi="Times New Roman" w:cs="Times New Roman"/>
      <w:sz w:val="28"/>
      <w:szCs w:val="24"/>
      <w:lang w:eastAsia="ru-RU"/>
    </w:rPr>
  </w:style>
  <w:style w:type="numbering" w:customStyle="1" w:styleId="2c">
    <w:name w:val="Нет списка2"/>
    <w:next w:val="aa"/>
    <w:uiPriority w:val="99"/>
    <w:semiHidden/>
    <w:unhideWhenUsed/>
    <w:qFormat/>
    <w:rsid w:val="00F812AF"/>
  </w:style>
  <w:style w:type="paragraph" w:styleId="afff2">
    <w:name w:val="Title"/>
    <w:aliases w:val="Рис."/>
    <w:basedOn w:val="a7"/>
    <w:link w:val="44"/>
    <w:uiPriority w:val="10"/>
    <w:qFormat/>
    <w:rsid w:val="00F812AF"/>
    <w:pPr>
      <w:widowControl/>
      <w:autoSpaceDE/>
      <w:autoSpaceDN/>
      <w:jc w:val="center"/>
    </w:pPr>
    <w:rPr>
      <w:b/>
      <w:sz w:val="32"/>
      <w:szCs w:val="20"/>
      <w:lang w:eastAsia="ru-RU"/>
    </w:rPr>
  </w:style>
  <w:style w:type="character" w:customStyle="1" w:styleId="44">
    <w:name w:val="Название Знак4"/>
    <w:aliases w:val="Рис. Знак1"/>
    <w:basedOn w:val="a8"/>
    <w:link w:val="afff2"/>
    <w:uiPriority w:val="10"/>
    <w:rsid w:val="00F812AF"/>
    <w:rPr>
      <w:rFonts w:ascii="Times New Roman" w:eastAsia="Times New Roman" w:hAnsi="Times New Roman" w:cs="Times New Roman"/>
      <w:b/>
      <w:sz w:val="32"/>
      <w:szCs w:val="20"/>
      <w:lang w:eastAsia="ru-RU"/>
    </w:rPr>
  </w:style>
  <w:style w:type="paragraph" w:styleId="afff3">
    <w:name w:val="Plain Text"/>
    <w:aliases w:val="**"/>
    <w:basedOn w:val="a7"/>
    <w:link w:val="afff4"/>
    <w:rsid w:val="00F812AF"/>
    <w:pPr>
      <w:widowControl/>
      <w:autoSpaceDE/>
      <w:autoSpaceDN/>
    </w:pPr>
    <w:rPr>
      <w:rFonts w:ascii="Courier New" w:hAnsi="Courier New"/>
      <w:sz w:val="20"/>
      <w:szCs w:val="24"/>
      <w:lang w:eastAsia="ru-RU"/>
    </w:rPr>
  </w:style>
  <w:style w:type="character" w:customStyle="1" w:styleId="afff4">
    <w:name w:val="Текст Знак"/>
    <w:aliases w:val="** Знак"/>
    <w:basedOn w:val="a8"/>
    <w:link w:val="afff3"/>
    <w:rsid w:val="00F812AF"/>
    <w:rPr>
      <w:rFonts w:ascii="Courier New" w:eastAsia="Times New Roman" w:hAnsi="Courier New" w:cs="Times New Roman"/>
      <w:sz w:val="20"/>
      <w:szCs w:val="24"/>
      <w:lang w:eastAsia="ru-RU"/>
    </w:rPr>
  </w:style>
  <w:style w:type="paragraph" w:customStyle="1" w:styleId="afff5">
    <w:name w:val="Знак Знак Знак Знак Знак Знак Знак Знак Знак Знак"/>
    <w:basedOn w:val="a7"/>
    <w:rsid w:val="00F812AF"/>
    <w:pPr>
      <w:widowControl/>
      <w:autoSpaceDE/>
      <w:autoSpaceDN/>
    </w:pPr>
    <w:rPr>
      <w:rFonts w:ascii="Verdana" w:hAnsi="Verdana" w:cs="Verdana"/>
      <w:sz w:val="20"/>
      <w:szCs w:val="20"/>
      <w:lang w:val="en-US"/>
    </w:rPr>
  </w:style>
  <w:style w:type="paragraph" w:customStyle="1" w:styleId="afff6">
    <w:name w:val="Знак Знак Знак Знак Знак Знак Знак Знак Знак Знак Знак Знак Знак Знак Знак Знак Знак Знак Знак Знак Знак"/>
    <w:basedOn w:val="a7"/>
    <w:rsid w:val="00F812AF"/>
    <w:pPr>
      <w:widowControl/>
      <w:autoSpaceDE/>
      <w:autoSpaceDN/>
    </w:pPr>
    <w:rPr>
      <w:rFonts w:ascii="Verdana" w:hAnsi="Verdana" w:cs="Verdana"/>
      <w:sz w:val="20"/>
      <w:szCs w:val="20"/>
      <w:lang w:val="en-US"/>
    </w:rPr>
  </w:style>
  <w:style w:type="table" w:customStyle="1" w:styleId="1e">
    <w:name w:val="Сетка таблицы1"/>
    <w:basedOn w:val="a9"/>
    <w:next w:val="af3"/>
    <w:uiPriority w:val="59"/>
    <w:rsid w:val="00F812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
    <w:next w:val="aa"/>
    <w:uiPriority w:val="99"/>
    <w:semiHidden/>
    <w:unhideWhenUsed/>
    <w:qFormat/>
    <w:rsid w:val="00F812AF"/>
  </w:style>
  <w:style w:type="character" w:customStyle="1" w:styleId="1f">
    <w:name w:val="Основной текст Знак1"/>
    <w:aliases w:val="Body Text Char1 Знак,Body Text Char Char Знак,TabelTekst Знак1,text Знак1,Body Text2 Знак1,Char Знак1,Body Text2 Char Char Char Char Char Char Char Char Char Знак1,Main text Знак1,Body Text Char2 Char Знак1,Знак1 Знак Знак1,bt Знак1"/>
    <w:locked/>
    <w:rsid w:val="00F812AF"/>
    <w:rPr>
      <w:sz w:val="24"/>
    </w:rPr>
  </w:style>
  <w:style w:type="paragraph" w:customStyle="1" w:styleId="ConsNonformat">
    <w:name w:val="ConsNonformat"/>
    <w:rsid w:val="00F812AF"/>
    <w:pPr>
      <w:widowControl w:val="0"/>
      <w:spacing w:after="0" w:line="240" w:lineRule="auto"/>
    </w:pPr>
    <w:rPr>
      <w:rFonts w:ascii="Courier New" w:eastAsia="Times New Roman" w:hAnsi="Courier New" w:cs="Times New Roman"/>
      <w:snapToGrid w:val="0"/>
      <w:sz w:val="20"/>
      <w:szCs w:val="20"/>
      <w:lang w:eastAsia="ru-RU"/>
    </w:rPr>
  </w:style>
  <w:style w:type="table" w:customStyle="1" w:styleId="2d">
    <w:name w:val="Сетка таблицы2"/>
    <w:basedOn w:val="a9"/>
    <w:next w:val="af3"/>
    <w:uiPriority w:val="59"/>
    <w:rsid w:val="00F812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
    <w:basedOn w:val="a9"/>
    <w:next w:val="af3"/>
    <w:uiPriority w:val="59"/>
    <w:qFormat/>
    <w:rsid w:val="00F812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Табл1"/>
    <w:basedOn w:val="aff0"/>
    <w:link w:val="1f1"/>
    <w:qFormat/>
    <w:rsid w:val="00F812AF"/>
    <w:pPr>
      <w:ind w:firstLine="0"/>
    </w:pPr>
  </w:style>
  <w:style w:type="paragraph" w:customStyle="1" w:styleId="msonormal0">
    <w:name w:val="msonormal"/>
    <w:basedOn w:val="a7"/>
    <w:qFormat/>
    <w:rsid w:val="00F812AF"/>
    <w:pPr>
      <w:widowControl/>
      <w:autoSpaceDE/>
      <w:autoSpaceDN/>
      <w:spacing w:before="100" w:beforeAutospacing="1" w:after="100" w:afterAutospacing="1"/>
    </w:pPr>
    <w:rPr>
      <w:sz w:val="24"/>
      <w:szCs w:val="24"/>
      <w:lang w:eastAsia="ru-RU"/>
    </w:rPr>
  </w:style>
  <w:style w:type="character" w:customStyle="1" w:styleId="1f1">
    <w:name w:val="!Табл1 Знак"/>
    <w:basedOn w:val="aff1"/>
    <w:link w:val="1f0"/>
    <w:rsid w:val="00F812AF"/>
    <w:rPr>
      <w:rFonts w:ascii="Times New Roman" w:eastAsia="Times New Roman" w:hAnsi="Times New Roman" w:cs="Times New Roman"/>
      <w:sz w:val="28"/>
      <w:szCs w:val="28"/>
      <w:lang w:eastAsia="ru-RU"/>
    </w:rPr>
  </w:style>
  <w:style w:type="table" w:customStyle="1" w:styleId="45">
    <w:name w:val="Сетка таблицы4"/>
    <w:basedOn w:val="a9"/>
    <w:next w:val="af3"/>
    <w:uiPriority w:val="59"/>
    <w:rsid w:val="00F812A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_1."/>
    <w:basedOn w:val="afc"/>
    <w:qFormat/>
    <w:rsid w:val="00F812AF"/>
    <w:pPr>
      <w:keepNext/>
      <w:numPr>
        <w:numId w:val="3"/>
      </w:numPr>
      <w:spacing w:after="160" w:line="259" w:lineRule="auto"/>
      <w:ind w:left="0" w:firstLine="709"/>
      <w:jc w:val="both"/>
      <w:outlineLvl w:val="0"/>
    </w:pPr>
    <w:rPr>
      <w:rFonts w:eastAsiaTheme="minorHAnsi"/>
      <w:b/>
      <w:bCs/>
      <w:sz w:val="26"/>
      <w:szCs w:val="26"/>
      <w:lang w:eastAsia="en-US"/>
    </w:rPr>
  </w:style>
  <w:style w:type="paragraph" w:customStyle="1" w:styleId="11">
    <w:name w:val="_1.1."/>
    <w:basedOn w:val="a7"/>
    <w:qFormat/>
    <w:rsid w:val="00F812AF"/>
    <w:pPr>
      <w:keepNext/>
      <w:widowControl/>
      <w:numPr>
        <w:ilvl w:val="1"/>
        <w:numId w:val="3"/>
      </w:numPr>
      <w:autoSpaceDE/>
      <w:autoSpaceDN/>
      <w:spacing w:before="240" w:after="160" w:line="259" w:lineRule="auto"/>
      <w:ind w:left="0" w:firstLine="709"/>
      <w:jc w:val="both"/>
      <w:outlineLvl w:val="1"/>
    </w:pPr>
    <w:rPr>
      <w:rFonts w:eastAsiaTheme="minorHAnsi"/>
      <w:b/>
      <w:sz w:val="26"/>
      <w:szCs w:val="26"/>
    </w:rPr>
  </w:style>
  <w:style w:type="paragraph" w:customStyle="1" w:styleId="111">
    <w:name w:val="_1.1.1."/>
    <w:basedOn w:val="afc"/>
    <w:qFormat/>
    <w:rsid w:val="00F812AF"/>
    <w:pPr>
      <w:keepNext/>
      <w:numPr>
        <w:ilvl w:val="2"/>
        <w:numId w:val="3"/>
      </w:numPr>
      <w:spacing w:after="160"/>
      <w:outlineLvl w:val="2"/>
    </w:pPr>
    <w:rPr>
      <w:rFonts w:eastAsiaTheme="minorHAnsi"/>
      <w:b/>
      <w:sz w:val="26"/>
      <w:szCs w:val="26"/>
      <w:lang w:eastAsia="en-US"/>
    </w:rPr>
  </w:style>
  <w:style w:type="paragraph" w:customStyle="1" w:styleId="a5">
    <w:name w:val="_Рисунок"/>
    <w:basedOn w:val="1"/>
    <w:qFormat/>
    <w:rsid w:val="00F812AF"/>
    <w:pPr>
      <w:keepNext w:val="0"/>
      <w:numPr>
        <w:ilvl w:val="3"/>
      </w:numPr>
      <w:outlineLvl w:val="9"/>
    </w:pPr>
    <w:rPr>
      <w:b w:val="0"/>
    </w:rPr>
  </w:style>
  <w:style w:type="paragraph" w:customStyle="1" w:styleId="a6">
    <w:name w:val="_Таблица"/>
    <w:basedOn w:val="a5"/>
    <w:link w:val="afff7"/>
    <w:qFormat/>
    <w:rsid w:val="00F812AF"/>
    <w:pPr>
      <w:keepNext/>
      <w:numPr>
        <w:ilvl w:val="4"/>
      </w:numPr>
      <w:tabs>
        <w:tab w:val="left" w:pos="2410"/>
      </w:tabs>
      <w:spacing w:after="0"/>
      <w:ind w:left="0" w:firstLine="709"/>
    </w:pPr>
    <w:rPr>
      <w:lang w:eastAsia="ru-RU"/>
    </w:rPr>
  </w:style>
  <w:style w:type="character" w:customStyle="1" w:styleId="afff7">
    <w:name w:val="_Таблица Знак"/>
    <w:basedOn w:val="a8"/>
    <w:link w:val="a6"/>
    <w:rsid w:val="00F812AF"/>
    <w:rPr>
      <w:rFonts w:ascii="Times New Roman" w:hAnsi="Times New Roman" w:cs="Times New Roman"/>
      <w:bCs/>
      <w:sz w:val="26"/>
      <w:szCs w:val="26"/>
      <w:lang w:eastAsia="ru-RU"/>
    </w:rPr>
  </w:style>
  <w:style w:type="paragraph" w:customStyle="1" w:styleId="afff8">
    <w:name w:val="!!осн"/>
    <w:basedOn w:val="a7"/>
    <w:link w:val="afff9"/>
    <w:qFormat/>
    <w:rsid w:val="00F812AF"/>
    <w:pPr>
      <w:adjustRightInd w:val="0"/>
      <w:spacing w:line="276" w:lineRule="auto"/>
      <w:ind w:firstLine="851"/>
      <w:jc w:val="both"/>
    </w:pPr>
    <w:rPr>
      <w:rFonts w:eastAsia="Calibri"/>
      <w:sz w:val="28"/>
      <w:szCs w:val="28"/>
    </w:rPr>
  </w:style>
  <w:style w:type="paragraph" w:customStyle="1" w:styleId="1f2">
    <w:name w:val="Знак Знак Знак1"/>
    <w:basedOn w:val="a7"/>
    <w:rsid w:val="00F812AF"/>
    <w:pPr>
      <w:widowControl/>
      <w:autoSpaceDE/>
      <w:autoSpaceDN/>
    </w:pPr>
    <w:rPr>
      <w:rFonts w:ascii="Verdana" w:hAnsi="Verdana" w:cs="Verdana"/>
      <w:sz w:val="20"/>
      <w:szCs w:val="20"/>
      <w:lang w:val="en-US"/>
    </w:rPr>
  </w:style>
  <w:style w:type="character" w:customStyle="1" w:styleId="afff9">
    <w:name w:val="!!осн Знак"/>
    <w:basedOn w:val="a8"/>
    <w:link w:val="afff8"/>
    <w:rsid w:val="00F812AF"/>
    <w:rPr>
      <w:rFonts w:ascii="Times New Roman" w:eastAsia="Calibri" w:hAnsi="Times New Roman" w:cs="Times New Roman"/>
      <w:sz w:val="28"/>
      <w:szCs w:val="28"/>
    </w:rPr>
  </w:style>
  <w:style w:type="paragraph" w:customStyle="1" w:styleId="afffa">
    <w:name w:val="!!табл"/>
    <w:basedOn w:val="afff8"/>
    <w:link w:val="afffb"/>
    <w:qFormat/>
    <w:rsid w:val="00F812AF"/>
    <w:pPr>
      <w:spacing w:before="120" w:after="120" w:line="240" w:lineRule="auto"/>
      <w:ind w:firstLine="0"/>
    </w:pPr>
  </w:style>
  <w:style w:type="character" w:customStyle="1" w:styleId="afffb">
    <w:name w:val="!!табл Знак"/>
    <w:basedOn w:val="afff9"/>
    <w:link w:val="afffa"/>
    <w:rsid w:val="00F812AF"/>
    <w:rPr>
      <w:rFonts w:ascii="Times New Roman" w:eastAsia="Calibri" w:hAnsi="Times New Roman" w:cs="Times New Roman"/>
      <w:sz w:val="28"/>
      <w:szCs w:val="28"/>
    </w:rPr>
  </w:style>
  <w:style w:type="table" w:customStyle="1" w:styleId="54">
    <w:name w:val="Сетка таблицы5"/>
    <w:basedOn w:val="a9"/>
    <w:next w:val="af3"/>
    <w:uiPriority w:val="59"/>
    <w:rsid w:val="00F812A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c">
    <w:name w:val="табл"/>
    <w:basedOn w:val="aff0"/>
    <w:link w:val="afffd"/>
    <w:qFormat/>
    <w:rsid w:val="00F812AF"/>
    <w:pPr>
      <w:spacing w:after="0"/>
      <w:ind w:firstLine="0"/>
    </w:pPr>
  </w:style>
  <w:style w:type="character" w:customStyle="1" w:styleId="afffd">
    <w:name w:val="табл Знак"/>
    <w:basedOn w:val="aff1"/>
    <w:link w:val="afffc"/>
    <w:rsid w:val="00F812AF"/>
    <w:rPr>
      <w:rFonts w:ascii="Times New Roman" w:eastAsia="Times New Roman" w:hAnsi="Times New Roman" w:cs="Times New Roman"/>
      <w:sz w:val="28"/>
      <w:szCs w:val="28"/>
      <w:lang w:eastAsia="ru-RU"/>
    </w:rPr>
  </w:style>
  <w:style w:type="character" w:customStyle="1" w:styleId="1f3">
    <w:name w:val="Неразрешенное упоминание1"/>
    <w:basedOn w:val="a8"/>
    <w:uiPriority w:val="99"/>
    <w:semiHidden/>
    <w:unhideWhenUsed/>
    <w:rsid w:val="00F812AF"/>
    <w:rPr>
      <w:color w:val="605E5C"/>
      <w:shd w:val="clear" w:color="auto" w:fill="E1DFDD"/>
    </w:rPr>
  </w:style>
  <w:style w:type="paragraph" w:customStyle="1" w:styleId="afffe">
    <w:name w:val="!Текст"/>
    <w:basedOn w:val="a7"/>
    <w:link w:val="affff"/>
    <w:qFormat/>
    <w:rsid w:val="00F812AF"/>
    <w:pPr>
      <w:widowControl/>
      <w:adjustRightInd w:val="0"/>
      <w:ind w:firstLine="851"/>
      <w:jc w:val="both"/>
    </w:pPr>
    <w:rPr>
      <w:rFonts w:eastAsiaTheme="minorHAnsi"/>
      <w:sz w:val="24"/>
      <w:szCs w:val="24"/>
    </w:rPr>
  </w:style>
  <w:style w:type="character" w:customStyle="1" w:styleId="affff">
    <w:name w:val="!Текст Знак"/>
    <w:basedOn w:val="a8"/>
    <w:link w:val="afffe"/>
    <w:rsid w:val="00F812AF"/>
    <w:rPr>
      <w:rFonts w:ascii="Times New Roman" w:hAnsi="Times New Roman" w:cs="Times New Roman"/>
      <w:sz w:val="24"/>
      <w:szCs w:val="24"/>
    </w:rPr>
  </w:style>
  <w:style w:type="character" w:customStyle="1" w:styleId="5Exact">
    <w:name w:val="Основной текст (5) Exact"/>
    <w:basedOn w:val="a8"/>
    <w:rsid w:val="00F812AF"/>
    <w:rPr>
      <w:rFonts w:ascii="Times New Roman" w:eastAsia="Times New Roman" w:hAnsi="Times New Roman" w:cs="Times New Roman"/>
      <w:b/>
      <w:bCs/>
      <w:i w:val="0"/>
      <w:iCs w:val="0"/>
      <w:smallCaps w:val="0"/>
      <w:strike w:val="0"/>
      <w:u w:val="none"/>
    </w:rPr>
  </w:style>
  <w:style w:type="paragraph" w:customStyle="1" w:styleId="affff0">
    <w:name w:val="!обыч"/>
    <w:basedOn w:val="afc"/>
    <w:qFormat/>
    <w:rsid w:val="00F812AF"/>
    <w:pPr>
      <w:widowControl w:val="0"/>
      <w:tabs>
        <w:tab w:val="left" w:pos="993"/>
      </w:tabs>
      <w:autoSpaceDE w:val="0"/>
      <w:autoSpaceDN w:val="0"/>
      <w:adjustRightInd w:val="0"/>
      <w:spacing w:before="120" w:after="120" w:line="360" w:lineRule="auto"/>
      <w:ind w:left="0" w:firstLine="709"/>
      <w:jc w:val="both"/>
    </w:pPr>
    <w:rPr>
      <w:rFonts w:eastAsia="Calibri"/>
      <w:sz w:val="28"/>
      <w:szCs w:val="28"/>
      <w:lang w:eastAsia="en-US"/>
    </w:rPr>
  </w:style>
  <w:style w:type="paragraph" w:styleId="46">
    <w:name w:val="toc 4"/>
    <w:basedOn w:val="a7"/>
    <w:next w:val="a7"/>
    <w:autoRedefine/>
    <w:uiPriority w:val="39"/>
    <w:unhideWhenUsed/>
    <w:rsid w:val="00F812AF"/>
    <w:pPr>
      <w:widowControl/>
      <w:autoSpaceDE/>
      <w:autoSpaceDN/>
      <w:spacing w:after="100" w:line="259" w:lineRule="auto"/>
      <w:ind w:left="660"/>
    </w:pPr>
    <w:rPr>
      <w:rFonts w:asciiTheme="minorHAnsi" w:eastAsiaTheme="minorEastAsia" w:hAnsiTheme="minorHAnsi" w:cstheme="minorBidi"/>
      <w:lang w:eastAsia="ru-RU"/>
    </w:rPr>
  </w:style>
  <w:style w:type="paragraph" w:styleId="55">
    <w:name w:val="toc 5"/>
    <w:basedOn w:val="a7"/>
    <w:next w:val="a7"/>
    <w:autoRedefine/>
    <w:uiPriority w:val="39"/>
    <w:unhideWhenUsed/>
    <w:rsid w:val="00F812AF"/>
    <w:pPr>
      <w:widowControl/>
      <w:autoSpaceDE/>
      <w:autoSpaceDN/>
      <w:spacing w:after="100" w:line="259" w:lineRule="auto"/>
      <w:ind w:left="880"/>
    </w:pPr>
    <w:rPr>
      <w:rFonts w:asciiTheme="minorHAnsi" w:eastAsiaTheme="minorEastAsia" w:hAnsiTheme="minorHAnsi" w:cstheme="minorBidi"/>
      <w:lang w:eastAsia="ru-RU"/>
    </w:rPr>
  </w:style>
  <w:style w:type="paragraph" w:styleId="61">
    <w:name w:val="toc 6"/>
    <w:basedOn w:val="a7"/>
    <w:next w:val="a7"/>
    <w:autoRedefine/>
    <w:uiPriority w:val="39"/>
    <w:unhideWhenUsed/>
    <w:rsid w:val="00F812AF"/>
    <w:pPr>
      <w:widowControl/>
      <w:autoSpaceDE/>
      <w:autoSpaceDN/>
      <w:spacing w:after="100" w:line="259" w:lineRule="auto"/>
      <w:ind w:left="1100"/>
    </w:pPr>
    <w:rPr>
      <w:rFonts w:asciiTheme="minorHAnsi" w:eastAsiaTheme="minorEastAsia" w:hAnsiTheme="minorHAnsi" w:cstheme="minorBidi"/>
      <w:lang w:eastAsia="ru-RU"/>
    </w:rPr>
  </w:style>
  <w:style w:type="paragraph" w:styleId="71">
    <w:name w:val="toc 7"/>
    <w:basedOn w:val="a7"/>
    <w:next w:val="a7"/>
    <w:autoRedefine/>
    <w:uiPriority w:val="39"/>
    <w:unhideWhenUsed/>
    <w:rsid w:val="00F812AF"/>
    <w:pPr>
      <w:widowControl/>
      <w:autoSpaceDE/>
      <w:autoSpaceDN/>
      <w:spacing w:after="100" w:line="259" w:lineRule="auto"/>
      <w:ind w:left="1320"/>
    </w:pPr>
    <w:rPr>
      <w:rFonts w:asciiTheme="minorHAnsi" w:eastAsiaTheme="minorEastAsia" w:hAnsiTheme="minorHAnsi" w:cstheme="minorBidi"/>
      <w:lang w:eastAsia="ru-RU"/>
    </w:rPr>
  </w:style>
  <w:style w:type="paragraph" w:styleId="81">
    <w:name w:val="toc 8"/>
    <w:basedOn w:val="a7"/>
    <w:next w:val="a7"/>
    <w:autoRedefine/>
    <w:uiPriority w:val="39"/>
    <w:unhideWhenUsed/>
    <w:rsid w:val="00F812AF"/>
    <w:pPr>
      <w:widowControl/>
      <w:autoSpaceDE/>
      <w:autoSpaceDN/>
      <w:spacing w:after="100" w:line="259" w:lineRule="auto"/>
      <w:ind w:left="1540"/>
    </w:pPr>
    <w:rPr>
      <w:rFonts w:asciiTheme="minorHAnsi" w:eastAsiaTheme="minorEastAsia" w:hAnsiTheme="minorHAnsi" w:cstheme="minorBidi"/>
      <w:lang w:eastAsia="ru-RU"/>
    </w:rPr>
  </w:style>
  <w:style w:type="paragraph" w:styleId="91">
    <w:name w:val="toc 9"/>
    <w:basedOn w:val="a7"/>
    <w:next w:val="a7"/>
    <w:autoRedefine/>
    <w:uiPriority w:val="39"/>
    <w:unhideWhenUsed/>
    <w:rsid w:val="00F812AF"/>
    <w:pPr>
      <w:widowControl/>
      <w:autoSpaceDE/>
      <w:autoSpaceDN/>
      <w:spacing w:after="100" w:line="259" w:lineRule="auto"/>
      <w:ind w:left="1760"/>
    </w:pPr>
    <w:rPr>
      <w:rFonts w:asciiTheme="minorHAnsi" w:eastAsiaTheme="minorEastAsia" w:hAnsiTheme="minorHAnsi" w:cstheme="minorBidi"/>
      <w:lang w:eastAsia="ru-RU"/>
    </w:rPr>
  </w:style>
  <w:style w:type="table" w:customStyle="1" w:styleId="62">
    <w:name w:val="Сетка таблицы6"/>
    <w:basedOn w:val="a9"/>
    <w:next w:val="af3"/>
    <w:uiPriority w:val="59"/>
    <w:locked/>
    <w:rsid w:val="00F812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9"/>
    <w:next w:val="af3"/>
    <w:uiPriority w:val="59"/>
    <w:rsid w:val="00F812A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9"/>
    <w:next w:val="af3"/>
    <w:uiPriority w:val="59"/>
    <w:locked/>
    <w:rsid w:val="00F812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9"/>
    <w:next w:val="af3"/>
    <w:uiPriority w:val="59"/>
    <w:locked/>
    <w:rsid w:val="00F812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9"/>
    <w:next w:val="af3"/>
    <w:uiPriority w:val="59"/>
    <w:locked/>
    <w:rsid w:val="00F812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9"/>
    <w:next w:val="af3"/>
    <w:uiPriority w:val="59"/>
    <w:locked/>
    <w:rsid w:val="00F812A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basedOn w:val="a9"/>
    <w:next w:val="af3"/>
    <w:uiPriority w:val="59"/>
    <w:rsid w:val="00F812A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AC054C"/>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customStyle="1" w:styleId="1f4">
    <w:name w:val="ТАБЛИЦА ДЛЯ ЗАПИСОК1"/>
    <w:basedOn w:val="a9"/>
    <w:next w:val="af3"/>
    <w:uiPriority w:val="59"/>
    <w:rsid w:val="00B16F3D"/>
    <w:pPr>
      <w:spacing w:after="0" w:line="240" w:lineRule="auto"/>
      <w:jc w:val="center"/>
    </w:pPr>
    <w:rPr>
      <w:rFonts w:ascii="Times New Roman" w:hAnsi="Times New Roman"/>
      <w:sz w:val="20"/>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style>
  <w:style w:type="paragraph" w:styleId="affff1">
    <w:name w:val="table of figures"/>
    <w:aliases w:val="Перечень таблиц"/>
    <w:basedOn w:val="a7"/>
    <w:next w:val="a7"/>
    <w:link w:val="affff2"/>
    <w:uiPriority w:val="99"/>
    <w:unhideWhenUsed/>
    <w:qFormat/>
    <w:rsid w:val="00B16F3D"/>
    <w:pPr>
      <w:widowControl/>
      <w:autoSpaceDE/>
      <w:autoSpaceDN/>
      <w:spacing w:before="60" w:after="60"/>
      <w:ind w:firstLine="709"/>
      <w:jc w:val="both"/>
    </w:pPr>
    <w:rPr>
      <w:rFonts w:eastAsiaTheme="minorHAnsi" w:cstheme="minorBidi"/>
      <w:sz w:val="20"/>
      <w:szCs w:val="24"/>
    </w:rPr>
  </w:style>
  <w:style w:type="paragraph" w:customStyle="1" w:styleId="Style13">
    <w:name w:val="Style13"/>
    <w:basedOn w:val="a7"/>
    <w:uiPriority w:val="99"/>
    <w:rsid w:val="00B16F3D"/>
    <w:pPr>
      <w:adjustRightInd w:val="0"/>
      <w:spacing w:line="322" w:lineRule="exact"/>
      <w:ind w:firstLine="720"/>
      <w:jc w:val="both"/>
    </w:pPr>
    <w:rPr>
      <w:rFonts w:eastAsiaTheme="minorEastAsia"/>
      <w:sz w:val="24"/>
      <w:szCs w:val="24"/>
      <w:lang w:eastAsia="ru-RU"/>
    </w:rPr>
  </w:style>
  <w:style w:type="character" w:customStyle="1" w:styleId="FontStyle60">
    <w:name w:val="Font Style60"/>
    <w:basedOn w:val="a8"/>
    <w:uiPriority w:val="99"/>
    <w:rsid w:val="00B16F3D"/>
    <w:rPr>
      <w:rFonts w:ascii="Times New Roman" w:hAnsi="Times New Roman" w:cs="Times New Roman"/>
      <w:sz w:val="26"/>
      <w:szCs w:val="26"/>
    </w:rPr>
  </w:style>
  <w:style w:type="paragraph" w:customStyle="1" w:styleId="Style22">
    <w:name w:val="Style22"/>
    <w:basedOn w:val="a7"/>
    <w:uiPriority w:val="99"/>
    <w:rsid w:val="00B16F3D"/>
    <w:pPr>
      <w:adjustRightInd w:val="0"/>
      <w:jc w:val="center"/>
    </w:pPr>
    <w:rPr>
      <w:rFonts w:eastAsiaTheme="minorEastAsia"/>
      <w:sz w:val="24"/>
      <w:szCs w:val="24"/>
      <w:lang w:eastAsia="ru-RU"/>
    </w:rPr>
  </w:style>
  <w:style w:type="paragraph" w:customStyle="1" w:styleId="Style31">
    <w:name w:val="Style31"/>
    <w:basedOn w:val="a7"/>
    <w:uiPriority w:val="99"/>
    <w:rsid w:val="00B16F3D"/>
    <w:pPr>
      <w:adjustRightInd w:val="0"/>
    </w:pPr>
    <w:rPr>
      <w:rFonts w:eastAsiaTheme="minorEastAsia"/>
      <w:sz w:val="24"/>
      <w:szCs w:val="24"/>
      <w:lang w:eastAsia="ru-RU"/>
    </w:rPr>
  </w:style>
  <w:style w:type="paragraph" w:customStyle="1" w:styleId="Style39">
    <w:name w:val="Style39"/>
    <w:basedOn w:val="a7"/>
    <w:uiPriority w:val="99"/>
    <w:rsid w:val="00B16F3D"/>
    <w:pPr>
      <w:adjustRightInd w:val="0"/>
      <w:spacing w:line="269" w:lineRule="exact"/>
      <w:jc w:val="center"/>
    </w:pPr>
    <w:rPr>
      <w:rFonts w:eastAsiaTheme="minorEastAsia"/>
      <w:sz w:val="24"/>
      <w:szCs w:val="24"/>
      <w:lang w:eastAsia="ru-RU"/>
    </w:rPr>
  </w:style>
  <w:style w:type="character" w:customStyle="1" w:styleId="FontStyle62">
    <w:name w:val="Font Style62"/>
    <w:basedOn w:val="a8"/>
    <w:uiPriority w:val="99"/>
    <w:rsid w:val="00B16F3D"/>
    <w:rPr>
      <w:rFonts w:ascii="Times New Roman" w:hAnsi="Times New Roman" w:cs="Times New Roman"/>
      <w:b/>
      <w:bCs/>
      <w:sz w:val="20"/>
      <w:szCs w:val="20"/>
    </w:rPr>
  </w:style>
  <w:style w:type="character" w:customStyle="1" w:styleId="FontStyle63">
    <w:name w:val="Font Style63"/>
    <w:basedOn w:val="a8"/>
    <w:uiPriority w:val="99"/>
    <w:rsid w:val="00B16F3D"/>
    <w:rPr>
      <w:rFonts w:ascii="Times New Roman" w:hAnsi="Times New Roman" w:cs="Times New Roman"/>
      <w:sz w:val="20"/>
      <w:szCs w:val="20"/>
    </w:rPr>
  </w:style>
  <w:style w:type="character" w:customStyle="1" w:styleId="FontStyle65">
    <w:name w:val="Font Style65"/>
    <w:basedOn w:val="a8"/>
    <w:uiPriority w:val="99"/>
    <w:rsid w:val="00B16F3D"/>
    <w:rPr>
      <w:rFonts w:ascii="Times New Roman" w:hAnsi="Times New Roman" w:cs="Times New Roman"/>
      <w:i/>
      <w:iCs/>
      <w:sz w:val="26"/>
      <w:szCs w:val="26"/>
    </w:rPr>
  </w:style>
  <w:style w:type="paragraph" w:customStyle="1" w:styleId="Style26">
    <w:name w:val="Style26"/>
    <w:basedOn w:val="a7"/>
    <w:uiPriority w:val="99"/>
    <w:rsid w:val="00B16F3D"/>
    <w:pPr>
      <w:adjustRightInd w:val="0"/>
      <w:spacing w:line="317" w:lineRule="exact"/>
      <w:ind w:firstLine="710"/>
      <w:jc w:val="both"/>
    </w:pPr>
    <w:rPr>
      <w:rFonts w:ascii="Arial Unicode MS" w:eastAsia="Arial Unicode MS" w:hAnsiTheme="minorHAnsi" w:cs="Arial Unicode MS"/>
      <w:sz w:val="24"/>
      <w:szCs w:val="24"/>
      <w:lang w:eastAsia="ru-RU"/>
    </w:rPr>
  </w:style>
  <w:style w:type="character" w:customStyle="1" w:styleId="FontStyle105">
    <w:name w:val="Font Style105"/>
    <w:basedOn w:val="a8"/>
    <w:uiPriority w:val="99"/>
    <w:rsid w:val="00B16F3D"/>
    <w:rPr>
      <w:rFonts w:ascii="Times New Roman" w:hAnsi="Times New Roman" w:cs="Times New Roman"/>
      <w:sz w:val="26"/>
      <w:szCs w:val="26"/>
    </w:rPr>
  </w:style>
  <w:style w:type="character" w:customStyle="1" w:styleId="FontStyle118">
    <w:name w:val="Font Style118"/>
    <w:basedOn w:val="a8"/>
    <w:uiPriority w:val="99"/>
    <w:rsid w:val="00B16F3D"/>
    <w:rPr>
      <w:rFonts w:ascii="Times New Roman" w:hAnsi="Times New Roman" w:cs="Times New Roman"/>
      <w:sz w:val="24"/>
      <w:szCs w:val="24"/>
    </w:rPr>
  </w:style>
  <w:style w:type="character" w:customStyle="1" w:styleId="FontStyle112">
    <w:name w:val="Font Style112"/>
    <w:basedOn w:val="a8"/>
    <w:uiPriority w:val="99"/>
    <w:rsid w:val="00B16F3D"/>
    <w:rPr>
      <w:rFonts w:ascii="Times New Roman" w:hAnsi="Times New Roman" w:cs="Times New Roman"/>
      <w:sz w:val="26"/>
      <w:szCs w:val="26"/>
    </w:rPr>
  </w:style>
  <w:style w:type="paragraph" w:customStyle="1" w:styleId="ConsPlusCell">
    <w:name w:val="ConsPlusCell"/>
    <w:uiPriority w:val="99"/>
    <w:qFormat/>
    <w:rsid w:val="00B16F3D"/>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121">
    <w:name w:val="Style121"/>
    <w:basedOn w:val="a7"/>
    <w:uiPriority w:val="99"/>
    <w:rsid w:val="00B16F3D"/>
    <w:pPr>
      <w:adjustRightInd w:val="0"/>
      <w:spacing w:line="321" w:lineRule="exact"/>
      <w:ind w:firstLine="543"/>
    </w:pPr>
    <w:rPr>
      <w:rFonts w:eastAsiaTheme="minorEastAsia"/>
      <w:sz w:val="24"/>
      <w:szCs w:val="24"/>
      <w:lang w:eastAsia="ru-RU"/>
    </w:rPr>
  </w:style>
  <w:style w:type="paragraph" w:customStyle="1" w:styleId="Style186">
    <w:name w:val="Style186"/>
    <w:basedOn w:val="a7"/>
    <w:uiPriority w:val="99"/>
    <w:rsid w:val="00B16F3D"/>
    <w:pPr>
      <w:adjustRightInd w:val="0"/>
      <w:spacing w:line="321" w:lineRule="exact"/>
      <w:ind w:firstLine="546"/>
    </w:pPr>
    <w:rPr>
      <w:rFonts w:eastAsiaTheme="minorEastAsia"/>
      <w:sz w:val="24"/>
      <w:szCs w:val="24"/>
      <w:lang w:eastAsia="ru-RU"/>
    </w:rPr>
  </w:style>
  <w:style w:type="paragraph" w:customStyle="1" w:styleId="Style379">
    <w:name w:val="Style379"/>
    <w:basedOn w:val="a7"/>
    <w:uiPriority w:val="99"/>
    <w:rsid w:val="00B16F3D"/>
    <w:pPr>
      <w:adjustRightInd w:val="0"/>
      <w:spacing w:line="322" w:lineRule="exact"/>
      <w:ind w:firstLine="1041"/>
      <w:jc w:val="both"/>
    </w:pPr>
    <w:rPr>
      <w:rFonts w:eastAsiaTheme="minorEastAsia"/>
      <w:sz w:val="24"/>
      <w:szCs w:val="24"/>
      <w:lang w:eastAsia="ru-RU"/>
    </w:rPr>
  </w:style>
  <w:style w:type="character" w:customStyle="1" w:styleId="FontStyle390">
    <w:name w:val="Font Style390"/>
    <w:basedOn w:val="a8"/>
    <w:uiPriority w:val="99"/>
    <w:rsid w:val="00B16F3D"/>
    <w:rPr>
      <w:rFonts w:ascii="Times New Roman" w:hAnsi="Times New Roman" w:cs="Times New Roman"/>
      <w:sz w:val="18"/>
      <w:szCs w:val="18"/>
    </w:rPr>
  </w:style>
  <w:style w:type="paragraph" w:customStyle="1" w:styleId="Style3">
    <w:name w:val="Style3"/>
    <w:basedOn w:val="a7"/>
    <w:uiPriority w:val="99"/>
    <w:qFormat/>
    <w:rsid w:val="00B16F3D"/>
    <w:pPr>
      <w:adjustRightInd w:val="0"/>
      <w:spacing w:line="341" w:lineRule="exact"/>
      <w:jc w:val="center"/>
    </w:pPr>
    <w:rPr>
      <w:rFonts w:ascii="Arial Unicode MS" w:eastAsia="Arial Unicode MS" w:hAnsiTheme="minorHAnsi" w:cs="Arial Unicode MS"/>
      <w:sz w:val="24"/>
      <w:szCs w:val="24"/>
      <w:lang w:eastAsia="ru-RU"/>
    </w:rPr>
  </w:style>
  <w:style w:type="paragraph" w:customStyle="1" w:styleId="Style10">
    <w:name w:val="Style10"/>
    <w:basedOn w:val="a7"/>
    <w:uiPriority w:val="99"/>
    <w:rsid w:val="00B16F3D"/>
    <w:pPr>
      <w:adjustRightInd w:val="0"/>
      <w:spacing w:line="322" w:lineRule="exact"/>
      <w:jc w:val="both"/>
    </w:pPr>
    <w:rPr>
      <w:rFonts w:ascii="Arial Unicode MS" w:eastAsia="Arial Unicode MS" w:hAnsiTheme="minorHAnsi" w:cs="Arial Unicode MS"/>
      <w:sz w:val="24"/>
      <w:szCs w:val="24"/>
      <w:lang w:eastAsia="ru-RU"/>
    </w:rPr>
  </w:style>
  <w:style w:type="paragraph" w:customStyle="1" w:styleId="Style46">
    <w:name w:val="Style46"/>
    <w:basedOn w:val="a7"/>
    <w:uiPriority w:val="99"/>
    <w:rsid w:val="00B16F3D"/>
    <w:pPr>
      <w:adjustRightInd w:val="0"/>
      <w:spacing w:line="325" w:lineRule="exact"/>
      <w:ind w:firstLine="493"/>
      <w:jc w:val="both"/>
    </w:pPr>
    <w:rPr>
      <w:rFonts w:eastAsiaTheme="minorEastAsia"/>
      <w:sz w:val="24"/>
      <w:szCs w:val="24"/>
      <w:lang w:eastAsia="ru-RU"/>
    </w:rPr>
  </w:style>
  <w:style w:type="paragraph" w:customStyle="1" w:styleId="Style54">
    <w:name w:val="Style54"/>
    <w:basedOn w:val="a7"/>
    <w:uiPriority w:val="99"/>
    <w:rsid w:val="00B16F3D"/>
    <w:pPr>
      <w:adjustRightInd w:val="0"/>
      <w:spacing w:line="318" w:lineRule="exact"/>
      <w:ind w:firstLine="701"/>
      <w:jc w:val="both"/>
    </w:pPr>
    <w:rPr>
      <w:rFonts w:ascii="Consolas" w:eastAsiaTheme="minorEastAsia" w:hAnsi="Consolas" w:cstheme="minorBidi"/>
      <w:sz w:val="24"/>
      <w:szCs w:val="24"/>
      <w:lang w:eastAsia="ru-RU"/>
    </w:rPr>
  </w:style>
  <w:style w:type="character" w:customStyle="1" w:styleId="FontStyle158">
    <w:name w:val="Font Style158"/>
    <w:basedOn w:val="a8"/>
    <w:rsid w:val="00B16F3D"/>
    <w:rPr>
      <w:rFonts w:ascii="Times New Roman" w:hAnsi="Times New Roman" w:cs="Times New Roman"/>
      <w:sz w:val="22"/>
      <w:szCs w:val="22"/>
    </w:rPr>
  </w:style>
  <w:style w:type="paragraph" w:customStyle="1" w:styleId="Style4">
    <w:name w:val="Style4"/>
    <w:basedOn w:val="a7"/>
    <w:uiPriority w:val="99"/>
    <w:qFormat/>
    <w:rsid w:val="00B16F3D"/>
    <w:pPr>
      <w:adjustRightInd w:val="0"/>
      <w:spacing w:line="269" w:lineRule="exact"/>
      <w:jc w:val="right"/>
    </w:pPr>
    <w:rPr>
      <w:rFonts w:ascii="Consolas" w:eastAsiaTheme="minorEastAsia" w:hAnsi="Consolas" w:cstheme="minorBidi"/>
      <w:sz w:val="24"/>
      <w:szCs w:val="24"/>
      <w:lang w:eastAsia="ru-RU"/>
    </w:rPr>
  </w:style>
  <w:style w:type="paragraph" w:customStyle="1" w:styleId="Style7">
    <w:name w:val="Style7"/>
    <w:basedOn w:val="a7"/>
    <w:uiPriority w:val="99"/>
    <w:qFormat/>
    <w:rsid w:val="00B16F3D"/>
    <w:pPr>
      <w:adjustRightInd w:val="0"/>
      <w:jc w:val="both"/>
    </w:pPr>
    <w:rPr>
      <w:rFonts w:ascii="Consolas" w:eastAsiaTheme="minorEastAsia" w:hAnsi="Consolas" w:cstheme="minorBidi"/>
      <w:sz w:val="24"/>
      <w:szCs w:val="24"/>
      <w:lang w:eastAsia="ru-RU"/>
    </w:rPr>
  </w:style>
  <w:style w:type="paragraph" w:customStyle="1" w:styleId="Style30">
    <w:name w:val="Style30"/>
    <w:basedOn w:val="a7"/>
    <w:uiPriority w:val="99"/>
    <w:rsid w:val="00B16F3D"/>
    <w:pPr>
      <w:adjustRightInd w:val="0"/>
      <w:spacing w:line="590" w:lineRule="exact"/>
      <w:ind w:firstLine="706"/>
    </w:pPr>
    <w:rPr>
      <w:rFonts w:ascii="Consolas" w:eastAsiaTheme="minorEastAsia" w:hAnsi="Consolas" w:cstheme="minorBidi"/>
      <w:sz w:val="24"/>
      <w:szCs w:val="24"/>
      <w:lang w:eastAsia="ru-RU"/>
    </w:rPr>
  </w:style>
  <w:style w:type="paragraph" w:customStyle="1" w:styleId="Style34">
    <w:name w:val="Style34"/>
    <w:basedOn w:val="a7"/>
    <w:uiPriority w:val="99"/>
    <w:rsid w:val="00B16F3D"/>
    <w:pPr>
      <w:adjustRightInd w:val="0"/>
    </w:pPr>
    <w:rPr>
      <w:rFonts w:ascii="Consolas" w:eastAsiaTheme="minorEastAsia" w:hAnsi="Consolas" w:cstheme="minorBidi"/>
      <w:sz w:val="24"/>
      <w:szCs w:val="24"/>
      <w:lang w:eastAsia="ru-RU"/>
    </w:rPr>
  </w:style>
  <w:style w:type="paragraph" w:customStyle="1" w:styleId="Style65">
    <w:name w:val="Style65"/>
    <w:basedOn w:val="a7"/>
    <w:uiPriority w:val="99"/>
    <w:rsid w:val="00B16F3D"/>
    <w:pPr>
      <w:adjustRightInd w:val="0"/>
      <w:spacing w:line="276" w:lineRule="exact"/>
    </w:pPr>
    <w:rPr>
      <w:rFonts w:ascii="Consolas" w:eastAsiaTheme="minorEastAsia" w:hAnsi="Consolas" w:cstheme="minorBidi"/>
      <w:sz w:val="24"/>
      <w:szCs w:val="24"/>
      <w:lang w:eastAsia="ru-RU"/>
    </w:rPr>
  </w:style>
  <w:style w:type="paragraph" w:customStyle="1" w:styleId="Style70">
    <w:name w:val="Style70"/>
    <w:basedOn w:val="a7"/>
    <w:uiPriority w:val="99"/>
    <w:rsid w:val="00B16F3D"/>
    <w:pPr>
      <w:adjustRightInd w:val="0"/>
    </w:pPr>
    <w:rPr>
      <w:rFonts w:ascii="Consolas" w:eastAsiaTheme="minorEastAsia" w:hAnsi="Consolas" w:cstheme="minorBidi"/>
      <w:sz w:val="24"/>
      <w:szCs w:val="24"/>
      <w:lang w:eastAsia="ru-RU"/>
    </w:rPr>
  </w:style>
  <w:style w:type="paragraph" w:customStyle="1" w:styleId="Style72">
    <w:name w:val="Style72"/>
    <w:basedOn w:val="a7"/>
    <w:uiPriority w:val="99"/>
    <w:rsid w:val="00B16F3D"/>
    <w:pPr>
      <w:adjustRightInd w:val="0"/>
      <w:spacing w:line="278" w:lineRule="exact"/>
      <w:jc w:val="center"/>
    </w:pPr>
    <w:rPr>
      <w:rFonts w:ascii="Consolas" w:eastAsiaTheme="minorEastAsia" w:hAnsi="Consolas" w:cstheme="minorBidi"/>
      <w:sz w:val="24"/>
      <w:szCs w:val="24"/>
      <w:lang w:eastAsia="ru-RU"/>
    </w:rPr>
  </w:style>
  <w:style w:type="character" w:customStyle="1" w:styleId="FontStyle133">
    <w:name w:val="Font Style133"/>
    <w:basedOn w:val="a8"/>
    <w:uiPriority w:val="99"/>
    <w:rsid w:val="00B16F3D"/>
    <w:rPr>
      <w:rFonts w:ascii="Times New Roman" w:hAnsi="Times New Roman" w:cs="Times New Roman"/>
      <w:spacing w:val="20"/>
      <w:sz w:val="14"/>
      <w:szCs w:val="14"/>
    </w:rPr>
  </w:style>
  <w:style w:type="character" w:customStyle="1" w:styleId="FontStyle156">
    <w:name w:val="Font Style156"/>
    <w:basedOn w:val="a8"/>
    <w:uiPriority w:val="99"/>
    <w:rsid w:val="00B16F3D"/>
    <w:rPr>
      <w:rFonts w:ascii="Lucida Sans Unicode" w:hAnsi="Lucida Sans Unicode" w:cs="Lucida Sans Unicode"/>
      <w:b/>
      <w:bCs/>
      <w:sz w:val="8"/>
      <w:szCs w:val="8"/>
    </w:rPr>
  </w:style>
  <w:style w:type="paragraph" w:customStyle="1" w:styleId="Style21">
    <w:name w:val="Style21"/>
    <w:basedOn w:val="a7"/>
    <w:uiPriority w:val="99"/>
    <w:rsid w:val="00B16F3D"/>
    <w:pPr>
      <w:adjustRightInd w:val="0"/>
      <w:spacing w:line="276" w:lineRule="exact"/>
      <w:jc w:val="both"/>
    </w:pPr>
    <w:rPr>
      <w:rFonts w:ascii="Consolas" w:eastAsiaTheme="minorEastAsia" w:hAnsi="Consolas" w:cstheme="minorBidi"/>
      <w:sz w:val="24"/>
      <w:szCs w:val="24"/>
      <w:lang w:eastAsia="ru-RU"/>
    </w:rPr>
  </w:style>
  <w:style w:type="paragraph" w:customStyle="1" w:styleId="Style73">
    <w:name w:val="Style73"/>
    <w:basedOn w:val="a7"/>
    <w:uiPriority w:val="99"/>
    <w:rsid w:val="00B16F3D"/>
    <w:pPr>
      <w:adjustRightInd w:val="0"/>
      <w:spacing w:line="278" w:lineRule="exact"/>
      <w:jc w:val="both"/>
    </w:pPr>
    <w:rPr>
      <w:rFonts w:ascii="Consolas" w:eastAsiaTheme="minorEastAsia" w:hAnsi="Consolas" w:cstheme="minorBidi"/>
      <w:sz w:val="24"/>
      <w:szCs w:val="24"/>
      <w:lang w:eastAsia="ru-RU"/>
    </w:rPr>
  </w:style>
  <w:style w:type="paragraph" w:customStyle="1" w:styleId="Style59">
    <w:name w:val="Style59"/>
    <w:basedOn w:val="a7"/>
    <w:uiPriority w:val="99"/>
    <w:rsid w:val="00B16F3D"/>
    <w:pPr>
      <w:adjustRightInd w:val="0"/>
      <w:jc w:val="both"/>
    </w:pPr>
    <w:rPr>
      <w:rFonts w:ascii="Consolas" w:eastAsiaTheme="minorEastAsia" w:hAnsi="Consolas" w:cstheme="minorBidi"/>
      <w:sz w:val="24"/>
      <w:szCs w:val="24"/>
      <w:lang w:eastAsia="ru-RU"/>
    </w:rPr>
  </w:style>
  <w:style w:type="character" w:customStyle="1" w:styleId="FontStyle157">
    <w:name w:val="Font Style157"/>
    <w:basedOn w:val="a8"/>
    <w:uiPriority w:val="99"/>
    <w:rsid w:val="00B16F3D"/>
    <w:rPr>
      <w:rFonts w:ascii="Times New Roman" w:hAnsi="Times New Roman" w:cs="Times New Roman"/>
      <w:i/>
      <w:iCs/>
      <w:sz w:val="22"/>
      <w:szCs w:val="22"/>
    </w:rPr>
  </w:style>
  <w:style w:type="paragraph" w:customStyle="1" w:styleId="Style36">
    <w:name w:val="Style36"/>
    <w:basedOn w:val="a7"/>
    <w:uiPriority w:val="99"/>
    <w:rsid w:val="00B16F3D"/>
    <w:pPr>
      <w:adjustRightInd w:val="0"/>
    </w:pPr>
    <w:rPr>
      <w:rFonts w:ascii="Consolas" w:eastAsiaTheme="minorEastAsia" w:hAnsi="Consolas" w:cstheme="minorBidi"/>
      <w:sz w:val="24"/>
      <w:szCs w:val="24"/>
      <w:lang w:eastAsia="ru-RU"/>
    </w:rPr>
  </w:style>
  <w:style w:type="character" w:customStyle="1" w:styleId="FontStyle135">
    <w:name w:val="Font Style135"/>
    <w:basedOn w:val="a8"/>
    <w:uiPriority w:val="99"/>
    <w:rsid w:val="00B16F3D"/>
    <w:rPr>
      <w:rFonts w:ascii="Times New Roman" w:hAnsi="Times New Roman" w:cs="Times New Roman"/>
      <w:sz w:val="26"/>
      <w:szCs w:val="26"/>
    </w:rPr>
  </w:style>
  <w:style w:type="paragraph" w:customStyle="1" w:styleId="Style45">
    <w:name w:val="Style45"/>
    <w:basedOn w:val="a7"/>
    <w:uiPriority w:val="99"/>
    <w:rsid w:val="00B16F3D"/>
    <w:pPr>
      <w:adjustRightInd w:val="0"/>
      <w:spacing w:line="475" w:lineRule="exact"/>
      <w:jc w:val="center"/>
    </w:pPr>
    <w:rPr>
      <w:rFonts w:ascii="Consolas" w:eastAsiaTheme="minorEastAsia" w:hAnsi="Consolas" w:cstheme="minorBidi"/>
      <w:sz w:val="24"/>
      <w:szCs w:val="24"/>
      <w:lang w:eastAsia="ru-RU"/>
    </w:rPr>
  </w:style>
  <w:style w:type="paragraph" w:customStyle="1" w:styleId="Style101">
    <w:name w:val="Style101"/>
    <w:basedOn w:val="a7"/>
    <w:uiPriority w:val="99"/>
    <w:rsid w:val="00B16F3D"/>
    <w:pPr>
      <w:adjustRightInd w:val="0"/>
      <w:spacing w:line="274" w:lineRule="exact"/>
      <w:jc w:val="both"/>
    </w:pPr>
    <w:rPr>
      <w:rFonts w:ascii="Consolas" w:eastAsiaTheme="minorEastAsia" w:hAnsi="Consolas" w:cstheme="minorBidi"/>
      <w:sz w:val="24"/>
      <w:szCs w:val="24"/>
      <w:lang w:eastAsia="ru-RU"/>
    </w:rPr>
  </w:style>
  <w:style w:type="paragraph" w:customStyle="1" w:styleId="Style103">
    <w:name w:val="Style103"/>
    <w:basedOn w:val="a7"/>
    <w:uiPriority w:val="99"/>
    <w:rsid w:val="00B16F3D"/>
    <w:pPr>
      <w:adjustRightInd w:val="0"/>
      <w:spacing w:line="319" w:lineRule="exact"/>
      <w:ind w:firstLine="720"/>
      <w:jc w:val="both"/>
    </w:pPr>
    <w:rPr>
      <w:rFonts w:ascii="Consolas" w:eastAsiaTheme="minorEastAsia" w:hAnsi="Consolas" w:cstheme="minorBidi"/>
      <w:sz w:val="24"/>
      <w:szCs w:val="24"/>
      <w:lang w:eastAsia="ru-RU"/>
    </w:rPr>
  </w:style>
  <w:style w:type="paragraph" w:customStyle="1" w:styleId="Style25">
    <w:name w:val="Style25"/>
    <w:basedOn w:val="a7"/>
    <w:uiPriority w:val="99"/>
    <w:rsid w:val="00B16F3D"/>
    <w:pPr>
      <w:adjustRightInd w:val="0"/>
      <w:jc w:val="right"/>
    </w:pPr>
    <w:rPr>
      <w:rFonts w:ascii="Consolas" w:eastAsiaTheme="minorEastAsia" w:hAnsi="Consolas" w:cstheme="minorBidi"/>
      <w:sz w:val="24"/>
      <w:szCs w:val="24"/>
      <w:lang w:eastAsia="ru-RU"/>
    </w:rPr>
  </w:style>
  <w:style w:type="paragraph" w:customStyle="1" w:styleId="Style55">
    <w:name w:val="Style55"/>
    <w:basedOn w:val="a7"/>
    <w:uiPriority w:val="99"/>
    <w:rsid w:val="00B16F3D"/>
    <w:pPr>
      <w:adjustRightInd w:val="0"/>
      <w:spacing w:line="317" w:lineRule="exact"/>
      <w:ind w:firstLine="720"/>
    </w:pPr>
    <w:rPr>
      <w:rFonts w:ascii="Consolas" w:eastAsiaTheme="minorEastAsia" w:hAnsi="Consolas" w:cstheme="minorBidi"/>
      <w:sz w:val="24"/>
      <w:szCs w:val="24"/>
      <w:lang w:eastAsia="ru-RU"/>
    </w:rPr>
  </w:style>
  <w:style w:type="paragraph" w:customStyle="1" w:styleId="Style56">
    <w:name w:val="Style56"/>
    <w:basedOn w:val="a7"/>
    <w:uiPriority w:val="99"/>
    <w:rsid w:val="00B16F3D"/>
    <w:pPr>
      <w:adjustRightInd w:val="0"/>
      <w:spacing w:line="125" w:lineRule="exact"/>
      <w:jc w:val="both"/>
    </w:pPr>
    <w:rPr>
      <w:rFonts w:ascii="Consolas" w:eastAsiaTheme="minorEastAsia" w:hAnsi="Consolas" w:cstheme="minorBidi"/>
      <w:sz w:val="24"/>
      <w:szCs w:val="24"/>
      <w:lang w:eastAsia="ru-RU"/>
    </w:rPr>
  </w:style>
  <w:style w:type="character" w:customStyle="1" w:styleId="FontStyle151">
    <w:name w:val="Font Style151"/>
    <w:basedOn w:val="a8"/>
    <w:uiPriority w:val="99"/>
    <w:rsid w:val="00B16F3D"/>
    <w:rPr>
      <w:rFonts w:ascii="Times New Roman" w:hAnsi="Times New Roman" w:cs="Times New Roman"/>
      <w:sz w:val="14"/>
      <w:szCs w:val="14"/>
    </w:rPr>
  </w:style>
  <w:style w:type="paragraph" w:customStyle="1" w:styleId="Style123">
    <w:name w:val="Style123"/>
    <w:basedOn w:val="a7"/>
    <w:uiPriority w:val="99"/>
    <w:rsid w:val="00B16F3D"/>
    <w:pPr>
      <w:adjustRightInd w:val="0"/>
    </w:pPr>
    <w:rPr>
      <w:rFonts w:ascii="Consolas" w:eastAsiaTheme="minorEastAsia" w:hAnsi="Consolas" w:cstheme="minorBidi"/>
      <w:sz w:val="24"/>
      <w:szCs w:val="24"/>
      <w:lang w:eastAsia="ru-RU"/>
    </w:rPr>
  </w:style>
  <w:style w:type="paragraph" w:customStyle="1" w:styleId="Style2">
    <w:name w:val="Style2"/>
    <w:basedOn w:val="a7"/>
    <w:uiPriority w:val="99"/>
    <w:qFormat/>
    <w:rsid w:val="00B16F3D"/>
    <w:pPr>
      <w:adjustRightInd w:val="0"/>
      <w:jc w:val="both"/>
    </w:pPr>
    <w:rPr>
      <w:rFonts w:ascii="Consolas" w:eastAsiaTheme="minorEastAsia" w:hAnsi="Consolas" w:cstheme="minorBidi"/>
      <w:sz w:val="24"/>
      <w:szCs w:val="24"/>
      <w:lang w:eastAsia="ru-RU"/>
    </w:rPr>
  </w:style>
  <w:style w:type="paragraph" w:customStyle="1" w:styleId="Style58">
    <w:name w:val="Style58"/>
    <w:basedOn w:val="a7"/>
    <w:uiPriority w:val="99"/>
    <w:rsid w:val="00B16F3D"/>
    <w:pPr>
      <w:adjustRightInd w:val="0"/>
      <w:spacing w:line="276" w:lineRule="exact"/>
      <w:jc w:val="center"/>
    </w:pPr>
    <w:rPr>
      <w:rFonts w:ascii="Consolas" w:eastAsiaTheme="minorEastAsia" w:hAnsi="Consolas" w:cstheme="minorBidi"/>
      <w:sz w:val="24"/>
      <w:szCs w:val="24"/>
      <w:lang w:eastAsia="ru-RU"/>
    </w:rPr>
  </w:style>
  <w:style w:type="paragraph" w:customStyle="1" w:styleId="Style67">
    <w:name w:val="Style67"/>
    <w:basedOn w:val="a7"/>
    <w:uiPriority w:val="99"/>
    <w:rsid w:val="00B16F3D"/>
    <w:pPr>
      <w:adjustRightInd w:val="0"/>
      <w:spacing w:line="317" w:lineRule="exact"/>
      <w:ind w:firstLine="850"/>
      <w:jc w:val="both"/>
    </w:pPr>
    <w:rPr>
      <w:rFonts w:ascii="Consolas" w:eastAsiaTheme="minorEastAsia" w:hAnsi="Consolas" w:cstheme="minorBidi"/>
      <w:sz w:val="24"/>
      <w:szCs w:val="24"/>
      <w:lang w:eastAsia="ru-RU"/>
    </w:rPr>
  </w:style>
  <w:style w:type="paragraph" w:customStyle="1" w:styleId="Style17">
    <w:name w:val="Style17"/>
    <w:basedOn w:val="a7"/>
    <w:uiPriority w:val="99"/>
    <w:rsid w:val="00B16F3D"/>
    <w:pPr>
      <w:adjustRightInd w:val="0"/>
      <w:spacing w:line="208" w:lineRule="exact"/>
      <w:jc w:val="center"/>
    </w:pPr>
    <w:rPr>
      <w:rFonts w:ascii="Consolas" w:eastAsiaTheme="minorEastAsia" w:hAnsi="Consolas" w:cstheme="minorBidi"/>
      <w:sz w:val="24"/>
      <w:szCs w:val="24"/>
      <w:lang w:eastAsia="ru-RU"/>
    </w:rPr>
  </w:style>
  <w:style w:type="character" w:customStyle="1" w:styleId="FontStyle137">
    <w:name w:val="Font Style137"/>
    <w:basedOn w:val="a8"/>
    <w:uiPriority w:val="99"/>
    <w:rsid w:val="00B16F3D"/>
    <w:rPr>
      <w:rFonts w:ascii="Times New Roman" w:hAnsi="Times New Roman" w:cs="Times New Roman"/>
      <w:sz w:val="18"/>
      <w:szCs w:val="18"/>
    </w:rPr>
  </w:style>
  <w:style w:type="paragraph" w:customStyle="1" w:styleId="Style119">
    <w:name w:val="Style119"/>
    <w:basedOn w:val="a7"/>
    <w:uiPriority w:val="99"/>
    <w:rsid w:val="00B16F3D"/>
    <w:pPr>
      <w:adjustRightInd w:val="0"/>
    </w:pPr>
    <w:rPr>
      <w:rFonts w:ascii="Consolas" w:eastAsiaTheme="minorEastAsia" w:hAnsi="Consolas" w:cstheme="minorBidi"/>
      <w:sz w:val="24"/>
      <w:szCs w:val="24"/>
      <w:lang w:eastAsia="ru-RU"/>
    </w:rPr>
  </w:style>
  <w:style w:type="paragraph" w:customStyle="1" w:styleId="Style80">
    <w:name w:val="Style80"/>
    <w:basedOn w:val="a7"/>
    <w:uiPriority w:val="99"/>
    <w:rsid w:val="00B16F3D"/>
    <w:pPr>
      <w:adjustRightInd w:val="0"/>
    </w:pPr>
    <w:rPr>
      <w:rFonts w:ascii="Consolas" w:eastAsiaTheme="minorEastAsia" w:hAnsi="Consolas" w:cstheme="minorBidi"/>
      <w:sz w:val="24"/>
      <w:szCs w:val="24"/>
      <w:lang w:eastAsia="ru-RU"/>
    </w:rPr>
  </w:style>
  <w:style w:type="character" w:customStyle="1" w:styleId="FontStyle136">
    <w:name w:val="Font Style136"/>
    <w:basedOn w:val="a8"/>
    <w:uiPriority w:val="99"/>
    <w:rsid w:val="00B16F3D"/>
    <w:rPr>
      <w:rFonts w:ascii="Times New Roman" w:hAnsi="Times New Roman" w:cs="Times New Roman"/>
      <w:sz w:val="34"/>
      <w:szCs w:val="34"/>
    </w:rPr>
  </w:style>
  <w:style w:type="character" w:styleId="affff3">
    <w:name w:val="Placeholder Text"/>
    <w:basedOn w:val="a8"/>
    <w:uiPriority w:val="99"/>
    <w:semiHidden/>
    <w:qFormat/>
    <w:rsid w:val="00B16F3D"/>
    <w:rPr>
      <w:color w:val="808080"/>
    </w:rPr>
  </w:style>
  <w:style w:type="paragraph" w:customStyle="1" w:styleId="Style61">
    <w:name w:val="Style61"/>
    <w:basedOn w:val="a7"/>
    <w:uiPriority w:val="99"/>
    <w:rsid w:val="00B16F3D"/>
    <w:pPr>
      <w:adjustRightInd w:val="0"/>
      <w:spacing w:line="254" w:lineRule="exact"/>
      <w:jc w:val="right"/>
    </w:pPr>
    <w:rPr>
      <w:rFonts w:ascii="Consolas" w:eastAsiaTheme="minorEastAsia" w:hAnsi="Consolas" w:cstheme="minorBidi"/>
      <w:sz w:val="24"/>
      <w:szCs w:val="24"/>
      <w:lang w:eastAsia="ru-RU"/>
    </w:rPr>
  </w:style>
  <w:style w:type="paragraph" w:customStyle="1" w:styleId="Style75">
    <w:name w:val="Style75"/>
    <w:basedOn w:val="a7"/>
    <w:uiPriority w:val="99"/>
    <w:rsid w:val="00B16F3D"/>
    <w:pPr>
      <w:adjustRightInd w:val="0"/>
      <w:spacing w:line="245" w:lineRule="exact"/>
    </w:pPr>
    <w:rPr>
      <w:rFonts w:ascii="Consolas" w:eastAsiaTheme="minorEastAsia" w:hAnsi="Consolas" w:cstheme="minorBidi"/>
      <w:sz w:val="24"/>
      <w:szCs w:val="24"/>
      <w:lang w:eastAsia="ru-RU"/>
    </w:rPr>
  </w:style>
  <w:style w:type="character" w:customStyle="1" w:styleId="FontStyle152">
    <w:name w:val="Font Style152"/>
    <w:basedOn w:val="a8"/>
    <w:uiPriority w:val="99"/>
    <w:rsid w:val="00B16F3D"/>
    <w:rPr>
      <w:rFonts w:ascii="Times New Roman" w:hAnsi="Times New Roman" w:cs="Times New Roman"/>
      <w:sz w:val="20"/>
      <w:szCs w:val="20"/>
    </w:rPr>
  </w:style>
  <w:style w:type="paragraph" w:customStyle="1" w:styleId="Style96">
    <w:name w:val="Style96"/>
    <w:basedOn w:val="a7"/>
    <w:uiPriority w:val="99"/>
    <w:rsid w:val="00B16F3D"/>
    <w:pPr>
      <w:adjustRightInd w:val="0"/>
      <w:spacing w:line="230" w:lineRule="exact"/>
      <w:jc w:val="both"/>
    </w:pPr>
    <w:rPr>
      <w:rFonts w:ascii="Consolas" w:eastAsiaTheme="minorEastAsia" w:hAnsi="Consolas" w:cstheme="minorBidi"/>
      <w:sz w:val="24"/>
      <w:szCs w:val="24"/>
      <w:lang w:eastAsia="ru-RU"/>
    </w:rPr>
  </w:style>
  <w:style w:type="paragraph" w:customStyle="1" w:styleId="Style89">
    <w:name w:val="Style89"/>
    <w:basedOn w:val="a7"/>
    <w:uiPriority w:val="99"/>
    <w:rsid w:val="00B16F3D"/>
    <w:pPr>
      <w:adjustRightInd w:val="0"/>
      <w:spacing w:line="317" w:lineRule="exact"/>
      <w:ind w:firstLine="720"/>
      <w:jc w:val="both"/>
    </w:pPr>
    <w:rPr>
      <w:rFonts w:ascii="Consolas" w:eastAsiaTheme="minorEastAsia" w:hAnsi="Consolas" w:cstheme="minorBidi"/>
      <w:sz w:val="24"/>
      <w:szCs w:val="24"/>
      <w:lang w:eastAsia="ru-RU"/>
    </w:rPr>
  </w:style>
  <w:style w:type="character" w:customStyle="1" w:styleId="upper">
    <w:name w:val="upper"/>
    <w:basedOn w:val="a8"/>
    <w:rsid w:val="00B16F3D"/>
  </w:style>
  <w:style w:type="paragraph" w:styleId="1f5">
    <w:name w:val="index 1"/>
    <w:basedOn w:val="a7"/>
    <w:next w:val="a7"/>
    <w:uiPriority w:val="99"/>
    <w:unhideWhenUsed/>
    <w:qFormat/>
    <w:rsid w:val="00B16F3D"/>
    <w:pPr>
      <w:widowControl/>
      <w:autoSpaceDE/>
      <w:autoSpaceDN/>
      <w:spacing w:after="120" w:line="271" w:lineRule="auto"/>
      <w:ind w:right="71" w:firstLine="556"/>
      <w:jc w:val="both"/>
    </w:pPr>
    <w:rPr>
      <w:color w:val="000000"/>
      <w:sz w:val="24"/>
      <w:lang w:eastAsia="ru-RU"/>
    </w:rPr>
  </w:style>
  <w:style w:type="paragraph" w:styleId="affff4">
    <w:name w:val="index heading"/>
    <w:basedOn w:val="a7"/>
    <w:next w:val="1f5"/>
    <w:qFormat/>
    <w:rsid w:val="00B16F3D"/>
    <w:pPr>
      <w:widowControl/>
      <w:suppressLineNumbers/>
      <w:autoSpaceDE/>
      <w:autoSpaceDN/>
      <w:spacing w:after="120" w:line="271" w:lineRule="auto"/>
      <w:ind w:right="71" w:firstLine="556"/>
      <w:jc w:val="both"/>
    </w:pPr>
    <w:rPr>
      <w:rFonts w:cs="Arial"/>
      <w:color w:val="000000"/>
      <w:sz w:val="24"/>
      <w:lang w:eastAsia="ru-RU"/>
    </w:rPr>
  </w:style>
  <w:style w:type="paragraph" w:styleId="affff5">
    <w:name w:val="List"/>
    <w:basedOn w:val="ab"/>
    <w:link w:val="affff6"/>
    <w:qFormat/>
    <w:rsid w:val="00B16F3D"/>
    <w:pPr>
      <w:widowControl/>
      <w:autoSpaceDE/>
      <w:autoSpaceDN/>
      <w:spacing w:after="140" w:line="288" w:lineRule="auto"/>
      <w:ind w:right="71" w:firstLine="556"/>
      <w:jc w:val="both"/>
    </w:pPr>
    <w:rPr>
      <w:rFonts w:cs="Arial"/>
      <w:color w:val="000000"/>
      <w:szCs w:val="22"/>
      <w:lang w:eastAsia="ru-RU"/>
    </w:rPr>
  </w:style>
  <w:style w:type="paragraph" w:styleId="affff7">
    <w:name w:val="Subtitle"/>
    <w:aliases w:val="Таб. нал."/>
    <w:basedOn w:val="a7"/>
    <w:next w:val="a7"/>
    <w:link w:val="affff8"/>
    <w:qFormat/>
    <w:rsid w:val="00B16F3D"/>
    <w:pPr>
      <w:keepNext/>
      <w:widowControl/>
      <w:autoSpaceDE/>
      <w:autoSpaceDN/>
      <w:spacing w:before="240" w:after="240" w:line="360" w:lineRule="auto"/>
      <w:ind w:firstLine="567"/>
      <w:contextualSpacing/>
      <w:outlineLvl w:val="1"/>
    </w:pPr>
    <w:rPr>
      <w:iCs/>
      <w:sz w:val="24"/>
      <w:szCs w:val="24"/>
      <w:lang w:val="zh-CN" w:eastAsia="zh-CN"/>
    </w:rPr>
  </w:style>
  <w:style w:type="character" w:customStyle="1" w:styleId="affff8">
    <w:name w:val="Подзаголовок Знак"/>
    <w:aliases w:val="Таб. нал. Знак"/>
    <w:basedOn w:val="a8"/>
    <w:link w:val="affff7"/>
    <w:qFormat/>
    <w:rsid w:val="00B16F3D"/>
    <w:rPr>
      <w:rFonts w:ascii="Times New Roman" w:eastAsia="Times New Roman" w:hAnsi="Times New Roman" w:cs="Times New Roman"/>
      <w:iCs/>
      <w:sz w:val="24"/>
      <w:szCs w:val="24"/>
      <w:lang w:val="zh-CN" w:eastAsia="zh-CN"/>
    </w:rPr>
  </w:style>
  <w:style w:type="character" w:customStyle="1" w:styleId="affff9">
    <w:name w:val="+Таб Знак"/>
    <w:basedOn w:val="a8"/>
    <w:qFormat/>
    <w:rsid w:val="00B16F3D"/>
    <w:rPr>
      <w:rFonts w:ascii="Bookman Old Style" w:eastAsia="Calibri" w:hAnsi="Bookman Old Style" w:cs="Times New Roman"/>
      <w:sz w:val="20"/>
      <w:szCs w:val="20"/>
      <w:lang w:eastAsia="en-US"/>
    </w:rPr>
  </w:style>
  <w:style w:type="character" w:customStyle="1" w:styleId="FontStyle129">
    <w:name w:val="Font Style129"/>
    <w:uiPriority w:val="99"/>
    <w:qFormat/>
    <w:rsid w:val="00B16F3D"/>
    <w:rPr>
      <w:rFonts w:ascii="Times New Roman" w:hAnsi="Times New Roman" w:cs="Times New Roman"/>
      <w:sz w:val="16"/>
      <w:szCs w:val="16"/>
    </w:rPr>
  </w:style>
  <w:style w:type="character" w:customStyle="1" w:styleId="-">
    <w:name w:val="Интернет-ссылка"/>
    <w:basedOn w:val="a8"/>
    <w:uiPriority w:val="99"/>
    <w:unhideWhenUsed/>
    <w:qFormat/>
    <w:rsid w:val="00B16F3D"/>
    <w:rPr>
      <w:color w:val="0000FF"/>
      <w:u w:val="single"/>
    </w:rPr>
  </w:style>
  <w:style w:type="character" w:customStyle="1" w:styleId="ListLabel1">
    <w:name w:val="ListLabel 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
    <w:name w:val="ListLabel 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
    <w:name w:val="ListLabel 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4">
    <w:name w:val="ListLabel 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5">
    <w:name w:val="ListLabel 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
    <w:name w:val="ListLabel 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7">
    <w:name w:val="ListLabel 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8">
    <w:name w:val="ListLabel 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9">
    <w:name w:val="ListLabel 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0">
    <w:name w:val="ListLabel 1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1">
    <w:name w:val="ListLabel 1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2">
    <w:name w:val="ListLabel 1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3">
    <w:name w:val="ListLabel 1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4">
    <w:name w:val="ListLabel 1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5">
    <w:name w:val="ListLabel 1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
    <w:name w:val="ListLabel 1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7">
    <w:name w:val="ListLabel 1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
    <w:name w:val="ListLabel 1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
    <w:name w:val="ListLabel 1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
    <w:name w:val="ListLabel 2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1">
    <w:name w:val="ListLabel 2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2">
    <w:name w:val="ListLabel 2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3">
    <w:name w:val="ListLabel 2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4">
    <w:name w:val="ListLabel 2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5">
    <w:name w:val="ListLabel 2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6">
    <w:name w:val="ListLabel 2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
    <w:name w:val="ListLabel 2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
    <w:name w:val="ListLabel 2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9">
    <w:name w:val="ListLabel 2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0">
    <w:name w:val="ListLabel 3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1">
    <w:name w:val="ListLabel 3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2">
    <w:name w:val="ListLabel 3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3">
    <w:name w:val="ListLabel 3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4">
    <w:name w:val="ListLabel 3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5">
    <w:name w:val="ListLabel 3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6">
    <w:name w:val="ListLabel 3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37">
    <w:name w:val="ListLabel 37"/>
    <w:qFormat/>
    <w:rsid w:val="00B16F3D"/>
    <w:rPr>
      <w:rFonts w:eastAsia="Arial" w:cs="Arial"/>
      <w:color w:val="000000"/>
      <w:position w:val="0"/>
      <w:sz w:val="24"/>
      <w:szCs w:val="24"/>
      <w:highlight w:val="white"/>
      <w:u w:val="none" w:color="000000"/>
      <w:vertAlign w:val="baseline"/>
    </w:rPr>
  </w:style>
  <w:style w:type="character" w:customStyle="1" w:styleId="ListLabel38">
    <w:name w:val="ListLabel 3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9">
    <w:name w:val="ListLabel 3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0">
    <w:name w:val="ListLabel 40"/>
    <w:qFormat/>
    <w:rsid w:val="00B16F3D"/>
    <w:rPr>
      <w:rFonts w:eastAsia="Arial" w:cs="Arial"/>
      <w:color w:val="000000"/>
      <w:position w:val="0"/>
      <w:sz w:val="24"/>
      <w:szCs w:val="24"/>
      <w:highlight w:val="white"/>
      <w:u w:val="none" w:color="000000"/>
      <w:vertAlign w:val="baseline"/>
    </w:rPr>
  </w:style>
  <w:style w:type="character" w:customStyle="1" w:styleId="ListLabel41">
    <w:name w:val="ListLabel 4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2">
    <w:name w:val="ListLabel 4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3">
    <w:name w:val="ListLabel 43"/>
    <w:qFormat/>
    <w:rsid w:val="00B16F3D"/>
    <w:rPr>
      <w:rFonts w:eastAsia="Arial" w:cs="Arial"/>
      <w:color w:val="000000"/>
      <w:position w:val="0"/>
      <w:sz w:val="24"/>
      <w:szCs w:val="24"/>
      <w:highlight w:val="white"/>
      <w:u w:val="none" w:color="000000"/>
      <w:vertAlign w:val="baseline"/>
    </w:rPr>
  </w:style>
  <w:style w:type="character" w:customStyle="1" w:styleId="ListLabel44">
    <w:name w:val="ListLabel 4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5">
    <w:name w:val="ListLabel 4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6">
    <w:name w:val="ListLabel 46"/>
    <w:qFormat/>
    <w:rsid w:val="00B16F3D"/>
    <w:rPr>
      <w:rFonts w:eastAsia="Arial" w:cs="Arial"/>
      <w:color w:val="000000"/>
      <w:position w:val="0"/>
      <w:sz w:val="24"/>
      <w:szCs w:val="24"/>
      <w:highlight w:val="white"/>
      <w:u w:val="none" w:color="000000"/>
      <w:vertAlign w:val="baseline"/>
    </w:rPr>
  </w:style>
  <w:style w:type="character" w:customStyle="1" w:styleId="ListLabel47">
    <w:name w:val="ListLabel 4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8">
    <w:name w:val="ListLabel 4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49">
    <w:name w:val="ListLabel 49"/>
    <w:qFormat/>
    <w:rsid w:val="00B16F3D"/>
    <w:rPr>
      <w:rFonts w:eastAsia="Arial" w:cs="Arial"/>
      <w:color w:val="000000"/>
      <w:position w:val="0"/>
      <w:sz w:val="24"/>
      <w:szCs w:val="24"/>
      <w:highlight w:val="white"/>
      <w:u w:val="none" w:color="000000"/>
      <w:vertAlign w:val="baseline"/>
    </w:rPr>
  </w:style>
  <w:style w:type="character" w:customStyle="1" w:styleId="ListLabel50">
    <w:name w:val="ListLabel 5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51">
    <w:name w:val="ListLabel 5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52">
    <w:name w:val="ListLabel 52"/>
    <w:qFormat/>
    <w:rsid w:val="00B16F3D"/>
    <w:rPr>
      <w:rFonts w:eastAsia="Arial" w:cs="Arial"/>
      <w:color w:val="000000"/>
      <w:position w:val="0"/>
      <w:sz w:val="24"/>
      <w:szCs w:val="24"/>
      <w:highlight w:val="white"/>
      <w:u w:val="none" w:color="000000"/>
      <w:vertAlign w:val="baseline"/>
    </w:rPr>
  </w:style>
  <w:style w:type="character" w:customStyle="1" w:styleId="ListLabel53">
    <w:name w:val="ListLabel 5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54">
    <w:name w:val="ListLabel 5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55">
    <w:name w:val="ListLabel 5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56">
    <w:name w:val="ListLabel 5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57">
    <w:name w:val="ListLabel 5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58">
    <w:name w:val="ListLabel 5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59">
    <w:name w:val="ListLabel 5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0">
    <w:name w:val="ListLabel 6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1">
    <w:name w:val="ListLabel 6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2">
    <w:name w:val="ListLabel 6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3">
    <w:name w:val="ListLabel 6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4">
    <w:name w:val="ListLabel 6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5">
    <w:name w:val="ListLabel 6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6">
    <w:name w:val="ListLabel 6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7">
    <w:name w:val="ListLabel 6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8">
    <w:name w:val="ListLabel 6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69">
    <w:name w:val="ListLabel 6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70">
    <w:name w:val="ListLabel 7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71">
    <w:name w:val="ListLabel 7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72">
    <w:name w:val="ListLabel 7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73">
    <w:name w:val="ListLabel 73"/>
    <w:qFormat/>
    <w:rsid w:val="00B16F3D"/>
    <w:rPr>
      <w:rFonts w:eastAsia="Arial" w:cs="Arial"/>
      <w:color w:val="000000"/>
      <w:position w:val="0"/>
      <w:sz w:val="24"/>
      <w:szCs w:val="24"/>
      <w:highlight w:val="white"/>
      <w:u w:val="none" w:color="000000"/>
      <w:vertAlign w:val="baseline"/>
    </w:rPr>
  </w:style>
  <w:style w:type="character" w:customStyle="1" w:styleId="ListLabel74">
    <w:name w:val="ListLabel 7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75">
    <w:name w:val="ListLabel 7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76">
    <w:name w:val="ListLabel 76"/>
    <w:qFormat/>
    <w:rsid w:val="00B16F3D"/>
    <w:rPr>
      <w:rFonts w:eastAsia="Arial" w:cs="Arial"/>
      <w:color w:val="000000"/>
      <w:position w:val="0"/>
      <w:sz w:val="24"/>
      <w:szCs w:val="24"/>
      <w:highlight w:val="white"/>
      <w:u w:val="none" w:color="000000"/>
      <w:vertAlign w:val="baseline"/>
    </w:rPr>
  </w:style>
  <w:style w:type="character" w:customStyle="1" w:styleId="ListLabel77">
    <w:name w:val="ListLabel 7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78">
    <w:name w:val="ListLabel 7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79">
    <w:name w:val="ListLabel 79"/>
    <w:qFormat/>
    <w:rsid w:val="00B16F3D"/>
    <w:rPr>
      <w:rFonts w:eastAsia="Arial" w:cs="Arial"/>
      <w:color w:val="000000"/>
      <w:position w:val="0"/>
      <w:sz w:val="24"/>
      <w:szCs w:val="24"/>
      <w:highlight w:val="white"/>
      <w:u w:val="none" w:color="000000"/>
      <w:vertAlign w:val="baseline"/>
    </w:rPr>
  </w:style>
  <w:style w:type="character" w:customStyle="1" w:styleId="ListLabel80">
    <w:name w:val="ListLabel 8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81">
    <w:name w:val="ListLabel 8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82">
    <w:name w:val="ListLabel 82"/>
    <w:qFormat/>
    <w:rsid w:val="00B16F3D"/>
    <w:rPr>
      <w:rFonts w:eastAsia="Arial" w:cs="Arial"/>
      <w:color w:val="000000"/>
      <w:position w:val="0"/>
      <w:sz w:val="24"/>
      <w:szCs w:val="24"/>
      <w:highlight w:val="white"/>
      <w:u w:val="none" w:color="000000"/>
      <w:vertAlign w:val="baseline"/>
    </w:rPr>
  </w:style>
  <w:style w:type="character" w:customStyle="1" w:styleId="ListLabel83">
    <w:name w:val="ListLabel 8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84">
    <w:name w:val="ListLabel 8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85">
    <w:name w:val="ListLabel 85"/>
    <w:qFormat/>
    <w:rsid w:val="00B16F3D"/>
    <w:rPr>
      <w:rFonts w:eastAsia="Arial" w:cs="Arial"/>
      <w:color w:val="000000"/>
      <w:position w:val="0"/>
      <w:sz w:val="24"/>
      <w:szCs w:val="24"/>
      <w:highlight w:val="white"/>
      <w:u w:val="none" w:color="000000"/>
      <w:vertAlign w:val="baseline"/>
    </w:rPr>
  </w:style>
  <w:style w:type="character" w:customStyle="1" w:styleId="ListLabel86">
    <w:name w:val="ListLabel 8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87">
    <w:name w:val="ListLabel 8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88">
    <w:name w:val="ListLabel 88"/>
    <w:qFormat/>
    <w:rsid w:val="00B16F3D"/>
    <w:rPr>
      <w:rFonts w:eastAsia="Arial" w:cs="Arial"/>
      <w:color w:val="000000"/>
      <w:position w:val="0"/>
      <w:sz w:val="24"/>
      <w:szCs w:val="24"/>
      <w:highlight w:val="white"/>
      <w:u w:val="none" w:color="000000"/>
      <w:vertAlign w:val="baseline"/>
    </w:rPr>
  </w:style>
  <w:style w:type="character" w:customStyle="1" w:styleId="ListLabel89">
    <w:name w:val="ListLabel 8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0">
    <w:name w:val="ListLabel 9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1">
    <w:name w:val="ListLabel 91"/>
    <w:qFormat/>
    <w:rsid w:val="00B16F3D"/>
    <w:rPr>
      <w:rFonts w:eastAsia="Arial" w:cs="Arial"/>
      <w:color w:val="000000"/>
      <w:position w:val="0"/>
      <w:sz w:val="24"/>
      <w:szCs w:val="24"/>
      <w:highlight w:val="white"/>
      <w:u w:val="none" w:color="000000"/>
      <w:vertAlign w:val="baseline"/>
    </w:rPr>
  </w:style>
  <w:style w:type="character" w:customStyle="1" w:styleId="ListLabel92">
    <w:name w:val="ListLabel 9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3">
    <w:name w:val="ListLabel 9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4">
    <w:name w:val="ListLabel 94"/>
    <w:qFormat/>
    <w:rsid w:val="00B16F3D"/>
    <w:rPr>
      <w:rFonts w:eastAsia="Arial" w:cs="Arial"/>
      <w:color w:val="000000"/>
      <w:position w:val="0"/>
      <w:sz w:val="24"/>
      <w:szCs w:val="24"/>
      <w:highlight w:val="white"/>
      <w:u w:val="none" w:color="000000"/>
      <w:vertAlign w:val="baseline"/>
    </w:rPr>
  </w:style>
  <w:style w:type="character" w:customStyle="1" w:styleId="ListLabel95">
    <w:name w:val="ListLabel 9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6">
    <w:name w:val="ListLabel 9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7">
    <w:name w:val="ListLabel 97"/>
    <w:qFormat/>
    <w:rsid w:val="00B16F3D"/>
    <w:rPr>
      <w:rFonts w:eastAsia="Arial" w:cs="Arial"/>
      <w:color w:val="000000"/>
      <w:position w:val="0"/>
      <w:sz w:val="24"/>
      <w:szCs w:val="24"/>
      <w:highlight w:val="white"/>
      <w:u w:val="none" w:color="000000"/>
      <w:vertAlign w:val="baseline"/>
    </w:rPr>
  </w:style>
  <w:style w:type="character" w:customStyle="1" w:styleId="ListLabel98">
    <w:name w:val="ListLabel 9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99">
    <w:name w:val="ListLabel 9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0">
    <w:name w:val="ListLabel 100"/>
    <w:qFormat/>
    <w:rsid w:val="00B16F3D"/>
    <w:rPr>
      <w:rFonts w:eastAsia="Arial" w:cs="Arial"/>
      <w:color w:val="000000"/>
      <w:position w:val="0"/>
      <w:sz w:val="24"/>
      <w:szCs w:val="24"/>
      <w:highlight w:val="white"/>
      <w:u w:val="none" w:color="000000"/>
      <w:vertAlign w:val="baseline"/>
    </w:rPr>
  </w:style>
  <w:style w:type="character" w:customStyle="1" w:styleId="ListLabel101">
    <w:name w:val="ListLabel 10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2">
    <w:name w:val="ListLabel 10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3">
    <w:name w:val="ListLabel 103"/>
    <w:qFormat/>
    <w:rsid w:val="00B16F3D"/>
    <w:rPr>
      <w:rFonts w:eastAsia="Arial" w:cs="Arial"/>
      <w:color w:val="000000"/>
      <w:position w:val="0"/>
      <w:sz w:val="24"/>
      <w:szCs w:val="24"/>
      <w:highlight w:val="white"/>
      <w:u w:val="none" w:color="000000"/>
      <w:vertAlign w:val="baseline"/>
    </w:rPr>
  </w:style>
  <w:style w:type="character" w:customStyle="1" w:styleId="ListLabel104">
    <w:name w:val="ListLabel 10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5">
    <w:name w:val="ListLabel 10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6">
    <w:name w:val="ListLabel 106"/>
    <w:qFormat/>
    <w:rsid w:val="00B16F3D"/>
    <w:rPr>
      <w:rFonts w:eastAsia="Arial" w:cs="Arial"/>
      <w:color w:val="000000"/>
      <w:position w:val="0"/>
      <w:sz w:val="24"/>
      <w:szCs w:val="24"/>
      <w:highlight w:val="white"/>
      <w:u w:val="none" w:color="000000"/>
      <w:vertAlign w:val="baseline"/>
    </w:rPr>
  </w:style>
  <w:style w:type="character" w:customStyle="1" w:styleId="ListLabel107">
    <w:name w:val="ListLabel 10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8">
    <w:name w:val="ListLabel 10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09">
    <w:name w:val="ListLabel 109"/>
    <w:qFormat/>
    <w:rsid w:val="00B16F3D"/>
    <w:rPr>
      <w:rFonts w:eastAsia="Arial" w:cs="Arial"/>
      <w:color w:val="000000"/>
      <w:position w:val="0"/>
      <w:sz w:val="24"/>
      <w:szCs w:val="24"/>
      <w:highlight w:val="white"/>
      <w:u w:val="none" w:color="000000"/>
      <w:vertAlign w:val="baseline"/>
    </w:rPr>
  </w:style>
  <w:style w:type="character" w:customStyle="1" w:styleId="ListLabel110">
    <w:name w:val="ListLabel 11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11">
    <w:name w:val="ListLabel 11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12">
    <w:name w:val="ListLabel 112"/>
    <w:qFormat/>
    <w:rsid w:val="00B16F3D"/>
    <w:rPr>
      <w:rFonts w:eastAsia="Arial" w:cs="Arial"/>
      <w:color w:val="000000"/>
      <w:position w:val="0"/>
      <w:sz w:val="24"/>
      <w:szCs w:val="24"/>
      <w:highlight w:val="white"/>
      <w:u w:val="none" w:color="000000"/>
      <w:vertAlign w:val="baseline"/>
    </w:rPr>
  </w:style>
  <w:style w:type="character" w:customStyle="1" w:styleId="ListLabel113">
    <w:name w:val="ListLabel 11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14">
    <w:name w:val="ListLabel 11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15">
    <w:name w:val="ListLabel 115"/>
    <w:qFormat/>
    <w:rsid w:val="00B16F3D"/>
    <w:rPr>
      <w:rFonts w:eastAsia="Arial" w:cs="Arial"/>
      <w:color w:val="000000"/>
      <w:position w:val="0"/>
      <w:sz w:val="24"/>
      <w:szCs w:val="24"/>
      <w:highlight w:val="white"/>
      <w:u w:val="none" w:color="000000"/>
      <w:vertAlign w:val="baseline"/>
    </w:rPr>
  </w:style>
  <w:style w:type="character" w:customStyle="1" w:styleId="ListLabel116">
    <w:name w:val="ListLabel 11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17">
    <w:name w:val="ListLabel 11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18">
    <w:name w:val="ListLabel 118"/>
    <w:qFormat/>
    <w:rsid w:val="00B16F3D"/>
    <w:rPr>
      <w:rFonts w:eastAsia="Arial" w:cs="Arial"/>
      <w:color w:val="000000"/>
      <w:position w:val="0"/>
      <w:sz w:val="24"/>
      <w:szCs w:val="24"/>
      <w:highlight w:val="white"/>
      <w:u w:val="none" w:color="000000"/>
      <w:vertAlign w:val="baseline"/>
    </w:rPr>
  </w:style>
  <w:style w:type="character" w:customStyle="1" w:styleId="ListLabel119">
    <w:name w:val="ListLabel 11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0">
    <w:name w:val="ListLabel 12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1">
    <w:name w:val="ListLabel 121"/>
    <w:qFormat/>
    <w:rsid w:val="00B16F3D"/>
    <w:rPr>
      <w:rFonts w:eastAsia="Arial" w:cs="Arial"/>
      <w:color w:val="000000"/>
      <w:position w:val="0"/>
      <w:sz w:val="24"/>
      <w:szCs w:val="24"/>
      <w:highlight w:val="white"/>
      <w:u w:val="none" w:color="000000"/>
      <w:vertAlign w:val="baseline"/>
    </w:rPr>
  </w:style>
  <w:style w:type="character" w:customStyle="1" w:styleId="ListLabel122">
    <w:name w:val="ListLabel 12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3">
    <w:name w:val="ListLabel 12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4">
    <w:name w:val="ListLabel 124"/>
    <w:qFormat/>
    <w:rsid w:val="00B16F3D"/>
    <w:rPr>
      <w:rFonts w:eastAsia="Arial" w:cs="Arial"/>
      <w:color w:val="000000"/>
      <w:position w:val="0"/>
      <w:sz w:val="24"/>
      <w:szCs w:val="24"/>
      <w:highlight w:val="white"/>
      <w:u w:val="none" w:color="000000"/>
      <w:vertAlign w:val="baseline"/>
    </w:rPr>
  </w:style>
  <w:style w:type="character" w:customStyle="1" w:styleId="ListLabel125">
    <w:name w:val="ListLabel 12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6">
    <w:name w:val="ListLabel 12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7">
    <w:name w:val="ListLabel 127"/>
    <w:qFormat/>
    <w:rsid w:val="00B16F3D"/>
    <w:rPr>
      <w:rFonts w:eastAsia="Arial" w:cs="Arial"/>
      <w:color w:val="000000"/>
      <w:position w:val="0"/>
      <w:sz w:val="24"/>
      <w:szCs w:val="24"/>
      <w:highlight w:val="white"/>
      <w:u w:val="none" w:color="000000"/>
      <w:vertAlign w:val="baseline"/>
    </w:rPr>
  </w:style>
  <w:style w:type="character" w:customStyle="1" w:styleId="ListLabel128">
    <w:name w:val="ListLabel 12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29">
    <w:name w:val="ListLabel 12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0">
    <w:name w:val="ListLabel 130"/>
    <w:qFormat/>
    <w:rsid w:val="00B16F3D"/>
    <w:rPr>
      <w:rFonts w:eastAsia="Arial" w:cs="Arial"/>
      <w:color w:val="000000"/>
      <w:position w:val="0"/>
      <w:sz w:val="24"/>
      <w:szCs w:val="24"/>
      <w:highlight w:val="white"/>
      <w:u w:val="none" w:color="000000"/>
      <w:vertAlign w:val="baseline"/>
    </w:rPr>
  </w:style>
  <w:style w:type="character" w:customStyle="1" w:styleId="ListLabel131">
    <w:name w:val="ListLabel 13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2">
    <w:name w:val="ListLabel 13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3">
    <w:name w:val="ListLabel 133"/>
    <w:qFormat/>
    <w:rsid w:val="00B16F3D"/>
    <w:rPr>
      <w:rFonts w:eastAsia="Arial" w:cs="Arial"/>
      <w:color w:val="000000"/>
      <w:position w:val="0"/>
      <w:sz w:val="24"/>
      <w:szCs w:val="24"/>
      <w:highlight w:val="white"/>
      <w:u w:val="none" w:color="000000"/>
      <w:vertAlign w:val="baseline"/>
    </w:rPr>
  </w:style>
  <w:style w:type="character" w:customStyle="1" w:styleId="ListLabel134">
    <w:name w:val="ListLabel 13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5">
    <w:name w:val="ListLabel 13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6">
    <w:name w:val="ListLabel 136"/>
    <w:qFormat/>
    <w:rsid w:val="00B16F3D"/>
    <w:rPr>
      <w:rFonts w:eastAsia="Arial" w:cs="Arial"/>
      <w:color w:val="000000"/>
      <w:position w:val="0"/>
      <w:sz w:val="24"/>
      <w:szCs w:val="24"/>
      <w:highlight w:val="white"/>
      <w:u w:val="none" w:color="000000"/>
      <w:vertAlign w:val="baseline"/>
    </w:rPr>
  </w:style>
  <w:style w:type="character" w:customStyle="1" w:styleId="ListLabel137">
    <w:name w:val="ListLabel 13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8">
    <w:name w:val="ListLabel 13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39">
    <w:name w:val="ListLabel 139"/>
    <w:qFormat/>
    <w:rsid w:val="00B16F3D"/>
    <w:rPr>
      <w:rFonts w:eastAsia="Arial" w:cs="Arial"/>
      <w:color w:val="000000"/>
      <w:position w:val="0"/>
      <w:sz w:val="24"/>
      <w:szCs w:val="24"/>
      <w:highlight w:val="white"/>
      <w:u w:val="none" w:color="000000"/>
      <w:vertAlign w:val="baseline"/>
    </w:rPr>
  </w:style>
  <w:style w:type="character" w:customStyle="1" w:styleId="ListLabel140">
    <w:name w:val="ListLabel 14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41">
    <w:name w:val="ListLabel 14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42">
    <w:name w:val="ListLabel 142"/>
    <w:qFormat/>
    <w:rsid w:val="00B16F3D"/>
    <w:rPr>
      <w:rFonts w:eastAsia="Arial" w:cs="Arial"/>
      <w:color w:val="000000"/>
      <w:position w:val="0"/>
      <w:sz w:val="24"/>
      <w:szCs w:val="24"/>
      <w:highlight w:val="white"/>
      <w:u w:val="none" w:color="000000"/>
      <w:vertAlign w:val="baseline"/>
    </w:rPr>
  </w:style>
  <w:style w:type="character" w:customStyle="1" w:styleId="ListLabel143">
    <w:name w:val="ListLabel 14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44">
    <w:name w:val="ListLabel 14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45">
    <w:name w:val="ListLabel 14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46">
    <w:name w:val="ListLabel 14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47">
    <w:name w:val="ListLabel 14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48">
    <w:name w:val="ListLabel 14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49">
    <w:name w:val="ListLabel 14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50">
    <w:name w:val="ListLabel 15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51">
    <w:name w:val="ListLabel 15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52">
    <w:name w:val="ListLabel 15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53">
    <w:name w:val="ListLabel 15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54">
    <w:name w:val="ListLabel 154"/>
    <w:qFormat/>
    <w:rsid w:val="00B16F3D"/>
    <w:rPr>
      <w:rFonts w:eastAsia="Arial" w:cs="Arial"/>
      <w:color w:val="000000"/>
      <w:position w:val="0"/>
      <w:sz w:val="24"/>
      <w:szCs w:val="24"/>
      <w:highlight w:val="white"/>
      <w:u w:val="none" w:color="000000"/>
      <w:vertAlign w:val="baseline"/>
    </w:rPr>
  </w:style>
  <w:style w:type="character" w:customStyle="1" w:styleId="ListLabel155">
    <w:name w:val="ListLabel 15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56">
    <w:name w:val="ListLabel 15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57">
    <w:name w:val="ListLabel 157"/>
    <w:qFormat/>
    <w:rsid w:val="00B16F3D"/>
    <w:rPr>
      <w:rFonts w:eastAsia="Arial" w:cs="Arial"/>
      <w:color w:val="000000"/>
      <w:position w:val="0"/>
      <w:sz w:val="24"/>
      <w:szCs w:val="24"/>
      <w:highlight w:val="white"/>
      <w:u w:val="none" w:color="000000"/>
      <w:vertAlign w:val="baseline"/>
    </w:rPr>
  </w:style>
  <w:style w:type="character" w:customStyle="1" w:styleId="ListLabel158">
    <w:name w:val="ListLabel 15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59">
    <w:name w:val="ListLabel 15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60">
    <w:name w:val="ListLabel 160"/>
    <w:qFormat/>
    <w:rsid w:val="00B16F3D"/>
    <w:rPr>
      <w:rFonts w:eastAsia="Arial" w:cs="Arial"/>
      <w:color w:val="000000"/>
      <w:position w:val="0"/>
      <w:sz w:val="24"/>
      <w:szCs w:val="24"/>
      <w:highlight w:val="white"/>
      <w:u w:val="none" w:color="000000"/>
      <w:vertAlign w:val="baseline"/>
    </w:rPr>
  </w:style>
  <w:style w:type="character" w:customStyle="1" w:styleId="ListLabel161">
    <w:name w:val="ListLabel 16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62">
    <w:name w:val="ListLabel 16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63">
    <w:name w:val="ListLabel 16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4">
    <w:name w:val="ListLabel 16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5">
    <w:name w:val="ListLabel 16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6">
    <w:name w:val="ListLabel 16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7">
    <w:name w:val="ListLabel 16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8">
    <w:name w:val="ListLabel 16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69">
    <w:name w:val="ListLabel 16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70">
    <w:name w:val="ListLabel 17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71">
    <w:name w:val="ListLabel 17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72">
    <w:name w:val="ListLabel 172"/>
    <w:qFormat/>
    <w:rsid w:val="00B16F3D"/>
    <w:rPr>
      <w:rFonts w:eastAsia="Arial" w:cs="Arial"/>
      <w:color w:val="000000"/>
      <w:position w:val="0"/>
      <w:sz w:val="24"/>
      <w:szCs w:val="24"/>
      <w:highlight w:val="white"/>
      <w:u w:val="none" w:color="000000"/>
      <w:vertAlign w:val="baseline"/>
    </w:rPr>
  </w:style>
  <w:style w:type="character" w:customStyle="1" w:styleId="ListLabel173">
    <w:name w:val="ListLabel 17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74">
    <w:name w:val="ListLabel 17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75">
    <w:name w:val="ListLabel 175"/>
    <w:qFormat/>
    <w:rsid w:val="00B16F3D"/>
    <w:rPr>
      <w:rFonts w:eastAsia="Arial" w:cs="Arial"/>
      <w:color w:val="000000"/>
      <w:position w:val="0"/>
      <w:sz w:val="24"/>
      <w:szCs w:val="24"/>
      <w:highlight w:val="white"/>
      <w:u w:val="none" w:color="000000"/>
      <w:vertAlign w:val="baseline"/>
    </w:rPr>
  </w:style>
  <w:style w:type="character" w:customStyle="1" w:styleId="ListLabel176">
    <w:name w:val="ListLabel 17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77">
    <w:name w:val="ListLabel 17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78">
    <w:name w:val="ListLabel 178"/>
    <w:qFormat/>
    <w:rsid w:val="00B16F3D"/>
    <w:rPr>
      <w:rFonts w:eastAsia="Arial" w:cs="Arial"/>
      <w:color w:val="000000"/>
      <w:position w:val="0"/>
      <w:sz w:val="24"/>
      <w:szCs w:val="24"/>
      <w:highlight w:val="white"/>
      <w:u w:val="none" w:color="000000"/>
      <w:vertAlign w:val="baseline"/>
    </w:rPr>
  </w:style>
  <w:style w:type="character" w:customStyle="1" w:styleId="ListLabel179">
    <w:name w:val="ListLabel 17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80">
    <w:name w:val="ListLabel 18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181">
    <w:name w:val="ListLabel 18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2">
    <w:name w:val="ListLabel 18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3">
    <w:name w:val="ListLabel 18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4">
    <w:name w:val="ListLabel 18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5">
    <w:name w:val="ListLabel 18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6">
    <w:name w:val="ListLabel 18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7">
    <w:name w:val="ListLabel 18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8">
    <w:name w:val="ListLabel 18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89">
    <w:name w:val="ListLabel 18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0">
    <w:name w:val="ListLabel 19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1">
    <w:name w:val="ListLabel 19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2">
    <w:name w:val="ListLabel 19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3">
    <w:name w:val="ListLabel 19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4">
    <w:name w:val="ListLabel 19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5">
    <w:name w:val="ListLabel 19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6">
    <w:name w:val="ListLabel 19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7">
    <w:name w:val="ListLabel 19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8">
    <w:name w:val="ListLabel 19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199">
    <w:name w:val="ListLabel 19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0">
    <w:name w:val="ListLabel 20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1">
    <w:name w:val="ListLabel 20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2">
    <w:name w:val="ListLabel 20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3">
    <w:name w:val="ListLabel 20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4">
    <w:name w:val="ListLabel 20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5">
    <w:name w:val="ListLabel 20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6">
    <w:name w:val="ListLabel 20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7">
    <w:name w:val="ListLabel 20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08">
    <w:name w:val="ListLabel 208"/>
    <w:qFormat/>
    <w:rsid w:val="00B16F3D"/>
    <w:rPr>
      <w:rFonts w:eastAsia="Arial" w:cs="Arial"/>
      <w:color w:val="000000"/>
      <w:position w:val="0"/>
      <w:sz w:val="24"/>
      <w:szCs w:val="24"/>
      <w:highlight w:val="white"/>
      <w:u w:val="none" w:color="000000"/>
      <w:vertAlign w:val="baseline"/>
    </w:rPr>
  </w:style>
  <w:style w:type="character" w:customStyle="1" w:styleId="ListLabel209">
    <w:name w:val="ListLabel 20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0">
    <w:name w:val="ListLabel 21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1">
    <w:name w:val="ListLabel 211"/>
    <w:qFormat/>
    <w:rsid w:val="00B16F3D"/>
    <w:rPr>
      <w:rFonts w:eastAsia="Arial" w:cs="Arial"/>
      <w:color w:val="000000"/>
      <w:position w:val="0"/>
      <w:sz w:val="24"/>
      <w:szCs w:val="24"/>
      <w:highlight w:val="white"/>
      <w:u w:val="none" w:color="000000"/>
      <w:vertAlign w:val="baseline"/>
    </w:rPr>
  </w:style>
  <w:style w:type="character" w:customStyle="1" w:styleId="ListLabel212">
    <w:name w:val="ListLabel 21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3">
    <w:name w:val="ListLabel 21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4">
    <w:name w:val="ListLabel 214"/>
    <w:qFormat/>
    <w:rsid w:val="00B16F3D"/>
    <w:rPr>
      <w:rFonts w:eastAsia="Arial" w:cs="Arial"/>
      <w:color w:val="000000"/>
      <w:position w:val="0"/>
      <w:sz w:val="24"/>
      <w:szCs w:val="24"/>
      <w:highlight w:val="white"/>
      <w:u w:val="none" w:color="000000"/>
      <w:vertAlign w:val="baseline"/>
    </w:rPr>
  </w:style>
  <w:style w:type="character" w:customStyle="1" w:styleId="ListLabel215">
    <w:name w:val="ListLabel 21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6">
    <w:name w:val="ListLabel 21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7">
    <w:name w:val="ListLabel 217"/>
    <w:qFormat/>
    <w:rsid w:val="00B16F3D"/>
    <w:rPr>
      <w:rFonts w:eastAsia="Arial" w:cs="Arial"/>
      <w:color w:val="000000"/>
      <w:position w:val="0"/>
      <w:sz w:val="24"/>
      <w:szCs w:val="24"/>
      <w:highlight w:val="white"/>
      <w:u w:val="none" w:color="000000"/>
      <w:vertAlign w:val="baseline"/>
    </w:rPr>
  </w:style>
  <w:style w:type="character" w:customStyle="1" w:styleId="ListLabel218">
    <w:name w:val="ListLabel 21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19">
    <w:name w:val="ListLabel 21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0">
    <w:name w:val="ListLabel 220"/>
    <w:qFormat/>
    <w:rsid w:val="00B16F3D"/>
    <w:rPr>
      <w:rFonts w:eastAsia="Arial" w:cs="Arial"/>
      <w:color w:val="000000"/>
      <w:position w:val="0"/>
      <w:sz w:val="24"/>
      <w:szCs w:val="24"/>
      <w:highlight w:val="white"/>
      <w:u w:val="none" w:color="000000"/>
      <w:vertAlign w:val="baseline"/>
    </w:rPr>
  </w:style>
  <w:style w:type="character" w:customStyle="1" w:styleId="ListLabel221">
    <w:name w:val="ListLabel 22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2">
    <w:name w:val="ListLabel 22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3">
    <w:name w:val="ListLabel 223"/>
    <w:qFormat/>
    <w:rsid w:val="00B16F3D"/>
    <w:rPr>
      <w:rFonts w:eastAsia="Arial" w:cs="Arial"/>
      <w:color w:val="000000"/>
      <w:position w:val="0"/>
      <w:sz w:val="24"/>
      <w:szCs w:val="24"/>
      <w:highlight w:val="white"/>
      <w:u w:val="none" w:color="000000"/>
      <w:vertAlign w:val="baseline"/>
    </w:rPr>
  </w:style>
  <w:style w:type="character" w:customStyle="1" w:styleId="ListLabel224">
    <w:name w:val="ListLabel 22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5">
    <w:name w:val="ListLabel 22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6">
    <w:name w:val="ListLabel 226"/>
    <w:qFormat/>
    <w:rsid w:val="00B16F3D"/>
    <w:rPr>
      <w:rFonts w:eastAsia="Arial" w:cs="Arial"/>
      <w:color w:val="000000"/>
      <w:position w:val="0"/>
      <w:sz w:val="24"/>
      <w:szCs w:val="24"/>
      <w:highlight w:val="white"/>
      <w:u w:val="none" w:color="000000"/>
      <w:vertAlign w:val="baseline"/>
    </w:rPr>
  </w:style>
  <w:style w:type="character" w:customStyle="1" w:styleId="ListLabel227">
    <w:name w:val="ListLabel 22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8">
    <w:name w:val="ListLabel 22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29">
    <w:name w:val="ListLabel 229"/>
    <w:qFormat/>
    <w:rsid w:val="00B16F3D"/>
    <w:rPr>
      <w:rFonts w:eastAsia="Arial" w:cs="Arial"/>
      <w:color w:val="000000"/>
      <w:position w:val="0"/>
      <w:sz w:val="24"/>
      <w:szCs w:val="24"/>
      <w:highlight w:val="white"/>
      <w:u w:val="none" w:color="000000"/>
      <w:vertAlign w:val="baseline"/>
    </w:rPr>
  </w:style>
  <w:style w:type="character" w:customStyle="1" w:styleId="ListLabel230">
    <w:name w:val="ListLabel 23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31">
    <w:name w:val="ListLabel 23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32">
    <w:name w:val="ListLabel 232"/>
    <w:qFormat/>
    <w:rsid w:val="00B16F3D"/>
    <w:rPr>
      <w:rFonts w:eastAsia="Arial" w:cs="Arial"/>
      <w:color w:val="000000"/>
      <w:position w:val="0"/>
      <w:sz w:val="24"/>
      <w:szCs w:val="24"/>
      <w:highlight w:val="white"/>
      <w:u w:val="none" w:color="000000"/>
      <w:vertAlign w:val="baseline"/>
    </w:rPr>
  </w:style>
  <w:style w:type="character" w:customStyle="1" w:styleId="ListLabel233">
    <w:name w:val="ListLabel 23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34">
    <w:name w:val="ListLabel 23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35">
    <w:name w:val="ListLabel 235"/>
    <w:qFormat/>
    <w:rsid w:val="00B16F3D"/>
    <w:rPr>
      <w:rFonts w:eastAsia="Arial" w:cs="Arial"/>
      <w:color w:val="000000"/>
      <w:position w:val="0"/>
      <w:sz w:val="24"/>
      <w:szCs w:val="24"/>
      <w:highlight w:val="white"/>
      <w:u w:val="none" w:color="000000"/>
      <w:vertAlign w:val="baseline"/>
    </w:rPr>
  </w:style>
  <w:style w:type="character" w:customStyle="1" w:styleId="ListLabel236">
    <w:name w:val="ListLabel 23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37">
    <w:name w:val="ListLabel 23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38">
    <w:name w:val="ListLabel 238"/>
    <w:qFormat/>
    <w:rsid w:val="00B16F3D"/>
    <w:rPr>
      <w:rFonts w:eastAsia="Arial" w:cs="Arial"/>
      <w:color w:val="000000"/>
      <w:position w:val="0"/>
      <w:sz w:val="24"/>
      <w:szCs w:val="24"/>
      <w:highlight w:val="white"/>
      <w:u w:val="none" w:color="000000"/>
      <w:vertAlign w:val="baseline"/>
    </w:rPr>
  </w:style>
  <w:style w:type="character" w:customStyle="1" w:styleId="ListLabel239">
    <w:name w:val="ListLabel 23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40">
    <w:name w:val="ListLabel 24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41">
    <w:name w:val="ListLabel 241"/>
    <w:qFormat/>
    <w:rsid w:val="00B16F3D"/>
    <w:rPr>
      <w:rFonts w:eastAsia="Arial" w:cs="Arial"/>
      <w:color w:val="000000"/>
      <w:position w:val="0"/>
      <w:sz w:val="24"/>
      <w:szCs w:val="24"/>
      <w:highlight w:val="white"/>
      <w:u w:val="none" w:color="000000"/>
      <w:vertAlign w:val="baseline"/>
    </w:rPr>
  </w:style>
  <w:style w:type="character" w:customStyle="1" w:styleId="ListLabel242">
    <w:name w:val="ListLabel 24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43">
    <w:name w:val="ListLabel 24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44">
    <w:name w:val="ListLabel 24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45">
    <w:name w:val="ListLabel 24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46">
    <w:name w:val="ListLabel 24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47">
    <w:name w:val="ListLabel 24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48">
    <w:name w:val="ListLabel 24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49">
    <w:name w:val="ListLabel 24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50">
    <w:name w:val="ListLabel 25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51">
    <w:name w:val="ListLabel 25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52">
    <w:name w:val="ListLabel 25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53">
    <w:name w:val="ListLabel 253"/>
    <w:qFormat/>
    <w:rsid w:val="00B16F3D"/>
    <w:rPr>
      <w:rFonts w:eastAsia="Arial" w:cs="Arial"/>
      <w:color w:val="000000"/>
      <w:position w:val="0"/>
      <w:sz w:val="24"/>
      <w:szCs w:val="24"/>
      <w:highlight w:val="white"/>
      <w:u w:val="none" w:color="000000"/>
      <w:vertAlign w:val="baseline"/>
    </w:rPr>
  </w:style>
  <w:style w:type="character" w:customStyle="1" w:styleId="ListLabel254">
    <w:name w:val="ListLabel 25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55">
    <w:name w:val="ListLabel 25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56">
    <w:name w:val="ListLabel 256"/>
    <w:qFormat/>
    <w:rsid w:val="00B16F3D"/>
    <w:rPr>
      <w:rFonts w:eastAsia="Arial" w:cs="Arial"/>
      <w:color w:val="000000"/>
      <w:position w:val="0"/>
      <w:sz w:val="24"/>
      <w:szCs w:val="24"/>
      <w:highlight w:val="white"/>
      <w:u w:val="none" w:color="000000"/>
      <w:vertAlign w:val="baseline"/>
    </w:rPr>
  </w:style>
  <w:style w:type="character" w:customStyle="1" w:styleId="ListLabel257">
    <w:name w:val="ListLabel 25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58">
    <w:name w:val="ListLabel 25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59">
    <w:name w:val="ListLabel 259"/>
    <w:qFormat/>
    <w:rsid w:val="00B16F3D"/>
    <w:rPr>
      <w:rFonts w:eastAsia="Arial" w:cs="Arial"/>
      <w:color w:val="000000"/>
      <w:position w:val="0"/>
      <w:sz w:val="24"/>
      <w:szCs w:val="24"/>
      <w:highlight w:val="white"/>
      <w:u w:val="none" w:color="000000"/>
      <w:vertAlign w:val="baseline"/>
    </w:rPr>
  </w:style>
  <w:style w:type="character" w:customStyle="1" w:styleId="ListLabel260">
    <w:name w:val="ListLabel 26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61">
    <w:name w:val="ListLabel 26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62">
    <w:name w:val="ListLabel 262"/>
    <w:qFormat/>
    <w:rsid w:val="00B16F3D"/>
    <w:rPr>
      <w:rFonts w:eastAsia="Arial" w:cs="Arial"/>
      <w:color w:val="000000"/>
      <w:position w:val="0"/>
      <w:sz w:val="24"/>
      <w:szCs w:val="24"/>
      <w:highlight w:val="white"/>
      <w:u w:val="none" w:color="000000"/>
      <w:vertAlign w:val="baseline"/>
    </w:rPr>
  </w:style>
  <w:style w:type="character" w:customStyle="1" w:styleId="ListLabel263">
    <w:name w:val="ListLabel 26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64">
    <w:name w:val="ListLabel 26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65">
    <w:name w:val="ListLabel 265"/>
    <w:qFormat/>
    <w:rsid w:val="00B16F3D"/>
    <w:rPr>
      <w:rFonts w:eastAsia="Arial" w:cs="Arial"/>
      <w:color w:val="000000"/>
      <w:position w:val="0"/>
      <w:sz w:val="24"/>
      <w:szCs w:val="24"/>
      <w:highlight w:val="white"/>
      <w:u w:val="none" w:color="000000"/>
      <w:vertAlign w:val="baseline"/>
    </w:rPr>
  </w:style>
  <w:style w:type="character" w:customStyle="1" w:styleId="ListLabel266">
    <w:name w:val="ListLabel 26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67">
    <w:name w:val="ListLabel 26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68">
    <w:name w:val="ListLabel 268"/>
    <w:qFormat/>
    <w:rsid w:val="00B16F3D"/>
    <w:rPr>
      <w:rFonts w:eastAsia="Arial" w:cs="Arial"/>
      <w:color w:val="000000"/>
      <w:position w:val="0"/>
      <w:sz w:val="24"/>
      <w:szCs w:val="24"/>
      <w:highlight w:val="white"/>
      <w:u w:val="none" w:color="000000"/>
      <w:vertAlign w:val="baseline"/>
    </w:rPr>
  </w:style>
  <w:style w:type="character" w:customStyle="1" w:styleId="ListLabel269">
    <w:name w:val="ListLabel 26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70">
    <w:name w:val="ListLabel 27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71">
    <w:name w:val="ListLabel 27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2">
    <w:name w:val="ListLabel 27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3">
    <w:name w:val="ListLabel 27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4">
    <w:name w:val="ListLabel 27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5">
    <w:name w:val="ListLabel 27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6">
    <w:name w:val="ListLabel 27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7">
    <w:name w:val="ListLabel 27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8">
    <w:name w:val="ListLabel 27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79">
    <w:name w:val="ListLabel 279"/>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0">
    <w:name w:val="ListLabel 280"/>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1">
    <w:name w:val="ListLabel 281"/>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2">
    <w:name w:val="ListLabel 282"/>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3">
    <w:name w:val="ListLabel 283"/>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4">
    <w:name w:val="ListLabel 284"/>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5">
    <w:name w:val="ListLabel 285"/>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6">
    <w:name w:val="ListLabel 286"/>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7">
    <w:name w:val="ListLabel 287"/>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8">
    <w:name w:val="ListLabel 288"/>
    <w:qFormat/>
    <w:rsid w:val="00B16F3D"/>
    <w:rPr>
      <w:rFonts w:eastAsia="Times New Roman" w:cs="Times New Roman"/>
      <w:color w:val="000000"/>
      <w:position w:val="0"/>
      <w:sz w:val="24"/>
      <w:szCs w:val="24"/>
      <w:highlight w:val="white"/>
      <w:u w:val="none" w:color="000000"/>
      <w:vertAlign w:val="baseline"/>
    </w:rPr>
  </w:style>
  <w:style w:type="character" w:customStyle="1" w:styleId="ListLabel289">
    <w:name w:val="ListLabel 289"/>
    <w:qFormat/>
    <w:rsid w:val="00B16F3D"/>
    <w:rPr>
      <w:rFonts w:eastAsia="Arial" w:cs="Arial"/>
      <w:color w:val="000000"/>
      <w:position w:val="0"/>
      <w:sz w:val="24"/>
      <w:szCs w:val="24"/>
      <w:highlight w:val="white"/>
      <w:u w:val="none" w:color="000000"/>
      <w:vertAlign w:val="baseline"/>
    </w:rPr>
  </w:style>
  <w:style w:type="character" w:customStyle="1" w:styleId="ListLabel290">
    <w:name w:val="ListLabel 29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91">
    <w:name w:val="ListLabel 29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92">
    <w:name w:val="ListLabel 292"/>
    <w:qFormat/>
    <w:rsid w:val="00B16F3D"/>
    <w:rPr>
      <w:rFonts w:eastAsia="Arial" w:cs="Arial"/>
      <w:color w:val="000000"/>
      <w:position w:val="0"/>
      <w:sz w:val="24"/>
      <w:szCs w:val="24"/>
      <w:highlight w:val="white"/>
      <w:u w:val="none" w:color="000000"/>
      <w:vertAlign w:val="baseline"/>
    </w:rPr>
  </w:style>
  <w:style w:type="character" w:customStyle="1" w:styleId="ListLabel293">
    <w:name w:val="ListLabel 29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94">
    <w:name w:val="ListLabel 29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95">
    <w:name w:val="ListLabel 295"/>
    <w:qFormat/>
    <w:rsid w:val="00B16F3D"/>
    <w:rPr>
      <w:rFonts w:eastAsia="Arial" w:cs="Arial"/>
      <w:color w:val="000000"/>
      <w:position w:val="0"/>
      <w:sz w:val="24"/>
      <w:szCs w:val="24"/>
      <w:highlight w:val="white"/>
      <w:u w:val="none" w:color="000000"/>
      <w:vertAlign w:val="baseline"/>
    </w:rPr>
  </w:style>
  <w:style w:type="character" w:customStyle="1" w:styleId="ListLabel296">
    <w:name w:val="ListLabel 29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97">
    <w:name w:val="ListLabel 29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298">
    <w:name w:val="ListLabel 298"/>
    <w:qFormat/>
    <w:rsid w:val="00B16F3D"/>
    <w:rPr>
      <w:rFonts w:eastAsia="Arial" w:cs="Arial"/>
      <w:color w:val="000000"/>
      <w:position w:val="0"/>
      <w:sz w:val="24"/>
      <w:szCs w:val="24"/>
      <w:highlight w:val="white"/>
      <w:u w:val="none" w:color="000000"/>
      <w:vertAlign w:val="baseline"/>
    </w:rPr>
  </w:style>
  <w:style w:type="character" w:customStyle="1" w:styleId="ListLabel299">
    <w:name w:val="ListLabel 29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0">
    <w:name w:val="ListLabel 30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1">
    <w:name w:val="ListLabel 301"/>
    <w:qFormat/>
    <w:rsid w:val="00B16F3D"/>
    <w:rPr>
      <w:rFonts w:eastAsia="Arial" w:cs="Arial"/>
      <w:color w:val="000000"/>
      <w:position w:val="0"/>
      <w:sz w:val="24"/>
      <w:szCs w:val="24"/>
      <w:highlight w:val="white"/>
      <w:u w:val="none" w:color="000000"/>
      <w:vertAlign w:val="baseline"/>
    </w:rPr>
  </w:style>
  <w:style w:type="character" w:customStyle="1" w:styleId="ListLabel302">
    <w:name w:val="ListLabel 30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3">
    <w:name w:val="ListLabel 30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4">
    <w:name w:val="ListLabel 304"/>
    <w:qFormat/>
    <w:rsid w:val="00B16F3D"/>
    <w:rPr>
      <w:rFonts w:eastAsia="Arial" w:cs="Arial"/>
      <w:color w:val="000000"/>
      <w:position w:val="0"/>
      <w:sz w:val="24"/>
      <w:szCs w:val="24"/>
      <w:highlight w:val="white"/>
      <w:u w:val="none" w:color="000000"/>
      <w:vertAlign w:val="baseline"/>
    </w:rPr>
  </w:style>
  <w:style w:type="character" w:customStyle="1" w:styleId="ListLabel305">
    <w:name w:val="ListLabel 30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6">
    <w:name w:val="ListLabel 30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7">
    <w:name w:val="ListLabel 307"/>
    <w:qFormat/>
    <w:rsid w:val="00B16F3D"/>
    <w:rPr>
      <w:rFonts w:eastAsia="Arial" w:cs="Arial"/>
      <w:color w:val="000000"/>
      <w:position w:val="0"/>
      <w:sz w:val="24"/>
      <w:szCs w:val="24"/>
      <w:highlight w:val="white"/>
      <w:u w:val="none" w:color="000000"/>
      <w:vertAlign w:val="baseline"/>
    </w:rPr>
  </w:style>
  <w:style w:type="character" w:customStyle="1" w:styleId="ListLabel308">
    <w:name w:val="ListLabel 30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09">
    <w:name w:val="ListLabel 30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0">
    <w:name w:val="ListLabel 310"/>
    <w:qFormat/>
    <w:rsid w:val="00B16F3D"/>
    <w:rPr>
      <w:rFonts w:eastAsia="Arial" w:cs="Arial"/>
      <w:color w:val="000000"/>
      <w:position w:val="0"/>
      <w:sz w:val="24"/>
      <w:szCs w:val="24"/>
      <w:highlight w:val="white"/>
      <w:u w:val="none" w:color="000000"/>
      <w:vertAlign w:val="baseline"/>
    </w:rPr>
  </w:style>
  <w:style w:type="character" w:customStyle="1" w:styleId="ListLabel311">
    <w:name w:val="ListLabel 31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2">
    <w:name w:val="ListLabel 31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3">
    <w:name w:val="ListLabel 313"/>
    <w:qFormat/>
    <w:rsid w:val="00B16F3D"/>
    <w:rPr>
      <w:rFonts w:eastAsia="Arial" w:cs="Arial"/>
      <w:color w:val="000000"/>
      <w:position w:val="0"/>
      <w:sz w:val="24"/>
      <w:szCs w:val="24"/>
      <w:highlight w:val="white"/>
      <w:u w:val="none" w:color="000000"/>
      <w:vertAlign w:val="baseline"/>
    </w:rPr>
  </w:style>
  <w:style w:type="character" w:customStyle="1" w:styleId="ListLabel314">
    <w:name w:val="ListLabel 31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5">
    <w:name w:val="ListLabel 315"/>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6">
    <w:name w:val="ListLabel 316"/>
    <w:qFormat/>
    <w:rsid w:val="00B16F3D"/>
    <w:rPr>
      <w:rFonts w:eastAsia="Arial" w:cs="Arial"/>
      <w:color w:val="000000"/>
      <w:position w:val="0"/>
      <w:sz w:val="24"/>
      <w:szCs w:val="24"/>
      <w:highlight w:val="white"/>
      <w:u w:val="none" w:color="000000"/>
      <w:vertAlign w:val="baseline"/>
    </w:rPr>
  </w:style>
  <w:style w:type="character" w:customStyle="1" w:styleId="ListLabel317">
    <w:name w:val="ListLabel 31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8">
    <w:name w:val="ListLabel 318"/>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19">
    <w:name w:val="ListLabel 319"/>
    <w:qFormat/>
    <w:rsid w:val="00B16F3D"/>
    <w:rPr>
      <w:rFonts w:eastAsia="Arial" w:cs="Arial"/>
      <w:color w:val="000000"/>
      <w:position w:val="0"/>
      <w:sz w:val="24"/>
      <w:szCs w:val="24"/>
      <w:highlight w:val="white"/>
      <w:u w:val="none" w:color="000000"/>
      <w:vertAlign w:val="baseline"/>
    </w:rPr>
  </w:style>
  <w:style w:type="character" w:customStyle="1" w:styleId="ListLabel320">
    <w:name w:val="ListLabel 32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21">
    <w:name w:val="ListLabel 321"/>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22">
    <w:name w:val="ListLabel 322"/>
    <w:qFormat/>
    <w:rsid w:val="00B16F3D"/>
    <w:rPr>
      <w:rFonts w:eastAsia="Arial" w:cs="Arial"/>
      <w:color w:val="000000"/>
      <w:position w:val="0"/>
      <w:sz w:val="24"/>
      <w:szCs w:val="24"/>
      <w:highlight w:val="white"/>
      <w:u w:val="none" w:color="000000"/>
      <w:vertAlign w:val="baseline"/>
    </w:rPr>
  </w:style>
  <w:style w:type="character" w:customStyle="1" w:styleId="ListLabel323">
    <w:name w:val="ListLabel 323"/>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24">
    <w:name w:val="ListLabel 324"/>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25">
    <w:name w:val="ListLabel 325"/>
    <w:qFormat/>
    <w:rsid w:val="00B16F3D"/>
    <w:rPr>
      <w:rFonts w:eastAsia="Arial" w:cs="Arial"/>
      <w:color w:val="000000"/>
      <w:position w:val="0"/>
      <w:sz w:val="24"/>
      <w:szCs w:val="24"/>
      <w:highlight w:val="white"/>
      <w:u w:val="none" w:color="000000"/>
      <w:vertAlign w:val="baseline"/>
    </w:rPr>
  </w:style>
  <w:style w:type="character" w:customStyle="1" w:styleId="ListLabel326">
    <w:name w:val="ListLabel 326"/>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27">
    <w:name w:val="ListLabel 327"/>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28">
    <w:name w:val="ListLabel 328"/>
    <w:qFormat/>
    <w:rsid w:val="00B16F3D"/>
    <w:rPr>
      <w:rFonts w:eastAsia="Arial" w:cs="Arial"/>
      <w:color w:val="000000"/>
      <w:position w:val="0"/>
      <w:sz w:val="24"/>
      <w:szCs w:val="24"/>
      <w:highlight w:val="white"/>
      <w:u w:val="none" w:color="000000"/>
      <w:vertAlign w:val="baseline"/>
    </w:rPr>
  </w:style>
  <w:style w:type="character" w:customStyle="1" w:styleId="ListLabel329">
    <w:name w:val="ListLabel 329"/>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30">
    <w:name w:val="ListLabel 330"/>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31">
    <w:name w:val="ListLabel 331"/>
    <w:qFormat/>
    <w:rsid w:val="00B16F3D"/>
    <w:rPr>
      <w:rFonts w:eastAsia="Arial" w:cs="Arial"/>
      <w:color w:val="000000"/>
      <w:position w:val="0"/>
      <w:sz w:val="24"/>
      <w:szCs w:val="24"/>
      <w:highlight w:val="white"/>
      <w:u w:val="none" w:color="000000"/>
      <w:vertAlign w:val="baseline"/>
    </w:rPr>
  </w:style>
  <w:style w:type="character" w:customStyle="1" w:styleId="ListLabel332">
    <w:name w:val="ListLabel 332"/>
    <w:qFormat/>
    <w:rsid w:val="00B16F3D"/>
    <w:rPr>
      <w:rFonts w:eastAsia="Segoe UI Symbol" w:cs="Segoe UI Symbol"/>
      <w:color w:val="000000"/>
      <w:position w:val="0"/>
      <w:sz w:val="24"/>
      <w:szCs w:val="24"/>
      <w:highlight w:val="white"/>
      <w:u w:val="none" w:color="000000"/>
      <w:vertAlign w:val="baseline"/>
    </w:rPr>
  </w:style>
  <w:style w:type="character" w:customStyle="1" w:styleId="ListLabel333">
    <w:name w:val="ListLabel 333"/>
    <w:qFormat/>
    <w:rsid w:val="00B16F3D"/>
    <w:rPr>
      <w:rFonts w:eastAsia="Segoe UI Symbol" w:cs="Segoe UI Symbol"/>
      <w:color w:val="000000"/>
      <w:position w:val="0"/>
      <w:sz w:val="24"/>
      <w:szCs w:val="24"/>
      <w:highlight w:val="white"/>
      <w:u w:val="none" w:color="000000"/>
      <w:vertAlign w:val="baseline"/>
    </w:rPr>
  </w:style>
  <w:style w:type="paragraph" w:customStyle="1" w:styleId="1f6">
    <w:name w:val="Заголовок1"/>
    <w:basedOn w:val="a7"/>
    <w:next w:val="ab"/>
    <w:qFormat/>
    <w:rsid w:val="00B16F3D"/>
    <w:pPr>
      <w:keepNext/>
      <w:widowControl/>
      <w:autoSpaceDE/>
      <w:autoSpaceDN/>
      <w:spacing w:before="240" w:after="120" w:line="271" w:lineRule="auto"/>
      <w:ind w:right="71" w:firstLine="556"/>
      <w:jc w:val="both"/>
    </w:pPr>
    <w:rPr>
      <w:rFonts w:ascii="Liberation Sans" w:eastAsia="Microsoft YaHei" w:hAnsi="Liberation Sans" w:cs="Arial"/>
      <w:color w:val="000000"/>
      <w:sz w:val="28"/>
      <w:szCs w:val="28"/>
      <w:lang w:eastAsia="ru-RU"/>
    </w:rPr>
  </w:style>
  <w:style w:type="paragraph" w:customStyle="1" w:styleId="affffa">
    <w:name w:val="+Таб"/>
    <w:basedOn w:val="a7"/>
    <w:qFormat/>
    <w:rsid w:val="00B16F3D"/>
    <w:pPr>
      <w:widowControl/>
      <w:autoSpaceDE/>
      <w:autoSpaceDN/>
      <w:jc w:val="center"/>
    </w:pPr>
    <w:rPr>
      <w:rFonts w:ascii="Bookman Old Style" w:eastAsia="Calibri" w:hAnsi="Bookman Old Style"/>
      <w:color w:val="00000A"/>
      <w:sz w:val="20"/>
      <w:szCs w:val="20"/>
    </w:rPr>
  </w:style>
  <w:style w:type="paragraph" w:customStyle="1" w:styleId="affffb">
    <w:name w:val="Содержимое врезки"/>
    <w:basedOn w:val="a7"/>
    <w:qFormat/>
    <w:rsid w:val="00B16F3D"/>
    <w:pPr>
      <w:widowControl/>
      <w:autoSpaceDE/>
      <w:autoSpaceDN/>
      <w:spacing w:after="120" w:line="271" w:lineRule="auto"/>
      <w:ind w:right="71" w:firstLine="556"/>
      <w:jc w:val="both"/>
    </w:pPr>
    <w:rPr>
      <w:color w:val="000000"/>
      <w:sz w:val="24"/>
      <w:lang w:eastAsia="ru-RU"/>
    </w:rPr>
  </w:style>
  <w:style w:type="paragraph" w:customStyle="1" w:styleId="affffc">
    <w:name w:val="Текст новый"/>
    <w:basedOn w:val="a7"/>
    <w:qFormat/>
    <w:rsid w:val="00B16F3D"/>
    <w:pPr>
      <w:widowControl/>
      <w:autoSpaceDE/>
      <w:autoSpaceDN/>
      <w:spacing w:after="120" w:line="271" w:lineRule="auto"/>
      <w:ind w:right="71" w:firstLine="709"/>
      <w:jc w:val="both"/>
    </w:pPr>
    <w:rPr>
      <w:color w:val="000000"/>
      <w:sz w:val="24"/>
      <w:szCs w:val="24"/>
      <w:lang w:eastAsia="ru-RU"/>
    </w:rPr>
  </w:style>
  <w:style w:type="paragraph" w:customStyle="1" w:styleId="2e">
    <w:name w:val="Абзац списка2"/>
    <w:basedOn w:val="a7"/>
    <w:qFormat/>
    <w:rsid w:val="00B16F3D"/>
    <w:pPr>
      <w:widowControl/>
      <w:suppressAutoHyphens/>
      <w:autoSpaceDE/>
      <w:autoSpaceDN/>
      <w:ind w:left="720" w:right="71"/>
      <w:contextualSpacing/>
    </w:pPr>
    <w:rPr>
      <w:color w:val="000000"/>
      <w:sz w:val="28"/>
      <w:lang w:eastAsia="ar-SA"/>
    </w:rPr>
  </w:style>
  <w:style w:type="paragraph" w:customStyle="1" w:styleId="affffd">
    <w:name w:val="ОснТекст"/>
    <w:basedOn w:val="a7"/>
    <w:qFormat/>
    <w:rsid w:val="00B16F3D"/>
    <w:pPr>
      <w:widowControl/>
      <w:autoSpaceDE/>
      <w:autoSpaceDN/>
      <w:spacing w:after="120" w:line="271" w:lineRule="auto"/>
      <w:ind w:right="71" w:firstLine="540"/>
      <w:jc w:val="both"/>
    </w:pPr>
    <w:rPr>
      <w:rFonts w:eastAsia="Calibri"/>
      <w:color w:val="000000"/>
      <w:sz w:val="24"/>
      <w:szCs w:val="20"/>
      <w:lang w:eastAsia="ru-RU"/>
    </w:rPr>
  </w:style>
  <w:style w:type="paragraph" w:customStyle="1" w:styleId="affffe">
    <w:name w:val="+таб"/>
    <w:basedOn w:val="a7"/>
    <w:link w:val="afffff"/>
    <w:uiPriority w:val="99"/>
    <w:qFormat/>
    <w:rsid w:val="00B16F3D"/>
    <w:pPr>
      <w:widowControl/>
      <w:autoSpaceDE/>
      <w:autoSpaceDN/>
      <w:ind w:right="71"/>
      <w:jc w:val="center"/>
    </w:pPr>
    <w:rPr>
      <w:color w:val="000000"/>
      <w:sz w:val="20"/>
      <w:szCs w:val="20"/>
      <w:lang w:eastAsia="ru-RU"/>
    </w:rPr>
  </w:style>
  <w:style w:type="character" w:customStyle="1" w:styleId="afffff">
    <w:name w:val="+таб Знак"/>
    <w:basedOn w:val="a8"/>
    <w:link w:val="affffe"/>
    <w:uiPriority w:val="99"/>
    <w:qFormat/>
    <w:rsid w:val="00B16F3D"/>
    <w:rPr>
      <w:rFonts w:ascii="Times New Roman" w:eastAsia="Times New Roman" w:hAnsi="Times New Roman" w:cs="Times New Roman"/>
      <w:color w:val="000000"/>
      <w:sz w:val="20"/>
      <w:szCs w:val="20"/>
      <w:lang w:eastAsia="ru-RU"/>
    </w:rPr>
  </w:style>
  <w:style w:type="character" w:customStyle="1" w:styleId="FontStyle274">
    <w:name w:val="Font Style274"/>
    <w:basedOn w:val="a8"/>
    <w:qFormat/>
    <w:rsid w:val="00B16F3D"/>
    <w:rPr>
      <w:rFonts w:ascii="Times New Roman" w:hAnsi="Times New Roman" w:cs="Times New Roman"/>
      <w:sz w:val="20"/>
      <w:szCs w:val="20"/>
    </w:rPr>
  </w:style>
  <w:style w:type="paragraph" w:customStyle="1" w:styleId="Style1098">
    <w:name w:val="Style1098"/>
    <w:basedOn w:val="a7"/>
    <w:rsid w:val="00B16F3D"/>
    <w:pPr>
      <w:widowControl/>
      <w:autoSpaceDE/>
      <w:autoSpaceDN/>
      <w:spacing w:line="278" w:lineRule="exact"/>
      <w:jc w:val="center"/>
    </w:pPr>
    <w:rPr>
      <w:sz w:val="20"/>
      <w:szCs w:val="20"/>
      <w:lang w:eastAsia="ru-RU"/>
    </w:rPr>
  </w:style>
  <w:style w:type="character" w:customStyle="1" w:styleId="CharStyle384">
    <w:name w:val="CharStyle384"/>
    <w:basedOn w:val="a8"/>
    <w:rsid w:val="00B16F3D"/>
    <w:rPr>
      <w:rFonts w:ascii="Times New Roman" w:eastAsia="Times New Roman" w:hAnsi="Times New Roman" w:cs="Times New Roman"/>
      <w:b w:val="0"/>
      <w:bCs w:val="0"/>
      <w:i w:val="0"/>
      <w:iCs w:val="0"/>
      <w:smallCaps w:val="0"/>
      <w:sz w:val="22"/>
      <w:szCs w:val="22"/>
    </w:rPr>
  </w:style>
  <w:style w:type="paragraph" w:customStyle="1" w:styleId="Style3087">
    <w:name w:val="Style3087"/>
    <w:basedOn w:val="a7"/>
    <w:rsid w:val="00B16F3D"/>
    <w:pPr>
      <w:widowControl/>
      <w:autoSpaceDE/>
      <w:autoSpaceDN/>
      <w:spacing w:line="259" w:lineRule="exact"/>
    </w:pPr>
    <w:rPr>
      <w:sz w:val="20"/>
      <w:szCs w:val="20"/>
      <w:lang w:eastAsia="ru-RU"/>
    </w:rPr>
  </w:style>
  <w:style w:type="paragraph" w:customStyle="1" w:styleId="Style1375">
    <w:name w:val="Style1375"/>
    <w:basedOn w:val="a7"/>
    <w:rsid w:val="00B16F3D"/>
    <w:pPr>
      <w:widowControl/>
      <w:autoSpaceDE/>
      <w:autoSpaceDN/>
      <w:jc w:val="right"/>
    </w:pPr>
    <w:rPr>
      <w:sz w:val="20"/>
      <w:szCs w:val="20"/>
      <w:lang w:eastAsia="ru-RU"/>
    </w:rPr>
  </w:style>
  <w:style w:type="character" w:customStyle="1" w:styleId="CharStyle361">
    <w:name w:val="CharStyle361"/>
    <w:basedOn w:val="a8"/>
    <w:rsid w:val="00B16F3D"/>
    <w:rPr>
      <w:rFonts w:ascii="Times New Roman" w:eastAsia="Times New Roman" w:hAnsi="Times New Roman" w:cs="Times New Roman"/>
      <w:b w:val="0"/>
      <w:bCs w:val="0"/>
      <w:i w:val="0"/>
      <w:iCs w:val="0"/>
      <w:smallCaps w:val="0"/>
      <w:sz w:val="20"/>
      <w:szCs w:val="20"/>
    </w:rPr>
  </w:style>
  <w:style w:type="paragraph" w:customStyle="1" w:styleId="Style281">
    <w:name w:val="Style281"/>
    <w:basedOn w:val="a7"/>
    <w:rsid w:val="00B16F3D"/>
    <w:pPr>
      <w:widowControl/>
      <w:autoSpaceDE/>
      <w:autoSpaceDN/>
      <w:spacing w:line="230" w:lineRule="exact"/>
      <w:jc w:val="center"/>
    </w:pPr>
    <w:rPr>
      <w:sz w:val="20"/>
      <w:szCs w:val="20"/>
      <w:lang w:eastAsia="ru-RU"/>
    </w:rPr>
  </w:style>
  <w:style w:type="character" w:customStyle="1" w:styleId="Bodytext2">
    <w:name w:val="Body text (2)_"/>
    <w:basedOn w:val="a8"/>
    <w:link w:val="Bodytext20"/>
    <w:rsid w:val="00B16F3D"/>
    <w:rPr>
      <w:rFonts w:ascii="Times New Roman" w:eastAsia="Times New Roman" w:hAnsi="Times New Roman" w:cs="Times New Roman"/>
      <w:sz w:val="20"/>
      <w:szCs w:val="20"/>
      <w:shd w:val="clear" w:color="auto" w:fill="FFFFFF"/>
    </w:rPr>
  </w:style>
  <w:style w:type="character" w:customStyle="1" w:styleId="Bodytext28pt">
    <w:name w:val="Body text (2) + 8 pt"/>
    <w:basedOn w:val="Bodytext2"/>
    <w:rsid w:val="00B16F3D"/>
    <w:rPr>
      <w:rFonts w:ascii="Times New Roman" w:eastAsia="Times New Roman" w:hAnsi="Times New Roman" w:cs="Times New Roman"/>
      <w:color w:val="000000"/>
      <w:spacing w:val="0"/>
      <w:w w:val="100"/>
      <w:position w:val="0"/>
      <w:sz w:val="16"/>
      <w:szCs w:val="16"/>
      <w:shd w:val="clear" w:color="auto" w:fill="FFFFFF"/>
      <w:lang w:val="ru-RU" w:eastAsia="ru-RU" w:bidi="ru-RU"/>
    </w:rPr>
  </w:style>
  <w:style w:type="paragraph" w:customStyle="1" w:styleId="Bodytext20">
    <w:name w:val="Body text (2)"/>
    <w:basedOn w:val="a7"/>
    <w:link w:val="Bodytext2"/>
    <w:rsid w:val="00B16F3D"/>
    <w:pPr>
      <w:shd w:val="clear" w:color="auto" w:fill="FFFFFF"/>
      <w:autoSpaceDE/>
      <w:autoSpaceDN/>
    </w:pPr>
    <w:rPr>
      <w:sz w:val="20"/>
      <w:szCs w:val="20"/>
    </w:rPr>
  </w:style>
  <w:style w:type="character" w:customStyle="1" w:styleId="Bodytext295pt">
    <w:name w:val="Body text (2) + 9.5 pt"/>
    <w:basedOn w:val="Bodytext2"/>
    <w:rsid w:val="00B16F3D"/>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Bodytext26pt">
    <w:name w:val="Body text (2) + 6 pt"/>
    <w:basedOn w:val="Bodytext2"/>
    <w:rsid w:val="00B16F3D"/>
    <w:rPr>
      <w:rFonts w:ascii="Times New Roman" w:eastAsia="Times New Roman" w:hAnsi="Times New Roman" w:cs="Times New Roman"/>
      <w:b w:val="0"/>
      <w:bCs w:val="0"/>
      <w:i w:val="0"/>
      <w:iCs w:val="0"/>
      <w:smallCaps w:val="0"/>
      <w:strike w:val="0"/>
      <w:color w:val="000000"/>
      <w:spacing w:val="0"/>
      <w:w w:val="100"/>
      <w:position w:val="0"/>
      <w:sz w:val="12"/>
      <w:szCs w:val="12"/>
      <w:u w:val="none"/>
      <w:shd w:val="clear" w:color="auto" w:fill="FFFFFF"/>
      <w:lang w:val="ru-RU" w:eastAsia="ru-RU" w:bidi="ru-RU"/>
    </w:rPr>
  </w:style>
  <w:style w:type="character" w:customStyle="1" w:styleId="Bodytext2105pt">
    <w:name w:val="Body text (2) + 10.5 pt"/>
    <w:basedOn w:val="Bodytext2"/>
    <w:rsid w:val="00B16F3D"/>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1f7">
    <w:name w:val="Текст Знак1"/>
    <w:basedOn w:val="a8"/>
    <w:uiPriority w:val="99"/>
    <w:semiHidden/>
    <w:rsid w:val="00B16F3D"/>
    <w:rPr>
      <w:rFonts w:ascii="Consolas" w:hAnsi="Consolas"/>
      <w:sz w:val="21"/>
      <w:szCs w:val="21"/>
    </w:rPr>
  </w:style>
  <w:style w:type="paragraph" w:customStyle="1" w:styleId="Afffff0">
    <w:name w:val="Aобычный текст"/>
    <w:basedOn w:val="a7"/>
    <w:link w:val="Afffff1"/>
    <w:qFormat/>
    <w:rsid w:val="00B16F3D"/>
    <w:pPr>
      <w:widowControl/>
      <w:autoSpaceDE/>
      <w:autoSpaceDN/>
      <w:ind w:firstLine="567"/>
      <w:contextualSpacing/>
      <w:jc w:val="both"/>
    </w:pPr>
    <w:rPr>
      <w:rFonts w:eastAsia="Calibri"/>
      <w:sz w:val="24"/>
      <w:szCs w:val="28"/>
    </w:rPr>
  </w:style>
  <w:style w:type="character" w:customStyle="1" w:styleId="Afffff1">
    <w:name w:val="Aобычный текст Знак"/>
    <w:link w:val="Afffff0"/>
    <w:rsid w:val="00B16F3D"/>
    <w:rPr>
      <w:rFonts w:ascii="Times New Roman" w:eastAsia="Calibri" w:hAnsi="Times New Roman" w:cs="Times New Roman"/>
      <w:sz w:val="24"/>
      <w:szCs w:val="28"/>
    </w:rPr>
  </w:style>
  <w:style w:type="character" w:styleId="afffff2">
    <w:name w:val="Emphasis"/>
    <w:basedOn w:val="a8"/>
    <w:uiPriority w:val="20"/>
    <w:qFormat/>
    <w:rsid w:val="00703BDE"/>
    <w:rPr>
      <w:i/>
      <w:iCs/>
    </w:rPr>
  </w:style>
  <w:style w:type="paragraph" w:customStyle="1" w:styleId="e">
    <w:name w:val="Основной тeкст"/>
    <w:link w:val="e0"/>
    <w:rsid w:val="00C06EBA"/>
    <w:pPr>
      <w:keepLines/>
      <w:spacing w:before="120" w:after="0" w:line="240" w:lineRule="auto"/>
      <w:ind w:firstLine="709"/>
      <w:jc w:val="both"/>
    </w:pPr>
    <w:rPr>
      <w:rFonts w:ascii="Times New Roman" w:eastAsia="Times New Roman" w:hAnsi="Times New Roman" w:cs="Times New Roman"/>
      <w:sz w:val="24"/>
      <w:szCs w:val="24"/>
      <w:lang w:eastAsia="ru-RU"/>
    </w:rPr>
  </w:style>
  <w:style w:type="character" w:customStyle="1" w:styleId="e0">
    <w:name w:val="Основной тeкст Знак"/>
    <w:link w:val="e"/>
    <w:rsid w:val="00C06EBA"/>
    <w:rPr>
      <w:rFonts w:ascii="Times New Roman" w:eastAsia="Times New Roman" w:hAnsi="Times New Roman" w:cs="Times New Roman"/>
      <w:sz w:val="24"/>
      <w:szCs w:val="24"/>
      <w:lang w:eastAsia="ru-RU"/>
    </w:rPr>
  </w:style>
  <w:style w:type="paragraph" w:customStyle="1" w:styleId="Style8">
    <w:name w:val="Style8"/>
    <w:basedOn w:val="a7"/>
    <w:uiPriority w:val="99"/>
    <w:qFormat/>
    <w:rsid w:val="007072F3"/>
    <w:pPr>
      <w:suppressAutoHyphens/>
      <w:autoSpaceDN/>
      <w:textAlignment w:val="baseline"/>
    </w:pPr>
    <w:rPr>
      <w:rFonts w:eastAsia="Arial Unicode MS"/>
      <w:kern w:val="1"/>
      <w:sz w:val="24"/>
      <w:szCs w:val="24"/>
      <w:lang w:eastAsia="hi-IN" w:bidi="hi-IN"/>
    </w:rPr>
  </w:style>
  <w:style w:type="paragraph" w:customStyle="1" w:styleId="msolistparagraph0">
    <w:name w:val="msolistparagraph"/>
    <w:basedOn w:val="a7"/>
    <w:rsid w:val="007072F3"/>
    <w:pPr>
      <w:widowControl/>
      <w:autoSpaceDE/>
      <w:autoSpaceDN/>
      <w:spacing w:after="200" w:line="276" w:lineRule="auto"/>
      <w:ind w:left="720"/>
      <w:contextualSpacing/>
    </w:pPr>
    <w:rPr>
      <w:rFonts w:ascii="Calibri" w:eastAsia="Calibri" w:hAnsi="Calibri"/>
    </w:rPr>
  </w:style>
  <w:style w:type="character" w:customStyle="1" w:styleId="afffff3">
    <w:name w:val="_Обычный Знак"/>
    <w:link w:val="afffff4"/>
    <w:locked/>
    <w:rsid w:val="00416395"/>
    <w:rPr>
      <w:rFonts w:ascii="Arial" w:eastAsia="Calibri" w:hAnsi="Arial" w:cs="Times New Roman"/>
      <w:sz w:val="24"/>
      <w:szCs w:val="26"/>
    </w:rPr>
  </w:style>
  <w:style w:type="paragraph" w:customStyle="1" w:styleId="afffff4">
    <w:name w:val="_Обычный"/>
    <w:basedOn w:val="afc"/>
    <w:link w:val="afffff3"/>
    <w:qFormat/>
    <w:rsid w:val="00416395"/>
    <w:pPr>
      <w:spacing w:after="200" w:line="360" w:lineRule="auto"/>
      <w:ind w:left="0" w:firstLine="709"/>
      <w:jc w:val="both"/>
    </w:pPr>
    <w:rPr>
      <w:rFonts w:ascii="Arial" w:eastAsia="Calibri" w:hAnsi="Arial"/>
      <w:szCs w:val="26"/>
      <w:lang w:eastAsia="en-US"/>
    </w:rPr>
  </w:style>
  <w:style w:type="paragraph" w:customStyle="1" w:styleId="afffff5">
    <w:name w:val="! Ссылка"/>
    <w:basedOn w:val="aff2"/>
    <w:qFormat/>
    <w:rsid w:val="00416395"/>
    <w:pPr>
      <w:suppressAutoHyphens/>
    </w:pPr>
    <w:rPr>
      <w:rFonts w:ascii="Times New Roman" w:hAnsi="Times New Roman" w:cs="Times New Roman"/>
    </w:rPr>
  </w:style>
  <w:style w:type="paragraph" w:customStyle="1" w:styleId="101">
    <w:name w:val="10 Таблица"/>
    <w:basedOn w:val="a7"/>
    <w:link w:val="102"/>
    <w:qFormat/>
    <w:rsid w:val="00416395"/>
    <w:pPr>
      <w:widowControl/>
      <w:autoSpaceDE/>
      <w:autoSpaceDN/>
      <w:jc w:val="center"/>
    </w:pPr>
    <w:rPr>
      <w:rFonts w:eastAsiaTheme="minorHAnsi"/>
      <w:sz w:val="20"/>
      <w:szCs w:val="20"/>
    </w:rPr>
  </w:style>
  <w:style w:type="character" w:customStyle="1" w:styleId="102">
    <w:name w:val="10 Таблица Знак"/>
    <w:basedOn w:val="a8"/>
    <w:link w:val="101"/>
    <w:rsid w:val="00416395"/>
    <w:rPr>
      <w:rFonts w:ascii="Times New Roman" w:hAnsi="Times New Roman" w:cs="Times New Roman"/>
      <w:sz w:val="20"/>
      <w:szCs w:val="20"/>
    </w:rPr>
  </w:style>
  <w:style w:type="table" w:customStyle="1" w:styleId="530">
    <w:name w:val="Сетка таблицы53"/>
    <w:basedOn w:val="a9"/>
    <w:next w:val="af3"/>
    <w:uiPriority w:val="59"/>
    <w:rsid w:val="004163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6">
    <w:name w:val="Ссылка"/>
    <w:basedOn w:val="aff2"/>
    <w:link w:val="afffff7"/>
    <w:qFormat/>
    <w:rsid w:val="0044059E"/>
    <w:pPr>
      <w:suppressAutoHyphens/>
      <w:jc w:val="both"/>
    </w:pPr>
    <w:rPr>
      <w:rFonts w:ascii="Times New Roman" w:hAnsi="Times New Roman" w:cs="Times New Roman"/>
    </w:rPr>
  </w:style>
  <w:style w:type="character" w:customStyle="1" w:styleId="afffff7">
    <w:name w:val="Ссылка Знак"/>
    <w:basedOn w:val="a8"/>
    <w:link w:val="afffff6"/>
    <w:rsid w:val="0044059E"/>
    <w:rPr>
      <w:rFonts w:ascii="Times New Roman" w:hAnsi="Times New Roman" w:cs="Times New Roman"/>
      <w:sz w:val="20"/>
      <w:szCs w:val="20"/>
    </w:rPr>
  </w:style>
  <w:style w:type="character" w:customStyle="1" w:styleId="80">
    <w:name w:val="Заголовок 8 Знак"/>
    <w:aliases w:val="H8 Знак"/>
    <w:basedOn w:val="a8"/>
    <w:link w:val="8"/>
    <w:rsid w:val="0079276D"/>
    <w:rPr>
      <w:rFonts w:ascii="Calibri" w:eastAsia="Times New Roman" w:hAnsi="Calibri" w:cs="Times New Roman"/>
      <w:sz w:val="24"/>
      <w:szCs w:val="20"/>
      <w:lang w:eastAsia="ru-RU"/>
    </w:rPr>
  </w:style>
  <w:style w:type="character" w:customStyle="1" w:styleId="90">
    <w:name w:val="Заголовок 9 Знак"/>
    <w:aliases w:val="H9 Знак"/>
    <w:basedOn w:val="a8"/>
    <w:link w:val="9"/>
    <w:rsid w:val="0079276D"/>
    <w:rPr>
      <w:rFonts w:ascii="Calibri" w:eastAsia="Times New Roman" w:hAnsi="Calibri" w:cs="Times New Roman"/>
      <w:b/>
      <w:color w:val="000000"/>
      <w:sz w:val="24"/>
      <w:szCs w:val="20"/>
      <w:lang w:eastAsia="ru-RU"/>
    </w:rPr>
  </w:style>
  <w:style w:type="paragraph" w:customStyle="1" w:styleId="bodytext4">
    <w:name w:val="bodytext4"/>
    <w:basedOn w:val="a7"/>
    <w:uiPriority w:val="99"/>
    <w:qFormat/>
    <w:rsid w:val="0079276D"/>
    <w:pPr>
      <w:widowControl/>
      <w:autoSpaceDE/>
      <w:autoSpaceDN/>
      <w:spacing w:before="100" w:beforeAutospacing="1" w:after="150"/>
    </w:pPr>
    <w:rPr>
      <w:rFonts w:ascii="Calibri" w:hAnsi="Calibri"/>
      <w:color w:val="949494"/>
      <w:sz w:val="24"/>
      <w:szCs w:val="24"/>
      <w:lang w:eastAsia="ru-RU"/>
    </w:rPr>
  </w:style>
  <w:style w:type="paragraph" w:customStyle="1" w:styleId="1f8">
    <w:name w:val="Абзац списка1"/>
    <w:basedOn w:val="a7"/>
    <w:qFormat/>
    <w:rsid w:val="0079276D"/>
    <w:pPr>
      <w:autoSpaceDE/>
      <w:autoSpaceDN/>
      <w:adjustRightInd w:val="0"/>
      <w:spacing w:before="120" w:after="120"/>
      <w:jc w:val="both"/>
    </w:pPr>
    <w:rPr>
      <w:rFonts w:ascii="Calibri" w:hAnsi="Calibri"/>
      <w:spacing w:val="-5"/>
      <w:sz w:val="28"/>
    </w:rPr>
  </w:style>
  <w:style w:type="paragraph" w:customStyle="1" w:styleId="1f9">
    <w:name w:val="Знак Знак Знак1 Знак Знак Знак"/>
    <w:basedOn w:val="a7"/>
    <w:uiPriority w:val="99"/>
    <w:rsid w:val="0079276D"/>
    <w:pPr>
      <w:widowControl/>
      <w:autoSpaceDE/>
      <w:autoSpaceDN/>
    </w:pPr>
    <w:rPr>
      <w:rFonts w:ascii="Verdana" w:hAnsi="Verdana" w:cs="Verdana"/>
      <w:sz w:val="20"/>
      <w:szCs w:val="20"/>
      <w:lang w:val="en-US"/>
    </w:rPr>
  </w:style>
  <w:style w:type="paragraph" w:customStyle="1" w:styleId="115">
    <w:name w:val="Знак Знак Знак1 Знак Знак Знак1"/>
    <w:basedOn w:val="a7"/>
    <w:uiPriority w:val="99"/>
    <w:rsid w:val="0079276D"/>
    <w:pPr>
      <w:widowControl/>
      <w:autoSpaceDE/>
      <w:autoSpaceDN/>
    </w:pPr>
    <w:rPr>
      <w:rFonts w:ascii="Verdana" w:hAnsi="Verdana" w:cs="Verdana"/>
      <w:sz w:val="20"/>
      <w:szCs w:val="20"/>
      <w:lang w:val="en-US"/>
    </w:rPr>
  </w:style>
  <w:style w:type="paragraph" w:styleId="afffff8">
    <w:name w:val="annotation text"/>
    <w:basedOn w:val="a7"/>
    <w:link w:val="afffff9"/>
    <w:uiPriority w:val="99"/>
    <w:qFormat/>
    <w:rsid w:val="0079276D"/>
    <w:pPr>
      <w:widowControl/>
      <w:autoSpaceDE/>
      <w:autoSpaceDN/>
    </w:pPr>
    <w:rPr>
      <w:rFonts w:ascii="Calibri" w:hAnsi="Calibri"/>
      <w:sz w:val="20"/>
      <w:szCs w:val="20"/>
    </w:rPr>
  </w:style>
  <w:style w:type="character" w:customStyle="1" w:styleId="afffff9">
    <w:name w:val="Текст примечания Знак"/>
    <w:basedOn w:val="a8"/>
    <w:link w:val="afffff8"/>
    <w:uiPriority w:val="99"/>
    <w:qFormat/>
    <w:rsid w:val="0079276D"/>
    <w:rPr>
      <w:rFonts w:ascii="Calibri" w:eastAsia="Times New Roman" w:hAnsi="Calibri" w:cs="Times New Roman"/>
      <w:sz w:val="20"/>
      <w:szCs w:val="20"/>
    </w:rPr>
  </w:style>
  <w:style w:type="character" w:customStyle="1" w:styleId="1fa">
    <w:name w:val="Верхний колонтитул Знак1"/>
    <w:aliases w:val="ВерхКолонтитул Знак1"/>
    <w:uiPriority w:val="99"/>
    <w:rsid w:val="0079276D"/>
    <w:rPr>
      <w:rFonts w:eastAsia="Times New Roman" w:cs="Times New Roman"/>
      <w:lang w:eastAsia="ru-RU"/>
    </w:rPr>
  </w:style>
  <w:style w:type="character" w:customStyle="1" w:styleId="1fb">
    <w:name w:val="Нижний колонтитул Знак1"/>
    <w:aliases w:val=" Знак1 Знак2"/>
    <w:uiPriority w:val="99"/>
    <w:rsid w:val="0079276D"/>
    <w:rPr>
      <w:rFonts w:eastAsia="Times New Roman" w:cs="Times New Roman"/>
      <w:lang w:eastAsia="ru-RU"/>
    </w:rPr>
  </w:style>
  <w:style w:type="character" w:customStyle="1" w:styleId="210">
    <w:name w:val="Основной текст 2 Знак1"/>
    <w:uiPriority w:val="99"/>
    <w:rsid w:val="0079276D"/>
    <w:rPr>
      <w:rFonts w:eastAsia="Times New Roman" w:cs="Times New Roman"/>
      <w:lang w:eastAsia="ru-RU"/>
    </w:rPr>
  </w:style>
  <w:style w:type="character" w:customStyle="1" w:styleId="googqs-tidbit-0">
    <w:name w:val="goog_qs-tidbit-0"/>
    <w:uiPriority w:val="99"/>
    <w:rsid w:val="0079276D"/>
    <w:rPr>
      <w:rFonts w:cs="Times New Roman"/>
    </w:rPr>
  </w:style>
  <w:style w:type="paragraph" w:styleId="39">
    <w:name w:val="Body Text 3"/>
    <w:basedOn w:val="a7"/>
    <w:link w:val="3a"/>
    <w:rsid w:val="0079276D"/>
    <w:pPr>
      <w:autoSpaceDE/>
      <w:autoSpaceDN/>
      <w:adjustRightInd w:val="0"/>
      <w:spacing w:line="360" w:lineRule="atLeast"/>
      <w:jc w:val="both"/>
      <w:textAlignment w:val="baseline"/>
    </w:pPr>
    <w:rPr>
      <w:sz w:val="20"/>
      <w:szCs w:val="20"/>
      <w:lang w:eastAsia="ru-RU"/>
    </w:rPr>
  </w:style>
  <w:style w:type="character" w:customStyle="1" w:styleId="3a">
    <w:name w:val="Основной текст 3 Знак"/>
    <w:basedOn w:val="a8"/>
    <w:link w:val="39"/>
    <w:rsid w:val="0079276D"/>
    <w:rPr>
      <w:rFonts w:ascii="Times New Roman" w:eastAsia="Times New Roman" w:hAnsi="Times New Roman" w:cs="Times New Roman"/>
      <w:sz w:val="20"/>
      <w:szCs w:val="20"/>
      <w:lang w:eastAsia="ru-RU"/>
    </w:rPr>
  </w:style>
  <w:style w:type="paragraph" w:customStyle="1" w:styleId="FR2">
    <w:name w:val="FR2"/>
    <w:qFormat/>
    <w:rsid w:val="0079276D"/>
    <w:pPr>
      <w:widowControl w:val="0"/>
      <w:autoSpaceDE w:val="0"/>
      <w:autoSpaceDN w:val="0"/>
      <w:adjustRightInd w:val="0"/>
      <w:spacing w:after="0" w:line="480" w:lineRule="auto"/>
      <w:ind w:left="1240" w:hanging="420"/>
    </w:pPr>
    <w:rPr>
      <w:rFonts w:ascii="Calibri" w:eastAsia="Times New Roman" w:hAnsi="Calibri" w:cs="Times New Roman"/>
      <w:sz w:val="18"/>
      <w:szCs w:val="18"/>
      <w:lang w:eastAsia="ru-RU"/>
    </w:rPr>
  </w:style>
  <w:style w:type="paragraph" w:styleId="afffffa">
    <w:name w:val="Block Text"/>
    <w:basedOn w:val="a7"/>
    <w:rsid w:val="0079276D"/>
    <w:pPr>
      <w:widowControl/>
      <w:autoSpaceDE/>
      <w:autoSpaceDN/>
      <w:ind w:left="113" w:right="113"/>
      <w:jc w:val="center"/>
    </w:pPr>
    <w:rPr>
      <w:rFonts w:ascii="Calibri" w:hAnsi="Calibri"/>
      <w:sz w:val="24"/>
      <w:szCs w:val="24"/>
      <w:lang w:eastAsia="ru-RU"/>
    </w:rPr>
  </w:style>
  <w:style w:type="paragraph" w:customStyle="1" w:styleId="3b">
    <w:name w:val="Знак Знак Знак3 Знак Знак Знак Знак"/>
    <w:basedOn w:val="a7"/>
    <w:uiPriority w:val="99"/>
    <w:rsid w:val="0079276D"/>
    <w:pPr>
      <w:widowControl/>
      <w:autoSpaceDE/>
      <w:autoSpaceDN/>
    </w:pPr>
    <w:rPr>
      <w:rFonts w:ascii="Verdana" w:hAnsi="Verdana" w:cs="Verdana"/>
      <w:sz w:val="20"/>
      <w:szCs w:val="20"/>
      <w:lang w:val="en-US"/>
    </w:rPr>
  </w:style>
  <w:style w:type="character" w:customStyle="1" w:styleId="HeaderChar">
    <w:name w:val="Header Char"/>
    <w:uiPriority w:val="99"/>
    <w:locked/>
    <w:rsid w:val="0079276D"/>
  </w:style>
  <w:style w:type="character" w:customStyle="1" w:styleId="FooterChar">
    <w:name w:val="Footer Char"/>
    <w:uiPriority w:val="99"/>
    <w:locked/>
    <w:rsid w:val="0079276D"/>
  </w:style>
  <w:style w:type="paragraph" w:customStyle="1" w:styleId="afffffb">
    <w:name w:val="Содержимое таблицы"/>
    <w:basedOn w:val="a7"/>
    <w:uiPriority w:val="99"/>
    <w:qFormat/>
    <w:rsid w:val="0079276D"/>
    <w:pPr>
      <w:widowControl/>
      <w:suppressLineNumbers/>
      <w:suppressAutoHyphens/>
      <w:autoSpaceDE/>
      <w:autoSpaceDN/>
    </w:pPr>
    <w:rPr>
      <w:rFonts w:ascii="Calibri" w:hAnsi="Calibri"/>
      <w:sz w:val="28"/>
      <w:szCs w:val="24"/>
      <w:lang w:eastAsia="ar-SA"/>
    </w:rPr>
  </w:style>
  <w:style w:type="paragraph" w:customStyle="1" w:styleId="afffffc">
    <w:name w:val="текст примечания"/>
    <w:basedOn w:val="a7"/>
    <w:rsid w:val="0079276D"/>
    <w:pPr>
      <w:widowControl/>
      <w:autoSpaceDE/>
      <w:autoSpaceDN/>
    </w:pPr>
    <w:rPr>
      <w:rFonts w:ascii="Calibri" w:hAnsi="Calibri"/>
      <w:sz w:val="24"/>
      <w:szCs w:val="24"/>
      <w:lang w:eastAsia="ru-RU"/>
    </w:rPr>
  </w:style>
  <w:style w:type="paragraph" w:customStyle="1" w:styleId="ConsCell">
    <w:name w:val="ConsCell"/>
    <w:rsid w:val="0079276D"/>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fffffd">
    <w:name w:val="Document Map"/>
    <w:basedOn w:val="a7"/>
    <w:link w:val="afffffe"/>
    <w:uiPriority w:val="99"/>
    <w:qFormat/>
    <w:rsid w:val="0079276D"/>
    <w:pPr>
      <w:widowControl/>
      <w:autoSpaceDE/>
      <w:autoSpaceDN/>
    </w:pPr>
    <w:rPr>
      <w:rFonts w:ascii="Tahoma" w:hAnsi="Tahoma"/>
      <w:sz w:val="16"/>
      <w:szCs w:val="16"/>
    </w:rPr>
  </w:style>
  <w:style w:type="character" w:customStyle="1" w:styleId="afffffe">
    <w:name w:val="Схема документа Знак"/>
    <w:basedOn w:val="a8"/>
    <w:link w:val="afffffd"/>
    <w:uiPriority w:val="99"/>
    <w:qFormat/>
    <w:rsid w:val="0079276D"/>
    <w:rPr>
      <w:rFonts w:ascii="Tahoma" w:eastAsia="Times New Roman" w:hAnsi="Tahoma" w:cs="Times New Roman"/>
      <w:sz w:val="16"/>
      <w:szCs w:val="16"/>
    </w:rPr>
  </w:style>
  <w:style w:type="paragraph" w:styleId="HTML">
    <w:name w:val="HTML Preformatted"/>
    <w:basedOn w:val="a7"/>
    <w:link w:val="HTML0"/>
    <w:rsid w:val="0079276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rPr>
  </w:style>
  <w:style w:type="character" w:customStyle="1" w:styleId="HTML0">
    <w:name w:val="Стандартный HTML Знак"/>
    <w:basedOn w:val="a8"/>
    <w:link w:val="HTML"/>
    <w:rsid w:val="0079276D"/>
    <w:rPr>
      <w:rFonts w:ascii="Courier New" w:eastAsia="Times New Roman" w:hAnsi="Courier New" w:cs="Times New Roman"/>
      <w:sz w:val="20"/>
      <w:szCs w:val="20"/>
    </w:rPr>
  </w:style>
  <w:style w:type="paragraph" w:customStyle="1" w:styleId="Style9">
    <w:name w:val="Style9"/>
    <w:basedOn w:val="a7"/>
    <w:uiPriority w:val="99"/>
    <w:rsid w:val="0079276D"/>
    <w:pPr>
      <w:adjustRightInd w:val="0"/>
      <w:jc w:val="right"/>
    </w:pPr>
    <w:rPr>
      <w:rFonts w:ascii="Cambria" w:hAnsi="Cambria"/>
      <w:sz w:val="24"/>
      <w:szCs w:val="24"/>
      <w:lang w:eastAsia="ru-RU"/>
    </w:rPr>
  </w:style>
  <w:style w:type="character" w:customStyle="1" w:styleId="FontStyle79">
    <w:name w:val="Font Style79"/>
    <w:uiPriority w:val="99"/>
    <w:rsid w:val="0079276D"/>
    <w:rPr>
      <w:rFonts w:ascii="Times New Roman" w:hAnsi="Times New Roman" w:cs="Times New Roman"/>
      <w:sz w:val="22"/>
      <w:szCs w:val="22"/>
    </w:rPr>
  </w:style>
  <w:style w:type="paragraph" w:customStyle="1" w:styleId="Style6">
    <w:name w:val="Style6"/>
    <w:basedOn w:val="a7"/>
    <w:uiPriority w:val="99"/>
    <w:qFormat/>
    <w:rsid w:val="0079276D"/>
    <w:pPr>
      <w:adjustRightInd w:val="0"/>
    </w:pPr>
    <w:rPr>
      <w:rFonts w:ascii="Cambria" w:hAnsi="Cambria"/>
      <w:sz w:val="24"/>
      <w:szCs w:val="24"/>
      <w:lang w:eastAsia="ru-RU"/>
    </w:rPr>
  </w:style>
  <w:style w:type="paragraph" w:customStyle="1" w:styleId="Style18">
    <w:name w:val="Style18"/>
    <w:basedOn w:val="a7"/>
    <w:uiPriority w:val="99"/>
    <w:rsid w:val="0079276D"/>
    <w:pPr>
      <w:adjustRightInd w:val="0"/>
      <w:spacing w:line="230" w:lineRule="exact"/>
    </w:pPr>
    <w:rPr>
      <w:rFonts w:ascii="Cambria" w:hAnsi="Cambria"/>
      <w:sz w:val="24"/>
      <w:szCs w:val="24"/>
      <w:lang w:eastAsia="ru-RU"/>
    </w:rPr>
  </w:style>
  <w:style w:type="paragraph" w:customStyle="1" w:styleId="Style35">
    <w:name w:val="Style35"/>
    <w:basedOn w:val="a7"/>
    <w:uiPriority w:val="99"/>
    <w:rsid w:val="0079276D"/>
    <w:pPr>
      <w:adjustRightInd w:val="0"/>
      <w:spacing w:line="456" w:lineRule="exact"/>
      <w:ind w:hanging="1632"/>
    </w:pPr>
    <w:rPr>
      <w:rFonts w:ascii="Cambria" w:hAnsi="Cambria"/>
      <w:sz w:val="24"/>
      <w:szCs w:val="24"/>
      <w:lang w:eastAsia="ru-RU"/>
    </w:rPr>
  </w:style>
  <w:style w:type="paragraph" w:customStyle="1" w:styleId="Style38">
    <w:name w:val="Style38"/>
    <w:basedOn w:val="a7"/>
    <w:uiPriority w:val="99"/>
    <w:rsid w:val="0079276D"/>
    <w:pPr>
      <w:adjustRightInd w:val="0"/>
      <w:spacing w:line="374" w:lineRule="exact"/>
      <w:jc w:val="center"/>
    </w:pPr>
    <w:rPr>
      <w:rFonts w:ascii="Cambria" w:hAnsi="Cambria"/>
      <w:sz w:val="24"/>
      <w:szCs w:val="24"/>
      <w:lang w:eastAsia="ru-RU"/>
    </w:rPr>
  </w:style>
  <w:style w:type="paragraph" w:customStyle="1" w:styleId="Style41">
    <w:name w:val="Style41"/>
    <w:basedOn w:val="a7"/>
    <w:uiPriority w:val="99"/>
    <w:rsid w:val="0079276D"/>
    <w:pPr>
      <w:adjustRightInd w:val="0"/>
      <w:spacing w:line="350" w:lineRule="exact"/>
      <w:jc w:val="center"/>
    </w:pPr>
    <w:rPr>
      <w:rFonts w:ascii="Cambria" w:hAnsi="Cambria"/>
      <w:sz w:val="24"/>
      <w:szCs w:val="24"/>
      <w:lang w:eastAsia="ru-RU"/>
    </w:rPr>
  </w:style>
  <w:style w:type="character" w:customStyle="1" w:styleId="FontStyle73">
    <w:name w:val="Font Style73"/>
    <w:uiPriority w:val="99"/>
    <w:rsid w:val="0079276D"/>
    <w:rPr>
      <w:rFonts w:ascii="Times New Roman" w:hAnsi="Times New Roman" w:cs="Times New Roman"/>
      <w:sz w:val="18"/>
      <w:szCs w:val="18"/>
    </w:rPr>
  </w:style>
  <w:style w:type="character" w:customStyle="1" w:styleId="FontStyle78">
    <w:name w:val="Font Style78"/>
    <w:uiPriority w:val="99"/>
    <w:rsid w:val="0079276D"/>
    <w:rPr>
      <w:rFonts w:ascii="Cambria" w:hAnsi="Cambria" w:cs="Cambria"/>
      <w:i/>
      <w:iCs/>
      <w:sz w:val="18"/>
      <w:szCs w:val="18"/>
    </w:rPr>
  </w:style>
  <w:style w:type="character" w:customStyle="1" w:styleId="FontStyle81">
    <w:name w:val="Font Style81"/>
    <w:uiPriority w:val="99"/>
    <w:rsid w:val="0079276D"/>
    <w:rPr>
      <w:rFonts w:ascii="Times New Roman" w:hAnsi="Times New Roman" w:cs="Times New Roman"/>
      <w:b/>
      <w:bCs/>
      <w:sz w:val="22"/>
      <w:szCs w:val="22"/>
    </w:rPr>
  </w:style>
  <w:style w:type="character" w:customStyle="1" w:styleId="FontStyle83">
    <w:name w:val="Font Style83"/>
    <w:uiPriority w:val="99"/>
    <w:rsid w:val="0079276D"/>
    <w:rPr>
      <w:rFonts w:ascii="Times New Roman" w:hAnsi="Times New Roman" w:cs="Times New Roman"/>
      <w:sz w:val="22"/>
      <w:szCs w:val="22"/>
    </w:rPr>
  </w:style>
  <w:style w:type="paragraph" w:customStyle="1" w:styleId="Style12">
    <w:name w:val="Style12"/>
    <w:basedOn w:val="a7"/>
    <w:uiPriority w:val="99"/>
    <w:rsid w:val="0079276D"/>
    <w:pPr>
      <w:adjustRightInd w:val="0"/>
      <w:jc w:val="center"/>
    </w:pPr>
    <w:rPr>
      <w:rFonts w:ascii="Cambria" w:hAnsi="Cambria"/>
      <w:sz w:val="24"/>
      <w:szCs w:val="24"/>
      <w:lang w:eastAsia="ru-RU"/>
    </w:rPr>
  </w:style>
  <w:style w:type="paragraph" w:customStyle="1" w:styleId="Style37">
    <w:name w:val="Style37"/>
    <w:basedOn w:val="a7"/>
    <w:uiPriority w:val="99"/>
    <w:rsid w:val="0079276D"/>
    <w:pPr>
      <w:adjustRightInd w:val="0"/>
      <w:spacing w:line="230" w:lineRule="exact"/>
      <w:ind w:firstLine="86"/>
    </w:pPr>
    <w:rPr>
      <w:rFonts w:ascii="Cambria" w:hAnsi="Cambria"/>
      <w:sz w:val="24"/>
      <w:szCs w:val="24"/>
      <w:lang w:eastAsia="ru-RU"/>
    </w:rPr>
  </w:style>
  <w:style w:type="paragraph" w:customStyle="1" w:styleId="Style11">
    <w:name w:val="Style11"/>
    <w:basedOn w:val="a7"/>
    <w:uiPriority w:val="99"/>
    <w:rsid w:val="0079276D"/>
    <w:pPr>
      <w:adjustRightInd w:val="0"/>
      <w:spacing w:line="317" w:lineRule="exact"/>
      <w:ind w:firstLine="566"/>
      <w:jc w:val="both"/>
    </w:pPr>
    <w:rPr>
      <w:rFonts w:ascii="Cambria" w:hAnsi="Cambria"/>
      <w:sz w:val="24"/>
      <w:szCs w:val="24"/>
      <w:lang w:eastAsia="ru-RU"/>
    </w:rPr>
  </w:style>
  <w:style w:type="paragraph" w:customStyle="1" w:styleId="Style33">
    <w:name w:val="Style33"/>
    <w:basedOn w:val="a7"/>
    <w:uiPriority w:val="99"/>
    <w:rsid w:val="0079276D"/>
    <w:pPr>
      <w:adjustRightInd w:val="0"/>
      <w:spacing w:line="317" w:lineRule="exact"/>
      <w:jc w:val="both"/>
    </w:pPr>
    <w:rPr>
      <w:rFonts w:ascii="Cambria" w:hAnsi="Cambria"/>
      <w:sz w:val="24"/>
      <w:szCs w:val="24"/>
      <w:lang w:eastAsia="ru-RU"/>
    </w:rPr>
  </w:style>
  <w:style w:type="paragraph" w:customStyle="1" w:styleId="Style14">
    <w:name w:val="Style14"/>
    <w:basedOn w:val="a7"/>
    <w:uiPriority w:val="99"/>
    <w:rsid w:val="0079276D"/>
    <w:pPr>
      <w:adjustRightInd w:val="0"/>
      <w:spacing w:line="319" w:lineRule="exact"/>
      <w:ind w:firstLine="715"/>
      <w:jc w:val="both"/>
    </w:pPr>
    <w:rPr>
      <w:rFonts w:ascii="Cambria" w:hAnsi="Cambria"/>
      <w:sz w:val="24"/>
      <w:szCs w:val="24"/>
      <w:lang w:eastAsia="ru-RU"/>
    </w:rPr>
  </w:style>
  <w:style w:type="paragraph" w:customStyle="1" w:styleId="Style23">
    <w:name w:val="Style23"/>
    <w:basedOn w:val="a7"/>
    <w:uiPriority w:val="99"/>
    <w:rsid w:val="0079276D"/>
    <w:pPr>
      <w:adjustRightInd w:val="0"/>
      <w:spacing w:line="317" w:lineRule="exact"/>
    </w:pPr>
    <w:rPr>
      <w:rFonts w:ascii="Cambria" w:hAnsi="Cambria"/>
      <w:sz w:val="24"/>
      <w:szCs w:val="24"/>
      <w:lang w:eastAsia="ru-RU"/>
    </w:rPr>
  </w:style>
  <w:style w:type="character" w:customStyle="1" w:styleId="affffff">
    <w:name w:val="Основной текст_"/>
    <w:link w:val="73"/>
    <w:locked/>
    <w:rsid w:val="0079276D"/>
    <w:rPr>
      <w:rFonts w:ascii="Arial Unicode MS" w:eastAsia="Arial Unicode MS" w:hAnsi="Arial Unicode MS" w:cs="Arial Unicode MS"/>
      <w:sz w:val="23"/>
      <w:szCs w:val="23"/>
      <w:shd w:val="clear" w:color="auto" w:fill="FFFFFF"/>
    </w:rPr>
  </w:style>
  <w:style w:type="paragraph" w:customStyle="1" w:styleId="73">
    <w:name w:val="Основной текст7"/>
    <w:basedOn w:val="a7"/>
    <w:link w:val="affffff"/>
    <w:rsid w:val="0079276D"/>
    <w:pPr>
      <w:shd w:val="clear" w:color="auto" w:fill="FFFFFF"/>
      <w:autoSpaceDE/>
      <w:autoSpaceDN/>
      <w:spacing w:after="1920" w:line="274" w:lineRule="exact"/>
      <w:ind w:hanging="360"/>
      <w:jc w:val="right"/>
    </w:pPr>
    <w:rPr>
      <w:rFonts w:ascii="Arial Unicode MS" w:eastAsia="Arial Unicode MS" w:hAnsi="Arial Unicode MS" w:cs="Arial Unicode MS"/>
      <w:sz w:val="23"/>
      <w:szCs w:val="23"/>
      <w:shd w:val="clear" w:color="auto" w:fill="FFFFFF"/>
    </w:rPr>
  </w:style>
  <w:style w:type="paragraph" w:customStyle="1" w:styleId="Style5">
    <w:name w:val="Style5"/>
    <w:basedOn w:val="a7"/>
    <w:uiPriority w:val="99"/>
    <w:qFormat/>
    <w:rsid w:val="0079276D"/>
    <w:pPr>
      <w:adjustRightInd w:val="0"/>
      <w:spacing w:line="518" w:lineRule="exact"/>
    </w:pPr>
    <w:rPr>
      <w:rFonts w:ascii="Cambria" w:hAnsi="Cambria"/>
      <w:sz w:val="24"/>
      <w:szCs w:val="24"/>
      <w:lang w:eastAsia="ru-RU"/>
    </w:rPr>
  </w:style>
  <w:style w:type="paragraph" w:customStyle="1" w:styleId="211">
    <w:name w:val="Основной текст 21"/>
    <w:basedOn w:val="a7"/>
    <w:uiPriority w:val="99"/>
    <w:rsid w:val="0079276D"/>
    <w:pPr>
      <w:widowControl/>
      <w:overflowPunct w:val="0"/>
      <w:adjustRightInd w:val="0"/>
      <w:ind w:firstLine="709"/>
      <w:jc w:val="both"/>
      <w:textAlignment w:val="baseline"/>
    </w:pPr>
    <w:rPr>
      <w:rFonts w:ascii="Calibri" w:hAnsi="Calibri"/>
      <w:sz w:val="28"/>
      <w:szCs w:val="20"/>
      <w:lang w:eastAsia="ru-RU"/>
    </w:rPr>
  </w:style>
  <w:style w:type="character" w:customStyle="1" w:styleId="FontStyle107">
    <w:name w:val="Font Style107"/>
    <w:uiPriority w:val="99"/>
    <w:rsid w:val="0079276D"/>
    <w:rPr>
      <w:rFonts w:ascii="Times New Roman" w:hAnsi="Times New Roman" w:cs="Times New Roman"/>
      <w:sz w:val="20"/>
      <w:szCs w:val="20"/>
    </w:rPr>
  </w:style>
  <w:style w:type="character" w:customStyle="1" w:styleId="FontStyle173">
    <w:name w:val="Font Style173"/>
    <w:uiPriority w:val="99"/>
    <w:rsid w:val="0079276D"/>
    <w:rPr>
      <w:rFonts w:ascii="Times New Roman" w:hAnsi="Times New Roman" w:cs="Times New Roman"/>
      <w:b/>
      <w:bCs/>
      <w:sz w:val="18"/>
      <w:szCs w:val="18"/>
    </w:rPr>
  </w:style>
  <w:style w:type="character" w:customStyle="1" w:styleId="FontStyle150">
    <w:name w:val="Font Style150"/>
    <w:uiPriority w:val="99"/>
    <w:rsid w:val="0079276D"/>
    <w:rPr>
      <w:rFonts w:ascii="Times New Roman" w:hAnsi="Times New Roman" w:cs="Times New Roman"/>
      <w:spacing w:val="10"/>
      <w:sz w:val="16"/>
      <w:szCs w:val="16"/>
    </w:rPr>
  </w:style>
  <w:style w:type="paragraph" w:customStyle="1" w:styleId="Style86">
    <w:name w:val="Style86"/>
    <w:basedOn w:val="a7"/>
    <w:uiPriority w:val="99"/>
    <w:rsid w:val="0079276D"/>
    <w:pPr>
      <w:adjustRightInd w:val="0"/>
    </w:pPr>
    <w:rPr>
      <w:rFonts w:ascii="Calibri" w:hAnsi="Calibri"/>
      <w:sz w:val="24"/>
      <w:szCs w:val="24"/>
      <w:lang w:eastAsia="ru-RU"/>
    </w:rPr>
  </w:style>
  <w:style w:type="character" w:customStyle="1" w:styleId="FontStyle120">
    <w:name w:val="Font Style120"/>
    <w:uiPriority w:val="99"/>
    <w:rsid w:val="0079276D"/>
    <w:rPr>
      <w:rFonts w:ascii="Trebuchet MS" w:hAnsi="Trebuchet MS" w:cs="Trebuchet MS"/>
      <w:b/>
      <w:bCs/>
      <w:sz w:val="18"/>
      <w:szCs w:val="18"/>
    </w:rPr>
  </w:style>
  <w:style w:type="character" w:customStyle="1" w:styleId="FontStyle121">
    <w:name w:val="Font Style121"/>
    <w:uiPriority w:val="99"/>
    <w:rsid w:val="0079276D"/>
    <w:rPr>
      <w:rFonts w:ascii="Book Antiqua" w:hAnsi="Book Antiqua" w:cs="Book Antiqua"/>
      <w:b/>
      <w:bCs/>
      <w:spacing w:val="20"/>
      <w:sz w:val="16"/>
      <w:szCs w:val="16"/>
    </w:rPr>
  </w:style>
  <w:style w:type="paragraph" w:customStyle="1" w:styleId="Style44">
    <w:name w:val="Style44"/>
    <w:basedOn w:val="a7"/>
    <w:uiPriority w:val="99"/>
    <w:rsid w:val="0079276D"/>
    <w:pPr>
      <w:adjustRightInd w:val="0"/>
    </w:pPr>
    <w:rPr>
      <w:rFonts w:ascii="Calibri" w:hAnsi="Calibri"/>
      <w:sz w:val="24"/>
      <w:szCs w:val="24"/>
      <w:lang w:eastAsia="ru-RU"/>
    </w:rPr>
  </w:style>
  <w:style w:type="paragraph" w:customStyle="1" w:styleId="Style49">
    <w:name w:val="Style49"/>
    <w:basedOn w:val="a7"/>
    <w:uiPriority w:val="99"/>
    <w:rsid w:val="0079276D"/>
    <w:pPr>
      <w:adjustRightInd w:val="0"/>
    </w:pPr>
    <w:rPr>
      <w:rFonts w:ascii="Calibri" w:hAnsi="Calibri"/>
      <w:sz w:val="24"/>
      <w:szCs w:val="24"/>
      <w:lang w:eastAsia="ru-RU"/>
    </w:rPr>
  </w:style>
  <w:style w:type="paragraph" w:customStyle="1" w:styleId="Style50">
    <w:name w:val="Style50"/>
    <w:basedOn w:val="a7"/>
    <w:uiPriority w:val="99"/>
    <w:rsid w:val="0079276D"/>
    <w:pPr>
      <w:adjustRightInd w:val="0"/>
    </w:pPr>
    <w:rPr>
      <w:rFonts w:ascii="Calibri" w:hAnsi="Calibri"/>
      <w:sz w:val="24"/>
      <w:szCs w:val="24"/>
      <w:lang w:eastAsia="ru-RU"/>
    </w:rPr>
  </w:style>
  <w:style w:type="paragraph" w:customStyle="1" w:styleId="Style51">
    <w:name w:val="Style51"/>
    <w:basedOn w:val="a7"/>
    <w:uiPriority w:val="99"/>
    <w:rsid w:val="0079276D"/>
    <w:pPr>
      <w:adjustRightInd w:val="0"/>
    </w:pPr>
    <w:rPr>
      <w:rFonts w:ascii="Calibri" w:hAnsi="Calibri"/>
      <w:sz w:val="24"/>
      <w:szCs w:val="24"/>
      <w:lang w:eastAsia="ru-RU"/>
    </w:rPr>
  </w:style>
  <w:style w:type="paragraph" w:customStyle="1" w:styleId="Style53">
    <w:name w:val="Style53"/>
    <w:basedOn w:val="a7"/>
    <w:uiPriority w:val="99"/>
    <w:rsid w:val="0079276D"/>
    <w:pPr>
      <w:adjustRightInd w:val="0"/>
    </w:pPr>
    <w:rPr>
      <w:rFonts w:ascii="Calibri" w:hAnsi="Calibri"/>
      <w:sz w:val="24"/>
      <w:szCs w:val="24"/>
      <w:lang w:eastAsia="ru-RU"/>
    </w:rPr>
  </w:style>
  <w:style w:type="paragraph" w:customStyle="1" w:styleId="Style57">
    <w:name w:val="Style57"/>
    <w:basedOn w:val="a7"/>
    <w:uiPriority w:val="99"/>
    <w:rsid w:val="0079276D"/>
    <w:pPr>
      <w:adjustRightInd w:val="0"/>
    </w:pPr>
    <w:rPr>
      <w:rFonts w:ascii="Calibri" w:hAnsi="Calibri"/>
      <w:sz w:val="24"/>
      <w:szCs w:val="24"/>
      <w:lang w:eastAsia="ru-RU"/>
    </w:rPr>
  </w:style>
  <w:style w:type="paragraph" w:customStyle="1" w:styleId="Style60">
    <w:name w:val="Style60"/>
    <w:basedOn w:val="a7"/>
    <w:uiPriority w:val="99"/>
    <w:rsid w:val="0079276D"/>
    <w:pPr>
      <w:adjustRightInd w:val="0"/>
    </w:pPr>
    <w:rPr>
      <w:rFonts w:ascii="Calibri" w:hAnsi="Calibri"/>
      <w:sz w:val="24"/>
      <w:szCs w:val="24"/>
      <w:lang w:eastAsia="ru-RU"/>
    </w:rPr>
  </w:style>
  <w:style w:type="paragraph" w:customStyle="1" w:styleId="Style62">
    <w:name w:val="Style62"/>
    <w:basedOn w:val="a7"/>
    <w:uiPriority w:val="99"/>
    <w:rsid w:val="0079276D"/>
    <w:pPr>
      <w:adjustRightInd w:val="0"/>
    </w:pPr>
    <w:rPr>
      <w:rFonts w:ascii="Calibri" w:hAnsi="Calibri"/>
      <w:sz w:val="24"/>
      <w:szCs w:val="24"/>
      <w:lang w:eastAsia="ru-RU"/>
    </w:rPr>
  </w:style>
  <w:style w:type="paragraph" w:customStyle="1" w:styleId="Style63">
    <w:name w:val="Style63"/>
    <w:basedOn w:val="a7"/>
    <w:uiPriority w:val="99"/>
    <w:rsid w:val="0079276D"/>
    <w:pPr>
      <w:adjustRightInd w:val="0"/>
    </w:pPr>
    <w:rPr>
      <w:rFonts w:ascii="Calibri" w:hAnsi="Calibri"/>
      <w:sz w:val="24"/>
      <w:szCs w:val="24"/>
      <w:lang w:eastAsia="ru-RU"/>
    </w:rPr>
  </w:style>
  <w:style w:type="character" w:customStyle="1" w:styleId="FontStyle97">
    <w:name w:val="Font Style97"/>
    <w:uiPriority w:val="99"/>
    <w:rsid w:val="0079276D"/>
    <w:rPr>
      <w:rFonts w:ascii="Times New Roman" w:hAnsi="Times New Roman" w:cs="Times New Roman"/>
      <w:b/>
      <w:bCs/>
      <w:i/>
      <w:iCs/>
      <w:sz w:val="20"/>
      <w:szCs w:val="20"/>
    </w:rPr>
  </w:style>
  <w:style w:type="character" w:customStyle="1" w:styleId="FontStyle119">
    <w:name w:val="Font Style119"/>
    <w:uiPriority w:val="99"/>
    <w:rsid w:val="0079276D"/>
    <w:rPr>
      <w:rFonts w:ascii="Times New Roman" w:hAnsi="Times New Roman" w:cs="Times New Roman"/>
      <w:sz w:val="20"/>
      <w:szCs w:val="20"/>
    </w:rPr>
  </w:style>
  <w:style w:type="character" w:customStyle="1" w:styleId="FontStyle122">
    <w:name w:val="Font Style122"/>
    <w:uiPriority w:val="99"/>
    <w:rsid w:val="0079276D"/>
    <w:rPr>
      <w:rFonts w:ascii="Courier New" w:hAnsi="Courier New" w:cs="Courier New"/>
      <w:b/>
      <w:bCs/>
      <w:sz w:val="18"/>
      <w:szCs w:val="18"/>
    </w:rPr>
  </w:style>
  <w:style w:type="character" w:customStyle="1" w:styleId="FontStyle123">
    <w:name w:val="Font Style123"/>
    <w:uiPriority w:val="99"/>
    <w:rsid w:val="0079276D"/>
    <w:rPr>
      <w:rFonts w:ascii="Times New Roman" w:hAnsi="Times New Roman" w:cs="Times New Roman"/>
      <w:b/>
      <w:bCs/>
      <w:sz w:val="12"/>
      <w:szCs w:val="12"/>
    </w:rPr>
  </w:style>
  <w:style w:type="character" w:customStyle="1" w:styleId="FontStyle124">
    <w:name w:val="Font Style124"/>
    <w:uiPriority w:val="99"/>
    <w:rsid w:val="0079276D"/>
    <w:rPr>
      <w:rFonts w:ascii="Sylfaen" w:hAnsi="Sylfaen" w:cs="Sylfaen"/>
      <w:sz w:val="42"/>
      <w:szCs w:val="42"/>
    </w:rPr>
  </w:style>
  <w:style w:type="character" w:customStyle="1" w:styleId="FontStyle125">
    <w:name w:val="Font Style125"/>
    <w:uiPriority w:val="99"/>
    <w:rsid w:val="0079276D"/>
    <w:rPr>
      <w:rFonts w:ascii="Times New Roman" w:hAnsi="Times New Roman" w:cs="Times New Roman"/>
      <w:spacing w:val="20"/>
      <w:sz w:val="18"/>
      <w:szCs w:val="18"/>
    </w:rPr>
  </w:style>
  <w:style w:type="character" w:customStyle="1" w:styleId="FontStyle126">
    <w:name w:val="Font Style126"/>
    <w:uiPriority w:val="99"/>
    <w:rsid w:val="0079276D"/>
    <w:rPr>
      <w:rFonts w:ascii="Times New Roman" w:hAnsi="Times New Roman" w:cs="Times New Roman"/>
      <w:spacing w:val="10"/>
      <w:sz w:val="18"/>
      <w:szCs w:val="18"/>
    </w:rPr>
  </w:style>
  <w:style w:type="character" w:customStyle="1" w:styleId="FontStyle127">
    <w:name w:val="Font Style127"/>
    <w:uiPriority w:val="99"/>
    <w:rsid w:val="0079276D"/>
    <w:rPr>
      <w:rFonts w:ascii="Times New Roman" w:hAnsi="Times New Roman" w:cs="Times New Roman"/>
      <w:sz w:val="18"/>
      <w:szCs w:val="18"/>
    </w:rPr>
  </w:style>
  <w:style w:type="character" w:customStyle="1" w:styleId="FontStyle128">
    <w:name w:val="Font Style128"/>
    <w:uiPriority w:val="99"/>
    <w:rsid w:val="0079276D"/>
    <w:rPr>
      <w:rFonts w:ascii="Lucida Sans Unicode" w:hAnsi="Lucida Sans Unicode" w:cs="Lucida Sans Unicode"/>
      <w:sz w:val="26"/>
      <w:szCs w:val="26"/>
    </w:rPr>
  </w:style>
  <w:style w:type="character" w:customStyle="1" w:styleId="FontStyle149">
    <w:name w:val="Font Style149"/>
    <w:uiPriority w:val="99"/>
    <w:rsid w:val="0079276D"/>
    <w:rPr>
      <w:rFonts w:ascii="Times New Roman" w:hAnsi="Times New Roman" w:cs="Times New Roman"/>
      <w:b/>
      <w:bCs/>
      <w:sz w:val="20"/>
      <w:szCs w:val="20"/>
    </w:rPr>
  </w:style>
  <w:style w:type="paragraph" w:customStyle="1" w:styleId="Style81">
    <w:name w:val="Style81"/>
    <w:basedOn w:val="a7"/>
    <w:uiPriority w:val="99"/>
    <w:rsid w:val="0079276D"/>
    <w:pPr>
      <w:adjustRightInd w:val="0"/>
      <w:spacing w:line="187" w:lineRule="exact"/>
      <w:jc w:val="right"/>
    </w:pPr>
    <w:rPr>
      <w:rFonts w:ascii="Calibri" w:hAnsi="Calibri"/>
      <w:sz w:val="24"/>
      <w:szCs w:val="24"/>
      <w:lang w:eastAsia="ru-RU"/>
    </w:rPr>
  </w:style>
  <w:style w:type="paragraph" w:customStyle="1" w:styleId="Style82">
    <w:name w:val="Style82"/>
    <w:basedOn w:val="a7"/>
    <w:uiPriority w:val="99"/>
    <w:rsid w:val="0079276D"/>
    <w:pPr>
      <w:adjustRightInd w:val="0"/>
    </w:pPr>
    <w:rPr>
      <w:rFonts w:ascii="Calibri" w:hAnsi="Calibri"/>
      <w:sz w:val="24"/>
      <w:szCs w:val="24"/>
      <w:lang w:eastAsia="ru-RU"/>
    </w:rPr>
  </w:style>
  <w:style w:type="paragraph" w:customStyle="1" w:styleId="Style83">
    <w:name w:val="Style83"/>
    <w:basedOn w:val="a7"/>
    <w:uiPriority w:val="99"/>
    <w:rsid w:val="0079276D"/>
    <w:pPr>
      <w:adjustRightInd w:val="0"/>
      <w:spacing w:line="182" w:lineRule="exact"/>
      <w:jc w:val="center"/>
    </w:pPr>
    <w:rPr>
      <w:rFonts w:ascii="Calibri" w:hAnsi="Calibri"/>
      <w:sz w:val="24"/>
      <w:szCs w:val="24"/>
      <w:lang w:eastAsia="ru-RU"/>
    </w:rPr>
  </w:style>
  <w:style w:type="paragraph" w:customStyle="1" w:styleId="Style84">
    <w:name w:val="Style84"/>
    <w:basedOn w:val="a7"/>
    <w:uiPriority w:val="99"/>
    <w:rsid w:val="0079276D"/>
    <w:pPr>
      <w:adjustRightInd w:val="0"/>
    </w:pPr>
    <w:rPr>
      <w:rFonts w:ascii="Calibri" w:hAnsi="Calibri"/>
      <w:sz w:val="24"/>
      <w:szCs w:val="24"/>
      <w:lang w:eastAsia="ru-RU"/>
    </w:rPr>
  </w:style>
  <w:style w:type="character" w:customStyle="1" w:styleId="FontStyle139">
    <w:name w:val="Font Style139"/>
    <w:uiPriority w:val="99"/>
    <w:rsid w:val="0079276D"/>
    <w:rPr>
      <w:rFonts w:ascii="Franklin Gothic Demi Cond" w:hAnsi="Franklin Gothic Demi Cond" w:cs="Franklin Gothic Demi Cond"/>
      <w:b/>
      <w:bCs/>
      <w:smallCaps/>
      <w:spacing w:val="10"/>
      <w:sz w:val="14"/>
      <w:szCs w:val="14"/>
    </w:rPr>
  </w:style>
  <w:style w:type="character" w:customStyle="1" w:styleId="FontStyle140">
    <w:name w:val="Font Style140"/>
    <w:uiPriority w:val="99"/>
    <w:rsid w:val="0079276D"/>
    <w:rPr>
      <w:rFonts w:ascii="Courier New" w:hAnsi="Courier New" w:cs="Courier New"/>
      <w:b/>
      <w:bCs/>
      <w:sz w:val="24"/>
      <w:szCs w:val="24"/>
    </w:rPr>
  </w:style>
  <w:style w:type="character" w:customStyle="1" w:styleId="FontStyle141">
    <w:name w:val="Font Style141"/>
    <w:uiPriority w:val="99"/>
    <w:rsid w:val="0079276D"/>
    <w:rPr>
      <w:rFonts w:ascii="Times New Roman" w:hAnsi="Times New Roman" w:cs="Times New Roman"/>
      <w:b/>
      <w:bCs/>
      <w:sz w:val="12"/>
      <w:szCs w:val="12"/>
    </w:rPr>
  </w:style>
  <w:style w:type="character" w:customStyle="1" w:styleId="FontStyle142">
    <w:name w:val="Font Style142"/>
    <w:uiPriority w:val="99"/>
    <w:rsid w:val="0079276D"/>
    <w:rPr>
      <w:rFonts w:ascii="Times New Roman" w:hAnsi="Times New Roman" w:cs="Times New Roman"/>
      <w:spacing w:val="20"/>
      <w:sz w:val="12"/>
      <w:szCs w:val="12"/>
    </w:rPr>
  </w:style>
  <w:style w:type="character" w:customStyle="1" w:styleId="FontStyle153">
    <w:name w:val="Font Style153"/>
    <w:uiPriority w:val="99"/>
    <w:rsid w:val="0079276D"/>
    <w:rPr>
      <w:rFonts w:ascii="Times New Roman" w:hAnsi="Times New Roman" w:cs="Times New Roman"/>
      <w:b/>
      <w:bCs/>
      <w:sz w:val="22"/>
      <w:szCs w:val="22"/>
    </w:rPr>
  </w:style>
  <w:style w:type="character" w:customStyle="1" w:styleId="FontStyle159">
    <w:name w:val="Font Style159"/>
    <w:uiPriority w:val="99"/>
    <w:rsid w:val="0079276D"/>
    <w:rPr>
      <w:rFonts w:ascii="Arial Narrow" w:hAnsi="Arial Narrow" w:cs="Arial Narrow"/>
      <w:b/>
      <w:bCs/>
      <w:sz w:val="16"/>
      <w:szCs w:val="16"/>
    </w:rPr>
  </w:style>
  <w:style w:type="character" w:customStyle="1" w:styleId="FontStyle160">
    <w:name w:val="Font Style160"/>
    <w:uiPriority w:val="99"/>
    <w:rsid w:val="0079276D"/>
    <w:rPr>
      <w:rFonts w:ascii="Times New Roman" w:hAnsi="Times New Roman" w:cs="Times New Roman"/>
      <w:b/>
      <w:bCs/>
      <w:sz w:val="20"/>
      <w:szCs w:val="20"/>
    </w:rPr>
  </w:style>
  <w:style w:type="character" w:customStyle="1" w:styleId="FontStyle161">
    <w:name w:val="Font Style161"/>
    <w:uiPriority w:val="99"/>
    <w:rsid w:val="0079276D"/>
    <w:rPr>
      <w:rFonts w:ascii="Times New Roman" w:hAnsi="Times New Roman" w:cs="Times New Roman"/>
      <w:b/>
      <w:bCs/>
      <w:sz w:val="20"/>
      <w:szCs w:val="20"/>
    </w:rPr>
  </w:style>
  <w:style w:type="character" w:customStyle="1" w:styleId="FontStyle162">
    <w:name w:val="Font Style162"/>
    <w:uiPriority w:val="99"/>
    <w:rsid w:val="0079276D"/>
    <w:rPr>
      <w:rFonts w:ascii="Trebuchet MS" w:hAnsi="Trebuchet MS" w:cs="Trebuchet MS"/>
      <w:b/>
      <w:bCs/>
      <w:sz w:val="18"/>
      <w:szCs w:val="18"/>
    </w:rPr>
  </w:style>
  <w:style w:type="paragraph" w:customStyle="1" w:styleId="Style88">
    <w:name w:val="Style88"/>
    <w:basedOn w:val="a7"/>
    <w:uiPriority w:val="99"/>
    <w:rsid w:val="0079276D"/>
    <w:pPr>
      <w:adjustRightInd w:val="0"/>
    </w:pPr>
    <w:rPr>
      <w:rFonts w:ascii="Calibri" w:hAnsi="Calibri"/>
      <w:sz w:val="24"/>
      <w:szCs w:val="24"/>
      <w:lang w:eastAsia="ru-RU"/>
    </w:rPr>
  </w:style>
  <w:style w:type="character" w:customStyle="1" w:styleId="FontStyle144">
    <w:name w:val="Font Style144"/>
    <w:uiPriority w:val="99"/>
    <w:rsid w:val="0079276D"/>
    <w:rPr>
      <w:rFonts w:ascii="Trebuchet MS" w:hAnsi="Trebuchet MS" w:cs="Trebuchet MS"/>
      <w:b/>
      <w:bCs/>
      <w:i/>
      <w:iCs/>
      <w:sz w:val="12"/>
      <w:szCs w:val="12"/>
    </w:rPr>
  </w:style>
  <w:style w:type="character" w:customStyle="1" w:styleId="FontStyle163">
    <w:name w:val="Font Style163"/>
    <w:uiPriority w:val="99"/>
    <w:rsid w:val="0079276D"/>
    <w:rPr>
      <w:rFonts w:ascii="Century Gothic" w:hAnsi="Century Gothic" w:cs="Century Gothic"/>
      <w:b/>
      <w:bCs/>
      <w:spacing w:val="-20"/>
      <w:sz w:val="22"/>
      <w:szCs w:val="22"/>
    </w:rPr>
  </w:style>
  <w:style w:type="character" w:customStyle="1" w:styleId="FontStyle164">
    <w:name w:val="Font Style164"/>
    <w:uiPriority w:val="99"/>
    <w:rsid w:val="0079276D"/>
    <w:rPr>
      <w:rFonts w:ascii="Times New Roman" w:hAnsi="Times New Roman" w:cs="Times New Roman"/>
      <w:i/>
      <w:iCs/>
      <w:sz w:val="20"/>
      <w:szCs w:val="20"/>
    </w:rPr>
  </w:style>
  <w:style w:type="character" w:customStyle="1" w:styleId="FontStyle165">
    <w:name w:val="Font Style165"/>
    <w:uiPriority w:val="99"/>
    <w:rsid w:val="0079276D"/>
    <w:rPr>
      <w:rFonts w:ascii="Times New Roman" w:hAnsi="Times New Roman" w:cs="Times New Roman"/>
      <w:sz w:val="20"/>
      <w:szCs w:val="20"/>
    </w:rPr>
  </w:style>
  <w:style w:type="character" w:customStyle="1" w:styleId="FontStyle111">
    <w:name w:val="Font Style111"/>
    <w:uiPriority w:val="99"/>
    <w:rsid w:val="0079276D"/>
    <w:rPr>
      <w:rFonts w:ascii="Franklin Gothic Demi Cond" w:hAnsi="Franklin Gothic Demi Cond" w:cs="Franklin Gothic Demi Cond"/>
      <w:sz w:val="20"/>
      <w:szCs w:val="20"/>
    </w:rPr>
  </w:style>
  <w:style w:type="character" w:customStyle="1" w:styleId="FontStyle98">
    <w:name w:val="Font Style98"/>
    <w:uiPriority w:val="99"/>
    <w:rsid w:val="0079276D"/>
    <w:rPr>
      <w:rFonts w:ascii="Courier New" w:hAnsi="Courier New" w:cs="Courier New"/>
      <w:b/>
      <w:bCs/>
      <w:sz w:val="18"/>
      <w:szCs w:val="18"/>
    </w:rPr>
  </w:style>
  <w:style w:type="character" w:customStyle="1" w:styleId="FontStyle99">
    <w:name w:val="Font Style99"/>
    <w:uiPriority w:val="99"/>
    <w:rsid w:val="0079276D"/>
    <w:rPr>
      <w:rFonts w:ascii="Times New Roman" w:hAnsi="Times New Roman" w:cs="Times New Roman"/>
      <w:b/>
      <w:bCs/>
      <w:sz w:val="12"/>
      <w:szCs w:val="12"/>
    </w:rPr>
  </w:style>
  <w:style w:type="character" w:customStyle="1" w:styleId="FontStyle100">
    <w:name w:val="Font Style100"/>
    <w:uiPriority w:val="99"/>
    <w:rsid w:val="0079276D"/>
    <w:rPr>
      <w:rFonts w:ascii="Trebuchet MS" w:hAnsi="Trebuchet MS" w:cs="Trebuchet MS"/>
      <w:b/>
      <w:bCs/>
      <w:sz w:val="18"/>
      <w:szCs w:val="18"/>
    </w:rPr>
  </w:style>
  <w:style w:type="character" w:customStyle="1" w:styleId="FontStyle101">
    <w:name w:val="Font Style101"/>
    <w:uiPriority w:val="99"/>
    <w:rsid w:val="0079276D"/>
    <w:rPr>
      <w:rFonts w:ascii="Franklin Gothic Demi Cond" w:hAnsi="Franklin Gothic Demi Cond" w:cs="Franklin Gothic Demi Cond"/>
      <w:b/>
      <w:bCs/>
      <w:sz w:val="20"/>
      <w:szCs w:val="20"/>
    </w:rPr>
  </w:style>
  <w:style w:type="character" w:customStyle="1" w:styleId="FontStyle102">
    <w:name w:val="Font Style102"/>
    <w:uiPriority w:val="99"/>
    <w:rsid w:val="0079276D"/>
    <w:rPr>
      <w:rFonts w:ascii="Sylfaen" w:hAnsi="Sylfaen" w:cs="Sylfaen"/>
      <w:sz w:val="20"/>
      <w:szCs w:val="20"/>
    </w:rPr>
  </w:style>
  <w:style w:type="character" w:customStyle="1" w:styleId="FontStyle103">
    <w:name w:val="Font Style103"/>
    <w:uiPriority w:val="99"/>
    <w:rsid w:val="0079276D"/>
    <w:rPr>
      <w:rFonts w:ascii="Times New Roman" w:hAnsi="Times New Roman" w:cs="Times New Roman"/>
      <w:b/>
      <w:bCs/>
      <w:sz w:val="16"/>
      <w:szCs w:val="16"/>
    </w:rPr>
  </w:style>
  <w:style w:type="character" w:customStyle="1" w:styleId="FontStyle104">
    <w:name w:val="Font Style104"/>
    <w:uiPriority w:val="99"/>
    <w:rsid w:val="0079276D"/>
    <w:rPr>
      <w:rFonts w:ascii="Times New Roman" w:hAnsi="Times New Roman" w:cs="Times New Roman"/>
      <w:b/>
      <w:bCs/>
      <w:spacing w:val="20"/>
      <w:sz w:val="10"/>
      <w:szCs w:val="10"/>
    </w:rPr>
  </w:style>
  <w:style w:type="character" w:customStyle="1" w:styleId="FontStyle106">
    <w:name w:val="Font Style106"/>
    <w:uiPriority w:val="99"/>
    <w:rsid w:val="0079276D"/>
    <w:rPr>
      <w:rFonts w:ascii="Times New Roman" w:hAnsi="Times New Roman" w:cs="Times New Roman"/>
      <w:b/>
      <w:bCs/>
      <w:sz w:val="14"/>
      <w:szCs w:val="14"/>
    </w:rPr>
  </w:style>
  <w:style w:type="paragraph" w:customStyle="1" w:styleId="Style15">
    <w:name w:val="Style15"/>
    <w:basedOn w:val="a7"/>
    <w:uiPriority w:val="99"/>
    <w:rsid w:val="0079276D"/>
    <w:pPr>
      <w:adjustRightInd w:val="0"/>
    </w:pPr>
    <w:rPr>
      <w:rFonts w:ascii="Calibri" w:hAnsi="Calibri"/>
      <w:sz w:val="24"/>
      <w:szCs w:val="24"/>
      <w:lang w:eastAsia="ru-RU"/>
    </w:rPr>
  </w:style>
  <w:style w:type="paragraph" w:customStyle="1" w:styleId="Style16">
    <w:name w:val="Style16"/>
    <w:basedOn w:val="a7"/>
    <w:uiPriority w:val="99"/>
    <w:rsid w:val="0079276D"/>
    <w:pPr>
      <w:adjustRightInd w:val="0"/>
      <w:spacing w:line="245" w:lineRule="exact"/>
      <w:jc w:val="both"/>
    </w:pPr>
    <w:rPr>
      <w:rFonts w:ascii="Calibri" w:hAnsi="Calibri"/>
      <w:sz w:val="24"/>
      <w:szCs w:val="24"/>
      <w:lang w:eastAsia="ru-RU"/>
    </w:rPr>
  </w:style>
  <w:style w:type="paragraph" w:customStyle="1" w:styleId="Style87">
    <w:name w:val="Style87"/>
    <w:basedOn w:val="a7"/>
    <w:uiPriority w:val="99"/>
    <w:rsid w:val="0079276D"/>
    <w:pPr>
      <w:adjustRightInd w:val="0"/>
    </w:pPr>
    <w:rPr>
      <w:rFonts w:ascii="Calibri" w:hAnsi="Calibri"/>
      <w:sz w:val="24"/>
      <w:szCs w:val="24"/>
      <w:lang w:eastAsia="ru-RU"/>
    </w:rPr>
  </w:style>
  <w:style w:type="paragraph" w:customStyle="1" w:styleId="Style24">
    <w:name w:val="Style24"/>
    <w:basedOn w:val="a7"/>
    <w:uiPriority w:val="99"/>
    <w:rsid w:val="0079276D"/>
    <w:pPr>
      <w:adjustRightInd w:val="0"/>
    </w:pPr>
    <w:rPr>
      <w:rFonts w:ascii="Calibri" w:hAnsi="Calibri"/>
      <w:sz w:val="24"/>
      <w:szCs w:val="24"/>
      <w:lang w:eastAsia="ru-RU"/>
    </w:rPr>
  </w:style>
  <w:style w:type="paragraph" w:customStyle="1" w:styleId="Style94">
    <w:name w:val="Style94"/>
    <w:basedOn w:val="a7"/>
    <w:uiPriority w:val="99"/>
    <w:rsid w:val="0079276D"/>
    <w:pPr>
      <w:adjustRightInd w:val="0"/>
    </w:pPr>
    <w:rPr>
      <w:rFonts w:ascii="Calibri" w:hAnsi="Calibri"/>
      <w:sz w:val="24"/>
      <w:szCs w:val="24"/>
      <w:lang w:eastAsia="ru-RU"/>
    </w:rPr>
  </w:style>
  <w:style w:type="character" w:customStyle="1" w:styleId="FontStyle178">
    <w:name w:val="Font Style178"/>
    <w:uiPriority w:val="99"/>
    <w:rsid w:val="0079276D"/>
    <w:rPr>
      <w:rFonts w:ascii="Times New Roman" w:hAnsi="Times New Roman" w:cs="Times New Roman"/>
      <w:sz w:val="22"/>
      <w:szCs w:val="22"/>
    </w:rPr>
  </w:style>
  <w:style w:type="character" w:customStyle="1" w:styleId="FontStyle174">
    <w:name w:val="Font Style174"/>
    <w:uiPriority w:val="99"/>
    <w:rsid w:val="0079276D"/>
    <w:rPr>
      <w:rFonts w:ascii="Microsoft Sans Serif" w:hAnsi="Microsoft Sans Serif" w:cs="Microsoft Sans Serif"/>
      <w:spacing w:val="10"/>
      <w:sz w:val="16"/>
      <w:szCs w:val="16"/>
    </w:rPr>
  </w:style>
  <w:style w:type="character" w:customStyle="1" w:styleId="Normal">
    <w:name w:val="Normal Знак"/>
    <w:uiPriority w:val="99"/>
    <w:locked/>
    <w:rsid w:val="0079276D"/>
    <w:rPr>
      <w:rFonts w:cs="Times New Roman"/>
      <w:sz w:val="22"/>
      <w:lang w:val="ru-RU" w:eastAsia="ru-RU" w:bidi="ar-SA"/>
    </w:rPr>
  </w:style>
  <w:style w:type="paragraph" w:customStyle="1" w:styleId="Normal10">
    <w:name w:val="Стиль Normal + 10 пт полужирный"/>
    <w:basedOn w:val="a7"/>
    <w:uiPriority w:val="99"/>
    <w:rsid w:val="0079276D"/>
    <w:pPr>
      <w:widowControl/>
      <w:autoSpaceDE/>
      <w:autoSpaceDN/>
      <w:snapToGrid w:val="0"/>
      <w:ind w:left="-113" w:right="-113"/>
      <w:jc w:val="center"/>
    </w:pPr>
    <w:rPr>
      <w:b/>
      <w:bCs/>
      <w:sz w:val="20"/>
      <w:szCs w:val="20"/>
      <w:lang w:eastAsia="ru-RU"/>
    </w:rPr>
  </w:style>
  <w:style w:type="character" w:customStyle="1" w:styleId="FontStyle36">
    <w:name w:val="Font Style36"/>
    <w:uiPriority w:val="99"/>
    <w:rsid w:val="0079276D"/>
    <w:rPr>
      <w:rFonts w:ascii="Times New Roman" w:hAnsi="Times New Roman" w:cs="Times New Roman"/>
      <w:spacing w:val="30"/>
      <w:sz w:val="60"/>
      <w:szCs w:val="60"/>
    </w:rPr>
  </w:style>
  <w:style w:type="character" w:customStyle="1" w:styleId="FontStyle37">
    <w:name w:val="Font Style37"/>
    <w:uiPriority w:val="99"/>
    <w:rsid w:val="0079276D"/>
    <w:rPr>
      <w:rFonts w:ascii="Times New Roman" w:hAnsi="Times New Roman" w:cs="Times New Roman"/>
      <w:spacing w:val="20"/>
      <w:sz w:val="66"/>
      <w:szCs w:val="66"/>
    </w:rPr>
  </w:style>
  <w:style w:type="character" w:customStyle="1" w:styleId="FontStyle39">
    <w:name w:val="Font Style39"/>
    <w:uiPriority w:val="99"/>
    <w:rsid w:val="0079276D"/>
    <w:rPr>
      <w:rFonts w:ascii="Times New Roman" w:hAnsi="Times New Roman" w:cs="Times New Roman"/>
      <w:spacing w:val="20"/>
      <w:sz w:val="66"/>
      <w:szCs w:val="66"/>
    </w:rPr>
  </w:style>
  <w:style w:type="paragraph" w:customStyle="1" w:styleId="Style19">
    <w:name w:val="Style19"/>
    <w:basedOn w:val="a7"/>
    <w:uiPriority w:val="99"/>
    <w:rsid w:val="0079276D"/>
    <w:pPr>
      <w:adjustRightInd w:val="0"/>
    </w:pPr>
    <w:rPr>
      <w:rFonts w:ascii="Franklin Gothic Medium Cond" w:hAnsi="Franklin Gothic Medium Cond"/>
      <w:sz w:val="24"/>
      <w:szCs w:val="24"/>
      <w:lang w:eastAsia="ru-RU"/>
    </w:rPr>
  </w:style>
  <w:style w:type="character" w:customStyle="1" w:styleId="FontStyle42">
    <w:name w:val="Font Style42"/>
    <w:uiPriority w:val="99"/>
    <w:rsid w:val="0079276D"/>
    <w:rPr>
      <w:rFonts w:ascii="Times New Roman" w:hAnsi="Times New Roman" w:cs="Times New Roman"/>
      <w:b/>
      <w:bCs/>
      <w:i/>
      <w:iCs/>
      <w:sz w:val="22"/>
      <w:szCs w:val="22"/>
    </w:rPr>
  </w:style>
  <w:style w:type="character" w:customStyle="1" w:styleId="FontStyle43">
    <w:name w:val="Font Style43"/>
    <w:uiPriority w:val="99"/>
    <w:rsid w:val="0079276D"/>
    <w:rPr>
      <w:rFonts w:ascii="Microsoft Sans Serif" w:hAnsi="Microsoft Sans Serif" w:cs="Microsoft Sans Serif"/>
      <w:b/>
      <w:bCs/>
      <w:sz w:val="40"/>
      <w:szCs w:val="40"/>
    </w:rPr>
  </w:style>
  <w:style w:type="character" w:customStyle="1" w:styleId="FontStyle44">
    <w:name w:val="Font Style44"/>
    <w:uiPriority w:val="99"/>
    <w:rsid w:val="0079276D"/>
    <w:rPr>
      <w:rFonts w:ascii="Times New Roman" w:hAnsi="Times New Roman" w:cs="Times New Roman"/>
      <w:spacing w:val="20"/>
      <w:sz w:val="52"/>
      <w:szCs w:val="52"/>
    </w:rPr>
  </w:style>
  <w:style w:type="character" w:customStyle="1" w:styleId="FontStyle45">
    <w:name w:val="Font Style45"/>
    <w:uiPriority w:val="99"/>
    <w:rsid w:val="0079276D"/>
    <w:rPr>
      <w:rFonts w:ascii="Arial" w:hAnsi="Arial" w:cs="Arial"/>
      <w:b/>
      <w:bCs/>
      <w:sz w:val="16"/>
      <w:szCs w:val="16"/>
    </w:rPr>
  </w:style>
  <w:style w:type="character" w:customStyle="1" w:styleId="FontStyle46">
    <w:name w:val="Font Style46"/>
    <w:uiPriority w:val="99"/>
    <w:rsid w:val="0079276D"/>
    <w:rPr>
      <w:rFonts w:ascii="Times New Roman" w:hAnsi="Times New Roman" w:cs="Times New Roman"/>
      <w:sz w:val="72"/>
      <w:szCs w:val="72"/>
    </w:rPr>
  </w:style>
  <w:style w:type="paragraph" w:customStyle="1" w:styleId="Style29">
    <w:name w:val="Style29"/>
    <w:basedOn w:val="a7"/>
    <w:uiPriority w:val="99"/>
    <w:rsid w:val="0079276D"/>
    <w:pPr>
      <w:adjustRightInd w:val="0"/>
      <w:spacing w:line="980" w:lineRule="exact"/>
      <w:ind w:firstLine="990"/>
      <w:jc w:val="both"/>
    </w:pPr>
    <w:rPr>
      <w:rFonts w:ascii="Franklin Gothic Medium Cond" w:hAnsi="Franklin Gothic Medium Cond"/>
      <w:sz w:val="24"/>
      <w:szCs w:val="24"/>
      <w:lang w:eastAsia="ru-RU"/>
    </w:rPr>
  </w:style>
  <w:style w:type="character" w:customStyle="1" w:styleId="FontStyle40">
    <w:name w:val="Font Style40"/>
    <w:uiPriority w:val="99"/>
    <w:rsid w:val="0079276D"/>
    <w:rPr>
      <w:rFonts w:ascii="Arial Narrow" w:hAnsi="Arial Narrow" w:cs="Arial Narrow"/>
      <w:i/>
      <w:iCs/>
      <w:spacing w:val="-30"/>
      <w:sz w:val="66"/>
      <w:szCs w:val="66"/>
    </w:rPr>
  </w:style>
  <w:style w:type="paragraph" w:customStyle="1" w:styleId="1fc">
    <w:name w:val="Цитата1"/>
    <w:basedOn w:val="a7"/>
    <w:uiPriority w:val="99"/>
    <w:rsid w:val="0079276D"/>
    <w:pPr>
      <w:suppressAutoHyphens/>
      <w:autoSpaceDE/>
      <w:autoSpaceDN/>
      <w:spacing w:after="283"/>
      <w:ind w:left="567" w:right="567"/>
    </w:pPr>
    <w:rPr>
      <w:color w:val="000000"/>
      <w:sz w:val="24"/>
      <w:szCs w:val="24"/>
      <w:lang w:eastAsia="ru-RU"/>
    </w:rPr>
  </w:style>
  <w:style w:type="character" w:customStyle="1" w:styleId="TimesNewRoman">
    <w:name w:val="Основной текст + Times New Roman"/>
    <w:aliases w:val="9 pt,Подпись к картинке + Arial Narrow"/>
    <w:rsid w:val="0079276D"/>
    <w:rPr>
      <w:rFonts w:ascii="Times New Roman" w:eastAsia="Arial Unicode MS" w:hAnsi="Times New Roman" w:cs="Times New Roman"/>
      <w:sz w:val="18"/>
      <w:szCs w:val="18"/>
      <w:u w:val="none"/>
      <w:shd w:val="clear" w:color="auto" w:fill="FFFFFF"/>
      <w:lang w:bidi="ar-SA"/>
    </w:rPr>
  </w:style>
  <w:style w:type="character" w:styleId="affffff0">
    <w:name w:val="Subtle Emphasis"/>
    <w:basedOn w:val="a8"/>
    <w:uiPriority w:val="19"/>
    <w:qFormat/>
    <w:rsid w:val="0079276D"/>
    <w:rPr>
      <w:i/>
      <w:iCs/>
      <w:color w:val="808080" w:themeColor="text1" w:themeTint="7F"/>
    </w:rPr>
  </w:style>
  <w:style w:type="character" w:customStyle="1" w:styleId="hl-obj">
    <w:name w:val="hl-obj"/>
    <w:basedOn w:val="a8"/>
    <w:rsid w:val="0079276D"/>
  </w:style>
  <w:style w:type="paragraph" w:customStyle="1" w:styleId="Standard">
    <w:name w:val="Standard"/>
    <w:rsid w:val="0079276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b-message-heademail">
    <w:name w:val="b-message-head__email"/>
    <w:basedOn w:val="a8"/>
    <w:rsid w:val="0079276D"/>
  </w:style>
  <w:style w:type="character" w:customStyle="1" w:styleId="apple-converted-space">
    <w:name w:val="apple-converted-space"/>
    <w:basedOn w:val="a8"/>
    <w:rsid w:val="0079276D"/>
  </w:style>
  <w:style w:type="paragraph" w:customStyle="1" w:styleId="Textbody">
    <w:name w:val="Text body"/>
    <w:basedOn w:val="a7"/>
    <w:rsid w:val="0079276D"/>
    <w:pPr>
      <w:widowControl/>
      <w:autoSpaceDE/>
      <w:autoSpaceDN/>
      <w:spacing w:after="120"/>
    </w:pPr>
    <w:rPr>
      <w:sz w:val="24"/>
      <w:szCs w:val="24"/>
      <w:lang w:eastAsia="ru-RU"/>
    </w:rPr>
  </w:style>
  <w:style w:type="paragraph" w:customStyle="1" w:styleId="1fd">
    <w:name w:val="Текст выноски1"/>
    <w:basedOn w:val="a7"/>
    <w:rsid w:val="0079276D"/>
    <w:pPr>
      <w:widowControl/>
      <w:autoSpaceDE/>
      <w:autoSpaceDN/>
    </w:pPr>
    <w:rPr>
      <w:rFonts w:ascii="Tahoma" w:hAnsi="Tahoma" w:cs="Tahoma"/>
      <w:sz w:val="16"/>
      <w:szCs w:val="16"/>
      <w:lang w:eastAsia="ru-RU"/>
    </w:rPr>
  </w:style>
  <w:style w:type="table" w:customStyle="1" w:styleId="500">
    <w:name w:val="Сетка таблицы50"/>
    <w:basedOn w:val="a9"/>
    <w:next w:val="af3"/>
    <w:uiPriority w:val="59"/>
    <w:rsid w:val="003E46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3">
    <w:name w:val="Основной текст6"/>
    <w:basedOn w:val="a7"/>
    <w:rsid w:val="00DF2634"/>
    <w:pPr>
      <w:shd w:val="clear" w:color="auto" w:fill="FFFFFF"/>
      <w:autoSpaceDE/>
      <w:autoSpaceDN/>
      <w:spacing w:before="3840" w:line="240" w:lineRule="atLeast"/>
      <w:ind w:hanging="340"/>
      <w:jc w:val="center"/>
    </w:pPr>
    <w:rPr>
      <w:rFonts w:ascii="Arial" w:eastAsiaTheme="minorHAnsi" w:hAnsi="Arial" w:cs="Arial"/>
    </w:rPr>
  </w:style>
  <w:style w:type="character" w:customStyle="1" w:styleId="Arial">
    <w:name w:val="Основной текст + Arial"/>
    <w:aliases w:val="111,5 pt6"/>
    <w:uiPriority w:val="99"/>
    <w:rsid w:val="00DF2634"/>
    <w:rPr>
      <w:rFonts w:ascii="Arial" w:hAnsi="Arial" w:cs="Arial"/>
      <w:color w:val="000000"/>
      <w:spacing w:val="0"/>
      <w:w w:val="100"/>
      <w:position w:val="0"/>
      <w:sz w:val="23"/>
      <w:szCs w:val="23"/>
      <w:shd w:val="clear" w:color="auto" w:fill="FFFFFF"/>
      <w:lang w:val="ru-RU"/>
    </w:rPr>
  </w:style>
  <w:style w:type="character" w:customStyle="1" w:styleId="83">
    <w:name w:val="Основной текст + 8"/>
    <w:aliases w:val="5 pt,Полужирный,Основной текст (12) + 5,Основной текст (3) + Tahoma,10.5 pt,Основной текст (24) + 6 pt,Основной текст (2) + 14 pt,Основной текст (2) + 9,Основной текст (2) + 10,Основной текст (11) + 9,Масштаб 75% Exact"/>
    <w:rsid w:val="00DF2634"/>
    <w:rPr>
      <w:rFonts w:ascii="Arial" w:hAnsi="Arial" w:cs="Arial"/>
      <w:b/>
      <w:bCs/>
      <w:color w:val="000000"/>
      <w:spacing w:val="0"/>
      <w:w w:val="100"/>
      <w:position w:val="0"/>
      <w:sz w:val="17"/>
      <w:szCs w:val="17"/>
      <w:shd w:val="clear" w:color="auto" w:fill="FFFFFF"/>
      <w:lang w:val="ru-RU"/>
    </w:rPr>
  </w:style>
  <w:style w:type="character" w:customStyle="1" w:styleId="8pt">
    <w:name w:val="Основной текст + 8 pt"/>
    <w:uiPriority w:val="99"/>
    <w:rsid w:val="00DF2634"/>
    <w:rPr>
      <w:rFonts w:ascii="Arial" w:hAnsi="Arial" w:cs="Arial"/>
      <w:color w:val="000000"/>
      <w:spacing w:val="0"/>
      <w:w w:val="100"/>
      <w:position w:val="0"/>
      <w:sz w:val="16"/>
      <w:szCs w:val="16"/>
      <w:shd w:val="clear" w:color="auto" w:fill="FFFFFF"/>
      <w:lang w:val="ru-RU"/>
    </w:rPr>
  </w:style>
  <w:style w:type="paragraph" w:customStyle="1" w:styleId="affffff1">
    <w:name w:val="Табличный"/>
    <w:basedOn w:val="a7"/>
    <w:link w:val="affffff2"/>
    <w:rsid w:val="00DF2634"/>
    <w:pPr>
      <w:widowControl/>
      <w:autoSpaceDE/>
      <w:autoSpaceDN/>
      <w:jc w:val="both"/>
    </w:pPr>
    <w:rPr>
      <w:rFonts w:ascii="Calibri" w:eastAsia="Calibri" w:hAnsi="Calibri"/>
      <w:color w:val="000000"/>
      <w:sz w:val="20"/>
      <w:szCs w:val="20"/>
    </w:rPr>
  </w:style>
  <w:style w:type="character" w:customStyle="1" w:styleId="93">
    <w:name w:val="Основной текст (9)_"/>
    <w:link w:val="94"/>
    <w:uiPriority w:val="99"/>
    <w:locked/>
    <w:rsid w:val="00DF2634"/>
    <w:rPr>
      <w:rFonts w:ascii="Arial" w:hAnsi="Arial" w:cs="Arial"/>
      <w:i/>
      <w:iCs/>
      <w:sz w:val="23"/>
      <w:szCs w:val="23"/>
      <w:shd w:val="clear" w:color="auto" w:fill="FFFFFF"/>
    </w:rPr>
  </w:style>
  <w:style w:type="paragraph" w:customStyle="1" w:styleId="94">
    <w:name w:val="Основной текст (9)"/>
    <w:basedOn w:val="a7"/>
    <w:link w:val="93"/>
    <w:uiPriority w:val="99"/>
    <w:qFormat/>
    <w:rsid w:val="00DF2634"/>
    <w:pPr>
      <w:shd w:val="clear" w:color="auto" w:fill="FFFFFF"/>
      <w:autoSpaceDE/>
      <w:autoSpaceDN/>
      <w:spacing w:before="480" w:after="120" w:line="240" w:lineRule="atLeast"/>
      <w:ind w:firstLine="560"/>
      <w:jc w:val="both"/>
    </w:pPr>
    <w:rPr>
      <w:rFonts w:ascii="Arial" w:eastAsiaTheme="minorHAnsi" w:hAnsi="Arial" w:cs="Arial"/>
      <w:i/>
      <w:iCs/>
      <w:sz w:val="23"/>
      <w:szCs w:val="23"/>
    </w:rPr>
  </w:style>
  <w:style w:type="paragraph" w:customStyle="1" w:styleId="affffff3">
    <w:name w:val="Название таблицы"/>
    <w:basedOn w:val="a7"/>
    <w:next w:val="a7"/>
    <w:link w:val="affffff4"/>
    <w:qFormat/>
    <w:rsid w:val="00DF2634"/>
    <w:pPr>
      <w:keepNext/>
      <w:keepLines/>
      <w:widowControl/>
      <w:autoSpaceDE/>
      <w:autoSpaceDN/>
      <w:spacing w:before="240" w:after="120" w:line="312" w:lineRule="auto"/>
      <w:jc w:val="both"/>
    </w:pPr>
    <w:rPr>
      <w:rFonts w:eastAsia="Calibri"/>
      <w:sz w:val="28"/>
      <w:szCs w:val="28"/>
    </w:rPr>
  </w:style>
  <w:style w:type="character" w:customStyle="1" w:styleId="affffff4">
    <w:name w:val="Название таблицы Знак"/>
    <w:link w:val="affffff3"/>
    <w:locked/>
    <w:rsid w:val="00DF2634"/>
    <w:rPr>
      <w:rFonts w:ascii="Times New Roman" w:eastAsia="Calibri" w:hAnsi="Times New Roman" w:cs="Times New Roman"/>
      <w:sz w:val="28"/>
      <w:szCs w:val="28"/>
    </w:rPr>
  </w:style>
  <w:style w:type="paragraph" w:customStyle="1" w:styleId="affffff5">
    <w:name w:val="Уплотненный основной"/>
    <w:basedOn w:val="ab"/>
    <w:uiPriority w:val="99"/>
    <w:rsid w:val="00DF2634"/>
    <w:pPr>
      <w:widowControl/>
      <w:autoSpaceDE/>
      <w:autoSpaceDN/>
      <w:spacing w:line="288" w:lineRule="auto"/>
      <w:ind w:firstLine="709"/>
      <w:jc w:val="both"/>
    </w:pPr>
    <w:rPr>
      <w:rFonts w:eastAsia="Calibri"/>
      <w:sz w:val="28"/>
      <w:szCs w:val="28"/>
    </w:rPr>
  </w:style>
  <w:style w:type="character" w:customStyle="1" w:styleId="ArialNarrow">
    <w:name w:val="Основной текст + Arial Narrow"/>
    <w:aliases w:val="11,5 pt65"/>
    <w:uiPriority w:val="99"/>
    <w:rsid w:val="00DF2634"/>
    <w:rPr>
      <w:rFonts w:ascii="Arial Narrow" w:hAnsi="Arial Narrow" w:cs="Arial Narrow"/>
      <w:color w:val="000000"/>
      <w:spacing w:val="0"/>
      <w:w w:val="100"/>
      <w:position w:val="0"/>
      <w:sz w:val="23"/>
      <w:szCs w:val="23"/>
      <w:shd w:val="clear" w:color="auto" w:fill="FFFFFF"/>
      <w:lang w:val="ru-RU"/>
    </w:rPr>
  </w:style>
  <w:style w:type="paragraph" w:customStyle="1" w:styleId="1fe">
    <w:name w:val="Без интервала1"/>
    <w:aliases w:val="с интервалом"/>
    <w:uiPriority w:val="99"/>
    <w:qFormat/>
    <w:rsid w:val="00DF2634"/>
    <w:pPr>
      <w:spacing w:after="0" w:line="240" w:lineRule="auto"/>
    </w:pPr>
    <w:rPr>
      <w:rFonts w:ascii="Calibri" w:eastAsia="Calibri" w:hAnsi="Calibri" w:cs="Times New Roman"/>
      <w:sz w:val="20"/>
      <w:szCs w:val="20"/>
      <w:lang w:eastAsia="ru-RU"/>
    </w:rPr>
  </w:style>
  <w:style w:type="character" w:customStyle="1" w:styleId="ArialNarrow6">
    <w:name w:val="Основной текст + Arial Narrow6"/>
    <w:aliases w:val="9 pt8,Полужирный43"/>
    <w:uiPriority w:val="99"/>
    <w:rsid w:val="00DF2634"/>
    <w:rPr>
      <w:rFonts w:ascii="Arial Narrow" w:hAnsi="Arial Narrow" w:cs="Arial Narrow"/>
      <w:b/>
      <w:bCs/>
      <w:color w:val="000000"/>
      <w:spacing w:val="0"/>
      <w:w w:val="100"/>
      <w:position w:val="0"/>
      <w:sz w:val="18"/>
      <w:szCs w:val="18"/>
      <w:shd w:val="clear" w:color="auto" w:fill="FFFFFF"/>
      <w:lang w:val="ru-RU"/>
    </w:rPr>
  </w:style>
  <w:style w:type="character" w:customStyle="1" w:styleId="ArialNarrow5">
    <w:name w:val="Основной текст + Arial Narrow5"/>
    <w:aliases w:val="8,5 pt60"/>
    <w:uiPriority w:val="99"/>
    <w:rsid w:val="00DF2634"/>
    <w:rPr>
      <w:rFonts w:ascii="Arial Narrow" w:hAnsi="Arial Narrow" w:cs="Arial Narrow"/>
      <w:color w:val="000000"/>
      <w:spacing w:val="0"/>
      <w:w w:val="100"/>
      <w:position w:val="0"/>
      <w:sz w:val="17"/>
      <w:szCs w:val="17"/>
      <w:shd w:val="clear" w:color="auto" w:fill="FFFFFF"/>
      <w:lang w:val="ru-RU"/>
    </w:rPr>
  </w:style>
  <w:style w:type="paragraph" w:customStyle="1" w:styleId="affffff6">
    <w:name w:val="Многоуровневый список"/>
    <w:basedOn w:val="a7"/>
    <w:qFormat/>
    <w:rsid w:val="00DF2634"/>
    <w:pPr>
      <w:widowControl/>
      <w:autoSpaceDE/>
      <w:autoSpaceDN/>
      <w:spacing w:line="312" w:lineRule="auto"/>
      <w:ind w:left="360" w:hanging="360"/>
      <w:jc w:val="both"/>
    </w:pPr>
    <w:rPr>
      <w:rFonts w:ascii="Calibri" w:eastAsia="Calibri" w:hAnsi="Calibri"/>
      <w:sz w:val="28"/>
      <w:szCs w:val="28"/>
    </w:rPr>
  </w:style>
  <w:style w:type="character" w:customStyle="1" w:styleId="ArialNarrow4">
    <w:name w:val="Основной текст + Arial Narrow4"/>
    <w:aliases w:val="117,5 pt58,Полужирный41,Курсив28"/>
    <w:uiPriority w:val="99"/>
    <w:rsid w:val="00DF2634"/>
    <w:rPr>
      <w:rFonts w:ascii="Arial Narrow" w:hAnsi="Arial Narrow" w:cs="Arial Narrow"/>
      <w:b/>
      <w:bCs/>
      <w:i/>
      <w:iCs/>
      <w:color w:val="000000"/>
      <w:spacing w:val="0"/>
      <w:w w:val="100"/>
      <w:position w:val="0"/>
      <w:sz w:val="23"/>
      <w:szCs w:val="23"/>
      <w:shd w:val="clear" w:color="auto" w:fill="FFFFFF"/>
      <w:lang w:val="ru-RU"/>
    </w:rPr>
  </w:style>
  <w:style w:type="character" w:customStyle="1" w:styleId="ArialNarrow115pt">
    <w:name w:val="Основной текст + Arial Narrow;11;5 pt"/>
    <w:rsid w:val="00DF2634"/>
    <w:rPr>
      <w:rFonts w:ascii="Arial Narrow" w:eastAsia="Arial Narrow" w:hAnsi="Arial Narrow" w:cs="Arial Narrow"/>
      <w:color w:val="000000"/>
      <w:spacing w:val="0"/>
      <w:w w:val="100"/>
      <w:position w:val="0"/>
      <w:sz w:val="23"/>
      <w:szCs w:val="23"/>
      <w:shd w:val="clear" w:color="auto" w:fill="FFFFFF"/>
      <w:lang w:val="ru-RU"/>
    </w:rPr>
  </w:style>
  <w:style w:type="character" w:customStyle="1" w:styleId="ArialNarrow0">
    <w:name w:val="Подпись к таблице + Arial Narrow"/>
    <w:aliases w:val="9 pt9"/>
    <w:uiPriority w:val="99"/>
    <w:rsid w:val="00DF2634"/>
    <w:rPr>
      <w:rFonts w:ascii="Arial Narrow" w:hAnsi="Arial Narrow" w:cs="Arial Narrow"/>
      <w:b w:val="0"/>
      <w:bCs w:val="0"/>
      <w:color w:val="000000"/>
      <w:spacing w:val="0"/>
      <w:w w:val="100"/>
      <w:position w:val="0"/>
      <w:sz w:val="18"/>
      <w:szCs w:val="18"/>
      <w:u w:val="none"/>
      <w:lang w:val="ru-RU"/>
    </w:rPr>
  </w:style>
  <w:style w:type="paragraph" w:customStyle="1" w:styleId="Iniiaiieoaeno21">
    <w:name w:val="Iniiaiie oaeno 21"/>
    <w:basedOn w:val="a7"/>
    <w:uiPriority w:val="99"/>
    <w:rsid w:val="00DF2634"/>
    <w:pPr>
      <w:widowControl/>
      <w:autoSpaceDE/>
      <w:autoSpaceDN/>
    </w:pPr>
    <w:rPr>
      <w:sz w:val="24"/>
      <w:szCs w:val="24"/>
      <w:lang w:eastAsia="ru-RU"/>
    </w:rPr>
  </w:style>
  <w:style w:type="character" w:customStyle="1" w:styleId="116">
    <w:name w:val="Основной текст + 11"/>
    <w:aliases w:val="5 pt64"/>
    <w:rsid w:val="00DF2634"/>
    <w:rPr>
      <w:rFonts w:ascii="Arial" w:hAnsi="Arial" w:cs="Arial"/>
      <w:color w:val="000000"/>
      <w:spacing w:val="0"/>
      <w:w w:val="100"/>
      <w:position w:val="0"/>
      <w:sz w:val="23"/>
      <w:szCs w:val="23"/>
      <w:u w:val="none"/>
      <w:shd w:val="clear" w:color="auto" w:fill="FFFFFF"/>
      <w:lang w:val="ru-RU"/>
    </w:rPr>
  </w:style>
  <w:style w:type="character" w:customStyle="1" w:styleId="47">
    <w:name w:val="Основной текст (4)_"/>
    <w:link w:val="48"/>
    <w:locked/>
    <w:rsid w:val="00DF2634"/>
    <w:rPr>
      <w:rFonts w:ascii="Arial" w:hAnsi="Arial" w:cs="Arial"/>
      <w:b/>
      <w:bCs/>
      <w:spacing w:val="-10"/>
      <w:shd w:val="clear" w:color="auto" w:fill="FFFFFF"/>
    </w:rPr>
  </w:style>
  <w:style w:type="paragraph" w:customStyle="1" w:styleId="48">
    <w:name w:val="Основной текст (4)"/>
    <w:basedOn w:val="a7"/>
    <w:link w:val="47"/>
    <w:qFormat/>
    <w:rsid w:val="00DF2634"/>
    <w:pPr>
      <w:shd w:val="clear" w:color="auto" w:fill="FFFFFF"/>
      <w:autoSpaceDE/>
      <w:autoSpaceDN/>
      <w:spacing w:after="60" w:line="240" w:lineRule="atLeast"/>
      <w:ind w:hanging="800"/>
      <w:jc w:val="center"/>
    </w:pPr>
    <w:rPr>
      <w:rFonts w:ascii="Arial" w:eastAsiaTheme="minorHAnsi" w:hAnsi="Arial" w:cs="Arial"/>
      <w:b/>
      <w:bCs/>
      <w:spacing w:val="-10"/>
    </w:rPr>
  </w:style>
  <w:style w:type="paragraph" w:customStyle="1" w:styleId="3c">
    <w:name w:val="Основной текст3"/>
    <w:basedOn w:val="a7"/>
    <w:rsid w:val="00DF2634"/>
    <w:pPr>
      <w:shd w:val="clear" w:color="auto" w:fill="FFFFFF"/>
      <w:autoSpaceDE/>
      <w:autoSpaceDN/>
      <w:spacing w:before="480" w:after="60" w:line="413" w:lineRule="exact"/>
      <w:jc w:val="both"/>
    </w:pPr>
    <w:rPr>
      <w:rFonts w:ascii="Arial" w:eastAsia="Calibri" w:hAnsi="Arial" w:cs="Arial"/>
    </w:rPr>
  </w:style>
  <w:style w:type="character" w:customStyle="1" w:styleId="32Arial">
    <w:name w:val="Основной текст (32) + Arial"/>
    <w:aliases w:val="112,5 pt16,Не полужирный7,Не курсив1,Колонтитул + 9"/>
    <w:uiPriority w:val="99"/>
    <w:rsid w:val="00DF2634"/>
    <w:rPr>
      <w:rFonts w:ascii="Arial" w:hAnsi="Arial" w:cs="Arial"/>
      <w:b w:val="0"/>
      <w:bCs w:val="0"/>
      <w:i w:val="0"/>
      <w:iCs w:val="0"/>
      <w:color w:val="000000"/>
      <w:spacing w:val="0"/>
      <w:w w:val="100"/>
      <w:position w:val="0"/>
      <w:sz w:val="23"/>
      <w:szCs w:val="23"/>
      <w:u w:val="none"/>
      <w:lang w:val="ru-RU"/>
    </w:rPr>
  </w:style>
  <w:style w:type="character" w:customStyle="1" w:styleId="8Arial">
    <w:name w:val="Основной текст (8) + Arial"/>
    <w:uiPriority w:val="99"/>
    <w:rsid w:val="00DF2634"/>
    <w:rPr>
      <w:rFonts w:ascii="Arial" w:hAnsi="Arial" w:cs="Arial"/>
      <w:b w:val="0"/>
      <w:bCs w:val="0"/>
      <w:color w:val="000000"/>
      <w:spacing w:val="-10"/>
      <w:w w:val="100"/>
      <w:position w:val="0"/>
      <w:sz w:val="21"/>
      <w:szCs w:val="21"/>
      <w:u w:val="none"/>
      <w:lang w:val="ru-RU"/>
    </w:rPr>
  </w:style>
  <w:style w:type="character" w:customStyle="1" w:styleId="Arial0">
    <w:name w:val="Подпись к таблице + Arial"/>
    <w:aliases w:val="8 pt4,Полужирный5"/>
    <w:uiPriority w:val="99"/>
    <w:rsid w:val="00DF2634"/>
    <w:rPr>
      <w:rFonts w:ascii="Arial" w:hAnsi="Arial" w:cs="Arial"/>
      <w:b/>
      <w:bCs/>
      <w:color w:val="000000"/>
      <w:spacing w:val="0"/>
      <w:w w:val="100"/>
      <w:position w:val="0"/>
      <w:sz w:val="16"/>
      <w:szCs w:val="16"/>
      <w:lang w:val="ru-RU"/>
    </w:rPr>
  </w:style>
  <w:style w:type="character" w:customStyle="1" w:styleId="Arial115pt">
    <w:name w:val="Основной текст + Arial;11;5 pt"/>
    <w:rsid w:val="00DF2634"/>
    <w:rPr>
      <w:rFonts w:ascii="Arial" w:eastAsia="Arial" w:hAnsi="Arial" w:cs="Arial"/>
      <w:b w:val="0"/>
      <w:bCs w:val="0"/>
      <w:i w:val="0"/>
      <w:iCs w:val="0"/>
      <w:smallCaps w:val="0"/>
      <w:strike w:val="0"/>
      <w:color w:val="000000"/>
      <w:spacing w:val="0"/>
      <w:w w:val="100"/>
      <w:position w:val="0"/>
      <w:sz w:val="23"/>
      <w:szCs w:val="23"/>
      <w:u w:val="none"/>
      <w:shd w:val="clear" w:color="auto" w:fill="FFFFFF"/>
      <w:lang w:val="ru-RU"/>
    </w:rPr>
  </w:style>
  <w:style w:type="character" w:customStyle="1" w:styleId="affffff7">
    <w:name w:val="Подпись к таблице"/>
    <w:uiPriority w:val="99"/>
    <w:rsid w:val="00DF2634"/>
    <w:rPr>
      <w:rFonts w:ascii="Arial" w:hAnsi="Arial" w:cs="Arial"/>
      <w:b w:val="0"/>
      <w:bCs w:val="0"/>
      <w:color w:val="000000"/>
      <w:spacing w:val="0"/>
      <w:w w:val="100"/>
      <w:position w:val="0"/>
      <w:sz w:val="17"/>
      <w:szCs w:val="17"/>
      <w:u w:val="none"/>
      <w:lang w:val="ru-RU"/>
    </w:rPr>
  </w:style>
  <w:style w:type="character" w:customStyle="1" w:styleId="1110">
    <w:name w:val="Основной текст + 111"/>
    <w:aliases w:val="5 pt57,5 pt1,Основной текст (15) + Arial,13,Основной текст (24) + 13 pt1"/>
    <w:uiPriority w:val="99"/>
    <w:rsid w:val="00DF2634"/>
    <w:rPr>
      <w:rFonts w:ascii="Arial" w:hAnsi="Arial" w:cs="Arial"/>
      <w:color w:val="000000"/>
      <w:spacing w:val="0"/>
      <w:w w:val="100"/>
      <w:position w:val="0"/>
      <w:sz w:val="23"/>
      <w:szCs w:val="23"/>
      <w:u w:val="none"/>
      <w:shd w:val="clear" w:color="auto" w:fill="FFFFFF"/>
      <w:lang w:val="ru-RU"/>
    </w:rPr>
  </w:style>
  <w:style w:type="character" w:customStyle="1" w:styleId="BookmanOldStyle11">
    <w:name w:val="Основной текст + Bookman Old Style11"/>
    <w:aliases w:val="10 pt9,Полужирный28,Курсив18"/>
    <w:uiPriority w:val="99"/>
    <w:rsid w:val="00DF2634"/>
    <w:rPr>
      <w:rFonts w:ascii="Bookman Old Style" w:hAnsi="Bookman Old Style" w:cs="Bookman Old Style"/>
      <w:b/>
      <w:bCs/>
      <w:i/>
      <w:iCs/>
      <w:color w:val="000000"/>
      <w:spacing w:val="0"/>
      <w:w w:val="100"/>
      <w:position w:val="0"/>
      <w:sz w:val="20"/>
      <w:szCs w:val="20"/>
      <w:shd w:val="clear" w:color="auto" w:fill="FFFFFF"/>
    </w:rPr>
  </w:style>
  <w:style w:type="paragraph" w:customStyle="1" w:styleId="Style1">
    <w:name w:val="Style1"/>
    <w:basedOn w:val="a7"/>
    <w:uiPriority w:val="99"/>
    <w:qFormat/>
    <w:rsid w:val="00DF2634"/>
    <w:pPr>
      <w:adjustRightInd w:val="0"/>
    </w:pPr>
    <w:rPr>
      <w:sz w:val="24"/>
      <w:szCs w:val="24"/>
      <w:lang w:eastAsia="ru-RU"/>
    </w:rPr>
  </w:style>
  <w:style w:type="character" w:customStyle="1" w:styleId="FontStyle11">
    <w:name w:val="Font Style11"/>
    <w:basedOn w:val="a8"/>
    <w:uiPriority w:val="99"/>
    <w:rsid w:val="00DF2634"/>
    <w:rPr>
      <w:rFonts w:ascii="Times New Roman" w:hAnsi="Times New Roman" w:cs="Times New Roman"/>
      <w:b/>
      <w:bCs/>
      <w:sz w:val="26"/>
      <w:szCs w:val="26"/>
    </w:rPr>
  </w:style>
  <w:style w:type="character" w:customStyle="1" w:styleId="FontStyle12">
    <w:name w:val="Font Style12"/>
    <w:basedOn w:val="a8"/>
    <w:uiPriority w:val="99"/>
    <w:rsid w:val="00DF2634"/>
    <w:rPr>
      <w:rFonts w:ascii="Times New Roman" w:hAnsi="Times New Roman" w:cs="Times New Roman"/>
      <w:sz w:val="26"/>
      <w:szCs w:val="26"/>
    </w:rPr>
  </w:style>
  <w:style w:type="character" w:customStyle="1" w:styleId="36">
    <w:name w:val="Оглавление 3 Знак"/>
    <w:link w:val="35"/>
    <w:uiPriority w:val="39"/>
    <w:locked/>
    <w:rsid w:val="00DF2634"/>
    <w:rPr>
      <w:rFonts w:ascii="Times New Roman" w:eastAsia="Times New Roman" w:hAnsi="Times New Roman" w:cs="Times New Roman"/>
      <w:sz w:val="24"/>
      <w:szCs w:val="24"/>
      <w:lang w:eastAsia="ru-RU"/>
    </w:rPr>
  </w:style>
  <w:style w:type="paragraph" w:customStyle="1" w:styleId="1ff">
    <w:name w:val="Стиль1"/>
    <w:basedOn w:val="a7"/>
    <w:link w:val="1ff0"/>
    <w:qFormat/>
    <w:rsid w:val="00DF2634"/>
    <w:pPr>
      <w:widowControl/>
      <w:autoSpaceDE/>
      <w:autoSpaceDN/>
      <w:spacing w:after="200" w:line="276" w:lineRule="auto"/>
      <w:jc w:val="center"/>
    </w:pPr>
    <w:rPr>
      <w:rFonts w:eastAsia="Calibri"/>
      <w:sz w:val="24"/>
      <w:szCs w:val="24"/>
    </w:rPr>
  </w:style>
  <w:style w:type="character" w:customStyle="1" w:styleId="1ff0">
    <w:name w:val="Стиль1 Знак"/>
    <w:link w:val="1ff"/>
    <w:qFormat/>
    <w:locked/>
    <w:rsid w:val="00DF2634"/>
    <w:rPr>
      <w:rFonts w:ascii="Times New Roman" w:eastAsia="Calibri" w:hAnsi="Times New Roman" w:cs="Times New Roman"/>
      <w:sz w:val="24"/>
      <w:szCs w:val="24"/>
    </w:rPr>
  </w:style>
  <w:style w:type="character" w:customStyle="1" w:styleId="affffff8">
    <w:name w:val="Подпись к картинке_"/>
    <w:link w:val="affffff9"/>
    <w:locked/>
    <w:rsid w:val="00DF2634"/>
    <w:rPr>
      <w:rFonts w:ascii="Arial" w:hAnsi="Arial" w:cs="Arial"/>
      <w:b/>
      <w:bCs/>
      <w:sz w:val="17"/>
      <w:szCs w:val="17"/>
      <w:shd w:val="clear" w:color="auto" w:fill="FFFFFF"/>
    </w:rPr>
  </w:style>
  <w:style w:type="paragraph" w:customStyle="1" w:styleId="affffff9">
    <w:name w:val="Подпись к картинке"/>
    <w:basedOn w:val="a7"/>
    <w:link w:val="affffff8"/>
    <w:qFormat/>
    <w:rsid w:val="00DF2634"/>
    <w:pPr>
      <w:shd w:val="clear" w:color="auto" w:fill="FFFFFF"/>
      <w:autoSpaceDE/>
      <w:autoSpaceDN/>
      <w:spacing w:line="240" w:lineRule="atLeast"/>
    </w:pPr>
    <w:rPr>
      <w:rFonts w:ascii="Arial" w:eastAsiaTheme="minorHAnsi" w:hAnsi="Arial" w:cs="Arial"/>
      <w:b/>
      <w:bCs/>
      <w:sz w:val="17"/>
      <w:szCs w:val="17"/>
    </w:rPr>
  </w:style>
  <w:style w:type="character" w:customStyle="1" w:styleId="affffffa">
    <w:name w:val="Колонтитул"/>
    <w:rsid w:val="00DF2634"/>
    <w:rPr>
      <w:rFonts w:ascii="Tahoma" w:hAnsi="Tahoma" w:cs="Tahoma"/>
      <w:color w:val="000000"/>
      <w:spacing w:val="0"/>
      <w:w w:val="100"/>
      <w:position w:val="0"/>
      <w:sz w:val="15"/>
      <w:szCs w:val="15"/>
      <w:u w:val="none"/>
      <w:lang w:val="ru-RU"/>
    </w:rPr>
  </w:style>
  <w:style w:type="character" w:customStyle="1" w:styleId="Arial1">
    <w:name w:val="Колонтитул + Arial"/>
    <w:aliases w:val="7 pt,6 pt,8.5 pt"/>
    <w:uiPriority w:val="99"/>
    <w:rsid w:val="00DF2634"/>
    <w:rPr>
      <w:rFonts w:ascii="Arial" w:hAnsi="Arial" w:cs="Arial"/>
      <w:color w:val="000000"/>
      <w:spacing w:val="0"/>
      <w:w w:val="100"/>
      <w:position w:val="0"/>
      <w:sz w:val="14"/>
      <w:szCs w:val="14"/>
      <w:u w:val="none"/>
      <w:lang w:val="ru-RU"/>
    </w:rPr>
  </w:style>
  <w:style w:type="character" w:customStyle="1" w:styleId="9pt">
    <w:name w:val="Колонтитул + 9 pt"/>
    <w:aliases w:val="Полужирный44"/>
    <w:uiPriority w:val="99"/>
    <w:rsid w:val="00DF2634"/>
    <w:rPr>
      <w:rFonts w:ascii="Tahoma" w:hAnsi="Tahoma" w:cs="Tahoma"/>
      <w:b/>
      <w:bCs/>
      <w:color w:val="000000"/>
      <w:spacing w:val="0"/>
      <w:w w:val="100"/>
      <w:position w:val="0"/>
      <w:sz w:val="18"/>
      <w:szCs w:val="18"/>
      <w:u w:val="none"/>
    </w:rPr>
  </w:style>
  <w:style w:type="character" w:customStyle="1" w:styleId="affffffb">
    <w:name w:val="Сноска_"/>
    <w:uiPriority w:val="99"/>
    <w:rsid w:val="00DF2634"/>
    <w:rPr>
      <w:rFonts w:ascii="Arial" w:hAnsi="Arial" w:cs="Arial"/>
      <w:sz w:val="23"/>
      <w:szCs w:val="23"/>
      <w:u w:val="none"/>
    </w:rPr>
  </w:style>
  <w:style w:type="character" w:customStyle="1" w:styleId="affffffc">
    <w:name w:val="Сноска"/>
    <w:uiPriority w:val="99"/>
    <w:rsid w:val="00DF2634"/>
    <w:rPr>
      <w:rFonts w:ascii="Arial" w:hAnsi="Arial" w:cs="Arial"/>
      <w:color w:val="000000"/>
      <w:spacing w:val="0"/>
      <w:w w:val="100"/>
      <w:position w:val="0"/>
      <w:sz w:val="23"/>
      <w:szCs w:val="23"/>
      <w:u w:val="single"/>
      <w:lang w:val="ru-RU"/>
    </w:rPr>
  </w:style>
  <w:style w:type="character" w:customStyle="1" w:styleId="2f">
    <w:name w:val="Основной текст (2)_"/>
    <w:rsid w:val="00DF2634"/>
    <w:rPr>
      <w:rFonts w:ascii="Arial" w:hAnsi="Arial" w:cs="Arial"/>
      <w:sz w:val="16"/>
      <w:szCs w:val="16"/>
      <w:u w:val="none"/>
    </w:rPr>
  </w:style>
  <w:style w:type="character" w:customStyle="1" w:styleId="3d">
    <w:name w:val="Основной текст (3)_"/>
    <w:link w:val="3e"/>
    <w:locked/>
    <w:rsid w:val="00DF2634"/>
    <w:rPr>
      <w:rFonts w:ascii="Arial" w:hAnsi="Arial" w:cs="Arial"/>
      <w:b/>
      <w:bCs/>
      <w:spacing w:val="-30"/>
      <w:sz w:val="31"/>
      <w:szCs w:val="31"/>
      <w:shd w:val="clear" w:color="auto" w:fill="FFFFFF"/>
    </w:rPr>
  </w:style>
  <w:style w:type="paragraph" w:customStyle="1" w:styleId="3e">
    <w:name w:val="Основной текст (3)"/>
    <w:basedOn w:val="a7"/>
    <w:link w:val="3d"/>
    <w:qFormat/>
    <w:rsid w:val="00DF2634"/>
    <w:pPr>
      <w:shd w:val="clear" w:color="auto" w:fill="FFFFFF"/>
      <w:autoSpaceDE/>
      <w:autoSpaceDN/>
      <w:spacing w:before="1380" w:after="900" w:line="240" w:lineRule="atLeast"/>
      <w:jc w:val="center"/>
    </w:pPr>
    <w:rPr>
      <w:rFonts w:ascii="Arial" w:eastAsiaTheme="minorHAnsi" w:hAnsi="Arial" w:cs="Arial"/>
      <w:b/>
      <w:bCs/>
      <w:spacing w:val="-30"/>
      <w:sz w:val="31"/>
      <w:szCs w:val="31"/>
    </w:rPr>
  </w:style>
  <w:style w:type="character" w:customStyle="1" w:styleId="2f0">
    <w:name w:val="Подпись к таблице (2)_"/>
    <w:link w:val="2f1"/>
    <w:qFormat/>
    <w:locked/>
    <w:rsid w:val="00DF2634"/>
    <w:rPr>
      <w:rFonts w:ascii="Arial" w:hAnsi="Arial" w:cs="Arial"/>
      <w:b/>
      <w:bCs/>
      <w:spacing w:val="-10"/>
      <w:shd w:val="clear" w:color="auto" w:fill="FFFFFF"/>
    </w:rPr>
  </w:style>
  <w:style w:type="paragraph" w:customStyle="1" w:styleId="2f1">
    <w:name w:val="Подпись к таблице (2)"/>
    <w:basedOn w:val="a7"/>
    <w:link w:val="2f0"/>
    <w:qFormat/>
    <w:rsid w:val="00DF2634"/>
    <w:pPr>
      <w:shd w:val="clear" w:color="auto" w:fill="FFFFFF"/>
      <w:autoSpaceDE/>
      <w:autoSpaceDN/>
      <w:spacing w:line="240" w:lineRule="atLeast"/>
    </w:pPr>
    <w:rPr>
      <w:rFonts w:ascii="Arial" w:eastAsiaTheme="minorHAnsi" w:hAnsi="Arial" w:cs="Arial"/>
      <w:b/>
      <w:bCs/>
      <w:spacing w:val="-10"/>
    </w:rPr>
  </w:style>
  <w:style w:type="character" w:customStyle="1" w:styleId="1ff1">
    <w:name w:val="Основной текст1"/>
    <w:uiPriority w:val="99"/>
    <w:rsid w:val="00DF2634"/>
    <w:rPr>
      <w:rFonts w:ascii="Arial" w:hAnsi="Arial" w:cs="Arial"/>
      <w:color w:val="000000"/>
      <w:spacing w:val="0"/>
      <w:w w:val="100"/>
      <w:position w:val="0"/>
      <w:shd w:val="clear" w:color="auto" w:fill="FFFFFF"/>
      <w:lang w:val="ru-RU"/>
    </w:rPr>
  </w:style>
  <w:style w:type="character" w:customStyle="1" w:styleId="affffffd">
    <w:name w:val="Колонтитул_"/>
    <w:link w:val="1ff2"/>
    <w:rsid w:val="00DF2634"/>
    <w:rPr>
      <w:rFonts w:ascii="Tahoma" w:hAnsi="Tahoma" w:cs="Tahoma"/>
      <w:sz w:val="15"/>
      <w:szCs w:val="15"/>
      <w:shd w:val="clear" w:color="auto" w:fill="FFFFFF"/>
    </w:rPr>
  </w:style>
  <w:style w:type="paragraph" w:customStyle="1" w:styleId="1ff2">
    <w:name w:val="Колонтитул1"/>
    <w:basedOn w:val="a7"/>
    <w:link w:val="affffffd"/>
    <w:rsid w:val="00DF2634"/>
    <w:pPr>
      <w:shd w:val="clear" w:color="auto" w:fill="FFFFFF"/>
      <w:autoSpaceDE/>
      <w:autoSpaceDN/>
      <w:spacing w:line="240" w:lineRule="atLeast"/>
      <w:jc w:val="center"/>
    </w:pPr>
    <w:rPr>
      <w:rFonts w:ascii="Tahoma" w:eastAsiaTheme="minorHAnsi" w:hAnsi="Tahoma" w:cs="Tahoma"/>
      <w:sz w:val="15"/>
      <w:szCs w:val="15"/>
    </w:rPr>
  </w:style>
  <w:style w:type="character" w:customStyle="1" w:styleId="affffffe">
    <w:name w:val="Оглавление + Малые прописные"/>
    <w:uiPriority w:val="99"/>
    <w:rsid w:val="00DF2634"/>
    <w:rPr>
      <w:rFonts w:ascii="Arial" w:hAnsi="Arial" w:cs="Arial"/>
      <w:smallCaps/>
      <w:color w:val="000000"/>
      <w:spacing w:val="0"/>
      <w:w w:val="100"/>
      <w:position w:val="0"/>
      <w:shd w:val="clear" w:color="auto" w:fill="FFFFFF"/>
      <w:lang w:val="ru-RU"/>
    </w:rPr>
  </w:style>
  <w:style w:type="character" w:customStyle="1" w:styleId="afffffff">
    <w:name w:val="Основной текст + Полужирный"/>
    <w:aliases w:val="Курсив,Подпись к таблице (2) + 9 pt"/>
    <w:uiPriority w:val="99"/>
    <w:rsid w:val="00DF2634"/>
    <w:rPr>
      <w:rFonts w:ascii="Arial" w:hAnsi="Arial" w:cs="Arial"/>
      <w:b/>
      <w:bCs/>
      <w:i/>
      <w:iCs/>
      <w:color w:val="000000"/>
      <w:spacing w:val="0"/>
      <w:w w:val="100"/>
      <w:position w:val="0"/>
      <w:shd w:val="clear" w:color="auto" w:fill="FFFFFF"/>
    </w:rPr>
  </w:style>
  <w:style w:type="character" w:customStyle="1" w:styleId="6Exact">
    <w:name w:val="Основной текст (6) Exact"/>
    <w:uiPriority w:val="99"/>
    <w:rsid w:val="00DF2634"/>
    <w:rPr>
      <w:rFonts w:ascii="Arial" w:hAnsi="Arial" w:cs="Arial"/>
      <w:b/>
      <w:bCs/>
      <w:spacing w:val="-2"/>
      <w:sz w:val="16"/>
      <w:szCs w:val="16"/>
      <w:u w:val="none"/>
    </w:rPr>
  </w:style>
  <w:style w:type="character" w:customStyle="1" w:styleId="56">
    <w:name w:val="Основной текст (5)_"/>
    <w:link w:val="57"/>
    <w:qFormat/>
    <w:locked/>
    <w:rsid w:val="00DF2634"/>
    <w:rPr>
      <w:rFonts w:ascii="Arial" w:hAnsi="Arial" w:cs="Arial"/>
      <w:b/>
      <w:bCs/>
      <w:sz w:val="14"/>
      <w:szCs w:val="14"/>
      <w:shd w:val="clear" w:color="auto" w:fill="FFFFFF"/>
    </w:rPr>
  </w:style>
  <w:style w:type="paragraph" w:customStyle="1" w:styleId="57">
    <w:name w:val="Основной текст (5)"/>
    <w:basedOn w:val="a7"/>
    <w:link w:val="56"/>
    <w:qFormat/>
    <w:rsid w:val="00DF2634"/>
    <w:pPr>
      <w:shd w:val="clear" w:color="auto" w:fill="FFFFFF"/>
      <w:autoSpaceDE/>
      <w:autoSpaceDN/>
      <w:spacing w:before="1920" w:line="240" w:lineRule="atLeast"/>
    </w:pPr>
    <w:rPr>
      <w:rFonts w:ascii="Arial" w:eastAsiaTheme="minorHAnsi" w:hAnsi="Arial" w:cs="Arial"/>
      <w:b/>
      <w:bCs/>
      <w:sz w:val="14"/>
      <w:szCs w:val="14"/>
    </w:rPr>
  </w:style>
  <w:style w:type="character" w:customStyle="1" w:styleId="2f2">
    <w:name w:val="Подпись к картинке (2)_"/>
    <w:link w:val="2f3"/>
    <w:qFormat/>
    <w:locked/>
    <w:rsid w:val="00DF2634"/>
    <w:rPr>
      <w:rFonts w:ascii="Arial" w:hAnsi="Arial" w:cs="Arial"/>
      <w:shd w:val="clear" w:color="auto" w:fill="FFFFFF"/>
    </w:rPr>
  </w:style>
  <w:style w:type="paragraph" w:customStyle="1" w:styleId="2f3">
    <w:name w:val="Подпись к картинке (2)"/>
    <w:basedOn w:val="a7"/>
    <w:link w:val="2f2"/>
    <w:rsid w:val="00DF2634"/>
    <w:pPr>
      <w:shd w:val="clear" w:color="auto" w:fill="FFFFFF"/>
      <w:autoSpaceDE/>
      <w:autoSpaceDN/>
      <w:spacing w:line="240" w:lineRule="atLeast"/>
    </w:pPr>
    <w:rPr>
      <w:rFonts w:ascii="Arial" w:eastAsiaTheme="minorHAnsi" w:hAnsi="Arial" w:cs="Arial"/>
    </w:rPr>
  </w:style>
  <w:style w:type="character" w:customStyle="1" w:styleId="74">
    <w:name w:val="Основной текст (7)_"/>
    <w:uiPriority w:val="99"/>
    <w:rsid w:val="00DF2634"/>
    <w:rPr>
      <w:rFonts w:ascii="Consolas" w:hAnsi="Consolas" w:cs="Consolas"/>
      <w:sz w:val="25"/>
      <w:szCs w:val="25"/>
      <w:u w:val="none"/>
    </w:rPr>
  </w:style>
  <w:style w:type="character" w:customStyle="1" w:styleId="75">
    <w:name w:val="Основной текст (7)"/>
    <w:rsid w:val="00DF2634"/>
    <w:rPr>
      <w:rFonts w:ascii="Consolas" w:hAnsi="Consolas" w:cs="Consolas"/>
      <w:color w:val="000000"/>
      <w:spacing w:val="0"/>
      <w:w w:val="100"/>
      <w:position w:val="0"/>
      <w:sz w:val="25"/>
      <w:szCs w:val="25"/>
      <w:u w:val="none"/>
      <w:lang w:val="ru-RU"/>
    </w:rPr>
  </w:style>
  <w:style w:type="character" w:customStyle="1" w:styleId="2f4">
    <w:name w:val="Основной текст2"/>
    <w:uiPriority w:val="99"/>
    <w:rsid w:val="00DF2634"/>
    <w:rPr>
      <w:rFonts w:ascii="Arial" w:hAnsi="Arial" w:cs="Arial"/>
      <w:color w:val="000000"/>
      <w:spacing w:val="0"/>
      <w:w w:val="100"/>
      <w:position w:val="0"/>
      <w:shd w:val="clear" w:color="auto" w:fill="FFFFFF"/>
      <w:lang w:val="ru-RU"/>
    </w:rPr>
  </w:style>
  <w:style w:type="character" w:customStyle="1" w:styleId="49">
    <w:name w:val="Основной текст4"/>
    <w:uiPriority w:val="99"/>
    <w:rsid w:val="00DF2634"/>
    <w:rPr>
      <w:rFonts w:ascii="Arial" w:hAnsi="Arial" w:cs="Arial"/>
      <w:color w:val="000000"/>
      <w:spacing w:val="0"/>
      <w:w w:val="100"/>
      <w:position w:val="0"/>
      <w:shd w:val="clear" w:color="auto" w:fill="FFFFFF"/>
      <w:lang w:val="ru-RU"/>
    </w:rPr>
  </w:style>
  <w:style w:type="character" w:customStyle="1" w:styleId="58">
    <w:name w:val="Основной текст5"/>
    <w:uiPriority w:val="99"/>
    <w:rsid w:val="00DF2634"/>
    <w:rPr>
      <w:rFonts w:ascii="Arial" w:hAnsi="Arial" w:cs="Arial"/>
      <w:color w:val="000000"/>
      <w:spacing w:val="0"/>
      <w:w w:val="100"/>
      <w:position w:val="0"/>
      <w:shd w:val="clear" w:color="auto" w:fill="FFFFFF"/>
      <w:lang w:val="ru-RU"/>
    </w:rPr>
  </w:style>
  <w:style w:type="character" w:customStyle="1" w:styleId="64">
    <w:name w:val="Основной текст (6)_"/>
    <w:qFormat/>
    <w:rsid w:val="00DF2634"/>
    <w:rPr>
      <w:rFonts w:ascii="Arial" w:hAnsi="Arial" w:cs="Arial"/>
      <w:b/>
      <w:bCs/>
      <w:sz w:val="17"/>
      <w:szCs w:val="17"/>
      <w:u w:val="none"/>
    </w:rPr>
  </w:style>
  <w:style w:type="character" w:customStyle="1" w:styleId="84">
    <w:name w:val="Основной текст (8)_"/>
    <w:uiPriority w:val="99"/>
    <w:rsid w:val="00DF2634"/>
    <w:rPr>
      <w:rFonts w:ascii="Arial" w:hAnsi="Arial" w:cs="Arial"/>
      <w:b/>
      <w:bCs/>
      <w:spacing w:val="-10"/>
      <w:sz w:val="21"/>
      <w:szCs w:val="21"/>
      <w:u w:val="none"/>
    </w:rPr>
  </w:style>
  <w:style w:type="character" w:customStyle="1" w:styleId="afffffff0">
    <w:name w:val="Подпись к таблице_"/>
    <w:rsid w:val="00DF2634"/>
    <w:rPr>
      <w:rFonts w:ascii="Arial" w:hAnsi="Arial" w:cs="Arial"/>
      <w:b/>
      <w:bCs/>
      <w:sz w:val="17"/>
      <w:szCs w:val="17"/>
      <w:u w:val="none"/>
    </w:rPr>
  </w:style>
  <w:style w:type="character" w:customStyle="1" w:styleId="3f">
    <w:name w:val="Подпись к картинке (3)_"/>
    <w:link w:val="3f0"/>
    <w:locked/>
    <w:rsid w:val="00DF2634"/>
    <w:rPr>
      <w:spacing w:val="-20"/>
      <w:sz w:val="12"/>
      <w:szCs w:val="12"/>
      <w:shd w:val="clear" w:color="auto" w:fill="FFFFFF"/>
    </w:rPr>
  </w:style>
  <w:style w:type="paragraph" w:customStyle="1" w:styleId="3f0">
    <w:name w:val="Подпись к картинке (3)"/>
    <w:basedOn w:val="a7"/>
    <w:link w:val="3f"/>
    <w:rsid w:val="00DF2634"/>
    <w:pPr>
      <w:shd w:val="clear" w:color="auto" w:fill="FFFFFF"/>
      <w:autoSpaceDE/>
      <w:autoSpaceDN/>
      <w:spacing w:line="77" w:lineRule="exact"/>
    </w:pPr>
    <w:rPr>
      <w:rFonts w:asciiTheme="minorHAnsi" w:eastAsiaTheme="minorHAnsi" w:hAnsiTheme="minorHAnsi" w:cstheme="minorBidi"/>
      <w:spacing w:val="-20"/>
      <w:sz w:val="12"/>
      <w:szCs w:val="12"/>
    </w:rPr>
  </w:style>
  <w:style w:type="character" w:customStyle="1" w:styleId="3Batang">
    <w:name w:val="Подпись к картинке (3) + Batang"/>
    <w:aliases w:val="4,5 pt63,Интервал 0 pt"/>
    <w:uiPriority w:val="99"/>
    <w:rsid w:val="00DF2634"/>
    <w:rPr>
      <w:rFonts w:ascii="Batang" w:eastAsia="Batang" w:hAnsi="Batang" w:cs="Batang"/>
      <w:color w:val="000000"/>
      <w:spacing w:val="-10"/>
      <w:w w:val="100"/>
      <w:position w:val="0"/>
      <w:sz w:val="9"/>
      <w:szCs w:val="9"/>
      <w:shd w:val="clear" w:color="auto" w:fill="FFFFFF"/>
      <w:lang w:val="en-US"/>
    </w:rPr>
  </w:style>
  <w:style w:type="character" w:customStyle="1" w:styleId="4a">
    <w:name w:val="Подпись к картинке (4)_"/>
    <w:link w:val="4b"/>
    <w:qFormat/>
    <w:locked/>
    <w:rsid w:val="00DF2634"/>
    <w:rPr>
      <w:rFonts w:ascii="Batang" w:eastAsia="Batang" w:hAnsi="Batang" w:cs="Batang"/>
      <w:spacing w:val="-10"/>
      <w:sz w:val="9"/>
      <w:szCs w:val="9"/>
      <w:shd w:val="clear" w:color="auto" w:fill="FFFFFF"/>
    </w:rPr>
  </w:style>
  <w:style w:type="paragraph" w:customStyle="1" w:styleId="4b">
    <w:name w:val="Подпись к картинке (4)"/>
    <w:basedOn w:val="a7"/>
    <w:link w:val="4a"/>
    <w:rsid w:val="00DF2634"/>
    <w:pPr>
      <w:shd w:val="clear" w:color="auto" w:fill="FFFFFF"/>
      <w:autoSpaceDE/>
      <w:autoSpaceDN/>
      <w:spacing w:line="77" w:lineRule="exact"/>
    </w:pPr>
    <w:rPr>
      <w:rFonts w:ascii="Batang" w:eastAsia="Batang" w:hAnsi="Batang" w:cs="Batang"/>
      <w:spacing w:val="-10"/>
      <w:sz w:val="9"/>
      <w:szCs w:val="9"/>
    </w:rPr>
  </w:style>
  <w:style w:type="character" w:customStyle="1" w:styleId="4c">
    <w:name w:val="Подпись к картинке (4) + Курсив"/>
    <w:uiPriority w:val="99"/>
    <w:rsid w:val="00DF2634"/>
    <w:rPr>
      <w:rFonts w:ascii="Batang" w:eastAsia="Batang" w:hAnsi="Batang" w:cs="Batang"/>
      <w:i/>
      <w:iCs/>
      <w:color w:val="000000"/>
      <w:spacing w:val="-10"/>
      <w:w w:val="100"/>
      <w:position w:val="0"/>
      <w:sz w:val="9"/>
      <w:szCs w:val="9"/>
      <w:shd w:val="clear" w:color="auto" w:fill="FFFFFF"/>
      <w:lang w:val="ru-RU"/>
    </w:rPr>
  </w:style>
  <w:style w:type="character" w:customStyle="1" w:styleId="59">
    <w:name w:val="Подпись к картинке (5)_"/>
    <w:link w:val="5a"/>
    <w:locked/>
    <w:rsid w:val="00DF2634"/>
    <w:rPr>
      <w:b/>
      <w:bCs/>
      <w:sz w:val="8"/>
      <w:szCs w:val="8"/>
      <w:shd w:val="clear" w:color="auto" w:fill="FFFFFF"/>
    </w:rPr>
  </w:style>
  <w:style w:type="paragraph" w:customStyle="1" w:styleId="5a">
    <w:name w:val="Подпись к картинке (5)"/>
    <w:basedOn w:val="a7"/>
    <w:link w:val="59"/>
    <w:rsid w:val="00DF2634"/>
    <w:pPr>
      <w:shd w:val="clear" w:color="auto" w:fill="FFFFFF"/>
      <w:autoSpaceDE/>
      <w:autoSpaceDN/>
      <w:spacing w:line="240" w:lineRule="atLeast"/>
      <w:jc w:val="right"/>
    </w:pPr>
    <w:rPr>
      <w:rFonts w:asciiTheme="minorHAnsi" w:eastAsiaTheme="minorHAnsi" w:hAnsiTheme="minorHAnsi" w:cstheme="minorBidi"/>
      <w:b/>
      <w:bCs/>
      <w:sz w:val="8"/>
      <w:szCs w:val="8"/>
    </w:rPr>
  </w:style>
  <w:style w:type="character" w:customStyle="1" w:styleId="5b">
    <w:name w:val="Подпись к картинке (5) + Не полужирный"/>
    <w:aliases w:val="Курсив31"/>
    <w:uiPriority w:val="99"/>
    <w:rsid w:val="00DF2634"/>
    <w:rPr>
      <w:rFonts w:ascii="Courier New" w:hAnsi="Courier New" w:cs="Courier New"/>
      <w:b w:val="0"/>
      <w:bCs w:val="0"/>
      <w:i/>
      <w:iCs/>
      <w:color w:val="000000"/>
      <w:spacing w:val="0"/>
      <w:w w:val="100"/>
      <w:position w:val="0"/>
      <w:sz w:val="8"/>
      <w:szCs w:val="8"/>
      <w:shd w:val="clear" w:color="auto" w:fill="FFFFFF"/>
      <w:lang w:val="ru-RU"/>
    </w:rPr>
  </w:style>
  <w:style w:type="character" w:customStyle="1" w:styleId="65">
    <w:name w:val="Подпись к картинке (6)_"/>
    <w:link w:val="66"/>
    <w:locked/>
    <w:rsid w:val="00DF2634"/>
    <w:rPr>
      <w:rFonts w:ascii="Constantia" w:hAnsi="Constantia" w:cs="Constantia"/>
      <w:spacing w:val="-10"/>
      <w:sz w:val="9"/>
      <w:szCs w:val="9"/>
      <w:shd w:val="clear" w:color="auto" w:fill="FFFFFF"/>
      <w:lang w:val="en-US"/>
    </w:rPr>
  </w:style>
  <w:style w:type="paragraph" w:customStyle="1" w:styleId="66">
    <w:name w:val="Подпись к картинке (6)"/>
    <w:basedOn w:val="a7"/>
    <w:link w:val="65"/>
    <w:rsid w:val="00DF2634"/>
    <w:pPr>
      <w:shd w:val="clear" w:color="auto" w:fill="FFFFFF"/>
      <w:autoSpaceDE/>
      <w:autoSpaceDN/>
      <w:spacing w:line="77" w:lineRule="exact"/>
      <w:jc w:val="right"/>
    </w:pPr>
    <w:rPr>
      <w:rFonts w:ascii="Constantia" w:eastAsiaTheme="minorHAnsi" w:hAnsi="Constantia" w:cs="Constantia"/>
      <w:spacing w:val="-10"/>
      <w:sz w:val="9"/>
      <w:szCs w:val="9"/>
      <w:lang w:val="en-US"/>
    </w:rPr>
  </w:style>
  <w:style w:type="character" w:customStyle="1" w:styleId="2f5">
    <w:name w:val="Основной текст (2)"/>
    <w:uiPriority w:val="99"/>
    <w:rsid w:val="00DF2634"/>
    <w:rPr>
      <w:rFonts w:ascii="Arial" w:hAnsi="Arial" w:cs="Arial"/>
      <w:color w:val="000000"/>
      <w:spacing w:val="0"/>
      <w:w w:val="100"/>
      <w:position w:val="0"/>
      <w:sz w:val="16"/>
      <w:szCs w:val="16"/>
      <w:u w:val="none"/>
      <w:lang w:val="ru-RU"/>
    </w:rPr>
  </w:style>
  <w:style w:type="character" w:customStyle="1" w:styleId="10pt">
    <w:name w:val="Основной текст + 10 pt"/>
    <w:rsid w:val="00DF2634"/>
    <w:rPr>
      <w:rFonts w:ascii="Arial" w:hAnsi="Arial" w:cs="Arial"/>
      <w:color w:val="000000"/>
      <w:spacing w:val="0"/>
      <w:w w:val="100"/>
      <w:position w:val="0"/>
      <w:sz w:val="20"/>
      <w:szCs w:val="20"/>
      <w:shd w:val="clear" w:color="auto" w:fill="FFFFFF"/>
      <w:lang w:val="ru-RU"/>
    </w:rPr>
  </w:style>
  <w:style w:type="character" w:customStyle="1" w:styleId="Batang">
    <w:name w:val="Основной текст + Batang"/>
    <w:aliases w:val="10 pt,Основной текст (2) + Sylfaen,Основной текст + Corbel"/>
    <w:uiPriority w:val="99"/>
    <w:rsid w:val="00DF2634"/>
    <w:rPr>
      <w:rFonts w:ascii="Batang" w:eastAsia="Batang" w:hAnsi="Batang" w:cs="Batang"/>
      <w:color w:val="000000"/>
      <w:spacing w:val="0"/>
      <w:w w:val="100"/>
      <w:position w:val="0"/>
      <w:sz w:val="20"/>
      <w:szCs w:val="20"/>
      <w:shd w:val="clear" w:color="auto" w:fill="FFFFFF"/>
      <w:lang w:val="ru-RU"/>
    </w:rPr>
  </w:style>
  <w:style w:type="character" w:customStyle="1" w:styleId="103">
    <w:name w:val="Основной текст (10)_"/>
    <w:link w:val="104"/>
    <w:uiPriority w:val="99"/>
    <w:locked/>
    <w:rsid w:val="00DF2634"/>
    <w:rPr>
      <w:rFonts w:ascii="Arial" w:hAnsi="Arial" w:cs="Arial"/>
      <w:i/>
      <w:iCs/>
      <w:spacing w:val="-30"/>
      <w:sz w:val="20"/>
      <w:szCs w:val="20"/>
      <w:shd w:val="clear" w:color="auto" w:fill="FFFFFF"/>
    </w:rPr>
  </w:style>
  <w:style w:type="paragraph" w:customStyle="1" w:styleId="104">
    <w:name w:val="Основной текст (10)"/>
    <w:basedOn w:val="a7"/>
    <w:link w:val="103"/>
    <w:uiPriority w:val="99"/>
    <w:qFormat/>
    <w:rsid w:val="00DF2634"/>
    <w:pPr>
      <w:shd w:val="clear" w:color="auto" w:fill="FFFFFF"/>
      <w:autoSpaceDE/>
      <w:autoSpaceDN/>
      <w:spacing w:line="240" w:lineRule="atLeast"/>
    </w:pPr>
    <w:rPr>
      <w:rFonts w:ascii="Arial" w:eastAsiaTheme="minorHAnsi" w:hAnsi="Arial" w:cs="Arial"/>
      <w:i/>
      <w:iCs/>
      <w:spacing w:val="-30"/>
      <w:sz w:val="20"/>
      <w:szCs w:val="20"/>
    </w:rPr>
  </w:style>
  <w:style w:type="character" w:customStyle="1" w:styleId="117">
    <w:name w:val="Основной текст (11)_"/>
    <w:link w:val="118"/>
    <w:locked/>
    <w:rsid w:val="00DF2634"/>
    <w:rPr>
      <w:rFonts w:ascii="Constantia" w:hAnsi="Constantia" w:cs="Constantia"/>
      <w:spacing w:val="-10"/>
      <w:sz w:val="9"/>
      <w:szCs w:val="9"/>
      <w:shd w:val="clear" w:color="auto" w:fill="FFFFFF"/>
    </w:rPr>
  </w:style>
  <w:style w:type="paragraph" w:customStyle="1" w:styleId="118">
    <w:name w:val="Основной текст (11)"/>
    <w:basedOn w:val="a7"/>
    <w:link w:val="117"/>
    <w:qFormat/>
    <w:rsid w:val="00DF2634"/>
    <w:pPr>
      <w:shd w:val="clear" w:color="auto" w:fill="FFFFFF"/>
      <w:autoSpaceDE/>
      <w:autoSpaceDN/>
      <w:spacing w:before="120" w:line="240" w:lineRule="atLeast"/>
    </w:pPr>
    <w:rPr>
      <w:rFonts w:ascii="Constantia" w:eastAsiaTheme="minorHAnsi" w:hAnsi="Constantia" w:cs="Constantia"/>
      <w:spacing w:val="-10"/>
      <w:sz w:val="9"/>
      <w:szCs w:val="9"/>
    </w:rPr>
  </w:style>
  <w:style w:type="character" w:customStyle="1" w:styleId="11Arial">
    <w:name w:val="Основной текст (11) + Arial"/>
    <w:aliases w:val="8 pt,Курсив30,Интервал 0 pt16,Основной текст (38) + Times New Roman"/>
    <w:uiPriority w:val="99"/>
    <w:rsid w:val="00DF2634"/>
    <w:rPr>
      <w:rFonts w:ascii="Arial" w:hAnsi="Arial" w:cs="Arial"/>
      <w:i/>
      <w:iCs/>
      <w:color w:val="000000"/>
      <w:spacing w:val="0"/>
      <w:w w:val="100"/>
      <w:position w:val="0"/>
      <w:sz w:val="16"/>
      <w:szCs w:val="16"/>
      <w:shd w:val="clear" w:color="auto" w:fill="FFFFFF"/>
    </w:rPr>
  </w:style>
  <w:style w:type="character" w:customStyle="1" w:styleId="11Arial1">
    <w:name w:val="Основной текст (11) + Arial1"/>
    <w:aliases w:val="8 pt8,Интервал 0 pt15"/>
    <w:uiPriority w:val="99"/>
    <w:rsid w:val="00DF2634"/>
    <w:rPr>
      <w:rFonts w:ascii="Arial" w:hAnsi="Arial" w:cs="Arial"/>
      <w:color w:val="000000"/>
      <w:spacing w:val="0"/>
      <w:w w:val="100"/>
      <w:position w:val="0"/>
      <w:sz w:val="16"/>
      <w:szCs w:val="16"/>
      <w:shd w:val="clear" w:color="auto" w:fill="FFFFFF"/>
    </w:rPr>
  </w:style>
  <w:style w:type="character" w:customStyle="1" w:styleId="7Exact">
    <w:name w:val="Подпись к картинке (7) Exact"/>
    <w:link w:val="76"/>
    <w:uiPriority w:val="99"/>
    <w:locked/>
    <w:rsid w:val="00DF2634"/>
    <w:rPr>
      <w:rFonts w:ascii="Arial" w:hAnsi="Arial" w:cs="Arial"/>
      <w:spacing w:val="6"/>
      <w:sz w:val="15"/>
      <w:szCs w:val="15"/>
      <w:shd w:val="clear" w:color="auto" w:fill="FFFFFF"/>
    </w:rPr>
  </w:style>
  <w:style w:type="paragraph" w:customStyle="1" w:styleId="76">
    <w:name w:val="Подпись к картинке (7)"/>
    <w:basedOn w:val="a7"/>
    <w:link w:val="7Exact"/>
    <w:uiPriority w:val="99"/>
    <w:rsid w:val="00DF2634"/>
    <w:pPr>
      <w:shd w:val="clear" w:color="auto" w:fill="FFFFFF"/>
      <w:autoSpaceDE/>
      <w:autoSpaceDN/>
      <w:spacing w:line="240" w:lineRule="atLeast"/>
    </w:pPr>
    <w:rPr>
      <w:rFonts w:ascii="Arial" w:eastAsiaTheme="minorHAnsi" w:hAnsi="Arial" w:cs="Arial"/>
      <w:spacing w:val="6"/>
      <w:sz w:val="15"/>
      <w:szCs w:val="15"/>
    </w:rPr>
  </w:style>
  <w:style w:type="character" w:customStyle="1" w:styleId="8Exact">
    <w:name w:val="Подпись к картинке (8) Exact"/>
    <w:link w:val="85"/>
    <w:uiPriority w:val="99"/>
    <w:locked/>
    <w:rsid w:val="00DF2634"/>
    <w:rPr>
      <w:rFonts w:ascii="Arial" w:hAnsi="Arial" w:cs="Arial"/>
      <w:w w:val="150"/>
      <w:sz w:val="10"/>
      <w:szCs w:val="10"/>
      <w:shd w:val="clear" w:color="auto" w:fill="FFFFFF"/>
    </w:rPr>
  </w:style>
  <w:style w:type="paragraph" w:customStyle="1" w:styleId="85">
    <w:name w:val="Подпись к картинке (8)"/>
    <w:basedOn w:val="a7"/>
    <w:link w:val="8Exact"/>
    <w:uiPriority w:val="99"/>
    <w:rsid w:val="00DF2634"/>
    <w:pPr>
      <w:shd w:val="clear" w:color="auto" w:fill="FFFFFF"/>
      <w:autoSpaceDE/>
      <w:autoSpaceDN/>
      <w:spacing w:after="60" w:line="240" w:lineRule="atLeast"/>
    </w:pPr>
    <w:rPr>
      <w:rFonts w:ascii="Arial" w:eastAsiaTheme="minorHAnsi" w:hAnsi="Arial" w:cs="Arial"/>
      <w:w w:val="150"/>
      <w:sz w:val="10"/>
      <w:szCs w:val="10"/>
    </w:rPr>
  </w:style>
  <w:style w:type="character" w:customStyle="1" w:styleId="9Exact">
    <w:name w:val="Подпись к картинке (9) Exact"/>
    <w:link w:val="95"/>
    <w:uiPriority w:val="99"/>
    <w:locked/>
    <w:rsid w:val="00DF2634"/>
    <w:rPr>
      <w:rFonts w:ascii="Arial" w:hAnsi="Arial" w:cs="Arial"/>
      <w:w w:val="150"/>
      <w:sz w:val="9"/>
      <w:szCs w:val="9"/>
      <w:shd w:val="clear" w:color="auto" w:fill="FFFFFF"/>
    </w:rPr>
  </w:style>
  <w:style w:type="paragraph" w:customStyle="1" w:styleId="95">
    <w:name w:val="Подпись к картинке (9)"/>
    <w:basedOn w:val="a7"/>
    <w:link w:val="9Exact"/>
    <w:uiPriority w:val="99"/>
    <w:rsid w:val="00DF2634"/>
    <w:pPr>
      <w:shd w:val="clear" w:color="auto" w:fill="FFFFFF"/>
      <w:autoSpaceDE/>
      <w:autoSpaceDN/>
      <w:spacing w:line="240" w:lineRule="atLeast"/>
    </w:pPr>
    <w:rPr>
      <w:rFonts w:ascii="Arial" w:eastAsiaTheme="minorHAnsi" w:hAnsi="Arial" w:cs="Arial"/>
      <w:w w:val="150"/>
      <w:sz w:val="9"/>
      <w:szCs w:val="9"/>
    </w:rPr>
  </w:style>
  <w:style w:type="character" w:customStyle="1" w:styleId="10Exact">
    <w:name w:val="Подпись к картинке (10) Exact"/>
    <w:link w:val="105"/>
    <w:uiPriority w:val="99"/>
    <w:locked/>
    <w:rsid w:val="00DF2634"/>
    <w:rPr>
      <w:rFonts w:ascii="AngsanaUPC" w:hAnsi="AngsanaUPC" w:cs="AngsanaUPC"/>
      <w:spacing w:val="-10"/>
      <w:sz w:val="20"/>
      <w:szCs w:val="20"/>
      <w:shd w:val="clear" w:color="auto" w:fill="FFFFFF"/>
      <w:lang w:val="en-US"/>
    </w:rPr>
  </w:style>
  <w:style w:type="paragraph" w:customStyle="1" w:styleId="105">
    <w:name w:val="Подпись к картинке (10)"/>
    <w:basedOn w:val="a7"/>
    <w:link w:val="10Exact"/>
    <w:uiPriority w:val="99"/>
    <w:rsid w:val="00DF2634"/>
    <w:pPr>
      <w:shd w:val="clear" w:color="auto" w:fill="FFFFFF"/>
      <w:autoSpaceDE/>
      <w:autoSpaceDN/>
      <w:spacing w:after="120" w:line="240" w:lineRule="atLeast"/>
    </w:pPr>
    <w:rPr>
      <w:rFonts w:ascii="AngsanaUPC" w:eastAsiaTheme="minorHAnsi" w:hAnsi="AngsanaUPC" w:cs="AngsanaUPC"/>
      <w:spacing w:val="-10"/>
      <w:sz w:val="20"/>
      <w:szCs w:val="20"/>
      <w:lang w:val="en-US"/>
    </w:rPr>
  </w:style>
  <w:style w:type="character" w:customStyle="1" w:styleId="11Exact">
    <w:name w:val="Подпись к картинке (11) Exact"/>
    <w:link w:val="119"/>
    <w:uiPriority w:val="99"/>
    <w:locked/>
    <w:rsid w:val="00DF2634"/>
    <w:rPr>
      <w:rFonts w:ascii="Tahoma" w:hAnsi="Tahoma" w:cs="Tahoma"/>
      <w:spacing w:val="18"/>
      <w:sz w:val="15"/>
      <w:szCs w:val="15"/>
      <w:shd w:val="clear" w:color="auto" w:fill="FFFFFF"/>
      <w:lang w:val="en-US"/>
    </w:rPr>
  </w:style>
  <w:style w:type="paragraph" w:customStyle="1" w:styleId="119">
    <w:name w:val="Подпись к картинке (11)"/>
    <w:basedOn w:val="a7"/>
    <w:link w:val="11Exact"/>
    <w:uiPriority w:val="99"/>
    <w:rsid w:val="00DF2634"/>
    <w:pPr>
      <w:shd w:val="clear" w:color="auto" w:fill="FFFFFF"/>
      <w:autoSpaceDE/>
      <w:autoSpaceDN/>
      <w:spacing w:before="120" w:line="240" w:lineRule="atLeast"/>
      <w:jc w:val="right"/>
    </w:pPr>
    <w:rPr>
      <w:rFonts w:ascii="Tahoma" w:eastAsiaTheme="minorHAnsi" w:hAnsi="Tahoma" w:cs="Tahoma"/>
      <w:spacing w:val="18"/>
      <w:sz w:val="15"/>
      <w:szCs w:val="15"/>
      <w:lang w:val="en-US"/>
    </w:rPr>
  </w:style>
  <w:style w:type="character" w:customStyle="1" w:styleId="12Exact">
    <w:name w:val="Основной текст (12) Exact"/>
    <w:uiPriority w:val="99"/>
    <w:rsid w:val="00DF2634"/>
    <w:rPr>
      <w:rFonts w:ascii="Tahoma" w:hAnsi="Tahoma" w:cs="Tahoma"/>
      <w:spacing w:val="18"/>
      <w:sz w:val="15"/>
      <w:szCs w:val="15"/>
      <w:u w:val="none"/>
      <w:lang w:val="en-US"/>
    </w:rPr>
  </w:style>
  <w:style w:type="character" w:customStyle="1" w:styleId="Exact">
    <w:name w:val="Основной текст Exact"/>
    <w:rsid w:val="00DF2634"/>
    <w:rPr>
      <w:rFonts w:ascii="Arial" w:hAnsi="Arial" w:cs="Arial"/>
      <w:spacing w:val="-4"/>
      <w:sz w:val="21"/>
      <w:szCs w:val="21"/>
      <w:u w:val="none"/>
    </w:rPr>
  </w:style>
  <w:style w:type="character" w:customStyle="1" w:styleId="11Exact0">
    <w:name w:val="Основной текст (11) Exact"/>
    <w:rsid w:val="00DF2634"/>
    <w:rPr>
      <w:rFonts w:ascii="Constantia" w:hAnsi="Constantia" w:cs="Constantia"/>
      <w:spacing w:val="-10"/>
      <w:sz w:val="9"/>
      <w:szCs w:val="9"/>
      <w:u w:val="none"/>
      <w:lang w:val="en-US"/>
    </w:rPr>
  </w:style>
  <w:style w:type="character" w:customStyle="1" w:styleId="11Exact1">
    <w:name w:val="Основной текст (11) + Малые прописные Exact"/>
    <w:uiPriority w:val="99"/>
    <w:rsid w:val="00DF2634"/>
    <w:rPr>
      <w:rFonts w:ascii="Constantia" w:hAnsi="Constantia" w:cs="Constantia"/>
      <w:smallCaps/>
      <w:color w:val="000000"/>
      <w:spacing w:val="-10"/>
      <w:w w:val="100"/>
      <w:position w:val="0"/>
      <w:sz w:val="9"/>
      <w:szCs w:val="9"/>
      <w:shd w:val="clear" w:color="auto" w:fill="FFFFFF"/>
      <w:lang w:val="en-US"/>
    </w:rPr>
  </w:style>
  <w:style w:type="character" w:customStyle="1" w:styleId="13Exact">
    <w:name w:val="Основной текст (13) Exact"/>
    <w:uiPriority w:val="99"/>
    <w:rsid w:val="00DF2634"/>
    <w:rPr>
      <w:rFonts w:ascii="Arial" w:hAnsi="Arial" w:cs="Arial"/>
      <w:i/>
      <w:iCs/>
      <w:sz w:val="15"/>
      <w:szCs w:val="15"/>
      <w:u w:val="none"/>
    </w:rPr>
  </w:style>
  <w:style w:type="character" w:customStyle="1" w:styleId="14Exact">
    <w:name w:val="Основной текст (14) Exact"/>
    <w:link w:val="141"/>
    <w:uiPriority w:val="99"/>
    <w:locked/>
    <w:rsid w:val="00DF2634"/>
    <w:rPr>
      <w:rFonts w:ascii="AngsanaUPC" w:hAnsi="AngsanaUPC" w:cs="AngsanaUPC"/>
      <w:i/>
      <w:iCs/>
      <w:spacing w:val="-11"/>
      <w:sz w:val="14"/>
      <w:szCs w:val="14"/>
      <w:shd w:val="clear" w:color="auto" w:fill="FFFFFF"/>
      <w:lang w:val="en-US"/>
    </w:rPr>
  </w:style>
  <w:style w:type="paragraph" w:customStyle="1" w:styleId="141">
    <w:name w:val="Основной текст (14)"/>
    <w:basedOn w:val="a7"/>
    <w:link w:val="14Exact"/>
    <w:uiPriority w:val="99"/>
    <w:qFormat/>
    <w:rsid w:val="00DF2634"/>
    <w:pPr>
      <w:shd w:val="clear" w:color="auto" w:fill="FFFFFF"/>
      <w:autoSpaceDE/>
      <w:autoSpaceDN/>
      <w:spacing w:line="91" w:lineRule="exact"/>
    </w:pPr>
    <w:rPr>
      <w:rFonts w:ascii="AngsanaUPC" w:eastAsiaTheme="minorHAnsi" w:hAnsi="AngsanaUPC" w:cs="AngsanaUPC"/>
      <w:i/>
      <w:iCs/>
      <w:spacing w:val="-11"/>
      <w:sz w:val="14"/>
      <w:szCs w:val="14"/>
      <w:lang w:val="en-US"/>
    </w:rPr>
  </w:style>
  <w:style w:type="character" w:customStyle="1" w:styleId="2Exact">
    <w:name w:val="Основной текст (2) Exact"/>
    <w:uiPriority w:val="99"/>
    <w:rsid w:val="00DF2634"/>
    <w:rPr>
      <w:rFonts w:ascii="Arial" w:hAnsi="Arial" w:cs="Arial"/>
      <w:spacing w:val="2"/>
      <w:sz w:val="15"/>
      <w:szCs w:val="15"/>
      <w:u w:val="none"/>
      <w:lang w:val="en-US"/>
    </w:rPr>
  </w:style>
  <w:style w:type="character" w:customStyle="1" w:styleId="150">
    <w:name w:val="Основной текст (15)_"/>
    <w:link w:val="151"/>
    <w:uiPriority w:val="99"/>
    <w:rsid w:val="00DF2634"/>
    <w:rPr>
      <w:rFonts w:ascii="Arial" w:hAnsi="Arial" w:cs="Arial"/>
      <w:sz w:val="15"/>
      <w:szCs w:val="15"/>
      <w:u w:val="none"/>
    </w:rPr>
  </w:style>
  <w:style w:type="character" w:customStyle="1" w:styleId="152">
    <w:name w:val="Основной текст (15)"/>
    <w:uiPriority w:val="99"/>
    <w:rsid w:val="00DF2634"/>
    <w:rPr>
      <w:rFonts w:ascii="Arial" w:hAnsi="Arial" w:cs="Arial"/>
      <w:color w:val="000000"/>
      <w:spacing w:val="0"/>
      <w:w w:val="100"/>
      <w:position w:val="0"/>
      <w:sz w:val="15"/>
      <w:szCs w:val="15"/>
      <w:u w:val="none"/>
    </w:rPr>
  </w:style>
  <w:style w:type="character" w:customStyle="1" w:styleId="160">
    <w:name w:val="Основной текст (16)_"/>
    <w:link w:val="161"/>
    <w:uiPriority w:val="99"/>
    <w:locked/>
    <w:rsid w:val="00DF2634"/>
    <w:rPr>
      <w:rFonts w:ascii="Arial" w:hAnsi="Arial" w:cs="Arial"/>
      <w:i/>
      <w:iCs/>
      <w:sz w:val="21"/>
      <w:szCs w:val="21"/>
      <w:shd w:val="clear" w:color="auto" w:fill="FFFFFF"/>
    </w:rPr>
  </w:style>
  <w:style w:type="paragraph" w:customStyle="1" w:styleId="161">
    <w:name w:val="Основной текст (16)"/>
    <w:basedOn w:val="a7"/>
    <w:link w:val="160"/>
    <w:uiPriority w:val="99"/>
    <w:qFormat/>
    <w:rsid w:val="00DF2634"/>
    <w:pPr>
      <w:shd w:val="clear" w:color="auto" w:fill="FFFFFF"/>
      <w:autoSpaceDE/>
      <w:autoSpaceDN/>
      <w:spacing w:before="540" w:after="180" w:line="240" w:lineRule="atLeast"/>
      <w:ind w:firstLine="580"/>
      <w:jc w:val="both"/>
    </w:pPr>
    <w:rPr>
      <w:rFonts w:ascii="Arial" w:eastAsiaTheme="minorHAnsi" w:hAnsi="Arial" w:cs="Arial"/>
      <w:i/>
      <w:iCs/>
      <w:sz w:val="21"/>
      <w:szCs w:val="21"/>
    </w:rPr>
  </w:style>
  <w:style w:type="character" w:customStyle="1" w:styleId="1140">
    <w:name w:val="Основной текст + 114"/>
    <w:aliases w:val="5 pt62,Курсив29"/>
    <w:uiPriority w:val="99"/>
    <w:rsid w:val="00DF2634"/>
    <w:rPr>
      <w:rFonts w:ascii="Arial" w:hAnsi="Arial" w:cs="Arial"/>
      <w:i/>
      <w:iCs/>
      <w:color w:val="000000"/>
      <w:spacing w:val="0"/>
      <w:w w:val="100"/>
      <w:position w:val="0"/>
      <w:sz w:val="23"/>
      <w:szCs w:val="23"/>
      <w:shd w:val="clear" w:color="auto" w:fill="FFFFFF"/>
      <w:lang w:val="ru-RU"/>
    </w:rPr>
  </w:style>
  <w:style w:type="character" w:customStyle="1" w:styleId="8Tahoma">
    <w:name w:val="Основной текст (8) + Tahoma"/>
    <w:aliases w:val="9,5 pt61,Интервал 0 pt14"/>
    <w:uiPriority w:val="99"/>
    <w:rsid w:val="00DF2634"/>
    <w:rPr>
      <w:rFonts w:ascii="Tahoma" w:hAnsi="Tahoma" w:cs="Tahoma"/>
      <w:b w:val="0"/>
      <w:bCs w:val="0"/>
      <w:color w:val="000000"/>
      <w:spacing w:val="0"/>
      <w:w w:val="100"/>
      <w:position w:val="0"/>
      <w:sz w:val="19"/>
      <w:szCs w:val="19"/>
      <w:u w:val="none"/>
      <w:lang w:val="ru-RU"/>
    </w:rPr>
  </w:style>
  <w:style w:type="character" w:customStyle="1" w:styleId="121">
    <w:name w:val="Подпись к картинке (12)_"/>
    <w:link w:val="122"/>
    <w:uiPriority w:val="99"/>
    <w:locked/>
    <w:rsid w:val="00DF2634"/>
    <w:rPr>
      <w:rFonts w:ascii="Calibri" w:hAnsi="Calibri" w:cs="Calibri"/>
      <w:spacing w:val="20"/>
      <w:sz w:val="17"/>
      <w:szCs w:val="17"/>
      <w:shd w:val="clear" w:color="auto" w:fill="FFFFFF"/>
    </w:rPr>
  </w:style>
  <w:style w:type="paragraph" w:customStyle="1" w:styleId="122">
    <w:name w:val="Подпись к картинке (12)"/>
    <w:basedOn w:val="a7"/>
    <w:link w:val="121"/>
    <w:uiPriority w:val="99"/>
    <w:rsid w:val="00DF2634"/>
    <w:pPr>
      <w:shd w:val="clear" w:color="auto" w:fill="FFFFFF"/>
      <w:autoSpaceDE/>
      <w:autoSpaceDN/>
      <w:spacing w:line="240" w:lineRule="atLeast"/>
    </w:pPr>
    <w:rPr>
      <w:rFonts w:ascii="Calibri" w:eastAsiaTheme="minorHAnsi" w:hAnsi="Calibri" w:cs="Calibri"/>
      <w:spacing w:val="20"/>
      <w:sz w:val="17"/>
      <w:szCs w:val="17"/>
    </w:rPr>
  </w:style>
  <w:style w:type="character" w:customStyle="1" w:styleId="170">
    <w:name w:val="Основной текст (17)_"/>
    <w:uiPriority w:val="99"/>
    <w:rsid w:val="00DF2634"/>
    <w:rPr>
      <w:rFonts w:ascii="Calibri" w:hAnsi="Calibri" w:cs="Calibri"/>
      <w:spacing w:val="20"/>
      <w:sz w:val="17"/>
      <w:szCs w:val="17"/>
      <w:u w:val="none"/>
    </w:rPr>
  </w:style>
  <w:style w:type="character" w:customStyle="1" w:styleId="171">
    <w:name w:val="Основной текст (17)"/>
    <w:uiPriority w:val="99"/>
    <w:rsid w:val="00DF2634"/>
    <w:rPr>
      <w:rFonts w:ascii="Calibri" w:hAnsi="Calibri" w:cs="Calibri"/>
      <w:color w:val="000000"/>
      <w:spacing w:val="20"/>
      <w:w w:val="100"/>
      <w:position w:val="0"/>
      <w:sz w:val="17"/>
      <w:szCs w:val="17"/>
      <w:u w:val="none"/>
      <w:lang w:val="ru-RU"/>
    </w:rPr>
  </w:style>
  <w:style w:type="character" w:customStyle="1" w:styleId="180">
    <w:name w:val="Основной текст (18)_"/>
    <w:qFormat/>
    <w:rsid w:val="00DF2634"/>
    <w:rPr>
      <w:rFonts w:ascii="Arial" w:hAnsi="Arial" w:cs="Arial"/>
      <w:sz w:val="15"/>
      <w:szCs w:val="15"/>
      <w:u w:val="none"/>
    </w:rPr>
  </w:style>
  <w:style w:type="character" w:customStyle="1" w:styleId="18ArialNarrow">
    <w:name w:val="Основной текст (18) + Arial Narrow"/>
    <w:aliases w:val="7 pt7,Полужирный42"/>
    <w:uiPriority w:val="99"/>
    <w:rsid w:val="00DF2634"/>
    <w:rPr>
      <w:rFonts w:ascii="Arial Narrow" w:hAnsi="Arial Narrow" w:cs="Arial Narrow"/>
      <w:b/>
      <w:bCs/>
      <w:color w:val="000000"/>
      <w:spacing w:val="0"/>
      <w:w w:val="100"/>
      <w:position w:val="0"/>
      <w:sz w:val="14"/>
      <w:szCs w:val="14"/>
      <w:u w:val="none"/>
      <w:lang w:val="ru-RU"/>
    </w:rPr>
  </w:style>
  <w:style w:type="character" w:customStyle="1" w:styleId="181">
    <w:name w:val="Основной текст (18)"/>
    <w:uiPriority w:val="99"/>
    <w:rsid w:val="00DF2634"/>
    <w:rPr>
      <w:rFonts w:ascii="Arial" w:hAnsi="Arial" w:cs="Arial"/>
      <w:color w:val="000000"/>
      <w:spacing w:val="0"/>
      <w:w w:val="100"/>
      <w:position w:val="0"/>
      <w:sz w:val="15"/>
      <w:szCs w:val="15"/>
      <w:u w:val="none"/>
      <w:lang w:val="ru-RU"/>
    </w:rPr>
  </w:style>
  <w:style w:type="character" w:customStyle="1" w:styleId="182">
    <w:name w:val="Основной текст (18) + Курсив"/>
    <w:uiPriority w:val="99"/>
    <w:rsid w:val="00DF2634"/>
    <w:rPr>
      <w:rFonts w:ascii="Arial" w:hAnsi="Arial" w:cs="Arial"/>
      <w:i/>
      <w:iCs/>
      <w:color w:val="000000"/>
      <w:spacing w:val="0"/>
      <w:w w:val="100"/>
      <w:position w:val="0"/>
      <w:sz w:val="15"/>
      <w:szCs w:val="15"/>
      <w:u w:val="none"/>
      <w:lang w:val="ru-RU"/>
    </w:rPr>
  </w:style>
  <w:style w:type="character" w:customStyle="1" w:styleId="6ArialNarrow">
    <w:name w:val="Основной текст (6) + Arial Narrow"/>
    <w:aliases w:val="9 pt7"/>
    <w:uiPriority w:val="99"/>
    <w:rsid w:val="00DF2634"/>
    <w:rPr>
      <w:rFonts w:ascii="Arial Narrow" w:hAnsi="Arial Narrow" w:cs="Arial Narrow"/>
      <w:b w:val="0"/>
      <w:bCs w:val="0"/>
      <w:color w:val="000000"/>
      <w:spacing w:val="0"/>
      <w:w w:val="100"/>
      <w:position w:val="0"/>
      <w:sz w:val="18"/>
      <w:szCs w:val="18"/>
      <w:u w:val="none"/>
      <w:lang w:val="ru-RU"/>
    </w:rPr>
  </w:style>
  <w:style w:type="character" w:customStyle="1" w:styleId="1810">
    <w:name w:val="Основной текст (18) + Курсив1"/>
    <w:aliases w:val="Интервал 0 pt13"/>
    <w:uiPriority w:val="99"/>
    <w:rsid w:val="00DF2634"/>
    <w:rPr>
      <w:rFonts w:ascii="Arial" w:hAnsi="Arial" w:cs="Arial"/>
      <w:i/>
      <w:iCs/>
      <w:color w:val="000000"/>
      <w:spacing w:val="-10"/>
      <w:w w:val="100"/>
      <w:position w:val="0"/>
      <w:sz w:val="15"/>
      <w:szCs w:val="15"/>
      <w:u w:val="none"/>
      <w:lang w:val="ru-RU"/>
    </w:rPr>
  </w:style>
  <w:style w:type="character" w:customStyle="1" w:styleId="130">
    <w:name w:val="Подпись к картинке (13)_"/>
    <w:link w:val="131"/>
    <w:uiPriority w:val="99"/>
    <w:locked/>
    <w:rsid w:val="00DF2634"/>
    <w:rPr>
      <w:rFonts w:ascii="Calibri" w:hAnsi="Calibri" w:cs="Calibri"/>
      <w:spacing w:val="20"/>
      <w:sz w:val="16"/>
      <w:szCs w:val="16"/>
      <w:shd w:val="clear" w:color="auto" w:fill="FFFFFF"/>
    </w:rPr>
  </w:style>
  <w:style w:type="paragraph" w:customStyle="1" w:styleId="131">
    <w:name w:val="Подпись к картинке (13)"/>
    <w:basedOn w:val="a7"/>
    <w:link w:val="130"/>
    <w:uiPriority w:val="99"/>
    <w:rsid w:val="00DF2634"/>
    <w:pPr>
      <w:shd w:val="clear" w:color="auto" w:fill="FFFFFF"/>
      <w:autoSpaceDE/>
      <w:autoSpaceDN/>
      <w:spacing w:line="240" w:lineRule="atLeast"/>
    </w:pPr>
    <w:rPr>
      <w:rFonts w:ascii="Calibri" w:eastAsiaTheme="minorHAnsi" w:hAnsi="Calibri" w:cs="Calibri"/>
      <w:spacing w:val="20"/>
      <w:sz w:val="16"/>
      <w:szCs w:val="16"/>
    </w:rPr>
  </w:style>
  <w:style w:type="character" w:customStyle="1" w:styleId="142">
    <w:name w:val="Подпись к картинке (14)_"/>
    <w:link w:val="143"/>
    <w:uiPriority w:val="99"/>
    <w:locked/>
    <w:rsid w:val="00DF2634"/>
    <w:rPr>
      <w:rFonts w:ascii="Calibri" w:hAnsi="Calibri" w:cs="Calibri"/>
      <w:spacing w:val="20"/>
      <w:sz w:val="17"/>
      <w:szCs w:val="17"/>
      <w:shd w:val="clear" w:color="auto" w:fill="FFFFFF"/>
    </w:rPr>
  </w:style>
  <w:style w:type="paragraph" w:customStyle="1" w:styleId="143">
    <w:name w:val="Подпись к картинке (14)"/>
    <w:basedOn w:val="a7"/>
    <w:link w:val="142"/>
    <w:uiPriority w:val="99"/>
    <w:rsid w:val="00DF2634"/>
    <w:pPr>
      <w:shd w:val="clear" w:color="auto" w:fill="FFFFFF"/>
      <w:autoSpaceDE/>
      <w:autoSpaceDN/>
      <w:spacing w:line="240" w:lineRule="atLeast"/>
    </w:pPr>
    <w:rPr>
      <w:rFonts w:ascii="Calibri" w:eastAsiaTheme="minorHAnsi" w:hAnsi="Calibri" w:cs="Calibri"/>
      <w:spacing w:val="20"/>
      <w:sz w:val="17"/>
      <w:szCs w:val="17"/>
    </w:rPr>
  </w:style>
  <w:style w:type="character" w:customStyle="1" w:styleId="13Arial">
    <w:name w:val="Подпись к картинке (13) + Arial"/>
    <w:aliases w:val="7,5 pt59,Интервал 0 pt12"/>
    <w:uiPriority w:val="99"/>
    <w:rsid w:val="00DF2634"/>
    <w:rPr>
      <w:rFonts w:ascii="Arial" w:hAnsi="Arial" w:cs="Arial"/>
      <w:color w:val="000000"/>
      <w:spacing w:val="0"/>
      <w:w w:val="100"/>
      <w:position w:val="0"/>
      <w:sz w:val="15"/>
      <w:szCs w:val="15"/>
      <w:shd w:val="clear" w:color="auto" w:fill="FFFFFF"/>
    </w:rPr>
  </w:style>
  <w:style w:type="character" w:customStyle="1" w:styleId="153">
    <w:name w:val="Подпись к картинке (15)_"/>
    <w:link w:val="154"/>
    <w:uiPriority w:val="99"/>
    <w:locked/>
    <w:rsid w:val="00DF2634"/>
    <w:rPr>
      <w:rFonts w:ascii="Arial Narrow" w:hAnsi="Arial Narrow" w:cs="Arial Narrow"/>
      <w:b/>
      <w:bCs/>
      <w:sz w:val="16"/>
      <w:szCs w:val="16"/>
      <w:shd w:val="clear" w:color="auto" w:fill="FFFFFF"/>
    </w:rPr>
  </w:style>
  <w:style w:type="paragraph" w:customStyle="1" w:styleId="154">
    <w:name w:val="Подпись к картинке (15)"/>
    <w:basedOn w:val="a7"/>
    <w:link w:val="153"/>
    <w:uiPriority w:val="99"/>
    <w:rsid w:val="00DF2634"/>
    <w:pPr>
      <w:shd w:val="clear" w:color="auto" w:fill="FFFFFF"/>
      <w:autoSpaceDE/>
      <w:autoSpaceDN/>
      <w:spacing w:line="509" w:lineRule="exact"/>
    </w:pPr>
    <w:rPr>
      <w:rFonts w:ascii="Arial Narrow" w:eastAsiaTheme="minorHAnsi" w:hAnsi="Arial Narrow" w:cs="Arial Narrow"/>
      <w:b/>
      <w:bCs/>
      <w:sz w:val="16"/>
      <w:szCs w:val="16"/>
    </w:rPr>
  </w:style>
  <w:style w:type="character" w:customStyle="1" w:styleId="4Tahoma">
    <w:name w:val="Основной текст (4) + Tahoma"/>
    <w:aliases w:val="10,5 pt56,Интервал 0 pt11,Основной текст + Calibri,Основной текст + Franklin Gothic Medium"/>
    <w:uiPriority w:val="99"/>
    <w:rsid w:val="00DF2634"/>
    <w:rPr>
      <w:rFonts w:ascii="Tahoma" w:hAnsi="Tahoma" w:cs="Tahoma"/>
      <w:b w:val="0"/>
      <w:bCs w:val="0"/>
      <w:color w:val="000000"/>
      <w:spacing w:val="0"/>
      <w:w w:val="100"/>
      <w:position w:val="0"/>
      <w:sz w:val="21"/>
      <w:szCs w:val="21"/>
      <w:u w:val="none"/>
      <w:shd w:val="clear" w:color="auto" w:fill="FFFFFF"/>
      <w:lang w:val="ru-RU"/>
    </w:rPr>
  </w:style>
  <w:style w:type="character" w:customStyle="1" w:styleId="2f6">
    <w:name w:val="Заголовок №2_"/>
    <w:link w:val="2f7"/>
    <w:qFormat/>
    <w:locked/>
    <w:rsid w:val="00DF2634"/>
    <w:rPr>
      <w:rFonts w:ascii="Arial Narrow" w:hAnsi="Arial Narrow" w:cs="Arial Narrow"/>
      <w:sz w:val="23"/>
      <w:szCs w:val="23"/>
      <w:shd w:val="clear" w:color="auto" w:fill="FFFFFF"/>
    </w:rPr>
  </w:style>
  <w:style w:type="paragraph" w:customStyle="1" w:styleId="2f7">
    <w:name w:val="Заголовок №2"/>
    <w:basedOn w:val="a7"/>
    <w:link w:val="2f6"/>
    <w:qFormat/>
    <w:rsid w:val="00DF2634"/>
    <w:pPr>
      <w:shd w:val="clear" w:color="auto" w:fill="FFFFFF"/>
      <w:autoSpaceDE/>
      <w:autoSpaceDN/>
      <w:spacing w:line="413" w:lineRule="exact"/>
      <w:ind w:hanging="340"/>
      <w:jc w:val="both"/>
      <w:outlineLvl w:val="1"/>
    </w:pPr>
    <w:rPr>
      <w:rFonts w:ascii="Arial Narrow" w:eastAsiaTheme="minorHAnsi" w:hAnsi="Arial Narrow" w:cs="Arial Narrow"/>
      <w:sz w:val="23"/>
      <w:szCs w:val="23"/>
    </w:rPr>
  </w:style>
  <w:style w:type="character" w:customStyle="1" w:styleId="Exact0">
    <w:name w:val="Подпись к картинке Exact"/>
    <w:rsid w:val="00DF2634"/>
    <w:rPr>
      <w:rFonts w:ascii="Arial" w:hAnsi="Arial" w:cs="Arial"/>
      <w:b/>
      <w:bCs/>
      <w:spacing w:val="-2"/>
      <w:sz w:val="16"/>
      <w:szCs w:val="16"/>
      <w:u w:val="none"/>
    </w:rPr>
  </w:style>
  <w:style w:type="character" w:customStyle="1" w:styleId="ArialNarrow1">
    <w:name w:val="Подпись к картинке + Arial Narrow1"/>
    <w:aliases w:val="9 pt6,Интервал 0 pt Exact"/>
    <w:uiPriority w:val="99"/>
    <w:rsid w:val="00DF2634"/>
    <w:rPr>
      <w:rFonts w:ascii="Arial Narrow" w:hAnsi="Arial Narrow" w:cs="Arial Narrow"/>
      <w:b w:val="0"/>
      <w:bCs w:val="0"/>
      <w:color w:val="000000"/>
      <w:w w:val="100"/>
      <w:position w:val="0"/>
      <w:sz w:val="18"/>
      <w:szCs w:val="18"/>
      <w:u w:val="none"/>
      <w:shd w:val="clear" w:color="auto" w:fill="FFFFFF"/>
      <w:lang w:val="ru-RU"/>
    </w:rPr>
  </w:style>
  <w:style w:type="character" w:customStyle="1" w:styleId="6ArialNarrow1">
    <w:name w:val="Основной текст (6) + Arial Narrow1"/>
    <w:aliases w:val="9 pt5,Интервал 0 pt Exact8"/>
    <w:uiPriority w:val="99"/>
    <w:rsid w:val="00DF2634"/>
    <w:rPr>
      <w:rFonts w:ascii="Arial Narrow" w:hAnsi="Arial Narrow" w:cs="Arial Narrow"/>
      <w:b w:val="0"/>
      <w:bCs w:val="0"/>
      <w:color w:val="000000"/>
      <w:w w:val="100"/>
      <w:position w:val="0"/>
      <w:sz w:val="18"/>
      <w:szCs w:val="18"/>
      <w:u w:val="none"/>
    </w:rPr>
  </w:style>
  <w:style w:type="character" w:customStyle="1" w:styleId="16Exact">
    <w:name w:val="Подпись к картинке (16) Exact"/>
    <w:link w:val="162"/>
    <w:uiPriority w:val="99"/>
    <w:locked/>
    <w:rsid w:val="00DF2634"/>
    <w:rPr>
      <w:rFonts w:ascii="Arial Narrow" w:hAnsi="Arial Narrow" w:cs="Arial Narrow"/>
      <w:b/>
      <w:bCs/>
      <w:spacing w:val="12"/>
      <w:sz w:val="20"/>
      <w:szCs w:val="20"/>
      <w:shd w:val="clear" w:color="auto" w:fill="FFFFFF"/>
    </w:rPr>
  </w:style>
  <w:style w:type="paragraph" w:customStyle="1" w:styleId="162">
    <w:name w:val="Подпись к картинке (16)"/>
    <w:basedOn w:val="a7"/>
    <w:link w:val="16Exact"/>
    <w:uiPriority w:val="99"/>
    <w:rsid w:val="00DF2634"/>
    <w:pPr>
      <w:shd w:val="clear" w:color="auto" w:fill="FFFFFF"/>
      <w:autoSpaceDE/>
      <w:autoSpaceDN/>
      <w:spacing w:line="389" w:lineRule="exact"/>
      <w:jc w:val="center"/>
    </w:pPr>
    <w:rPr>
      <w:rFonts w:ascii="Arial Narrow" w:eastAsiaTheme="minorHAnsi" w:hAnsi="Arial Narrow" w:cs="Arial Narrow"/>
      <w:b/>
      <w:bCs/>
      <w:spacing w:val="12"/>
      <w:sz w:val="20"/>
      <w:szCs w:val="20"/>
    </w:rPr>
  </w:style>
  <w:style w:type="character" w:customStyle="1" w:styleId="ArialNarrow3">
    <w:name w:val="Основной текст + Arial Narrow3"/>
    <w:aliases w:val="116,5 pt55,Интервал 2 pt,Основной текст + Курсив12"/>
    <w:uiPriority w:val="99"/>
    <w:rsid w:val="00DF2634"/>
    <w:rPr>
      <w:rFonts w:ascii="Arial Narrow" w:hAnsi="Arial Narrow" w:cs="Arial Narrow"/>
      <w:color w:val="000000"/>
      <w:spacing w:val="50"/>
      <w:w w:val="100"/>
      <w:position w:val="0"/>
      <w:sz w:val="23"/>
      <w:szCs w:val="23"/>
      <w:shd w:val="clear" w:color="auto" w:fill="FFFFFF"/>
      <w:lang w:val="ru-RU"/>
    </w:rPr>
  </w:style>
  <w:style w:type="character" w:customStyle="1" w:styleId="3f1">
    <w:name w:val="Подпись к таблице (3)_"/>
    <w:link w:val="3f2"/>
    <w:uiPriority w:val="99"/>
    <w:locked/>
    <w:rsid w:val="00DF2634"/>
    <w:rPr>
      <w:rFonts w:ascii="Tahoma" w:hAnsi="Tahoma" w:cs="Tahoma"/>
      <w:b/>
      <w:bCs/>
      <w:sz w:val="19"/>
      <w:szCs w:val="19"/>
      <w:shd w:val="clear" w:color="auto" w:fill="FFFFFF"/>
    </w:rPr>
  </w:style>
  <w:style w:type="paragraph" w:customStyle="1" w:styleId="3f2">
    <w:name w:val="Подпись к таблице (3)"/>
    <w:basedOn w:val="a7"/>
    <w:link w:val="3f1"/>
    <w:uiPriority w:val="99"/>
    <w:rsid w:val="00DF2634"/>
    <w:pPr>
      <w:shd w:val="clear" w:color="auto" w:fill="FFFFFF"/>
      <w:autoSpaceDE/>
      <w:autoSpaceDN/>
      <w:spacing w:line="259" w:lineRule="exact"/>
      <w:ind w:hanging="1140"/>
    </w:pPr>
    <w:rPr>
      <w:rFonts w:ascii="Tahoma" w:eastAsiaTheme="minorHAnsi" w:hAnsi="Tahoma" w:cs="Tahoma"/>
      <w:b/>
      <w:bCs/>
      <w:sz w:val="19"/>
      <w:szCs w:val="19"/>
    </w:rPr>
  </w:style>
  <w:style w:type="character" w:customStyle="1" w:styleId="ArialNarrow2">
    <w:name w:val="Колонтитул + Arial Narrow"/>
    <w:aliases w:val="Полужирный40"/>
    <w:uiPriority w:val="99"/>
    <w:rsid w:val="00DF2634"/>
    <w:rPr>
      <w:rFonts w:ascii="Arial Narrow" w:hAnsi="Arial Narrow" w:cs="Arial Narrow"/>
      <w:b/>
      <w:bCs/>
      <w:color w:val="000000"/>
      <w:spacing w:val="0"/>
      <w:w w:val="100"/>
      <w:position w:val="0"/>
      <w:sz w:val="15"/>
      <w:szCs w:val="15"/>
      <w:u w:val="none"/>
      <w:lang w:val="ru-RU"/>
    </w:rPr>
  </w:style>
  <w:style w:type="character" w:customStyle="1" w:styleId="ArialNarrow20">
    <w:name w:val="Колонтитул + Arial Narrow2"/>
    <w:aliases w:val="86,5 pt54,Полужирный39"/>
    <w:uiPriority w:val="99"/>
    <w:rsid w:val="00DF2634"/>
    <w:rPr>
      <w:rFonts w:ascii="Arial Narrow" w:hAnsi="Arial Narrow" w:cs="Arial Narrow"/>
      <w:b/>
      <w:bCs/>
      <w:color w:val="000000"/>
      <w:spacing w:val="0"/>
      <w:w w:val="100"/>
      <w:position w:val="0"/>
      <w:sz w:val="17"/>
      <w:szCs w:val="17"/>
      <w:u w:val="none"/>
      <w:lang w:val="ru-RU"/>
    </w:rPr>
  </w:style>
  <w:style w:type="character" w:customStyle="1" w:styleId="190">
    <w:name w:val="Основной текст (19)_"/>
    <w:uiPriority w:val="99"/>
    <w:rsid w:val="00DF2634"/>
    <w:rPr>
      <w:rFonts w:ascii="Arial" w:hAnsi="Arial" w:cs="Arial"/>
      <w:sz w:val="14"/>
      <w:szCs w:val="14"/>
      <w:u w:val="none"/>
    </w:rPr>
  </w:style>
  <w:style w:type="character" w:customStyle="1" w:styleId="191">
    <w:name w:val="Основной текст (19)"/>
    <w:uiPriority w:val="99"/>
    <w:rsid w:val="00DF2634"/>
    <w:rPr>
      <w:rFonts w:ascii="Arial" w:hAnsi="Arial" w:cs="Arial"/>
      <w:color w:val="000000"/>
      <w:spacing w:val="0"/>
      <w:w w:val="100"/>
      <w:position w:val="0"/>
      <w:sz w:val="14"/>
      <w:szCs w:val="14"/>
      <w:u w:val="none"/>
      <w:lang w:val="ru-RU"/>
    </w:rPr>
  </w:style>
  <w:style w:type="character" w:customStyle="1" w:styleId="1ff3">
    <w:name w:val="Заголовок №1_"/>
    <w:link w:val="1ff4"/>
    <w:locked/>
    <w:rsid w:val="00DF2634"/>
    <w:rPr>
      <w:rFonts w:ascii="Arial Narrow" w:hAnsi="Arial Narrow" w:cs="Arial Narrow"/>
      <w:b/>
      <w:bCs/>
      <w:i/>
      <w:iCs/>
      <w:sz w:val="23"/>
      <w:szCs w:val="23"/>
      <w:shd w:val="clear" w:color="auto" w:fill="FFFFFF"/>
      <w:lang w:val="en-US"/>
    </w:rPr>
  </w:style>
  <w:style w:type="paragraph" w:customStyle="1" w:styleId="1ff4">
    <w:name w:val="Заголовок №1"/>
    <w:basedOn w:val="a7"/>
    <w:link w:val="1ff3"/>
    <w:rsid w:val="00DF2634"/>
    <w:pPr>
      <w:shd w:val="clear" w:color="auto" w:fill="FFFFFF"/>
      <w:autoSpaceDE/>
      <w:autoSpaceDN/>
      <w:spacing w:line="240" w:lineRule="atLeast"/>
      <w:outlineLvl w:val="0"/>
    </w:pPr>
    <w:rPr>
      <w:rFonts w:ascii="Arial Narrow" w:eastAsiaTheme="minorHAnsi" w:hAnsi="Arial Narrow" w:cs="Arial Narrow"/>
      <w:b/>
      <w:bCs/>
      <w:i/>
      <w:iCs/>
      <w:sz w:val="23"/>
      <w:szCs w:val="23"/>
      <w:lang w:val="en-US"/>
    </w:rPr>
  </w:style>
  <w:style w:type="character" w:customStyle="1" w:styleId="200">
    <w:name w:val="Основной текст (20)_"/>
    <w:link w:val="201"/>
    <w:uiPriority w:val="99"/>
    <w:locked/>
    <w:rsid w:val="00DF2634"/>
    <w:rPr>
      <w:rFonts w:ascii="Arial" w:hAnsi="Arial" w:cs="Arial"/>
      <w:i/>
      <w:iCs/>
      <w:spacing w:val="-10"/>
      <w:sz w:val="11"/>
      <w:szCs w:val="11"/>
      <w:shd w:val="clear" w:color="auto" w:fill="FFFFFF"/>
    </w:rPr>
  </w:style>
  <w:style w:type="paragraph" w:customStyle="1" w:styleId="201">
    <w:name w:val="Основной текст (20)"/>
    <w:basedOn w:val="a7"/>
    <w:link w:val="200"/>
    <w:uiPriority w:val="99"/>
    <w:qFormat/>
    <w:rsid w:val="00DF2634"/>
    <w:pPr>
      <w:shd w:val="clear" w:color="auto" w:fill="FFFFFF"/>
      <w:autoSpaceDE/>
      <w:autoSpaceDN/>
      <w:spacing w:after="420" w:line="240" w:lineRule="atLeast"/>
    </w:pPr>
    <w:rPr>
      <w:rFonts w:ascii="Arial" w:eastAsiaTheme="minorHAnsi" w:hAnsi="Arial" w:cs="Arial"/>
      <w:i/>
      <w:iCs/>
      <w:spacing w:val="-10"/>
      <w:sz w:val="11"/>
      <w:szCs w:val="11"/>
    </w:rPr>
  </w:style>
  <w:style w:type="character" w:customStyle="1" w:styleId="ArialNarrow21">
    <w:name w:val="Основной текст + Arial Narrow2"/>
    <w:aliases w:val="115,5 pt53,Полужирный38,Курсив27,Малые прописные"/>
    <w:uiPriority w:val="99"/>
    <w:rsid w:val="00DF2634"/>
    <w:rPr>
      <w:rFonts w:ascii="Arial Narrow" w:hAnsi="Arial Narrow" w:cs="Arial Narrow"/>
      <w:b/>
      <w:bCs/>
      <w:i/>
      <w:iCs/>
      <w:smallCaps/>
      <w:color w:val="000000"/>
      <w:spacing w:val="0"/>
      <w:w w:val="100"/>
      <w:position w:val="0"/>
      <w:sz w:val="23"/>
      <w:szCs w:val="23"/>
      <w:shd w:val="clear" w:color="auto" w:fill="FFFFFF"/>
      <w:lang w:val="en-US"/>
    </w:rPr>
  </w:style>
  <w:style w:type="character" w:customStyle="1" w:styleId="132">
    <w:name w:val="Основной текст (13)_"/>
    <w:link w:val="133"/>
    <w:uiPriority w:val="99"/>
    <w:locked/>
    <w:rsid w:val="00DF2634"/>
    <w:rPr>
      <w:rFonts w:ascii="Arial" w:hAnsi="Arial" w:cs="Arial"/>
      <w:i/>
      <w:iCs/>
      <w:sz w:val="16"/>
      <w:szCs w:val="16"/>
      <w:shd w:val="clear" w:color="auto" w:fill="FFFFFF"/>
      <w:lang w:val="en-US"/>
    </w:rPr>
  </w:style>
  <w:style w:type="paragraph" w:customStyle="1" w:styleId="133">
    <w:name w:val="Основной текст (13)"/>
    <w:basedOn w:val="a7"/>
    <w:link w:val="132"/>
    <w:uiPriority w:val="99"/>
    <w:qFormat/>
    <w:rsid w:val="00DF2634"/>
    <w:pPr>
      <w:shd w:val="clear" w:color="auto" w:fill="FFFFFF"/>
      <w:autoSpaceDE/>
      <w:autoSpaceDN/>
      <w:spacing w:line="91" w:lineRule="exact"/>
    </w:pPr>
    <w:rPr>
      <w:rFonts w:ascii="Arial" w:eastAsiaTheme="minorHAnsi" w:hAnsi="Arial" w:cs="Arial"/>
      <w:i/>
      <w:iCs/>
      <w:sz w:val="16"/>
      <w:szCs w:val="16"/>
      <w:lang w:val="en-US"/>
    </w:rPr>
  </w:style>
  <w:style w:type="character" w:customStyle="1" w:styleId="136pt">
    <w:name w:val="Основной текст (13) + 6 pt"/>
    <w:aliases w:val="Интервал 0 pt10"/>
    <w:uiPriority w:val="99"/>
    <w:rsid w:val="00DF2634"/>
    <w:rPr>
      <w:rFonts w:ascii="Arial" w:hAnsi="Arial" w:cs="Arial"/>
      <w:i w:val="0"/>
      <w:iCs w:val="0"/>
      <w:color w:val="000000"/>
      <w:spacing w:val="-10"/>
      <w:w w:val="100"/>
      <w:position w:val="0"/>
      <w:sz w:val="12"/>
      <w:szCs w:val="12"/>
      <w:u w:val="single"/>
      <w:shd w:val="clear" w:color="auto" w:fill="FFFFFF"/>
      <w:lang w:val="en-US"/>
    </w:rPr>
  </w:style>
  <w:style w:type="character" w:customStyle="1" w:styleId="212">
    <w:name w:val="Основной текст (21)_"/>
    <w:link w:val="213"/>
    <w:uiPriority w:val="99"/>
    <w:locked/>
    <w:rsid w:val="00DF2634"/>
    <w:rPr>
      <w:rFonts w:ascii="AngsanaUPC" w:hAnsi="AngsanaUPC" w:cs="AngsanaUPC"/>
      <w:sz w:val="17"/>
      <w:szCs w:val="17"/>
      <w:shd w:val="clear" w:color="auto" w:fill="FFFFFF"/>
      <w:lang w:val="en-US"/>
    </w:rPr>
  </w:style>
  <w:style w:type="paragraph" w:customStyle="1" w:styleId="213">
    <w:name w:val="Основной текст (21)"/>
    <w:basedOn w:val="a7"/>
    <w:link w:val="212"/>
    <w:uiPriority w:val="99"/>
    <w:qFormat/>
    <w:rsid w:val="00DF2634"/>
    <w:pPr>
      <w:shd w:val="clear" w:color="auto" w:fill="FFFFFF"/>
      <w:autoSpaceDE/>
      <w:autoSpaceDN/>
      <w:spacing w:before="60" w:after="420" w:line="240" w:lineRule="atLeast"/>
      <w:jc w:val="center"/>
    </w:pPr>
    <w:rPr>
      <w:rFonts w:ascii="AngsanaUPC" w:eastAsiaTheme="minorHAnsi" w:hAnsi="AngsanaUPC" w:cs="AngsanaUPC"/>
      <w:sz w:val="17"/>
      <w:szCs w:val="17"/>
      <w:lang w:val="en-US"/>
    </w:rPr>
  </w:style>
  <w:style w:type="character" w:customStyle="1" w:styleId="26pt">
    <w:name w:val="Основной текст (2) + 6 pt"/>
    <w:aliases w:val="Курсив26,Интервал 0 pt9"/>
    <w:uiPriority w:val="99"/>
    <w:rsid w:val="00DF2634"/>
    <w:rPr>
      <w:rFonts w:ascii="Arial" w:hAnsi="Arial" w:cs="Arial"/>
      <w:i/>
      <w:iCs/>
      <w:color w:val="000000"/>
      <w:spacing w:val="-10"/>
      <w:w w:val="100"/>
      <w:position w:val="0"/>
      <w:sz w:val="12"/>
      <w:szCs w:val="12"/>
      <w:u w:val="none"/>
    </w:rPr>
  </w:style>
  <w:style w:type="character" w:customStyle="1" w:styleId="2ArialNarrow">
    <w:name w:val="Основной текст (2) + Arial Narrow"/>
    <w:aliases w:val="85,5 pt52"/>
    <w:uiPriority w:val="99"/>
    <w:rsid w:val="00DF2634"/>
    <w:rPr>
      <w:rFonts w:ascii="Arial Narrow" w:hAnsi="Arial Narrow" w:cs="Arial Narrow"/>
      <w:color w:val="000000"/>
      <w:spacing w:val="0"/>
      <w:w w:val="100"/>
      <w:position w:val="0"/>
      <w:sz w:val="17"/>
      <w:szCs w:val="17"/>
      <w:u w:val="none"/>
    </w:rPr>
  </w:style>
  <w:style w:type="character" w:customStyle="1" w:styleId="220">
    <w:name w:val="Основной текст (22)_"/>
    <w:link w:val="221"/>
    <w:uiPriority w:val="99"/>
    <w:locked/>
    <w:rsid w:val="00DF2634"/>
    <w:rPr>
      <w:rFonts w:ascii="Garamond" w:hAnsi="Garamond" w:cs="Garamond"/>
      <w:sz w:val="11"/>
      <w:szCs w:val="11"/>
      <w:shd w:val="clear" w:color="auto" w:fill="FFFFFF"/>
      <w:lang w:val="en-US"/>
    </w:rPr>
  </w:style>
  <w:style w:type="paragraph" w:customStyle="1" w:styleId="221">
    <w:name w:val="Основной текст (22)"/>
    <w:basedOn w:val="a7"/>
    <w:link w:val="220"/>
    <w:uiPriority w:val="99"/>
    <w:qFormat/>
    <w:rsid w:val="00DF2634"/>
    <w:pPr>
      <w:shd w:val="clear" w:color="auto" w:fill="FFFFFF"/>
      <w:autoSpaceDE/>
      <w:autoSpaceDN/>
      <w:spacing w:line="240" w:lineRule="atLeast"/>
    </w:pPr>
    <w:rPr>
      <w:rFonts w:ascii="Garamond" w:eastAsiaTheme="minorHAnsi" w:hAnsi="Garamond" w:cs="Garamond"/>
      <w:sz w:val="11"/>
      <w:szCs w:val="11"/>
      <w:lang w:val="en-US"/>
    </w:rPr>
  </w:style>
  <w:style w:type="character" w:customStyle="1" w:styleId="22ArialNarrow">
    <w:name w:val="Основной текст (22) + Arial Narrow"/>
    <w:aliases w:val="114,5 pt51,Полужирный37,Курсив25"/>
    <w:uiPriority w:val="99"/>
    <w:rsid w:val="00DF2634"/>
    <w:rPr>
      <w:rFonts w:ascii="Arial Narrow" w:hAnsi="Arial Narrow" w:cs="Arial Narrow"/>
      <w:b/>
      <w:bCs/>
      <w:i/>
      <w:iCs/>
      <w:color w:val="000000"/>
      <w:spacing w:val="0"/>
      <w:w w:val="100"/>
      <w:position w:val="0"/>
      <w:sz w:val="23"/>
      <w:szCs w:val="23"/>
      <w:shd w:val="clear" w:color="auto" w:fill="FFFFFF"/>
      <w:lang w:val="en-US"/>
    </w:rPr>
  </w:style>
  <w:style w:type="character" w:customStyle="1" w:styleId="2Tahoma">
    <w:name w:val="Подпись к таблице (2) + Tahoma"/>
    <w:aliases w:val="102,5 pt50,Интервал 0 pt8"/>
    <w:uiPriority w:val="99"/>
    <w:rsid w:val="00DF2634"/>
    <w:rPr>
      <w:rFonts w:ascii="Tahoma" w:hAnsi="Tahoma" w:cs="Tahoma"/>
      <w:b w:val="0"/>
      <w:bCs w:val="0"/>
      <w:color w:val="000000"/>
      <w:spacing w:val="0"/>
      <w:w w:val="100"/>
      <w:position w:val="0"/>
      <w:sz w:val="21"/>
      <w:szCs w:val="21"/>
      <w:shd w:val="clear" w:color="auto" w:fill="FFFFFF"/>
      <w:lang w:val="ru-RU"/>
    </w:rPr>
  </w:style>
  <w:style w:type="character" w:customStyle="1" w:styleId="ArialNarrow10">
    <w:name w:val="Основной текст + Arial Narrow1"/>
    <w:aliases w:val="7 pt6,Полужирный36,Малые прописные5"/>
    <w:uiPriority w:val="99"/>
    <w:rsid w:val="00DF2634"/>
    <w:rPr>
      <w:rFonts w:ascii="Arial Narrow" w:hAnsi="Arial Narrow" w:cs="Arial Narrow"/>
      <w:b/>
      <w:bCs/>
      <w:smallCaps/>
      <w:color w:val="000000"/>
      <w:spacing w:val="0"/>
      <w:w w:val="100"/>
      <w:position w:val="0"/>
      <w:sz w:val="14"/>
      <w:szCs w:val="14"/>
      <w:shd w:val="clear" w:color="auto" w:fill="FFFFFF"/>
      <w:lang w:val="en-US"/>
    </w:rPr>
  </w:style>
  <w:style w:type="character" w:customStyle="1" w:styleId="6pt">
    <w:name w:val="Основной текст + 6 pt"/>
    <w:aliases w:val="Полужирный35,Малые прописные4"/>
    <w:uiPriority w:val="99"/>
    <w:rsid w:val="00DF2634"/>
    <w:rPr>
      <w:rFonts w:ascii="Arial" w:hAnsi="Arial" w:cs="Arial"/>
      <w:b/>
      <w:bCs/>
      <w:smallCaps/>
      <w:color w:val="000000"/>
      <w:spacing w:val="0"/>
      <w:w w:val="100"/>
      <w:position w:val="0"/>
      <w:sz w:val="12"/>
      <w:szCs w:val="12"/>
      <w:shd w:val="clear" w:color="auto" w:fill="FFFFFF"/>
      <w:lang w:val="en-US"/>
    </w:rPr>
  </w:style>
  <w:style w:type="character" w:customStyle="1" w:styleId="77">
    <w:name w:val="Основной текст + 7"/>
    <w:aliases w:val="5 pt49"/>
    <w:uiPriority w:val="99"/>
    <w:rsid w:val="00DF2634"/>
    <w:rPr>
      <w:rFonts w:ascii="Arial" w:hAnsi="Arial" w:cs="Arial"/>
      <w:color w:val="000000"/>
      <w:spacing w:val="0"/>
      <w:w w:val="100"/>
      <w:position w:val="0"/>
      <w:sz w:val="15"/>
      <w:szCs w:val="15"/>
      <w:shd w:val="clear" w:color="auto" w:fill="FFFFFF"/>
      <w:lang w:val="ru-RU"/>
    </w:rPr>
  </w:style>
  <w:style w:type="character" w:customStyle="1" w:styleId="Verdana">
    <w:name w:val="Колонтитул + Verdana"/>
    <w:aliases w:val="7 pt5"/>
    <w:uiPriority w:val="99"/>
    <w:rsid w:val="00DF2634"/>
    <w:rPr>
      <w:rFonts w:ascii="Verdana" w:hAnsi="Verdana" w:cs="Verdana"/>
      <w:color w:val="000000"/>
      <w:spacing w:val="0"/>
      <w:w w:val="100"/>
      <w:position w:val="0"/>
      <w:sz w:val="14"/>
      <w:szCs w:val="14"/>
      <w:u w:val="none"/>
      <w:lang w:val="ru-RU"/>
    </w:rPr>
  </w:style>
  <w:style w:type="character" w:customStyle="1" w:styleId="2f8">
    <w:name w:val="Колонтитул (2)"/>
    <w:uiPriority w:val="99"/>
    <w:rsid w:val="00DF2634"/>
    <w:rPr>
      <w:rFonts w:ascii="Arial" w:hAnsi="Arial" w:cs="Arial"/>
      <w:sz w:val="14"/>
      <w:szCs w:val="14"/>
      <w:u w:val="none"/>
    </w:rPr>
  </w:style>
  <w:style w:type="character" w:customStyle="1" w:styleId="3Verdana">
    <w:name w:val="Колонтитул (3) + Verdana"/>
    <w:aliases w:val="84,5 pt48"/>
    <w:uiPriority w:val="99"/>
    <w:rsid w:val="00DF2634"/>
    <w:rPr>
      <w:rFonts w:ascii="Verdana" w:hAnsi="Verdana" w:cs="Verdana"/>
      <w:b/>
      <w:bCs/>
      <w:sz w:val="17"/>
      <w:szCs w:val="17"/>
      <w:u w:val="none"/>
    </w:rPr>
  </w:style>
  <w:style w:type="character" w:customStyle="1" w:styleId="1130">
    <w:name w:val="Основной текст + 113"/>
    <w:aliases w:val="5 pt47,Полужирный34,Курсив24"/>
    <w:uiPriority w:val="99"/>
    <w:rsid w:val="00DF2634"/>
    <w:rPr>
      <w:rFonts w:ascii="Arial" w:hAnsi="Arial" w:cs="Arial"/>
      <w:b/>
      <w:bCs/>
      <w:i/>
      <w:iCs/>
      <w:color w:val="000000"/>
      <w:spacing w:val="0"/>
      <w:w w:val="100"/>
      <w:position w:val="0"/>
      <w:sz w:val="23"/>
      <w:szCs w:val="23"/>
      <w:shd w:val="clear" w:color="auto" w:fill="FFFFFF"/>
    </w:rPr>
  </w:style>
  <w:style w:type="character" w:customStyle="1" w:styleId="7pt">
    <w:name w:val="Основной текст + 7 pt"/>
    <w:aliases w:val="Курсив23"/>
    <w:uiPriority w:val="99"/>
    <w:rsid w:val="00DF2634"/>
    <w:rPr>
      <w:rFonts w:ascii="Arial" w:hAnsi="Arial" w:cs="Arial"/>
      <w:i/>
      <w:iCs/>
      <w:color w:val="000000"/>
      <w:spacing w:val="0"/>
      <w:w w:val="100"/>
      <w:position w:val="0"/>
      <w:sz w:val="14"/>
      <w:szCs w:val="14"/>
      <w:shd w:val="clear" w:color="auto" w:fill="FFFFFF"/>
      <w:lang w:val="ru-RU"/>
    </w:rPr>
  </w:style>
  <w:style w:type="character" w:customStyle="1" w:styleId="840">
    <w:name w:val="Основной текст + 84"/>
    <w:aliases w:val="5 pt46,Курсив22"/>
    <w:uiPriority w:val="99"/>
    <w:rsid w:val="00DF2634"/>
    <w:rPr>
      <w:rFonts w:ascii="Arial" w:hAnsi="Arial" w:cs="Arial"/>
      <w:i/>
      <w:iCs/>
      <w:color w:val="000000"/>
      <w:spacing w:val="0"/>
      <w:w w:val="100"/>
      <w:position w:val="0"/>
      <w:sz w:val="17"/>
      <w:szCs w:val="17"/>
      <w:shd w:val="clear" w:color="auto" w:fill="FFFFFF"/>
      <w:lang w:val="ru-RU"/>
    </w:rPr>
  </w:style>
  <w:style w:type="character" w:customStyle="1" w:styleId="830">
    <w:name w:val="Основной текст + 83"/>
    <w:aliases w:val="5 pt45,Полужирный33,Курсив21"/>
    <w:uiPriority w:val="99"/>
    <w:rsid w:val="00DF2634"/>
    <w:rPr>
      <w:rFonts w:ascii="Arial" w:hAnsi="Arial" w:cs="Arial"/>
      <w:b/>
      <w:bCs/>
      <w:i/>
      <w:iCs/>
      <w:color w:val="000000"/>
      <w:spacing w:val="0"/>
      <w:w w:val="100"/>
      <w:position w:val="0"/>
      <w:sz w:val="17"/>
      <w:szCs w:val="17"/>
      <w:shd w:val="clear" w:color="auto" w:fill="FFFFFF"/>
      <w:lang w:val="ru-RU"/>
    </w:rPr>
  </w:style>
  <w:style w:type="character" w:customStyle="1" w:styleId="230">
    <w:name w:val="Основной текст (23)_"/>
    <w:uiPriority w:val="99"/>
    <w:rsid w:val="00DF2634"/>
    <w:rPr>
      <w:rFonts w:ascii="Bookman Old Style" w:hAnsi="Bookman Old Style" w:cs="Bookman Old Style"/>
      <w:sz w:val="19"/>
      <w:szCs w:val="19"/>
      <w:u w:val="none"/>
    </w:rPr>
  </w:style>
  <w:style w:type="character" w:customStyle="1" w:styleId="231">
    <w:name w:val="Основной текст (23)"/>
    <w:uiPriority w:val="99"/>
    <w:rsid w:val="00DF2634"/>
    <w:rPr>
      <w:rFonts w:ascii="Bookman Old Style" w:hAnsi="Bookman Old Style" w:cs="Bookman Old Style"/>
      <w:color w:val="000000"/>
      <w:spacing w:val="0"/>
      <w:w w:val="100"/>
      <w:position w:val="0"/>
      <w:sz w:val="19"/>
      <w:szCs w:val="19"/>
      <w:u w:val="single"/>
      <w:lang w:val="ru-RU"/>
    </w:rPr>
  </w:style>
  <w:style w:type="character" w:customStyle="1" w:styleId="232">
    <w:name w:val="Основной текст (23) + Курсив"/>
    <w:aliases w:val="Интервал 0 pt7"/>
    <w:uiPriority w:val="99"/>
    <w:rsid w:val="00DF2634"/>
    <w:rPr>
      <w:rFonts w:ascii="Bookman Old Style" w:hAnsi="Bookman Old Style" w:cs="Bookman Old Style"/>
      <w:i/>
      <w:iCs/>
      <w:color w:val="000000"/>
      <w:spacing w:val="10"/>
      <w:w w:val="100"/>
      <w:position w:val="0"/>
      <w:sz w:val="19"/>
      <w:szCs w:val="19"/>
      <w:u w:val="single"/>
      <w:lang w:val="en-US"/>
    </w:rPr>
  </w:style>
  <w:style w:type="character" w:customStyle="1" w:styleId="240">
    <w:name w:val="Основной текст (24)_"/>
    <w:link w:val="241"/>
    <w:uiPriority w:val="99"/>
    <w:locked/>
    <w:rsid w:val="00DF2634"/>
    <w:rPr>
      <w:rFonts w:ascii="Garamond" w:hAnsi="Garamond" w:cs="Garamond"/>
      <w:sz w:val="12"/>
      <w:szCs w:val="12"/>
      <w:shd w:val="clear" w:color="auto" w:fill="FFFFFF"/>
    </w:rPr>
  </w:style>
  <w:style w:type="paragraph" w:customStyle="1" w:styleId="241">
    <w:name w:val="Основной текст (24)"/>
    <w:basedOn w:val="a7"/>
    <w:link w:val="240"/>
    <w:uiPriority w:val="99"/>
    <w:qFormat/>
    <w:rsid w:val="00DF2634"/>
    <w:pPr>
      <w:shd w:val="clear" w:color="auto" w:fill="FFFFFF"/>
      <w:autoSpaceDE/>
      <w:autoSpaceDN/>
      <w:spacing w:line="240" w:lineRule="atLeast"/>
    </w:pPr>
    <w:rPr>
      <w:rFonts w:ascii="Garamond" w:eastAsiaTheme="minorHAnsi" w:hAnsi="Garamond" w:cs="Garamond"/>
      <w:sz w:val="12"/>
      <w:szCs w:val="12"/>
    </w:rPr>
  </w:style>
  <w:style w:type="character" w:customStyle="1" w:styleId="270">
    <w:name w:val="Основной текст (2) + 7"/>
    <w:aliases w:val="5 pt44"/>
    <w:uiPriority w:val="99"/>
    <w:rsid w:val="00DF2634"/>
    <w:rPr>
      <w:rFonts w:ascii="Arial" w:hAnsi="Arial" w:cs="Arial"/>
      <w:color w:val="000000"/>
      <w:spacing w:val="0"/>
      <w:w w:val="100"/>
      <w:position w:val="0"/>
      <w:sz w:val="15"/>
      <w:szCs w:val="15"/>
      <w:u w:val="none"/>
    </w:rPr>
  </w:style>
  <w:style w:type="character" w:customStyle="1" w:styleId="250">
    <w:name w:val="Основной текст (25)_"/>
    <w:link w:val="251"/>
    <w:uiPriority w:val="99"/>
    <w:locked/>
    <w:rsid w:val="00DF2634"/>
    <w:rPr>
      <w:rFonts w:ascii="Garamond" w:hAnsi="Garamond" w:cs="Garamond"/>
      <w:sz w:val="9"/>
      <w:szCs w:val="9"/>
      <w:shd w:val="clear" w:color="auto" w:fill="FFFFFF"/>
      <w:lang w:val="en-US"/>
    </w:rPr>
  </w:style>
  <w:style w:type="paragraph" w:customStyle="1" w:styleId="251">
    <w:name w:val="Основной текст (25)"/>
    <w:basedOn w:val="a7"/>
    <w:link w:val="250"/>
    <w:uiPriority w:val="99"/>
    <w:qFormat/>
    <w:rsid w:val="00DF2634"/>
    <w:pPr>
      <w:shd w:val="clear" w:color="auto" w:fill="FFFFFF"/>
      <w:autoSpaceDE/>
      <w:autoSpaceDN/>
      <w:spacing w:before="120" w:line="240" w:lineRule="atLeast"/>
    </w:pPr>
    <w:rPr>
      <w:rFonts w:ascii="Garamond" w:eastAsiaTheme="minorHAnsi" w:hAnsi="Garamond" w:cs="Garamond"/>
      <w:sz w:val="9"/>
      <w:szCs w:val="9"/>
      <w:lang w:val="en-US"/>
    </w:rPr>
  </w:style>
  <w:style w:type="character" w:customStyle="1" w:styleId="257">
    <w:name w:val="Основной текст (25) + 7"/>
    <w:aliases w:val="5 pt43,Курсив20"/>
    <w:uiPriority w:val="99"/>
    <w:rsid w:val="00DF2634"/>
    <w:rPr>
      <w:rFonts w:ascii="Garamond" w:hAnsi="Garamond" w:cs="Garamond"/>
      <w:i/>
      <w:iCs/>
      <w:color w:val="000000"/>
      <w:spacing w:val="0"/>
      <w:w w:val="100"/>
      <w:position w:val="0"/>
      <w:sz w:val="15"/>
      <w:szCs w:val="15"/>
      <w:shd w:val="clear" w:color="auto" w:fill="FFFFFF"/>
      <w:lang w:val="en-US"/>
    </w:rPr>
  </w:style>
  <w:style w:type="character" w:customStyle="1" w:styleId="730">
    <w:name w:val="Основной текст + 73"/>
    <w:aliases w:val="5 pt42,Полужирный32,Курсив19"/>
    <w:uiPriority w:val="99"/>
    <w:rsid w:val="00DF2634"/>
    <w:rPr>
      <w:rFonts w:ascii="Arial" w:hAnsi="Arial" w:cs="Arial"/>
      <w:b/>
      <w:bCs/>
      <w:i/>
      <w:iCs/>
      <w:color w:val="000000"/>
      <w:spacing w:val="0"/>
      <w:w w:val="100"/>
      <w:position w:val="0"/>
      <w:sz w:val="15"/>
      <w:szCs w:val="15"/>
      <w:shd w:val="clear" w:color="auto" w:fill="FFFFFF"/>
      <w:lang w:val="ru-RU"/>
    </w:rPr>
  </w:style>
  <w:style w:type="character" w:customStyle="1" w:styleId="Verdana1">
    <w:name w:val="Колонтитул + Verdana1"/>
    <w:aliases w:val="83,5 pt41,Полужирный31"/>
    <w:uiPriority w:val="99"/>
    <w:rsid w:val="00DF2634"/>
    <w:rPr>
      <w:rFonts w:ascii="Verdana" w:hAnsi="Verdana" w:cs="Verdana"/>
      <w:b/>
      <w:bCs/>
      <w:color w:val="000000"/>
      <w:spacing w:val="0"/>
      <w:w w:val="100"/>
      <w:position w:val="0"/>
      <w:sz w:val="17"/>
      <w:szCs w:val="17"/>
      <w:u w:val="none"/>
    </w:rPr>
  </w:style>
  <w:style w:type="character" w:customStyle="1" w:styleId="BookmanOldStyle">
    <w:name w:val="Основной текст + Bookman Old Style"/>
    <w:aliases w:val="10 pt10"/>
    <w:uiPriority w:val="99"/>
    <w:rsid w:val="00DF2634"/>
    <w:rPr>
      <w:rFonts w:ascii="Bookman Old Style" w:hAnsi="Bookman Old Style" w:cs="Bookman Old Style"/>
      <w:color w:val="000000"/>
      <w:spacing w:val="0"/>
      <w:w w:val="100"/>
      <w:position w:val="0"/>
      <w:sz w:val="20"/>
      <w:szCs w:val="20"/>
      <w:shd w:val="clear" w:color="auto" w:fill="FFFFFF"/>
      <w:lang w:val="ru-RU"/>
    </w:rPr>
  </w:style>
  <w:style w:type="character" w:customStyle="1" w:styleId="67">
    <w:name w:val="Основной текст + 6"/>
    <w:aliases w:val="5 pt40"/>
    <w:uiPriority w:val="99"/>
    <w:rsid w:val="00DF2634"/>
    <w:rPr>
      <w:rFonts w:ascii="Arial" w:hAnsi="Arial" w:cs="Arial"/>
      <w:color w:val="000000"/>
      <w:spacing w:val="0"/>
      <w:w w:val="100"/>
      <w:position w:val="0"/>
      <w:sz w:val="13"/>
      <w:szCs w:val="13"/>
      <w:shd w:val="clear" w:color="auto" w:fill="FFFFFF"/>
      <w:lang w:val="ru-RU"/>
    </w:rPr>
  </w:style>
  <w:style w:type="character" w:customStyle="1" w:styleId="820">
    <w:name w:val="Основной текст + 82"/>
    <w:aliases w:val="5 pt39,Полужирный30,Малые прописные3"/>
    <w:uiPriority w:val="99"/>
    <w:rsid w:val="00DF2634"/>
    <w:rPr>
      <w:rFonts w:ascii="Arial" w:hAnsi="Arial" w:cs="Arial"/>
      <w:b/>
      <w:bCs/>
      <w:smallCaps/>
      <w:color w:val="000000"/>
      <w:spacing w:val="0"/>
      <w:w w:val="100"/>
      <w:position w:val="0"/>
      <w:sz w:val="17"/>
      <w:szCs w:val="17"/>
      <w:shd w:val="clear" w:color="auto" w:fill="FFFFFF"/>
      <w:lang w:val="ru-RU"/>
    </w:rPr>
  </w:style>
  <w:style w:type="character" w:customStyle="1" w:styleId="96">
    <w:name w:val="Основной текст + 9"/>
    <w:aliases w:val="5 pt38,Полужирный29"/>
    <w:uiPriority w:val="99"/>
    <w:rsid w:val="00DF2634"/>
    <w:rPr>
      <w:rFonts w:ascii="Arial" w:hAnsi="Arial" w:cs="Arial"/>
      <w:b/>
      <w:bCs/>
      <w:color w:val="000000"/>
      <w:spacing w:val="0"/>
      <w:w w:val="100"/>
      <w:position w:val="0"/>
      <w:sz w:val="19"/>
      <w:szCs w:val="19"/>
      <w:shd w:val="clear" w:color="auto" w:fill="FFFFFF"/>
      <w:lang w:val="ru-RU"/>
    </w:rPr>
  </w:style>
  <w:style w:type="character" w:customStyle="1" w:styleId="9pt0">
    <w:name w:val="Основной текст + 9 pt"/>
    <w:uiPriority w:val="99"/>
    <w:rsid w:val="00DF2634"/>
    <w:rPr>
      <w:rFonts w:ascii="Arial" w:hAnsi="Arial" w:cs="Arial"/>
      <w:color w:val="000000"/>
      <w:spacing w:val="0"/>
      <w:w w:val="100"/>
      <w:position w:val="0"/>
      <w:sz w:val="18"/>
      <w:szCs w:val="18"/>
      <w:shd w:val="clear" w:color="auto" w:fill="FFFFFF"/>
      <w:lang w:val="ru-RU"/>
    </w:rPr>
  </w:style>
  <w:style w:type="character" w:customStyle="1" w:styleId="BookmanOldStyle10">
    <w:name w:val="Основной текст + Bookman Old Style10"/>
    <w:aliases w:val="7 pt4"/>
    <w:uiPriority w:val="99"/>
    <w:rsid w:val="00DF2634"/>
    <w:rPr>
      <w:rFonts w:ascii="Bookman Old Style" w:hAnsi="Bookman Old Style" w:cs="Bookman Old Style"/>
      <w:color w:val="000000"/>
      <w:spacing w:val="0"/>
      <w:w w:val="100"/>
      <w:position w:val="0"/>
      <w:sz w:val="14"/>
      <w:szCs w:val="14"/>
      <w:shd w:val="clear" w:color="auto" w:fill="FFFFFF"/>
    </w:rPr>
  </w:style>
  <w:style w:type="character" w:customStyle="1" w:styleId="7pt2">
    <w:name w:val="Основной текст + 7 pt2"/>
    <w:uiPriority w:val="99"/>
    <w:rsid w:val="00DF2634"/>
    <w:rPr>
      <w:rFonts w:ascii="Arial" w:hAnsi="Arial" w:cs="Arial"/>
      <w:color w:val="000000"/>
      <w:spacing w:val="0"/>
      <w:w w:val="100"/>
      <w:position w:val="0"/>
      <w:sz w:val="14"/>
      <w:szCs w:val="14"/>
      <w:shd w:val="clear" w:color="auto" w:fill="FFFFFF"/>
    </w:rPr>
  </w:style>
  <w:style w:type="character" w:customStyle="1" w:styleId="BookmanOldStyle9">
    <w:name w:val="Основной текст + Bookman Old Style9"/>
    <w:aliases w:val="7 pt3,Малые прописные2"/>
    <w:uiPriority w:val="99"/>
    <w:rsid w:val="00DF2634"/>
    <w:rPr>
      <w:rFonts w:ascii="Bookman Old Style" w:hAnsi="Bookman Old Style" w:cs="Bookman Old Style"/>
      <w:smallCaps/>
      <w:color w:val="000000"/>
      <w:spacing w:val="0"/>
      <w:w w:val="100"/>
      <w:position w:val="0"/>
      <w:sz w:val="14"/>
      <w:szCs w:val="14"/>
      <w:shd w:val="clear" w:color="auto" w:fill="FFFFFF"/>
      <w:lang w:val="en-US"/>
    </w:rPr>
  </w:style>
  <w:style w:type="character" w:customStyle="1" w:styleId="7pt1">
    <w:name w:val="Основной текст + 7 pt1"/>
    <w:aliases w:val="Курсив17,Интервал 0 pt6"/>
    <w:uiPriority w:val="99"/>
    <w:rsid w:val="00DF2634"/>
    <w:rPr>
      <w:rFonts w:ascii="Arial" w:hAnsi="Arial" w:cs="Arial"/>
      <w:i/>
      <w:iCs/>
      <w:color w:val="000000"/>
      <w:spacing w:val="10"/>
      <w:w w:val="100"/>
      <w:position w:val="0"/>
      <w:sz w:val="14"/>
      <w:szCs w:val="14"/>
      <w:shd w:val="clear" w:color="auto" w:fill="FFFFFF"/>
      <w:lang w:val="ru-RU"/>
    </w:rPr>
  </w:style>
  <w:style w:type="character" w:customStyle="1" w:styleId="BookmanOldStyle8">
    <w:name w:val="Основной текст + Bookman Old Style8"/>
    <w:aliases w:val="6,5 pt37,Основной текст + Constantia"/>
    <w:uiPriority w:val="99"/>
    <w:rsid w:val="00DF2634"/>
    <w:rPr>
      <w:rFonts w:ascii="Bookman Old Style" w:hAnsi="Bookman Old Style" w:cs="Bookman Old Style"/>
      <w:color w:val="000000"/>
      <w:spacing w:val="0"/>
      <w:w w:val="100"/>
      <w:position w:val="0"/>
      <w:sz w:val="13"/>
      <w:szCs w:val="13"/>
      <w:shd w:val="clear" w:color="auto" w:fill="FFFFFF"/>
    </w:rPr>
  </w:style>
  <w:style w:type="character" w:customStyle="1" w:styleId="5pt">
    <w:name w:val="Основной текст + 5 pt"/>
    <w:uiPriority w:val="99"/>
    <w:rsid w:val="00DF2634"/>
    <w:rPr>
      <w:rFonts w:ascii="Arial" w:hAnsi="Arial" w:cs="Arial"/>
      <w:color w:val="000000"/>
      <w:spacing w:val="0"/>
      <w:w w:val="100"/>
      <w:position w:val="0"/>
      <w:sz w:val="10"/>
      <w:szCs w:val="10"/>
      <w:shd w:val="clear" w:color="auto" w:fill="FFFFFF"/>
    </w:rPr>
  </w:style>
  <w:style w:type="character" w:customStyle="1" w:styleId="620">
    <w:name w:val="Основной текст + 62"/>
    <w:aliases w:val="5 pt36,Курсив16"/>
    <w:uiPriority w:val="99"/>
    <w:rsid w:val="00DF2634"/>
    <w:rPr>
      <w:rFonts w:ascii="Arial" w:hAnsi="Arial" w:cs="Arial"/>
      <w:i/>
      <w:iCs/>
      <w:color w:val="000000"/>
      <w:spacing w:val="0"/>
      <w:w w:val="100"/>
      <w:position w:val="0"/>
      <w:sz w:val="13"/>
      <w:szCs w:val="13"/>
      <w:shd w:val="clear" w:color="auto" w:fill="FFFFFF"/>
      <w:lang w:val="ru-RU"/>
    </w:rPr>
  </w:style>
  <w:style w:type="character" w:customStyle="1" w:styleId="260">
    <w:name w:val="Основной текст (26)_"/>
    <w:link w:val="261"/>
    <w:uiPriority w:val="99"/>
    <w:locked/>
    <w:rsid w:val="00DF2634"/>
    <w:rPr>
      <w:rFonts w:ascii="Batang" w:eastAsia="Batang" w:hAnsi="Batang" w:cs="Batang"/>
      <w:sz w:val="12"/>
      <w:szCs w:val="12"/>
      <w:shd w:val="clear" w:color="auto" w:fill="FFFFFF"/>
    </w:rPr>
  </w:style>
  <w:style w:type="paragraph" w:customStyle="1" w:styleId="261">
    <w:name w:val="Основной текст (26)"/>
    <w:basedOn w:val="a7"/>
    <w:link w:val="260"/>
    <w:uiPriority w:val="99"/>
    <w:rsid w:val="00DF2634"/>
    <w:pPr>
      <w:shd w:val="clear" w:color="auto" w:fill="FFFFFF"/>
      <w:autoSpaceDE/>
      <w:autoSpaceDN/>
      <w:spacing w:before="120" w:line="240" w:lineRule="atLeast"/>
    </w:pPr>
    <w:rPr>
      <w:rFonts w:ascii="Batang" w:eastAsia="Batang" w:hAnsi="Batang" w:cs="Batang"/>
      <w:sz w:val="12"/>
      <w:szCs w:val="12"/>
    </w:rPr>
  </w:style>
  <w:style w:type="character" w:customStyle="1" w:styleId="8pt2">
    <w:name w:val="Основной текст + 8 pt2"/>
    <w:aliases w:val="Полужирный27"/>
    <w:uiPriority w:val="99"/>
    <w:rsid w:val="00DF2634"/>
    <w:rPr>
      <w:rFonts w:ascii="Arial" w:hAnsi="Arial" w:cs="Arial"/>
      <w:b/>
      <w:bCs/>
      <w:color w:val="000000"/>
      <w:spacing w:val="0"/>
      <w:w w:val="100"/>
      <w:position w:val="0"/>
      <w:sz w:val="16"/>
      <w:szCs w:val="16"/>
      <w:shd w:val="clear" w:color="auto" w:fill="FFFFFF"/>
      <w:lang w:val="ru-RU"/>
    </w:rPr>
  </w:style>
  <w:style w:type="character" w:customStyle="1" w:styleId="610">
    <w:name w:val="Основной текст + 61"/>
    <w:aliases w:val="5 pt35,Полужирный26"/>
    <w:uiPriority w:val="99"/>
    <w:rsid w:val="00DF2634"/>
    <w:rPr>
      <w:rFonts w:ascii="Arial" w:hAnsi="Arial" w:cs="Arial"/>
      <w:b/>
      <w:bCs/>
      <w:color w:val="000000"/>
      <w:spacing w:val="0"/>
      <w:w w:val="100"/>
      <w:position w:val="0"/>
      <w:sz w:val="13"/>
      <w:szCs w:val="13"/>
      <w:shd w:val="clear" w:color="auto" w:fill="FFFFFF"/>
      <w:lang w:val="ru-RU"/>
    </w:rPr>
  </w:style>
  <w:style w:type="character" w:customStyle="1" w:styleId="86">
    <w:name w:val="Основной текст (8)"/>
    <w:uiPriority w:val="99"/>
    <w:rsid w:val="00DF2634"/>
    <w:rPr>
      <w:rFonts w:ascii="Arial" w:hAnsi="Arial" w:cs="Arial"/>
      <w:b w:val="0"/>
      <w:bCs w:val="0"/>
      <w:color w:val="000000"/>
      <w:spacing w:val="-10"/>
      <w:w w:val="100"/>
      <w:position w:val="0"/>
      <w:sz w:val="21"/>
      <w:szCs w:val="21"/>
      <w:u w:val="none"/>
      <w:lang w:val="ru-RU"/>
    </w:rPr>
  </w:style>
  <w:style w:type="character" w:customStyle="1" w:styleId="271">
    <w:name w:val="Основной текст (27)_"/>
    <w:link w:val="272"/>
    <w:uiPriority w:val="99"/>
    <w:locked/>
    <w:rsid w:val="00DF2634"/>
    <w:rPr>
      <w:rFonts w:ascii="Arial" w:hAnsi="Arial" w:cs="Arial"/>
      <w:w w:val="150"/>
      <w:sz w:val="9"/>
      <w:szCs w:val="9"/>
      <w:shd w:val="clear" w:color="auto" w:fill="FFFFFF"/>
    </w:rPr>
  </w:style>
  <w:style w:type="paragraph" w:customStyle="1" w:styleId="272">
    <w:name w:val="Основной текст (27)"/>
    <w:basedOn w:val="a7"/>
    <w:link w:val="271"/>
    <w:uiPriority w:val="99"/>
    <w:qFormat/>
    <w:rsid w:val="00DF2634"/>
    <w:pPr>
      <w:shd w:val="clear" w:color="auto" w:fill="FFFFFF"/>
      <w:autoSpaceDE/>
      <w:autoSpaceDN/>
      <w:spacing w:before="120" w:line="240" w:lineRule="atLeast"/>
    </w:pPr>
    <w:rPr>
      <w:rFonts w:ascii="Arial" w:eastAsiaTheme="minorHAnsi" w:hAnsi="Arial" w:cs="Arial"/>
      <w:w w:val="150"/>
      <w:sz w:val="9"/>
      <w:szCs w:val="9"/>
    </w:rPr>
  </w:style>
  <w:style w:type="character" w:customStyle="1" w:styleId="27BookmanOldStyle">
    <w:name w:val="Основной текст (27) + Bookman Old Style"/>
    <w:aliases w:val="5 pt34,Курсив15,Масштаб 100%"/>
    <w:uiPriority w:val="99"/>
    <w:rsid w:val="00DF2634"/>
    <w:rPr>
      <w:rFonts w:ascii="Bookman Old Style" w:hAnsi="Bookman Old Style" w:cs="Bookman Old Style"/>
      <w:i/>
      <w:iCs/>
      <w:color w:val="000000"/>
      <w:spacing w:val="0"/>
      <w:w w:val="100"/>
      <w:position w:val="0"/>
      <w:sz w:val="10"/>
      <w:szCs w:val="10"/>
      <w:shd w:val="clear" w:color="auto" w:fill="FFFFFF"/>
    </w:rPr>
  </w:style>
  <w:style w:type="character" w:customStyle="1" w:styleId="172">
    <w:name w:val="Подпись к картинке (17)_"/>
    <w:uiPriority w:val="99"/>
    <w:rsid w:val="00DF2634"/>
    <w:rPr>
      <w:rFonts w:ascii="Arial" w:hAnsi="Arial" w:cs="Arial"/>
      <w:sz w:val="14"/>
      <w:szCs w:val="14"/>
      <w:u w:val="none"/>
    </w:rPr>
  </w:style>
  <w:style w:type="character" w:customStyle="1" w:styleId="173">
    <w:name w:val="Подпись к картинке (17)"/>
    <w:uiPriority w:val="99"/>
    <w:rsid w:val="00DF2634"/>
    <w:rPr>
      <w:rFonts w:ascii="Arial" w:hAnsi="Arial" w:cs="Arial"/>
      <w:color w:val="000000"/>
      <w:spacing w:val="0"/>
      <w:w w:val="100"/>
      <w:position w:val="0"/>
      <w:sz w:val="14"/>
      <w:szCs w:val="14"/>
      <w:u w:val="none"/>
      <w:lang w:val="ru-RU"/>
    </w:rPr>
  </w:style>
  <w:style w:type="character" w:customStyle="1" w:styleId="68">
    <w:name w:val="Основной текст (6)"/>
    <w:uiPriority w:val="99"/>
    <w:rsid w:val="00DF2634"/>
    <w:rPr>
      <w:rFonts w:ascii="Arial" w:hAnsi="Arial" w:cs="Arial"/>
      <w:b w:val="0"/>
      <w:bCs w:val="0"/>
      <w:color w:val="000000"/>
      <w:spacing w:val="0"/>
      <w:w w:val="100"/>
      <w:position w:val="0"/>
      <w:sz w:val="17"/>
      <w:szCs w:val="17"/>
      <w:u w:val="none"/>
      <w:lang w:val="ru-RU"/>
    </w:rPr>
  </w:style>
  <w:style w:type="character" w:customStyle="1" w:styleId="183">
    <w:name w:val="Подпись к картинке (18)_"/>
    <w:link w:val="184"/>
    <w:uiPriority w:val="99"/>
    <w:locked/>
    <w:rsid w:val="00DF2634"/>
    <w:rPr>
      <w:rFonts w:ascii="Arial" w:hAnsi="Arial" w:cs="Arial"/>
      <w:sz w:val="14"/>
      <w:szCs w:val="14"/>
      <w:shd w:val="clear" w:color="auto" w:fill="FFFFFF"/>
    </w:rPr>
  </w:style>
  <w:style w:type="paragraph" w:customStyle="1" w:styleId="184">
    <w:name w:val="Подпись к картинке (18)"/>
    <w:basedOn w:val="a7"/>
    <w:link w:val="183"/>
    <w:uiPriority w:val="99"/>
    <w:rsid w:val="00DF2634"/>
    <w:pPr>
      <w:shd w:val="clear" w:color="auto" w:fill="FFFFFF"/>
      <w:autoSpaceDE/>
      <w:autoSpaceDN/>
      <w:spacing w:line="240" w:lineRule="atLeast"/>
    </w:pPr>
    <w:rPr>
      <w:rFonts w:ascii="Arial" w:eastAsiaTheme="minorHAnsi" w:hAnsi="Arial" w:cs="Arial"/>
      <w:sz w:val="14"/>
      <w:szCs w:val="14"/>
    </w:rPr>
  </w:style>
  <w:style w:type="character" w:customStyle="1" w:styleId="280">
    <w:name w:val="Основной текст (28)_"/>
    <w:uiPriority w:val="99"/>
    <w:rsid w:val="00DF2634"/>
    <w:rPr>
      <w:rFonts w:ascii="Arial" w:hAnsi="Arial" w:cs="Arial"/>
      <w:sz w:val="14"/>
      <w:szCs w:val="14"/>
      <w:u w:val="none"/>
    </w:rPr>
  </w:style>
  <w:style w:type="character" w:customStyle="1" w:styleId="281">
    <w:name w:val="Основной текст (28)"/>
    <w:uiPriority w:val="99"/>
    <w:rsid w:val="00DF2634"/>
    <w:rPr>
      <w:rFonts w:ascii="Arial" w:hAnsi="Arial" w:cs="Arial"/>
      <w:color w:val="000000"/>
      <w:spacing w:val="0"/>
      <w:w w:val="100"/>
      <w:position w:val="0"/>
      <w:sz w:val="14"/>
      <w:szCs w:val="14"/>
      <w:u w:val="none"/>
      <w:lang w:val="ru-RU"/>
    </w:rPr>
  </w:style>
  <w:style w:type="character" w:customStyle="1" w:styleId="ArialNarrow11">
    <w:name w:val="Колонтитул + Arial Narrow1"/>
    <w:aliases w:val="8 pt7,Полужирный25"/>
    <w:uiPriority w:val="99"/>
    <w:rsid w:val="00DF2634"/>
    <w:rPr>
      <w:rFonts w:ascii="Arial Narrow" w:hAnsi="Arial Narrow" w:cs="Arial Narrow"/>
      <w:b/>
      <w:bCs/>
      <w:color w:val="000000"/>
      <w:spacing w:val="0"/>
      <w:w w:val="100"/>
      <w:position w:val="0"/>
      <w:sz w:val="16"/>
      <w:szCs w:val="16"/>
      <w:u w:val="none"/>
      <w:lang w:val="ru-RU"/>
    </w:rPr>
  </w:style>
  <w:style w:type="character" w:customStyle="1" w:styleId="BookmanOldStyle0">
    <w:name w:val="Колонтитул + Bookman Old Style"/>
    <w:aliases w:val="9 pt4,Полужирный24"/>
    <w:uiPriority w:val="99"/>
    <w:rsid w:val="00DF2634"/>
    <w:rPr>
      <w:rFonts w:ascii="Bookman Old Style" w:hAnsi="Bookman Old Style" w:cs="Bookman Old Style"/>
      <w:b/>
      <w:bCs/>
      <w:color w:val="000000"/>
      <w:spacing w:val="0"/>
      <w:w w:val="100"/>
      <w:position w:val="0"/>
      <w:sz w:val="18"/>
      <w:szCs w:val="18"/>
      <w:u w:val="none"/>
    </w:rPr>
  </w:style>
  <w:style w:type="character" w:customStyle="1" w:styleId="67pt">
    <w:name w:val="Основной текст (6) + 7 pt"/>
    <w:uiPriority w:val="99"/>
    <w:rsid w:val="00DF2634"/>
    <w:rPr>
      <w:rFonts w:ascii="Arial" w:hAnsi="Arial" w:cs="Arial"/>
      <w:b w:val="0"/>
      <w:bCs w:val="0"/>
      <w:color w:val="000000"/>
      <w:spacing w:val="0"/>
      <w:w w:val="100"/>
      <w:position w:val="0"/>
      <w:sz w:val="14"/>
      <w:szCs w:val="14"/>
      <w:u w:val="none"/>
    </w:rPr>
  </w:style>
  <w:style w:type="character" w:customStyle="1" w:styleId="290">
    <w:name w:val="Основной текст (29)_"/>
    <w:uiPriority w:val="99"/>
    <w:rsid w:val="00DF2634"/>
    <w:rPr>
      <w:rFonts w:ascii="Arial Narrow" w:hAnsi="Arial Narrow" w:cs="Arial Narrow"/>
      <w:sz w:val="17"/>
      <w:szCs w:val="17"/>
      <w:u w:val="none"/>
    </w:rPr>
  </w:style>
  <w:style w:type="character" w:customStyle="1" w:styleId="29Arial">
    <w:name w:val="Основной текст (29) + Arial"/>
    <w:uiPriority w:val="99"/>
    <w:rsid w:val="00DF2634"/>
    <w:rPr>
      <w:rFonts w:ascii="Arial" w:hAnsi="Arial" w:cs="Arial"/>
      <w:color w:val="000000"/>
      <w:spacing w:val="0"/>
      <w:w w:val="100"/>
      <w:position w:val="0"/>
      <w:sz w:val="17"/>
      <w:szCs w:val="17"/>
      <w:u w:val="none"/>
    </w:rPr>
  </w:style>
  <w:style w:type="character" w:customStyle="1" w:styleId="291">
    <w:name w:val="Основной текст (29)"/>
    <w:uiPriority w:val="99"/>
    <w:rsid w:val="00DF2634"/>
    <w:rPr>
      <w:rFonts w:ascii="Arial Narrow" w:hAnsi="Arial Narrow" w:cs="Arial Narrow"/>
      <w:color w:val="000000"/>
      <w:spacing w:val="0"/>
      <w:w w:val="100"/>
      <w:position w:val="0"/>
      <w:sz w:val="17"/>
      <w:szCs w:val="17"/>
      <w:u w:val="none"/>
      <w:lang w:val="ru-RU"/>
    </w:rPr>
  </w:style>
  <w:style w:type="character" w:customStyle="1" w:styleId="29Arial3">
    <w:name w:val="Основной текст (29) + Arial3"/>
    <w:aliases w:val="Полужирный23"/>
    <w:uiPriority w:val="99"/>
    <w:rsid w:val="00DF2634"/>
    <w:rPr>
      <w:rFonts w:ascii="Arial" w:hAnsi="Arial" w:cs="Arial"/>
      <w:b/>
      <w:bCs/>
      <w:color w:val="000000"/>
      <w:spacing w:val="0"/>
      <w:w w:val="100"/>
      <w:position w:val="0"/>
      <w:sz w:val="17"/>
      <w:szCs w:val="17"/>
      <w:u w:val="none"/>
      <w:lang w:val="ru-RU"/>
    </w:rPr>
  </w:style>
  <w:style w:type="character" w:customStyle="1" w:styleId="29Arial2">
    <w:name w:val="Основной текст (29) + Arial2"/>
    <w:aliases w:val="74,5 pt33"/>
    <w:uiPriority w:val="99"/>
    <w:rsid w:val="00DF2634"/>
    <w:rPr>
      <w:rFonts w:ascii="Arial" w:hAnsi="Arial" w:cs="Arial"/>
      <w:color w:val="000000"/>
      <w:spacing w:val="0"/>
      <w:w w:val="100"/>
      <w:position w:val="0"/>
      <w:sz w:val="15"/>
      <w:szCs w:val="15"/>
      <w:u w:val="none"/>
      <w:lang w:val="ru-RU"/>
    </w:rPr>
  </w:style>
  <w:style w:type="character" w:customStyle="1" w:styleId="29Batang">
    <w:name w:val="Основной текст (29) + Batang"/>
    <w:aliases w:val="73,5 pt32"/>
    <w:uiPriority w:val="99"/>
    <w:rsid w:val="00DF2634"/>
    <w:rPr>
      <w:rFonts w:ascii="Batang" w:eastAsia="Batang" w:hAnsi="Batang" w:cs="Batang"/>
      <w:color w:val="000000"/>
      <w:spacing w:val="0"/>
      <w:w w:val="100"/>
      <w:position w:val="0"/>
      <w:sz w:val="15"/>
      <w:szCs w:val="15"/>
      <w:u w:val="none"/>
      <w:lang w:val="ru-RU"/>
    </w:rPr>
  </w:style>
  <w:style w:type="character" w:customStyle="1" w:styleId="29Arial1">
    <w:name w:val="Основной текст (29) + Arial1"/>
    <w:aliases w:val="113,5 pt31"/>
    <w:uiPriority w:val="99"/>
    <w:rsid w:val="00DF2634"/>
    <w:rPr>
      <w:rFonts w:ascii="Arial" w:hAnsi="Arial" w:cs="Arial"/>
      <w:color w:val="000000"/>
      <w:spacing w:val="0"/>
      <w:w w:val="100"/>
      <w:position w:val="0"/>
      <w:sz w:val="23"/>
      <w:szCs w:val="23"/>
      <w:u w:val="none"/>
    </w:rPr>
  </w:style>
  <w:style w:type="character" w:customStyle="1" w:styleId="19Exact">
    <w:name w:val="Подпись к картинке (19) Exact"/>
    <w:link w:val="192"/>
    <w:uiPriority w:val="99"/>
    <w:locked/>
    <w:rsid w:val="00DF2634"/>
    <w:rPr>
      <w:rFonts w:ascii="Arial" w:hAnsi="Arial" w:cs="Arial"/>
      <w:sz w:val="19"/>
      <w:szCs w:val="19"/>
      <w:shd w:val="clear" w:color="auto" w:fill="FFFFFF"/>
    </w:rPr>
  </w:style>
  <w:style w:type="paragraph" w:customStyle="1" w:styleId="192">
    <w:name w:val="Подпись к картинке (19)"/>
    <w:basedOn w:val="a7"/>
    <w:link w:val="19Exact"/>
    <w:uiPriority w:val="99"/>
    <w:rsid w:val="00DF2634"/>
    <w:pPr>
      <w:shd w:val="clear" w:color="auto" w:fill="FFFFFF"/>
      <w:autoSpaceDE/>
      <w:autoSpaceDN/>
      <w:spacing w:line="240" w:lineRule="atLeast"/>
    </w:pPr>
    <w:rPr>
      <w:rFonts w:ascii="Arial" w:eastAsiaTheme="minorHAnsi" w:hAnsi="Arial" w:cs="Arial"/>
      <w:sz w:val="19"/>
      <w:szCs w:val="19"/>
    </w:rPr>
  </w:style>
  <w:style w:type="character" w:customStyle="1" w:styleId="60ptExact">
    <w:name w:val="Основной текст (6) + Интервал 0 pt Exact"/>
    <w:uiPriority w:val="99"/>
    <w:rsid w:val="00DF2634"/>
    <w:rPr>
      <w:rFonts w:ascii="Arial" w:hAnsi="Arial" w:cs="Arial"/>
      <w:b w:val="0"/>
      <w:bCs w:val="0"/>
      <w:color w:val="000000"/>
      <w:spacing w:val="-3"/>
      <w:w w:val="100"/>
      <w:position w:val="0"/>
      <w:sz w:val="16"/>
      <w:szCs w:val="16"/>
      <w:u w:val="none"/>
    </w:rPr>
  </w:style>
  <w:style w:type="character" w:customStyle="1" w:styleId="35Exact">
    <w:name w:val="Основной текст (35) Exact"/>
    <w:uiPriority w:val="99"/>
    <w:rsid w:val="00DF2634"/>
    <w:rPr>
      <w:rFonts w:ascii="Arial" w:hAnsi="Arial" w:cs="Arial"/>
      <w:sz w:val="19"/>
      <w:szCs w:val="19"/>
      <w:u w:val="none"/>
    </w:rPr>
  </w:style>
  <w:style w:type="character" w:customStyle="1" w:styleId="358pt">
    <w:name w:val="Основной текст (35) + 8 pt"/>
    <w:aliases w:val="Полужирный22,Интервал 0 pt Exact7"/>
    <w:uiPriority w:val="99"/>
    <w:rsid w:val="00DF2634"/>
    <w:rPr>
      <w:rFonts w:ascii="Arial" w:hAnsi="Arial" w:cs="Arial"/>
      <w:b/>
      <w:bCs/>
      <w:spacing w:val="-3"/>
      <w:sz w:val="16"/>
      <w:szCs w:val="16"/>
      <w:u w:val="none"/>
    </w:rPr>
  </w:style>
  <w:style w:type="character" w:customStyle="1" w:styleId="350">
    <w:name w:val="Основной текст (35)_"/>
    <w:uiPriority w:val="99"/>
    <w:rsid w:val="00DF2634"/>
    <w:rPr>
      <w:rFonts w:ascii="Arial" w:hAnsi="Arial" w:cs="Arial"/>
      <w:sz w:val="19"/>
      <w:szCs w:val="19"/>
      <w:u w:val="none"/>
    </w:rPr>
  </w:style>
  <w:style w:type="character" w:customStyle="1" w:styleId="32Exact">
    <w:name w:val="Основной текст (32) Exact"/>
    <w:uiPriority w:val="99"/>
    <w:rsid w:val="00DF2634"/>
    <w:rPr>
      <w:rFonts w:ascii="Bookman Old Style" w:hAnsi="Bookman Old Style" w:cs="Bookman Old Style"/>
      <w:b/>
      <w:bCs/>
      <w:i/>
      <w:iCs/>
      <w:sz w:val="19"/>
      <w:szCs w:val="19"/>
      <w:u w:val="none"/>
      <w:lang w:val="en-US"/>
    </w:rPr>
  </w:style>
  <w:style w:type="character" w:customStyle="1" w:styleId="329pt">
    <w:name w:val="Основной текст (32) + 9 pt"/>
    <w:aliases w:val="Интервал 0 pt Exact6"/>
    <w:uiPriority w:val="99"/>
    <w:rsid w:val="00DF2634"/>
    <w:rPr>
      <w:rFonts w:ascii="Bookman Old Style" w:hAnsi="Bookman Old Style" w:cs="Bookman Old Style"/>
      <w:b w:val="0"/>
      <w:bCs w:val="0"/>
      <w:i w:val="0"/>
      <w:iCs w:val="0"/>
      <w:spacing w:val="8"/>
      <w:sz w:val="18"/>
      <w:szCs w:val="18"/>
      <w:u w:val="none"/>
    </w:rPr>
  </w:style>
  <w:style w:type="character" w:customStyle="1" w:styleId="320">
    <w:name w:val="Основной текст (32)_"/>
    <w:link w:val="321"/>
    <w:uiPriority w:val="99"/>
    <w:rsid w:val="00DF2634"/>
    <w:rPr>
      <w:rFonts w:ascii="Bookman Old Style" w:hAnsi="Bookman Old Style" w:cs="Bookman Old Style"/>
      <w:b/>
      <w:bCs/>
      <w:i/>
      <w:iCs/>
      <w:sz w:val="20"/>
      <w:szCs w:val="20"/>
      <w:u w:val="none"/>
    </w:rPr>
  </w:style>
  <w:style w:type="character" w:customStyle="1" w:styleId="33Exact">
    <w:name w:val="Основной текст (33) Exact"/>
    <w:link w:val="330"/>
    <w:uiPriority w:val="99"/>
    <w:locked/>
    <w:rsid w:val="00DF2634"/>
    <w:rPr>
      <w:rFonts w:ascii="Arial Unicode MS" w:eastAsia="Arial Unicode MS" w:cs="Arial Unicode MS"/>
      <w:spacing w:val="2"/>
      <w:sz w:val="19"/>
      <w:szCs w:val="19"/>
      <w:shd w:val="clear" w:color="auto" w:fill="FFFFFF"/>
    </w:rPr>
  </w:style>
  <w:style w:type="paragraph" w:customStyle="1" w:styleId="330">
    <w:name w:val="Основной текст (33)"/>
    <w:basedOn w:val="a7"/>
    <w:link w:val="33Exact"/>
    <w:uiPriority w:val="99"/>
    <w:qFormat/>
    <w:rsid w:val="00DF2634"/>
    <w:pPr>
      <w:shd w:val="clear" w:color="auto" w:fill="FFFFFF"/>
      <w:autoSpaceDE/>
      <w:autoSpaceDN/>
      <w:spacing w:before="60" w:line="240" w:lineRule="atLeast"/>
      <w:jc w:val="right"/>
    </w:pPr>
    <w:rPr>
      <w:rFonts w:ascii="Arial Unicode MS" w:eastAsia="Arial Unicode MS" w:hAnsiTheme="minorHAnsi" w:cs="Arial Unicode MS"/>
      <w:spacing w:val="2"/>
      <w:sz w:val="19"/>
      <w:szCs w:val="19"/>
    </w:rPr>
  </w:style>
  <w:style w:type="character" w:customStyle="1" w:styleId="34Exact">
    <w:name w:val="Основной текст (34) Exact"/>
    <w:link w:val="340"/>
    <w:uiPriority w:val="99"/>
    <w:locked/>
    <w:rsid w:val="00DF2634"/>
    <w:rPr>
      <w:rFonts w:ascii="Bookman Old Style" w:hAnsi="Bookman Old Style" w:cs="Bookman Old Style"/>
      <w:sz w:val="20"/>
      <w:szCs w:val="20"/>
      <w:shd w:val="clear" w:color="auto" w:fill="FFFFFF"/>
    </w:rPr>
  </w:style>
  <w:style w:type="paragraph" w:customStyle="1" w:styleId="340">
    <w:name w:val="Основной текст (34)"/>
    <w:basedOn w:val="a7"/>
    <w:link w:val="34Exact"/>
    <w:uiPriority w:val="99"/>
    <w:qFormat/>
    <w:rsid w:val="00DF2634"/>
    <w:pPr>
      <w:shd w:val="clear" w:color="auto" w:fill="FFFFFF"/>
      <w:autoSpaceDE/>
      <w:autoSpaceDN/>
      <w:spacing w:line="115" w:lineRule="exact"/>
      <w:jc w:val="right"/>
    </w:pPr>
    <w:rPr>
      <w:rFonts w:ascii="Bookman Old Style" w:eastAsiaTheme="minorHAnsi" w:hAnsi="Bookman Old Style" w:cs="Bookman Old Style"/>
      <w:sz w:val="20"/>
      <w:szCs w:val="20"/>
    </w:rPr>
  </w:style>
  <w:style w:type="character" w:customStyle="1" w:styleId="351">
    <w:name w:val="Основной текст (35)"/>
    <w:uiPriority w:val="99"/>
    <w:rsid w:val="00DF2634"/>
    <w:rPr>
      <w:rFonts w:ascii="Arial" w:hAnsi="Arial" w:cs="Arial"/>
      <w:color w:val="000000"/>
      <w:spacing w:val="0"/>
      <w:w w:val="100"/>
      <w:position w:val="0"/>
      <w:sz w:val="19"/>
      <w:szCs w:val="19"/>
      <w:u w:val="none"/>
      <w:lang w:val="ru-RU"/>
    </w:rPr>
  </w:style>
  <w:style w:type="character" w:customStyle="1" w:styleId="300">
    <w:name w:val="Основной текст (30)_"/>
    <w:uiPriority w:val="99"/>
    <w:rsid w:val="00DF2634"/>
    <w:rPr>
      <w:rFonts w:ascii="Arial" w:hAnsi="Arial" w:cs="Arial"/>
      <w:b/>
      <w:bCs/>
      <w:sz w:val="17"/>
      <w:szCs w:val="17"/>
      <w:u w:val="none"/>
    </w:rPr>
  </w:style>
  <w:style w:type="character" w:customStyle="1" w:styleId="301">
    <w:name w:val="Основной текст (30)"/>
    <w:uiPriority w:val="99"/>
    <w:rsid w:val="00DF2634"/>
    <w:rPr>
      <w:rFonts w:ascii="Arial" w:hAnsi="Arial" w:cs="Arial"/>
      <w:b w:val="0"/>
      <w:bCs w:val="0"/>
      <w:color w:val="000000"/>
      <w:spacing w:val="0"/>
      <w:w w:val="100"/>
      <w:position w:val="0"/>
      <w:sz w:val="17"/>
      <w:szCs w:val="17"/>
      <w:u w:val="none"/>
      <w:lang w:val="ru-RU"/>
    </w:rPr>
  </w:style>
  <w:style w:type="character" w:customStyle="1" w:styleId="7pt0">
    <w:name w:val="Колонтитул + 7 pt"/>
    <w:uiPriority w:val="99"/>
    <w:rsid w:val="00DF2634"/>
    <w:rPr>
      <w:rFonts w:ascii="Tahoma" w:hAnsi="Tahoma" w:cs="Tahoma"/>
      <w:color w:val="000000"/>
      <w:spacing w:val="0"/>
      <w:w w:val="100"/>
      <w:position w:val="0"/>
      <w:sz w:val="14"/>
      <w:szCs w:val="14"/>
      <w:u w:val="none"/>
      <w:lang w:val="ru-RU"/>
    </w:rPr>
  </w:style>
  <w:style w:type="character" w:customStyle="1" w:styleId="3f3">
    <w:name w:val="Колонтитул (3)"/>
    <w:uiPriority w:val="99"/>
    <w:rsid w:val="00DF2634"/>
    <w:rPr>
      <w:rFonts w:ascii="Tahoma" w:hAnsi="Tahoma" w:cs="Tahoma"/>
      <w:b/>
      <w:bCs/>
      <w:sz w:val="18"/>
      <w:szCs w:val="18"/>
      <w:u w:val="none"/>
    </w:rPr>
  </w:style>
  <w:style w:type="character" w:customStyle="1" w:styleId="40pt">
    <w:name w:val="Основной текст (4) + Интервал 0 pt"/>
    <w:uiPriority w:val="99"/>
    <w:rsid w:val="00DF2634"/>
    <w:rPr>
      <w:rFonts w:ascii="Arial" w:hAnsi="Arial" w:cs="Arial"/>
      <w:b w:val="0"/>
      <w:bCs w:val="0"/>
      <w:color w:val="000000"/>
      <w:spacing w:val="0"/>
      <w:w w:val="100"/>
      <w:position w:val="0"/>
      <w:sz w:val="22"/>
      <w:szCs w:val="22"/>
      <w:u w:val="none"/>
      <w:shd w:val="clear" w:color="auto" w:fill="FFFFFF"/>
      <w:lang w:val="ru-RU"/>
    </w:rPr>
  </w:style>
  <w:style w:type="character" w:customStyle="1" w:styleId="80pt">
    <w:name w:val="Основной текст (8) + Интервал 0 pt"/>
    <w:uiPriority w:val="99"/>
    <w:rsid w:val="00DF2634"/>
    <w:rPr>
      <w:rFonts w:ascii="Arial" w:hAnsi="Arial" w:cs="Arial"/>
      <w:b w:val="0"/>
      <w:bCs w:val="0"/>
      <w:color w:val="000000"/>
      <w:spacing w:val="0"/>
      <w:w w:val="100"/>
      <w:position w:val="0"/>
      <w:sz w:val="21"/>
      <w:szCs w:val="21"/>
      <w:u w:val="none"/>
      <w:lang w:val="ru-RU"/>
    </w:rPr>
  </w:style>
  <w:style w:type="character" w:customStyle="1" w:styleId="222">
    <w:name w:val="Заголовок №2 (2)_"/>
    <w:link w:val="223"/>
    <w:locked/>
    <w:rsid w:val="00DF2634"/>
    <w:rPr>
      <w:rFonts w:ascii="Arial" w:hAnsi="Arial" w:cs="Arial"/>
      <w:b/>
      <w:bCs/>
      <w:sz w:val="23"/>
      <w:szCs w:val="23"/>
      <w:shd w:val="clear" w:color="auto" w:fill="FFFFFF"/>
    </w:rPr>
  </w:style>
  <w:style w:type="paragraph" w:customStyle="1" w:styleId="223">
    <w:name w:val="Заголовок №2 (2)"/>
    <w:basedOn w:val="a7"/>
    <w:link w:val="222"/>
    <w:rsid w:val="00DF2634"/>
    <w:pPr>
      <w:shd w:val="clear" w:color="auto" w:fill="FFFFFF"/>
      <w:autoSpaceDE/>
      <w:autoSpaceDN/>
      <w:spacing w:before="480" w:after="180" w:line="240" w:lineRule="atLeast"/>
      <w:outlineLvl w:val="1"/>
    </w:pPr>
    <w:rPr>
      <w:rFonts w:ascii="Arial" w:eastAsiaTheme="minorHAnsi" w:hAnsi="Arial" w:cs="Arial"/>
      <w:b/>
      <w:bCs/>
      <w:sz w:val="23"/>
      <w:szCs w:val="23"/>
    </w:rPr>
  </w:style>
  <w:style w:type="character" w:customStyle="1" w:styleId="275pt">
    <w:name w:val="Основной текст (27) + 5 pt"/>
    <w:uiPriority w:val="99"/>
    <w:rsid w:val="00DF2634"/>
    <w:rPr>
      <w:rFonts w:ascii="Arial" w:hAnsi="Arial" w:cs="Arial"/>
      <w:color w:val="000000"/>
      <w:spacing w:val="0"/>
      <w:w w:val="150"/>
      <w:position w:val="0"/>
      <w:sz w:val="10"/>
      <w:szCs w:val="10"/>
      <w:shd w:val="clear" w:color="auto" w:fill="FFFFFF"/>
      <w:lang w:val="ru-RU"/>
    </w:rPr>
  </w:style>
  <w:style w:type="character" w:customStyle="1" w:styleId="20pt">
    <w:name w:val="Подпись к таблице (2) + Интервал 0 pt"/>
    <w:uiPriority w:val="99"/>
    <w:rsid w:val="00DF2634"/>
    <w:rPr>
      <w:rFonts w:ascii="Arial" w:hAnsi="Arial" w:cs="Arial"/>
      <w:b w:val="0"/>
      <w:bCs w:val="0"/>
      <w:color w:val="000000"/>
      <w:spacing w:val="0"/>
      <w:w w:val="100"/>
      <w:position w:val="0"/>
      <w:shd w:val="clear" w:color="auto" w:fill="FFFFFF"/>
      <w:lang w:val="ru-RU"/>
    </w:rPr>
  </w:style>
  <w:style w:type="character" w:customStyle="1" w:styleId="360">
    <w:name w:val="Основной текст (36)_"/>
    <w:link w:val="361"/>
    <w:uiPriority w:val="99"/>
    <w:locked/>
    <w:rsid w:val="00DF2634"/>
    <w:rPr>
      <w:rFonts w:ascii="Arial" w:hAnsi="Arial" w:cs="Arial"/>
      <w:b/>
      <w:bCs/>
      <w:sz w:val="23"/>
      <w:szCs w:val="23"/>
      <w:shd w:val="clear" w:color="auto" w:fill="FFFFFF"/>
    </w:rPr>
  </w:style>
  <w:style w:type="paragraph" w:customStyle="1" w:styleId="361">
    <w:name w:val="Основной текст (36)"/>
    <w:basedOn w:val="a7"/>
    <w:link w:val="360"/>
    <w:uiPriority w:val="99"/>
    <w:qFormat/>
    <w:rsid w:val="00DF2634"/>
    <w:pPr>
      <w:shd w:val="clear" w:color="auto" w:fill="FFFFFF"/>
      <w:autoSpaceDE/>
      <w:autoSpaceDN/>
      <w:spacing w:before="480" w:line="413" w:lineRule="exact"/>
      <w:jc w:val="center"/>
    </w:pPr>
    <w:rPr>
      <w:rFonts w:ascii="Arial" w:eastAsiaTheme="minorHAnsi" w:hAnsi="Arial" w:cs="Arial"/>
      <w:b/>
      <w:bCs/>
      <w:sz w:val="23"/>
      <w:szCs w:val="23"/>
    </w:rPr>
  </w:style>
  <w:style w:type="character" w:customStyle="1" w:styleId="1120">
    <w:name w:val="Основной текст + 112"/>
    <w:aliases w:val="5 pt30,Полужирный21"/>
    <w:uiPriority w:val="99"/>
    <w:rsid w:val="00DF2634"/>
    <w:rPr>
      <w:rFonts w:ascii="Arial" w:hAnsi="Arial" w:cs="Arial"/>
      <w:b/>
      <w:bCs/>
      <w:color w:val="000000"/>
      <w:spacing w:val="0"/>
      <w:w w:val="100"/>
      <w:position w:val="0"/>
      <w:sz w:val="23"/>
      <w:szCs w:val="23"/>
      <w:shd w:val="clear" w:color="auto" w:fill="FFFFFF"/>
      <w:lang w:val="ru-RU"/>
    </w:rPr>
  </w:style>
  <w:style w:type="character" w:customStyle="1" w:styleId="4d">
    <w:name w:val="Подпись к таблице (4)_"/>
    <w:link w:val="4e"/>
    <w:uiPriority w:val="99"/>
    <w:locked/>
    <w:rsid w:val="00DF2634"/>
    <w:rPr>
      <w:rFonts w:ascii="Arial" w:hAnsi="Arial" w:cs="Arial"/>
      <w:sz w:val="23"/>
      <w:szCs w:val="23"/>
      <w:shd w:val="clear" w:color="auto" w:fill="FFFFFF"/>
    </w:rPr>
  </w:style>
  <w:style w:type="paragraph" w:customStyle="1" w:styleId="4e">
    <w:name w:val="Подпись к таблице (4)"/>
    <w:basedOn w:val="a7"/>
    <w:link w:val="4d"/>
    <w:uiPriority w:val="99"/>
    <w:qFormat/>
    <w:rsid w:val="00DF2634"/>
    <w:pPr>
      <w:shd w:val="clear" w:color="auto" w:fill="FFFFFF"/>
      <w:autoSpaceDE/>
      <w:autoSpaceDN/>
      <w:spacing w:line="240" w:lineRule="atLeast"/>
    </w:pPr>
    <w:rPr>
      <w:rFonts w:ascii="Arial" w:eastAsiaTheme="minorHAnsi" w:hAnsi="Arial" w:cs="Arial"/>
      <w:sz w:val="23"/>
      <w:szCs w:val="23"/>
    </w:rPr>
  </w:style>
  <w:style w:type="character" w:customStyle="1" w:styleId="3Arial">
    <w:name w:val="Подпись к таблице (3) + Arial"/>
    <w:aliases w:val="101,5 pt29"/>
    <w:uiPriority w:val="99"/>
    <w:rsid w:val="00DF2634"/>
    <w:rPr>
      <w:rFonts w:ascii="Arial" w:hAnsi="Arial" w:cs="Arial"/>
      <w:b w:val="0"/>
      <w:bCs w:val="0"/>
      <w:color w:val="000000"/>
      <w:spacing w:val="0"/>
      <w:w w:val="100"/>
      <w:position w:val="0"/>
      <w:sz w:val="21"/>
      <w:szCs w:val="21"/>
      <w:shd w:val="clear" w:color="auto" w:fill="FFFFFF"/>
      <w:lang w:val="ru-RU"/>
    </w:rPr>
  </w:style>
  <w:style w:type="character" w:customStyle="1" w:styleId="38Exact">
    <w:name w:val="Основной текст (38) Exact"/>
    <w:uiPriority w:val="99"/>
    <w:rsid w:val="00DF2634"/>
    <w:rPr>
      <w:rFonts w:ascii="Bookman Old Style" w:hAnsi="Bookman Old Style" w:cs="Bookman Old Style"/>
      <w:b/>
      <w:bCs/>
      <w:spacing w:val="10"/>
      <w:sz w:val="12"/>
      <w:szCs w:val="12"/>
      <w:u w:val="none"/>
    </w:rPr>
  </w:style>
  <w:style w:type="character" w:customStyle="1" w:styleId="39Exact">
    <w:name w:val="Основной текст (39) Exact"/>
    <w:link w:val="390"/>
    <w:uiPriority w:val="99"/>
    <w:locked/>
    <w:rsid w:val="00DF2634"/>
    <w:rPr>
      <w:rFonts w:ascii="Bookman Old Style" w:hAnsi="Bookman Old Style" w:cs="Bookman Old Style"/>
      <w:b/>
      <w:bCs/>
      <w:spacing w:val="8"/>
      <w:sz w:val="12"/>
      <w:szCs w:val="12"/>
      <w:shd w:val="clear" w:color="auto" w:fill="FFFFFF"/>
    </w:rPr>
  </w:style>
  <w:style w:type="paragraph" w:customStyle="1" w:styleId="390">
    <w:name w:val="Основной текст (39)"/>
    <w:basedOn w:val="a7"/>
    <w:link w:val="39Exact"/>
    <w:uiPriority w:val="99"/>
    <w:qFormat/>
    <w:rsid w:val="00DF2634"/>
    <w:pPr>
      <w:shd w:val="clear" w:color="auto" w:fill="FFFFFF"/>
      <w:autoSpaceDE/>
      <w:autoSpaceDN/>
      <w:spacing w:line="187" w:lineRule="exact"/>
    </w:pPr>
    <w:rPr>
      <w:rFonts w:ascii="Bookman Old Style" w:eastAsiaTheme="minorHAnsi" w:hAnsi="Bookman Old Style" w:cs="Bookman Old Style"/>
      <w:b/>
      <w:bCs/>
      <w:spacing w:val="8"/>
      <w:sz w:val="12"/>
      <w:szCs w:val="12"/>
    </w:rPr>
  </w:style>
  <w:style w:type="character" w:customStyle="1" w:styleId="2Exact0">
    <w:name w:val="Оглавление (2) Exact"/>
    <w:link w:val="2f9"/>
    <w:uiPriority w:val="99"/>
    <w:locked/>
    <w:rsid w:val="00DF2634"/>
    <w:rPr>
      <w:rFonts w:ascii="Bookman Old Style" w:hAnsi="Bookman Old Style" w:cs="Bookman Old Style"/>
      <w:b/>
      <w:bCs/>
      <w:spacing w:val="10"/>
      <w:sz w:val="12"/>
      <w:szCs w:val="12"/>
      <w:shd w:val="clear" w:color="auto" w:fill="FFFFFF"/>
    </w:rPr>
  </w:style>
  <w:style w:type="paragraph" w:customStyle="1" w:styleId="2f9">
    <w:name w:val="Оглавление (2)"/>
    <w:basedOn w:val="a7"/>
    <w:link w:val="2Exact0"/>
    <w:uiPriority w:val="99"/>
    <w:rsid w:val="00DF2634"/>
    <w:pPr>
      <w:shd w:val="clear" w:color="auto" w:fill="FFFFFF"/>
      <w:autoSpaceDE/>
      <w:autoSpaceDN/>
      <w:spacing w:line="187" w:lineRule="exact"/>
    </w:pPr>
    <w:rPr>
      <w:rFonts w:ascii="Bookman Old Style" w:eastAsiaTheme="minorHAnsi" w:hAnsi="Bookman Old Style" w:cs="Bookman Old Style"/>
      <w:b/>
      <w:bCs/>
      <w:spacing w:val="10"/>
      <w:sz w:val="12"/>
      <w:szCs w:val="12"/>
    </w:rPr>
  </w:style>
  <w:style w:type="character" w:customStyle="1" w:styleId="2Calibri">
    <w:name w:val="Оглавление (2) + Calibri"/>
    <w:aliases w:val="5,5 pt28,Не полужирный,Курсив14,Интервал 0 pt Exact5,Основной текст (21) + 6 pt,Колонтитул + 8.5 pt"/>
    <w:uiPriority w:val="99"/>
    <w:rsid w:val="00DF2634"/>
    <w:rPr>
      <w:rFonts w:ascii="Calibri" w:hAnsi="Calibri" w:cs="Calibri"/>
      <w:b w:val="0"/>
      <w:bCs w:val="0"/>
      <w:i/>
      <w:iCs/>
      <w:color w:val="000000"/>
      <w:spacing w:val="0"/>
      <w:w w:val="100"/>
      <w:position w:val="0"/>
      <w:sz w:val="11"/>
      <w:szCs w:val="11"/>
      <w:shd w:val="clear" w:color="auto" w:fill="FFFFFF"/>
    </w:rPr>
  </w:style>
  <w:style w:type="character" w:customStyle="1" w:styleId="3Exact">
    <w:name w:val="Оглавление (3) Exact"/>
    <w:link w:val="3f4"/>
    <w:uiPriority w:val="99"/>
    <w:locked/>
    <w:rsid w:val="00DF2634"/>
    <w:rPr>
      <w:rFonts w:ascii="Arial" w:hAnsi="Arial" w:cs="Arial"/>
      <w:w w:val="150"/>
      <w:sz w:val="12"/>
      <w:szCs w:val="12"/>
      <w:shd w:val="clear" w:color="auto" w:fill="FFFFFF"/>
    </w:rPr>
  </w:style>
  <w:style w:type="paragraph" w:customStyle="1" w:styleId="3f4">
    <w:name w:val="Оглавление (3)"/>
    <w:basedOn w:val="a7"/>
    <w:link w:val="3Exact"/>
    <w:uiPriority w:val="99"/>
    <w:rsid w:val="00DF2634"/>
    <w:pPr>
      <w:shd w:val="clear" w:color="auto" w:fill="FFFFFF"/>
      <w:autoSpaceDE/>
      <w:autoSpaceDN/>
      <w:spacing w:line="187" w:lineRule="exact"/>
    </w:pPr>
    <w:rPr>
      <w:rFonts w:ascii="Arial" w:eastAsiaTheme="minorHAnsi" w:hAnsi="Arial" w:cs="Arial"/>
      <w:w w:val="150"/>
      <w:sz w:val="12"/>
      <w:szCs w:val="12"/>
    </w:rPr>
  </w:style>
  <w:style w:type="character" w:customStyle="1" w:styleId="362">
    <w:name w:val="Оглавление (3) + 6"/>
    <w:aliases w:val="5 pt27,Масштаб 100% Exact"/>
    <w:uiPriority w:val="99"/>
    <w:rsid w:val="00DF2634"/>
    <w:rPr>
      <w:rFonts w:ascii="Arial" w:hAnsi="Arial" w:cs="Arial"/>
      <w:color w:val="000000"/>
      <w:spacing w:val="0"/>
      <w:w w:val="100"/>
      <w:position w:val="0"/>
      <w:sz w:val="13"/>
      <w:szCs w:val="13"/>
      <w:shd w:val="clear" w:color="auto" w:fill="FFFFFF"/>
      <w:lang w:val="ru-RU"/>
    </w:rPr>
  </w:style>
  <w:style w:type="character" w:customStyle="1" w:styleId="202">
    <w:name w:val="Подпись к картинке (20)_"/>
    <w:link w:val="203"/>
    <w:uiPriority w:val="99"/>
    <w:locked/>
    <w:rsid w:val="00DF2634"/>
    <w:rPr>
      <w:rFonts w:ascii="Arial" w:hAnsi="Arial" w:cs="Arial"/>
      <w:b/>
      <w:bCs/>
      <w:sz w:val="16"/>
      <w:szCs w:val="16"/>
      <w:shd w:val="clear" w:color="auto" w:fill="FFFFFF"/>
    </w:rPr>
  </w:style>
  <w:style w:type="paragraph" w:customStyle="1" w:styleId="203">
    <w:name w:val="Подпись к картинке (20)"/>
    <w:basedOn w:val="a7"/>
    <w:link w:val="202"/>
    <w:uiPriority w:val="99"/>
    <w:rsid w:val="00DF2634"/>
    <w:pPr>
      <w:shd w:val="clear" w:color="auto" w:fill="FFFFFF"/>
      <w:autoSpaceDE/>
      <w:autoSpaceDN/>
      <w:spacing w:line="240" w:lineRule="atLeast"/>
    </w:pPr>
    <w:rPr>
      <w:rFonts w:ascii="Arial" w:eastAsiaTheme="minorHAnsi" w:hAnsi="Arial" w:cs="Arial"/>
      <w:b/>
      <w:bCs/>
      <w:sz w:val="16"/>
      <w:szCs w:val="16"/>
    </w:rPr>
  </w:style>
  <w:style w:type="character" w:customStyle="1" w:styleId="5c">
    <w:name w:val="Подпись к таблице (5)_"/>
    <w:link w:val="5d"/>
    <w:uiPriority w:val="99"/>
    <w:locked/>
    <w:rsid w:val="00DF2634"/>
    <w:rPr>
      <w:rFonts w:ascii="Arial" w:hAnsi="Arial" w:cs="Arial"/>
      <w:b/>
      <w:bCs/>
      <w:sz w:val="16"/>
      <w:szCs w:val="16"/>
      <w:shd w:val="clear" w:color="auto" w:fill="FFFFFF"/>
    </w:rPr>
  </w:style>
  <w:style w:type="paragraph" w:customStyle="1" w:styleId="5d">
    <w:name w:val="Подпись к таблице (5)"/>
    <w:basedOn w:val="a7"/>
    <w:link w:val="5c"/>
    <w:uiPriority w:val="99"/>
    <w:rsid w:val="00DF2634"/>
    <w:pPr>
      <w:shd w:val="clear" w:color="auto" w:fill="FFFFFF"/>
      <w:autoSpaceDE/>
      <w:autoSpaceDN/>
      <w:spacing w:line="240" w:lineRule="atLeast"/>
    </w:pPr>
    <w:rPr>
      <w:rFonts w:ascii="Arial" w:eastAsiaTheme="minorHAnsi" w:hAnsi="Arial" w:cs="Arial"/>
      <w:b/>
      <w:bCs/>
      <w:sz w:val="16"/>
      <w:szCs w:val="16"/>
    </w:rPr>
  </w:style>
  <w:style w:type="character" w:customStyle="1" w:styleId="FranklinGothicMediumCond">
    <w:name w:val="Основной текст + Franklin Gothic Medium Cond"/>
    <w:aliases w:val="10 pt8"/>
    <w:uiPriority w:val="99"/>
    <w:rsid w:val="00DF2634"/>
    <w:rPr>
      <w:rFonts w:ascii="Franklin Gothic Medium Cond" w:hAnsi="Franklin Gothic Medium Cond" w:cs="Franklin Gothic Medium Cond"/>
      <w:color w:val="000000"/>
      <w:spacing w:val="0"/>
      <w:w w:val="100"/>
      <w:position w:val="0"/>
      <w:sz w:val="20"/>
      <w:szCs w:val="20"/>
      <w:shd w:val="clear" w:color="auto" w:fill="FFFFFF"/>
      <w:lang w:val="ru-RU"/>
    </w:rPr>
  </w:style>
  <w:style w:type="character" w:customStyle="1" w:styleId="Gungsuh">
    <w:name w:val="Основной текст + Gungsuh"/>
    <w:aliases w:val="20 pt,Интервал 1 pt"/>
    <w:uiPriority w:val="99"/>
    <w:rsid w:val="00DF2634"/>
    <w:rPr>
      <w:rFonts w:ascii="Gungsuh" w:eastAsia="Gungsuh" w:hAnsi="Gungsuh" w:cs="Gungsuh"/>
      <w:color w:val="000000"/>
      <w:spacing w:val="30"/>
      <w:w w:val="100"/>
      <w:position w:val="0"/>
      <w:sz w:val="40"/>
      <w:szCs w:val="40"/>
      <w:shd w:val="clear" w:color="auto" w:fill="FFFFFF"/>
    </w:rPr>
  </w:style>
  <w:style w:type="character" w:customStyle="1" w:styleId="FranklinGothicHeavy">
    <w:name w:val="Основной текст + Franklin Gothic Heavy"/>
    <w:aliases w:val="21,5 pt26"/>
    <w:uiPriority w:val="99"/>
    <w:rsid w:val="00DF2634"/>
    <w:rPr>
      <w:rFonts w:ascii="Franklin Gothic Heavy" w:hAnsi="Franklin Gothic Heavy" w:cs="Franklin Gothic Heavy"/>
      <w:color w:val="000000"/>
      <w:spacing w:val="0"/>
      <w:w w:val="100"/>
      <w:position w:val="0"/>
      <w:sz w:val="43"/>
      <w:szCs w:val="43"/>
      <w:shd w:val="clear" w:color="auto" w:fill="FFFFFF"/>
    </w:rPr>
  </w:style>
  <w:style w:type="character" w:customStyle="1" w:styleId="Candara">
    <w:name w:val="Основной текст + Candara"/>
    <w:aliases w:val="22,5 pt25,Основной текст (12) + 12,Основной текст (159) + 11 pt,12 pt"/>
    <w:uiPriority w:val="99"/>
    <w:rsid w:val="00DF2634"/>
    <w:rPr>
      <w:rFonts w:ascii="Candara" w:hAnsi="Candara" w:cs="Candara"/>
      <w:color w:val="000000"/>
      <w:spacing w:val="0"/>
      <w:w w:val="100"/>
      <w:position w:val="0"/>
      <w:sz w:val="45"/>
      <w:szCs w:val="45"/>
      <w:shd w:val="clear" w:color="auto" w:fill="FFFFFF"/>
    </w:rPr>
  </w:style>
  <w:style w:type="character" w:customStyle="1" w:styleId="FranklinGothicHeavy5">
    <w:name w:val="Основной текст + Franklin Gothic Heavy5"/>
    <w:aliases w:val="10 pt7"/>
    <w:uiPriority w:val="99"/>
    <w:rsid w:val="00DF2634"/>
    <w:rPr>
      <w:rFonts w:ascii="Franklin Gothic Heavy" w:hAnsi="Franklin Gothic Heavy" w:cs="Franklin Gothic Heavy"/>
      <w:color w:val="000000"/>
      <w:spacing w:val="0"/>
      <w:w w:val="100"/>
      <w:position w:val="0"/>
      <w:sz w:val="20"/>
      <w:szCs w:val="20"/>
      <w:shd w:val="clear" w:color="auto" w:fill="FFFFFF"/>
    </w:rPr>
  </w:style>
  <w:style w:type="character" w:customStyle="1" w:styleId="BookmanOldStyle7">
    <w:name w:val="Основной текст + Bookman Old Style7"/>
    <w:aliases w:val="41,5 pt24,Основной текст (12) + 11,Не курсив12"/>
    <w:uiPriority w:val="99"/>
    <w:rsid w:val="00DF2634"/>
    <w:rPr>
      <w:rFonts w:ascii="Bookman Old Style" w:hAnsi="Bookman Old Style" w:cs="Bookman Old Style"/>
      <w:color w:val="000000"/>
      <w:spacing w:val="0"/>
      <w:w w:val="100"/>
      <w:position w:val="0"/>
      <w:sz w:val="9"/>
      <w:szCs w:val="9"/>
      <w:shd w:val="clear" w:color="auto" w:fill="FFFFFF"/>
      <w:lang w:val="ru-RU"/>
    </w:rPr>
  </w:style>
  <w:style w:type="character" w:customStyle="1" w:styleId="69">
    <w:name w:val="Подпись к таблице (6)_"/>
    <w:link w:val="6a"/>
    <w:uiPriority w:val="99"/>
    <w:locked/>
    <w:rsid w:val="00DF2634"/>
    <w:rPr>
      <w:rFonts w:ascii="Arial" w:hAnsi="Arial" w:cs="Arial"/>
      <w:b/>
      <w:bCs/>
      <w:spacing w:val="30"/>
      <w:sz w:val="31"/>
      <w:szCs w:val="31"/>
      <w:shd w:val="clear" w:color="auto" w:fill="FFFFFF"/>
    </w:rPr>
  </w:style>
  <w:style w:type="paragraph" w:customStyle="1" w:styleId="6a">
    <w:name w:val="Подпись к таблице (6)"/>
    <w:basedOn w:val="a7"/>
    <w:link w:val="69"/>
    <w:uiPriority w:val="99"/>
    <w:rsid w:val="00DF2634"/>
    <w:pPr>
      <w:shd w:val="clear" w:color="auto" w:fill="FFFFFF"/>
      <w:autoSpaceDE/>
      <w:autoSpaceDN/>
      <w:spacing w:line="240" w:lineRule="atLeast"/>
      <w:jc w:val="both"/>
    </w:pPr>
    <w:rPr>
      <w:rFonts w:ascii="Arial" w:eastAsiaTheme="minorHAnsi" w:hAnsi="Arial" w:cs="Arial"/>
      <w:b/>
      <w:bCs/>
      <w:spacing w:val="30"/>
      <w:sz w:val="31"/>
      <w:szCs w:val="31"/>
    </w:rPr>
  </w:style>
  <w:style w:type="character" w:customStyle="1" w:styleId="78">
    <w:name w:val="Подпись к таблице (7)_"/>
    <w:link w:val="79"/>
    <w:uiPriority w:val="99"/>
    <w:locked/>
    <w:rsid w:val="00DF2634"/>
    <w:rPr>
      <w:rFonts w:ascii="Arial" w:hAnsi="Arial" w:cs="Arial"/>
      <w:spacing w:val="-20"/>
      <w:sz w:val="14"/>
      <w:szCs w:val="14"/>
      <w:shd w:val="clear" w:color="auto" w:fill="FFFFFF"/>
    </w:rPr>
  </w:style>
  <w:style w:type="paragraph" w:customStyle="1" w:styleId="79">
    <w:name w:val="Подпись к таблице (7)"/>
    <w:basedOn w:val="a7"/>
    <w:link w:val="78"/>
    <w:uiPriority w:val="99"/>
    <w:rsid w:val="00DF2634"/>
    <w:pPr>
      <w:shd w:val="clear" w:color="auto" w:fill="FFFFFF"/>
      <w:autoSpaceDE/>
      <w:autoSpaceDN/>
      <w:spacing w:line="77" w:lineRule="exact"/>
      <w:jc w:val="both"/>
    </w:pPr>
    <w:rPr>
      <w:rFonts w:ascii="Arial" w:eastAsiaTheme="minorHAnsi" w:hAnsi="Arial" w:cs="Arial"/>
      <w:spacing w:val="-20"/>
      <w:sz w:val="14"/>
      <w:szCs w:val="14"/>
    </w:rPr>
  </w:style>
  <w:style w:type="character" w:customStyle="1" w:styleId="87">
    <w:name w:val="Подпись к таблице (8)_"/>
    <w:link w:val="88"/>
    <w:uiPriority w:val="99"/>
    <w:locked/>
    <w:rsid w:val="00DF2634"/>
    <w:rPr>
      <w:rFonts w:ascii="Arial" w:hAnsi="Arial" w:cs="Arial"/>
      <w:sz w:val="16"/>
      <w:szCs w:val="16"/>
      <w:shd w:val="clear" w:color="auto" w:fill="FFFFFF"/>
    </w:rPr>
  </w:style>
  <w:style w:type="paragraph" w:customStyle="1" w:styleId="88">
    <w:name w:val="Подпись к таблице (8)"/>
    <w:basedOn w:val="a7"/>
    <w:link w:val="87"/>
    <w:uiPriority w:val="99"/>
    <w:rsid w:val="00DF2634"/>
    <w:pPr>
      <w:shd w:val="clear" w:color="auto" w:fill="FFFFFF"/>
      <w:autoSpaceDE/>
      <w:autoSpaceDN/>
      <w:spacing w:line="77" w:lineRule="exact"/>
      <w:jc w:val="both"/>
    </w:pPr>
    <w:rPr>
      <w:rFonts w:ascii="Arial" w:eastAsiaTheme="minorHAnsi" w:hAnsi="Arial" w:cs="Arial"/>
      <w:sz w:val="16"/>
      <w:szCs w:val="16"/>
    </w:rPr>
  </w:style>
  <w:style w:type="character" w:customStyle="1" w:styleId="97">
    <w:name w:val="Подпись к таблице (9)_"/>
    <w:link w:val="98"/>
    <w:uiPriority w:val="99"/>
    <w:locked/>
    <w:rsid w:val="00DF2634"/>
    <w:rPr>
      <w:rFonts w:ascii="Bookman Old Style" w:hAnsi="Bookman Old Style" w:cs="Bookman Old Style"/>
      <w:b/>
      <w:bCs/>
      <w:sz w:val="12"/>
      <w:szCs w:val="12"/>
      <w:shd w:val="clear" w:color="auto" w:fill="FFFFFF"/>
    </w:rPr>
  </w:style>
  <w:style w:type="paragraph" w:customStyle="1" w:styleId="98">
    <w:name w:val="Подпись к таблице (9)"/>
    <w:basedOn w:val="a7"/>
    <w:link w:val="97"/>
    <w:uiPriority w:val="99"/>
    <w:rsid w:val="00DF2634"/>
    <w:pPr>
      <w:shd w:val="clear" w:color="auto" w:fill="FFFFFF"/>
      <w:autoSpaceDE/>
      <w:autoSpaceDN/>
      <w:spacing w:before="60" w:line="240" w:lineRule="atLeast"/>
      <w:jc w:val="both"/>
    </w:pPr>
    <w:rPr>
      <w:rFonts w:ascii="Bookman Old Style" w:eastAsiaTheme="minorHAnsi" w:hAnsi="Bookman Old Style" w:cs="Bookman Old Style"/>
      <w:b/>
      <w:bCs/>
      <w:sz w:val="12"/>
      <w:szCs w:val="12"/>
    </w:rPr>
  </w:style>
  <w:style w:type="character" w:customStyle="1" w:styleId="106">
    <w:name w:val="Подпись к таблице (10)_"/>
    <w:uiPriority w:val="99"/>
    <w:rsid w:val="00DF2634"/>
    <w:rPr>
      <w:rFonts w:ascii="Bookman Old Style" w:hAnsi="Bookman Old Style" w:cs="Bookman Old Style"/>
      <w:b/>
      <w:bCs/>
      <w:sz w:val="13"/>
      <w:szCs w:val="13"/>
      <w:u w:val="none"/>
    </w:rPr>
  </w:style>
  <w:style w:type="character" w:customStyle="1" w:styleId="107">
    <w:name w:val="Подпись к таблице (10)"/>
    <w:uiPriority w:val="99"/>
    <w:rsid w:val="00DF2634"/>
    <w:rPr>
      <w:rFonts w:ascii="Bookman Old Style" w:hAnsi="Bookman Old Style" w:cs="Bookman Old Style"/>
      <w:b w:val="0"/>
      <w:bCs w:val="0"/>
      <w:color w:val="000000"/>
      <w:spacing w:val="0"/>
      <w:w w:val="100"/>
      <w:position w:val="0"/>
      <w:sz w:val="13"/>
      <w:szCs w:val="13"/>
      <w:u w:val="none"/>
      <w:lang w:val="ru-RU"/>
    </w:rPr>
  </w:style>
  <w:style w:type="character" w:customStyle="1" w:styleId="370">
    <w:name w:val="Основной текст (37)_"/>
    <w:link w:val="371"/>
    <w:uiPriority w:val="99"/>
    <w:locked/>
    <w:rsid w:val="00DF2634"/>
    <w:rPr>
      <w:rFonts w:ascii="Arial" w:hAnsi="Arial" w:cs="Arial"/>
      <w:b/>
      <w:bCs/>
      <w:sz w:val="16"/>
      <w:szCs w:val="16"/>
      <w:shd w:val="clear" w:color="auto" w:fill="FFFFFF"/>
    </w:rPr>
  </w:style>
  <w:style w:type="paragraph" w:customStyle="1" w:styleId="371">
    <w:name w:val="Основной текст (37)"/>
    <w:basedOn w:val="a7"/>
    <w:link w:val="370"/>
    <w:uiPriority w:val="99"/>
    <w:qFormat/>
    <w:rsid w:val="00DF2634"/>
    <w:pPr>
      <w:shd w:val="clear" w:color="auto" w:fill="FFFFFF"/>
      <w:autoSpaceDE/>
      <w:autoSpaceDN/>
      <w:spacing w:before="540" w:after="540" w:line="240" w:lineRule="atLeast"/>
      <w:ind w:firstLine="600"/>
      <w:jc w:val="both"/>
    </w:pPr>
    <w:rPr>
      <w:rFonts w:ascii="Arial" w:eastAsiaTheme="minorHAnsi" w:hAnsi="Arial" w:cs="Arial"/>
      <w:b/>
      <w:bCs/>
      <w:sz w:val="16"/>
      <w:szCs w:val="16"/>
    </w:rPr>
  </w:style>
  <w:style w:type="character" w:customStyle="1" w:styleId="40Exact">
    <w:name w:val="Основной текст (40) Exact"/>
    <w:link w:val="400"/>
    <w:uiPriority w:val="99"/>
    <w:locked/>
    <w:rsid w:val="00DF2634"/>
    <w:rPr>
      <w:rFonts w:ascii="Franklin Gothic Heavy" w:hAnsi="Franklin Gothic Heavy" w:cs="Franklin Gothic Heavy"/>
      <w:sz w:val="43"/>
      <w:szCs w:val="43"/>
      <w:shd w:val="clear" w:color="auto" w:fill="FFFFFF"/>
    </w:rPr>
  </w:style>
  <w:style w:type="paragraph" w:customStyle="1" w:styleId="400">
    <w:name w:val="Основной текст (40)"/>
    <w:basedOn w:val="a7"/>
    <w:link w:val="40Exact"/>
    <w:uiPriority w:val="99"/>
    <w:qFormat/>
    <w:rsid w:val="00DF2634"/>
    <w:pPr>
      <w:shd w:val="clear" w:color="auto" w:fill="FFFFFF"/>
      <w:autoSpaceDE/>
      <w:autoSpaceDN/>
      <w:spacing w:line="240" w:lineRule="atLeast"/>
    </w:pPr>
    <w:rPr>
      <w:rFonts w:ascii="Franklin Gothic Heavy" w:eastAsiaTheme="minorHAnsi" w:hAnsi="Franklin Gothic Heavy" w:cs="Franklin Gothic Heavy"/>
      <w:sz w:val="43"/>
      <w:szCs w:val="43"/>
    </w:rPr>
  </w:style>
  <w:style w:type="character" w:customStyle="1" w:styleId="322">
    <w:name w:val="Основной текст (32)"/>
    <w:uiPriority w:val="99"/>
    <w:rsid w:val="00DF2634"/>
    <w:rPr>
      <w:rFonts w:ascii="Bookman Old Style" w:hAnsi="Bookman Old Style" w:cs="Bookman Old Style"/>
      <w:b w:val="0"/>
      <w:bCs w:val="0"/>
      <w:i w:val="0"/>
      <w:iCs w:val="0"/>
      <w:color w:val="000000"/>
      <w:spacing w:val="0"/>
      <w:w w:val="100"/>
      <w:position w:val="0"/>
      <w:sz w:val="20"/>
      <w:szCs w:val="20"/>
      <w:u w:val="none"/>
      <w:lang w:val="ru-RU"/>
    </w:rPr>
  </w:style>
  <w:style w:type="character" w:customStyle="1" w:styleId="10Exact0">
    <w:name w:val="Основной текст (10) Exact"/>
    <w:uiPriority w:val="99"/>
    <w:rsid w:val="00DF2634"/>
    <w:rPr>
      <w:rFonts w:ascii="Arial" w:hAnsi="Arial" w:cs="Arial"/>
      <w:i/>
      <w:iCs/>
      <w:spacing w:val="-27"/>
      <w:sz w:val="20"/>
      <w:szCs w:val="20"/>
      <w:u w:val="none"/>
    </w:rPr>
  </w:style>
  <w:style w:type="character" w:customStyle="1" w:styleId="108pt">
    <w:name w:val="Основной текст (10) + 8 pt"/>
    <w:aliases w:val="Интервал 0 pt Exact4"/>
    <w:uiPriority w:val="99"/>
    <w:rsid w:val="00DF2634"/>
    <w:rPr>
      <w:rFonts w:ascii="Arial" w:hAnsi="Arial" w:cs="Arial"/>
      <w:i w:val="0"/>
      <w:iCs w:val="0"/>
      <w:color w:val="000000"/>
      <w:spacing w:val="0"/>
      <w:w w:val="100"/>
      <w:position w:val="0"/>
      <w:sz w:val="16"/>
      <w:szCs w:val="16"/>
      <w:shd w:val="clear" w:color="auto" w:fill="FFFFFF"/>
    </w:rPr>
  </w:style>
  <w:style w:type="character" w:customStyle="1" w:styleId="41Exact">
    <w:name w:val="Основной текст (41) Exact"/>
    <w:uiPriority w:val="99"/>
    <w:rsid w:val="00DF2634"/>
    <w:rPr>
      <w:rFonts w:ascii="Arial" w:hAnsi="Arial" w:cs="Arial"/>
      <w:i/>
      <w:iCs/>
      <w:spacing w:val="9"/>
      <w:sz w:val="11"/>
      <w:szCs w:val="11"/>
      <w:u w:val="none"/>
      <w:lang w:val="en-US"/>
    </w:rPr>
  </w:style>
  <w:style w:type="character" w:customStyle="1" w:styleId="42Exact">
    <w:name w:val="Основной текст (42) Exact"/>
    <w:link w:val="420"/>
    <w:uiPriority w:val="99"/>
    <w:locked/>
    <w:rsid w:val="00DF2634"/>
    <w:rPr>
      <w:rFonts w:ascii="Gungsuh" w:eastAsia="Gungsuh" w:hAnsi="Gungsuh" w:cs="Gungsuh"/>
      <w:i/>
      <w:iCs/>
      <w:spacing w:val="8"/>
      <w:sz w:val="9"/>
      <w:szCs w:val="9"/>
      <w:shd w:val="clear" w:color="auto" w:fill="FFFFFF"/>
      <w:lang w:val="en-US"/>
    </w:rPr>
  </w:style>
  <w:style w:type="paragraph" w:customStyle="1" w:styleId="420">
    <w:name w:val="Основной текст (42)"/>
    <w:basedOn w:val="a7"/>
    <w:link w:val="42Exact"/>
    <w:uiPriority w:val="99"/>
    <w:qFormat/>
    <w:rsid w:val="00DF2634"/>
    <w:pPr>
      <w:shd w:val="clear" w:color="auto" w:fill="FFFFFF"/>
      <w:autoSpaceDE/>
      <w:autoSpaceDN/>
      <w:spacing w:before="600" w:after="360" w:line="240" w:lineRule="atLeast"/>
    </w:pPr>
    <w:rPr>
      <w:rFonts w:ascii="Gungsuh" w:eastAsia="Gungsuh" w:hAnsi="Gungsuh" w:cs="Gungsuh"/>
      <w:i/>
      <w:iCs/>
      <w:spacing w:val="8"/>
      <w:sz w:val="9"/>
      <w:szCs w:val="9"/>
      <w:lang w:val="en-US"/>
    </w:rPr>
  </w:style>
  <w:style w:type="character" w:customStyle="1" w:styleId="417pt">
    <w:name w:val="Основной текст (41) + 7 pt"/>
    <w:aliases w:val="Полужирный20,Не курсив,Интервал 0 pt Exact3,Основной текст (12) + 5 pt"/>
    <w:uiPriority w:val="99"/>
    <w:rsid w:val="00DF2634"/>
    <w:rPr>
      <w:rFonts w:ascii="Arial" w:hAnsi="Arial" w:cs="Arial"/>
      <w:b/>
      <w:bCs/>
      <w:i w:val="0"/>
      <w:iCs w:val="0"/>
      <w:spacing w:val="7"/>
      <w:sz w:val="14"/>
      <w:szCs w:val="14"/>
      <w:shd w:val="clear" w:color="auto" w:fill="FFFFFF"/>
      <w:lang w:val="en-US"/>
    </w:rPr>
  </w:style>
  <w:style w:type="character" w:customStyle="1" w:styleId="410">
    <w:name w:val="Основной текст (41)_"/>
    <w:link w:val="411"/>
    <w:uiPriority w:val="99"/>
    <w:locked/>
    <w:rsid w:val="00DF2634"/>
    <w:rPr>
      <w:rFonts w:ascii="Arial" w:hAnsi="Arial" w:cs="Arial"/>
      <w:i/>
      <w:iCs/>
      <w:sz w:val="11"/>
      <w:szCs w:val="11"/>
      <w:shd w:val="clear" w:color="auto" w:fill="FFFFFF"/>
      <w:lang w:val="en-US"/>
    </w:rPr>
  </w:style>
  <w:style w:type="paragraph" w:customStyle="1" w:styleId="411">
    <w:name w:val="Основной текст (41)"/>
    <w:basedOn w:val="a7"/>
    <w:link w:val="410"/>
    <w:uiPriority w:val="99"/>
    <w:qFormat/>
    <w:rsid w:val="00DF2634"/>
    <w:pPr>
      <w:shd w:val="clear" w:color="auto" w:fill="FFFFFF"/>
      <w:autoSpaceDE/>
      <w:autoSpaceDN/>
      <w:spacing w:before="360" w:after="600" w:line="240" w:lineRule="atLeast"/>
    </w:pPr>
    <w:rPr>
      <w:rFonts w:ascii="Arial" w:eastAsiaTheme="minorHAnsi" w:hAnsi="Arial" w:cs="Arial"/>
      <w:i/>
      <w:iCs/>
      <w:sz w:val="11"/>
      <w:szCs w:val="11"/>
      <w:lang w:val="en-US"/>
    </w:rPr>
  </w:style>
  <w:style w:type="character" w:customStyle="1" w:styleId="417">
    <w:name w:val="Основной текст (41) + 7"/>
    <w:aliases w:val="5 pt23,Полужирный19,Не курсив2,Основной текст (40) + 23 pt,Основной текст (24) + 13 pt2"/>
    <w:uiPriority w:val="99"/>
    <w:rsid w:val="00DF2634"/>
    <w:rPr>
      <w:rFonts w:ascii="Arial" w:hAnsi="Arial" w:cs="Arial"/>
      <w:b/>
      <w:bCs/>
      <w:i w:val="0"/>
      <w:iCs w:val="0"/>
      <w:color w:val="000000"/>
      <w:spacing w:val="0"/>
      <w:w w:val="100"/>
      <w:position w:val="0"/>
      <w:sz w:val="15"/>
      <w:szCs w:val="15"/>
      <w:shd w:val="clear" w:color="auto" w:fill="FFFFFF"/>
      <w:lang w:val="en-US"/>
    </w:rPr>
  </w:style>
  <w:style w:type="character" w:customStyle="1" w:styleId="430">
    <w:name w:val="Основной текст (43)_"/>
    <w:link w:val="431"/>
    <w:uiPriority w:val="99"/>
    <w:locked/>
    <w:rsid w:val="00DF2634"/>
    <w:rPr>
      <w:rFonts w:ascii="Bookman Old Style" w:hAnsi="Bookman Old Style" w:cs="Bookman Old Style"/>
      <w:spacing w:val="-10"/>
      <w:sz w:val="12"/>
      <w:szCs w:val="12"/>
      <w:shd w:val="clear" w:color="auto" w:fill="FFFFFF"/>
      <w:lang w:val="en-US"/>
    </w:rPr>
  </w:style>
  <w:style w:type="paragraph" w:customStyle="1" w:styleId="431">
    <w:name w:val="Основной текст (43)"/>
    <w:basedOn w:val="a7"/>
    <w:link w:val="430"/>
    <w:uiPriority w:val="99"/>
    <w:qFormat/>
    <w:rsid w:val="00DF2634"/>
    <w:pPr>
      <w:shd w:val="clear" w:color="auto" w:fill="FFFFFF"/>
      <w:autoSpaceDE/>
      <w:autoSpaceDN/>
      <w:spacing w:line="240" w:lineRule="atLeast"/>
    </w:pPr>
    <w:rPr>
      <w:rFonts w:ascii="Bookman Old Style" w:eastAsiaTheme="minorHAnsi" w:hAnsi="Bookman Old Style" w:cs="Bookman Old Style"/>
      <w:spacing w:val="-10"/>
      <w:sz w:val="12"/>
      <w:szCs w:val="12"/>
      <w:lang w:val="en-US"/>
    </w:rPr>
  </w:style>
  <w:style w:type="character" w:customStyle="1" w:styleId="44Exact">
    <w:name w:val="Основной текст (44) Exact"/>
    <w:link w:val="440"/>
    <w:uiPriority w:val="99"/>
    <w:locked/>
    <w:rsid w:val="00DF2634"/>
    <w:rPr>
      <w:rFonts w:ascii="Arial" w:hAnsi="Arial" w:cs="Arial"/>
      <w:i/>
      <w:iCs/>
      <w:sz w:val="16"/>
      <w:szCs w:val="16"/>
      <w:shd w:val="clear" w:color="auto" w:fill="FFFFFF"/>
    </w:rPr>
  </w:style>
  <w:style w:type="paragraph" w:customStyle="1" w:styleId="440">
    <w:name w:val="Основной текст (44)"/>
    <w:basedOn w:val="a7"/>
    <w:link w:val="44Exact"/>
    <w:uiPriority w:val="99"/>
    <w:qFormat/>
    <w:rsid w:val="00DF2634"/>
    <w:pPr>
      <w:shd w:val="clear" w:color="auto" w:fill="FFFFFF"/>
      <w:autoSpaceDE/>
      <w:autoSpaceDN/>
      <w:spacing w:after="60" w:line="240" w:lineRule="atLeast"/>
    </w:pPr>
    <w:rPr>
      <w:rFonts w:ascii="Arial" w:eastAsiaTheme="minorHAnsi" w:hAnsi="Arial" w:cs="Arial"/>
      <w:i/>
      <w:iCs/>
      <w:sz w:val="16"/>
      <w:szCs w:val="16"/>
    </w:rPr>
  </w:style>
  <w:style w:type="character" w:customStyle="1" w:styleId="FranklinGothicHeavy4">
    <w:name w:val="Основной текст + Franklin Gothic Heavy4"/>
    <w:aliases w:val="10 pt6,Курсив13"/>
    <w:uiPriority w:val="99"/>
    <w:rsid w:val="00DF2634"/>
    <w:rPr>
      <w:rFonts w:ascii="Franklin Gothic Heavy" w:hAnsi="Franklin Gothic Heavy" w:cs="Franklin Gothic Heavy"/>
      <w:i/>
      <w:iCs/>
      <w:color w:val="000000"/>
      <w:spacing w:val="0"/>
      <w:w w:val="100"/>
      <w:position w:val="0"/>
      <w:sz w:val="20"/>
      <w:szCs w:val="20"/>
      <w:shd w:val="clear" w:color="auto" w:fill="FFFFFF"/>
      <w:lang w:val="ru-RU"/>
    </w:rPr>
  </w:style>
  <w:style w:type="character" w:customStyle="1" w:styleId="5e">
    <w:name w:val="Основной текст + 5"/>
    <w:aliases w:val="5 pt22,Курсив12"/>
    <w:uiPriority w:val="99"/>
    <w:rsid w:val="00DF2634"/>
    <w:rPr>
      <w:rFonts w:ascii="Arial" w:hAnsi="Arial" w:cs="Arial"/>
      <w:i/>
      <w:iCs/>
      <w:color w:val="000000"/>
      <w:spacing w:val="0"/>
      <w:w w:val="100"/>
      <w:position w:val="0"/>
      <w:sz w:val="11"/>
      <w:szCs w:val="11"/>
      <w:shd w:val="clear" w:color="auto" w:fill="FFFFFF"/>
      <w:lang w:val="en-US"/>
    </w:rPr>
  </w:style>
  <w:style w:type="character" w:customStyle="1" w:styleId="123">
    <w:name w:val="Основной текст (12)_"/>
    <w:link w:val="124"/>
    <w:uiPriority w:val="99"/>
    <w:locked/>
    <w:rsid w:val="00DF2634"/>
    <w:rPr>
      <w:rFonts w:ascii="Tahoma" w:hAnsi="Tahoma" w:cs="Tahoma"/>
      <w:spacing w:val="20"/>
      <w:sz w:val="16"/>
      <w:szCs w:val="16"/>
      <w:shd w:val="clear" w:color="auto" w:fill="FFFFFF"/>
    </w:rPr>
  </w:style>
  <w:style w:type="paragraph" w:customStyle="1" w:styleId="124">
    <w:name w:val="Основной текст (12)"/>
    <w:basedOn w:val="a7"/>
    <w:link w:val="123"/>
    <w:uiPriority w:val="99"/>
    <w:qFormat/>
    <w:rsid w:val="00DF2634"/>
    <w:pPr>
      <w:shd w:val="clear" w:color="auto" w:fill="FFFFFF"/>
      <w:autoSpaceDE/>
      <w:autoSpaceDN/>
      <w:spacing w:line="240" w:lineRule="atLeast"/>
    </w:pPr>
    <w:rPr>
      <w:rFonts w:ascii="Tahoma" w:eastAsiaTheme="minorHAnsi" w:hAnsi="Tahoma" w:cs="Tahoma"/>
      <w:spacing w:val="20"/>
      <w:sz w:val="16"/>
      <w:szCs w:val="16"/>
    </w:rPr>
  </w:style>
  <w:style w:type="character" w:customStyle="1" w:styleId="12Arial">
    <w:name w:val="Основной текст (12) + Arial"/>
    <w:aliases w:val="52,5 pt21,Курсив11,Интервал 0 pt5,Основной текст (20) + 21 pt"/>
    <w:uiPriority w:val="99"/>
    <w:rsid w:val="00DF2634"/>
    <w:rPr>
      <w:rFonts w:ascii="Arial" w:hAnsi="Arial" w:cs="Arial"/>
      <w:i/>
      <w:iCs/>
      <w:color w:val="000000"/>
      <w:spacing w:val="0"/>
      <w:w w:val="100"/>
      <w:position w:val="0"/>
      <w:sz w:val="11"/>
      <w:szCs w:val="11"/>
      <w:shd w:val="clear" w:color="auto" w:fill="FFFFFF"/>
    </w:rPr>
  </w:style>
  <w:style w:type="character" w:customStyle="1" w:styleId="12Arial3">
    <w:name w:val="Основной текст (12) + Arial3"/>
    <w:aliases w:val="72,5 pt20,Полужирный18,Интервал 0 pt4,Основной текст (14) + Times New Roman,12,Основной текст (20) + 6 pt"/>
    <w:uiPriority w:val="99"/>
    <w:rsid w:val="00DF2634"/>
    <w:rPr>
      <w:rFonts w:ascii="Arial" w:hAnsi="Arial" w:cs="Arial"/>
      <w:b/>
      <w:bCs/>
      <w:color w:val="000000"/>
      <w:spacing w:val="0"/>
      <w:w w:val="100"/>
      <w:position w:val="0"/>
      <w:sz w:val="15"/>
      <w:szCs w:val="15"/>
      <w:shd w:val="clear" w:color="auto" w:fill="FFFFFF"/>
    </w:rPr>
  </w:style>
  <w:style w:type="character" w:customStyle="1" w:styleId="720">
    <w:name w:val="Основной текст + 72"/>
    <w:aliases w:val="5 pt19,Полужирный17,Основной текст (15) + 5"/>
    <w:uiPriority w:val="99"/>
    <w:rsid w:val="00DF2634"/>
    <w:rPr>
      <w:rFonts w:ascii="Arial" w:hAnsi="Arial" w:cs="Arial"/>
      <w:b/>
      <w:bCs/>
      <w:color w:val="000000"/>
      <w:spacing w:val="0"/>
      <w:w w:val="100"/>
      <w:position w:val="0"/>
      <w:sz w:val="15"/>
      <w:szCs w:val="15"/>
      <w:shd w:val="clear" w:color="auto" w:fill="FFFFFF"/>
    </w:rPr>
  </w:style>
  <w:style w:type="character" w:customStyle="1" w:styleId="BookmanOldStyle6">
    <w:name w:val="Основной текст + Bookman Old Style6"/>
    <w:aliases w:val="10 pt5,Полужирный16,Курсив10,Интервал 1 pt6,Основной текст + 10 pt1"/>
    <w:uiPriority w:val="99"/>
    <w:rsid w:val="00DF2634"/>
    <w:rPr>
      <w:rFonts w:ascii="Bookman Old Style" w:hAnsi="Bookman Old Style" w:cs="Bookman Old Style"/>
      <w:b/>
      <w:bCs/>
      <w:i/>
      <w:iCs/>
      <w:color w:val="000000"/>
      <w:spacing w:val="30"/>
      <w:w w:val="100"/>
      <w:position w:val="0"/>
      <w:sz w:val="20"/>
      <w:szCs w:val="20"/>
      <w:shd w:val="clear" w:color="auto" w:fill="FFFFFF"/>
      <w:lang w:val="en-US"/>
    </w:rPr>
  </w:style>
  <w:style w:type="character" w:customStyle="1" w:styleId="12Arial2">
    <w:name w:val="Основной текст (12) + Arial2"/>
    <w:aliases w:val="7 pt2,Полужирный15,Интервал 0 pt Exact2"/>
    <w:uiPriority w:val="99"/>
    <w:rsid w:val="00DF2634"/>
    <w:rPr>
      <w:rFonts w:ascii="Arial" w:hAnsi="Arial" w:cs="Arial"/>
      <w:b/>
      <w:bCs/>
      <w:color w:val="000000"/>
      <w:spacing w:val="7"/>
      <w:w w:val="100"/>
      <w:position w:val="0"/>
      <w:sz w:val="14"/>
      <w:szCs w:val="14"/>
      <w:shd w:val="clear" w:color="auto" w:fill="FFFFFF"/>
      <w:lang w:val="en-US"/>
    </w:rPr>
  </w:style>
  <w:style w:type="character" w:customStyle="1" w:styleId="12Arial1">
    <w:name w:val="Основной текст (12) + Arial1"/>
    <w:aliases w:val="51,5 pt18,Курсив9,Интервал 0 pt Exact1,Основной текст (15) + 51"/>
    <w:uiPriority w:val="99"/>
    <w:rsid w:val="00DF2634"/>
    <w:rPr>
      <w:rFonts w:ascii="Arial" w:hAnsi="Arial" w:cs="Arial"/>
      <w:i/>
      <w:iCs/>
      <w:color w:val="000000"/>
      <w:spacing w:val="9"/>
      <w:w w:val="100"/>
      <w:position w:val="0"/>
      <w:sz w:val="11"/>
      <w:szCs w:val="11"/>
      <w:shd w:val="clear" w:color="auto" w:fill="FFFFFF"/>
      <w:lang w:val="en-US"/>
    </w:rPr>
  </w:style>
  <w:style w:type="character" w:customStyle="1" w:styleId="329pt1">
    <w:name w:val="Основной текст (32) + 9 pt1"/>
    <w:aliases w:val="Интервал 1 pt Exact"/>
    <w:uiPriority w:val="99"/>
    <w:rsid w:val="00DF2634"/>
    <w:rPr>
      <w:rFonts w:ascii="Bookman Old Style" w:hAnsi="Bookman Old Style" w:cs="Bookman Old Style"/>
      <w:b w:val="0"/>
      <w:bCs w:val="0"/>
      <w:i w:val="0"/>
      <w:iCs w:val="0"/>
      <w:color w:val="000000"/>
      <w:spacing w:val="30"/>
      <w:w w:val="100"/>
      <w:position w:val="0"/>
      <w:sz w:val="18"/>
      <w:szCs w:val="18"/>
      <w:u w:val="none"/>
      <w:lang w:val="en-US"/>
    </w:rPr>
  </w:style>
  <w:style w:type="character" w:customStyle="1" w:styleId="45Exact">
    <w:name w:val="Основной текст (45) Exact"/>
    <w:link w:val="450"/>
    <w:uiPriority w:val="99"/>
    <w:locked/>
    <w:rsid w:val="00DF2634"/>
    <w:rPr>
      <w:rFonts w:ascii="Bookman Old Style" w:hAnsi="Bookman Old Style" w:cs="Bookman Old Style"/>
      <w:i/>
      <w:iCs/>
      <w:spacing w:val="14"/>
      <w:sz w:val="11"/>
      <w:szCs w:val="11"/>
      <w:shd w:val="clear" w:color="auto" w:fill="FFFFFF"/>
      <w:lang w:val="en-US"/>
    </w:rPr>
  </w:style>
  <w:style w:type="paragraph" w:customStyle="1" w:styleId="450">
    <w:name w:val="Основной текст (45)"/>
    <w:basedOn w:val="a7"/>
    <w:link w:val="45Exact"/>
    <w:uiPriority w:val="99"/>
    <w:rsid w:val="00DF2634"/>
    <w:pPr>
      <w:shd w:val="clear" w:color="auto" w:fill="FFFFFF"/>
      <w:autoSpaceDE/>
      <w:autoSpaceDN/>
      <w:spacing w:line="240" w:lineRule="atLeast"/>
    </w:pPr>
    <w:rPr>
      <w:rFonts w:ascii="Bookman Old Style" w:eastAsiaTheme="minorHAnsi" w:hAnsi="Bookman Old Style" w:cs="Bookman Old Style"/>
      <w:i/>
      <w:iCs/>
      <w:spacing w:val="14"/>
      <w:sz w:val="11"/>
      <w:szCs w:val="11"/>
      <w:lang w:val="en-US"/>
    </w:rPr>
  </w:style>
  <w:style w:type="character" w:customStyle="1" w:styleId="BookmanOldStyle5">
    <w:name w:val="Основной текст + Bookman Old Style5"/>
    <w:aliases w:val="9 pt3,Полужирный14,Курсив8,Интервал 1 pt Exact1,Основной текст + 16 pt"/>
    <w:uiPriority w:val="99"/>
    <w:rsid w:val="00DF2634"/>
    <w:rPr>
      <w:rFonts w:ascii="Bookman Old Style" w:hAnsi="Bookman Old Style" w:cs="Bookman Old Style"/>
      <w:b/>
      <w:bCs/>
      <w:i/>
      <w:iCs/>
      <w:color w:val="000000"/>
      <w:spacing w:val="30"/>
      <w:w w:val="100"/>
      <w:position w:val="0"/>
      <w:sz w:val="18"/>
      <w:szCs w:val="18"/>
      <w:shd w:val="clear" w:color="auto" w:fill="FFFFFF"/>
    </w:rPr>
  </w:style>
  <w:style w:type="character" w:customStyle="1" w:styleId="13pt">
    <w:name w:val="Основной текст + 13 pt"/>
    <w:aliases w:val="Полужирный13,Интервал 1 pt5"/>
    <w:uiPriority w:val="99"/>
    <w:rsid w:val="00DF2634"/>
    <w:rPr>
      <w:rFonts w:ascii="Arial" w:hAnsi="Arial" w:cs="Arial"/>
      <w:b/>
      <w:bCs/>
      <w:color w:val="000000"/>
      <w:spacing w:val="30"/>
      <w:w w:val="100"/>
      <w:position w:val="0"/>
      <w:sz w:val="26"/>
      <w:szCs w:val="26"/>
      <w:shd w:val="clear" w:color="auto" w:fill="FFFFFF"/>
      <w:lang w:val="ru-RU"/>
    </w:rPr>
  </w:style>
  <w:style w:type="character" w:customStyle="1" w:styleId="125">
    <w:name w:val="Основной текст + 12"/>
    <w:aliases w:val="5 pt17,Полужирный12,Интервал 2 pt2,Колонтитул + 4"/>
    <w:uiPriority w:val="99"/>
    <w:rsid w:val="00DF2634"/>
    <w:rPr>
      <w:rFonts w:ascii="Arial" w:hAnsi="Arial" w:cs="Arial"/>
      <w:b/>
      <w:bCs/>
      <w:color w:val="000000"/>
      <w:spacing w:val="40"/>
      <w:w w:val="100"/>
      <w:position w:val="0"/>
      <w:sz w:val="25"/>
      <w:szCs w:val="25"/>
      <w:shd w:val="clear" w:color="auto" w:fill="FFFFFF"/>
      <w:lang w:val="ru-RU"/>
    </w:rPr>
  </w:style>
  <w:style w:type="character" w:customStyle="1" w:styleId="460">
    <w:name w:val="Основной текст (46)_"/>
    <w:link w:val="461"/>
    <w:uiPriority w:val="99"/>
    <w:rsid w:val="00DF2634"/>
    <w:rPr>
      <w:rFonts w:ascii="Franklin Gothic Heavy" w:hAnsi="Franklin Gothic Heavy" w:cs="Franklin Gothic Heavy"/>
      <w:spacing w:val="-20"/>
      <w:sz w:val="39"/>
      <w:szCs w:val="39"/>
      <w:u w:val="none"/>
      <w:lang w:val="en-US"/>
    </w:rPr>
  </w:style>
  <w:style w:type="character" w:customStyle="1" w:styleId="46BookmanOldStyle">
    <w:name w:val="Основной текст (46) + Bookman Old Style"/>
    <w:aliases w:val="18,5 pt15,Полужирный11,Курсив7,Интервал 1 pt4,Масштаб 20%,Основной текст + 16 pt1"/>
    <w:uiPriority w:val="99"/>
    <w:rsid w:val="00DF2634"/>
    <w:rPr>
      <w:rFonts w:ascii="Bookman Old Style" w:hAnsi="Bookman Old Style" w:cs="Bookman Old Style"/>
      <w:b/>
      <w:bCs/>
      <w:i/>
      <w:iCs/>
      <w:color w:val="000000"/>
      <w:spacing w:val="20"/>
      <w:w w:val="20"/>
      <w:position w:val="0"/>
      <w:sz w:val="37"/>
      <w:szCs w:val="37"/>
      <w:u w:val="none"/>
      <w:lang w:val="en-US"/>
    </w:rPr>
  </w:style>
  <w:style w:type="character" w:customStyle="1" w:styleId="462">
    <w:name w:val="Основной текст (46)"/>
    <w:uiPriority w:val="99"/>
    <w:rsid w:val="00DF2634"/>
    <w:rPr>
      <w:rFonts w:ascii="Franklin Gothic Heavy" w:hAnsi="Franklin Gothic Heavy" w:cs="Franklin Gothic Heavy"/>
      <w:color w:val="000000"/>
      <w:spacing w:val="-20"/>
      <w:w w:val="100"/>
      <w:position w:val="0"/>
      <w:sz w:val="39"/>
      <w:szCs w:val="39"/>
      <w:u w:val="none"/>
      <w:lang w:val="en-US"/>
    </w:rPr>
  </w:style>
  <w:style w:type="character" w:customStyle="1" w:styleId="59pt">
    <w:name w:val="Основной текст (5) + 9 pt"/>
    <w:aliases w:val="Не полужирный6"/>
    <w:uiPriority w:val="99"/>
    <w:rsid w:val="00DF2634"/>
    <w:rPr>
      <w:rFonts w:ascii="Arial" w:hAnsi="Arial" w:cs="Arial"/>
      <w:b w:val="0"/>
      <w:bCs w:val="0"/>
      <w:color w:val="000000"/>
      <w:spacing w:val="0"/>
      <w:w w:val="100"/>
      <w:position w:val="0"/>
      <w:sz w:val="18"/>
      <w:szCs w:val="18"/>
      <w:shd w:val="clear" w:color="auto" w:fill="FFFFFF"/>
      <w:lang w:val="ru-RU"/>
    </w:rPr>
  </w:style>
  <w:style w:type="character" w:customStyle="1" w:styleId="470">
    <w:name w:val="Основной текст (47)_"/>
    <w:uiPriority w:val="99"/>
    <w:rsid w:val="00DF2634"/>
    <w:rPr>
      <w:rFonts w:ascii="Calibri" w:hAnsi="Calibri" w:cs="Calibri"/>
      <w:sz w:val="19"/>
      <w:szCs w:val="19"/>
      <w:u w:val="none"/>
    </w:rPr>
  </w:style>
  <w:style w:type="character" w:customStyle="1" w:styleId="471">
    <w:name w:val="Основной текст (47)"/>
    <w:uiPriority w:val="99"/>
    <w:rsid w:val="00DF2634"/>
    <w:rPr>
      <w:rFonts w:ascii="Calibri" w:hAnsi="Calibri" w:cs="Calibri"/>
      <w:color w:val="000000"/>
      <w:spacing w:val="0"/>
      <w:w w:val="100"/>
      <w:position w:val="0"/>
      <w:sz w:val="19"/>
      <w:szCs w:val="19"/>
      <w:u w:val="none"/>
      <w:lang w:val="ru-RU"/>
    </w:rPr>
  </w:style>
  <w:style w:type="character" w:customStyle="1" w:styleId="5FranklinGothicMediumCond">
    <w:name w:val="Основной текст (5) + Franklin Gothic Medium Cond"/>
    <w:aliases w:val="10 pt4,Не полужирный5,Интервал 0 pt3,Основной текст (22) + 21 pt"/>
    <w:uiPriority w:val="99"/>
    <w:rsid w:val="00DF2634"/>
    <w:rPr>
      <w:rFonts w:ascii="Franklin Gothic Medium Cond" w:hAnsi="Franklin Gothic Medium Cond" w:cs="Franklin Gothic Medium Cond"/>
      <w:b w:val="0"/>
      <w:bCs w:val="0"/>
      <w:color w:val="000000"/>
      <w:spacing w:val="-10"/>
      <w:w w:val="100"/>
      <w:position w:val="0"/>
      <w:sz w:val="20"/>
      <w:szCs w:val="20"/>
      <w:shd w:val="clear" w:color="auto" w:fill="FFFFFF"/>
      <w:lang w:val="ru-RU"/>
    </w:rPr>
  </w:style>
  <w:style w:type="character" w:customStyle="1" w:styleId="5Calibri">
    <w:name w:val="Основной текст (5) + Calibri"/>
    <w:aliases w:val="10 pt3,Не полужирный4"/>
    <w:uiPriority w:val="99"/>
    <w:rsid w:val="00DF2634"/>
    <w:rPr>
      <w:rFonts w:ascii="Calibri" w:hAnsi="Calibri" w:cs="Calibri"/>
      <w:b w:val="0"/>
      <w:bCs w:val="0"/>
      <w:color w:val="000000"/>
      <w:spacing w:val="0"/>
      <w:w w:val="100"/>
      <w:position w:val="0"/>
      <w:sz w:val="20"/>
      <w:szCs w:val="20"/>
      <w:shd w:val="clear" w:color="auto" w:fill="FFFFFF"/>
      <w:lang w:val="ru-RU"/>
    </w:rPr>
  </w:style>
  <w:style w:type="character" w:customStyle="1" w:styleId="511">
    <w:name w:val="Основной текст (5) + 11"/>
    <w:aliases w:val="5 pt14,Не полужирный3"/>
    <w:uiPriority w:val="99"/>
    <w:rsid w:val="00DF2634"/>
    <w:rPr>
      <w:rFonts w:ascii="Arial" w:hAnsi="Arial" w:cs="Arial"/>
      <w:b w:val="0"/>
      <w:bCs w:val="0"/>
      <w:color w:val="000000"/>
      <w:spacing w:val="0"/>
      <w:w w:val="100"/>
      <w:position w:val="0"/>
      <w:sz w:val="23"/>
      <w:szCs w:val="23"/>
      <w:shd w:val="clear" w:color="auto" w:fill="FFFFFF"/>
    </w:rPr>
  </w:style>
  <w:style w:type="character" w:customStyle="1" w:styleId="5Gungsuh">
    <w:name w:val="Основной текст (5) + Gungsuh"/>
    <w:aliases w:val="9 pt2,Не полужирный2,Курсив6"/>
    <w:uiPriority w:val="99"/>
    <w:rsid w:val="00DF2634"/>
    <w:rPr>
      <w:rFonts w:ascii="Gungsuh" w:eastAsia="Gungsuh" w:hAnsi="Gungsuh" w:cs="Gungsuh"/>
      <w:b w:val="0"/>
      <w:bCs w:val="0"/>
      <w:i/>
      <w:iCs/>
      <w:strike/>
      <w:color w:val="000000"/>
      <w:spacing w:val="0"/>
      <w:w w:val="100"/>
      <w:position w:val="0"/>
      <w:sz w:val="18"/>
      <w:szCs w:val="18"/>
      <w:shd w:val="clear" w:color="auto" w:fill="FFFFFF"/>
    </w:rPr>
  </w:style>
  <w:style w:type="character" w:customStyle="1" w:styleId="2110">
    <w:name w:val="Подпись к картинке (2) + 11"/>
    <w:aliases w:val="5 pt13,Основной текст (30) + 11,Не курсив9"/>
    <w:uiPriority w:val="99"/>
    <w:rsid w:val="00DF2634"/>
    <w:rPr>
      <w:rFonts w:ascii="Arial" w:hAnsi="Arial" w:cs="Arial"/>
      <w:color w:val="000000"/>
      <w:spacing w:val="0"/>
      <w:w w:val="100"/>
      <w:position w:val="0"/>
      <w:sz w:val="23"/>
      <w:szCs w:val="23"/>
      <w:shd w:val="clear" w:color="auto" w:fill="FFFFFF"/>
      <w:lang w:val="ru-RU"/>
    </w:rPr>
  </w:style>
  <w:style w:type="character" w:customStyle="1" w:styleId="480">
    <w:name w:val="Основной текст (48)_"/>
    <w:link w:val="481"/>
    <w:uiPriority w:val="99"/>
    <w:locked/>
    <w:rsid w:val="00DF2634"/>
    <w:rPr>
      <w:rFonts w:ascii="Arial" w:hAnsi="Arial" w:cs="Arial"/>
      <w:b/>
      <w:bCs/>
      <w:sz w:val="11"/>
      <w:szCs w:val="11"/>
      <w:shd w:val="clear" w:color="auto" w:fill="FFFFFF"/>
    </w:rPr>
  </w:style>
  <w:style w:type="paragraph" w:customStyle="1" w:styleId="481">
    <w:name w:val="Основной текст (48)"/>
    <w:basedOn w:val="a7"/>
    <w:link w:val="480"/>
    <w:uiPriority w:val="99"/>
    <w:rsid w:val="00DF2634"/>
    <w:pPr>
      <w:shd w:val="clear" w:color="auto" w:fill="FFFFFF"/>
      <w:autoSpaceDE/>
      <w:autoSpaceDN/>
      <w:spacing w:line="178" w:lineRule="exact"/>
    </w:pPr>
    <w:rPr>
      <w:rFonts w:ascii="Arial" w:eastAsiaTheme="minorHAnsi" w:hAnsi="Arial" w:cs="Arial"/>
      <w:b/>
      <w:bCs/>
      <w:sz w:val="11"/>
      <w:szCs w:val="11"/>
    </w:rPr>
  </w:style>
  <w:style w:type="character" w:customStyle="1" w:styleId="380">
    <w:name w:val="Основной текст (38)_"/>
    <w:link w:val="381"/>
    <w:uiPriority w:val="99"/>
    <w:locked/>
    <w:rsid w:val="00DF2634"/>
    <w:rPr>
      <w:rFonts w:ascii="Bookman Old Style" w:hAnsi="Bookman Old Style" w:cs="Bookman Old Style"/>
      <w:b/>
      <w:bCs/>
      <w:sz w:val="13"/>
      <w:szCs w:val="13"/>
      <w:shd w:val="clear" w:color="auto" w:fill="FFFFFF"/>
    </w:rPr>
  </w:style>
  <w:style w:type="paragraph" w:customStyle="1" w:styleId="381">
    <w:name w:val="Основной текст (38)"/>
    <w:basedOn w:val="a7"/>
    <w:link w:val="380"/>
    <w:uiPriority w:val="99"/>
    <w:qFormat/>
    <w:rsid w:val="00DF2634"/>
    <w:pPr>
      <w:shd w:val="clear" w:color="auto" w:fill="FFFFFF"/>
      <w:autoSpaceDE/>
      <w:autoSpaceDN/>
      <w:spacing w:line="187" w:lineRule="exact"/>
    </w:pPr>
    <w:rPr>
      <w:rFonts w:ascii="Bookman Old Style" w:eastAsiaTheme="minorHAnsi" w:hAnsi="Bookman Old Style" w:cs="Bookman Old Style"/>
      <w:b/>
      <w:bCs/>
      <w:sz w:val="13"/>
      <w:szCs w:val="13"/>
    </w:rPr>
  </w:style>
  <w:style w:type="character" w:customStyle="1" w:styleId="Tahoma">
    <w:name w:val="Основной текст + Tahoma"/>
    <w:aliases w:val="82,5 pt12,Основной текст (30) + 5"/>
    <w:uiPriority w:val="99"/>
    <w:rsid w:val="00DF2634"/>
    <w:rPr>
      <w:rFonts w:ascii="Tahoma" w:hAnsi="Tahoma" w:cs="Tahoma"/>
      <w:color w:val="000000"/>
      <w:spacing w:val="0"/>
      <w:w w:val="100"/>
      <w:position w:val="0"/>
      <w:sz w:val="17"/>
      <w:szCs w:val="17"/>
      <w:shd w:val="clear" w:color="auto" w:fill="FFFFFF"/>
      <w:lang w:val="ru-RU"/>
    </w:rPr>
  </w:style>
  <w:style w:type="character" w:customStyle="1" w:styleId="BookmanOldStyle4">
    <w:name w:val="Основной текст + Bookman Old Style4"/>
    <w:aliases w:val="4 pt"/>
    <w:uiPriority w:val="99"/>
    <w:rsid w:val="00DF2634"/>
    <w:rPr>
      <w:rFonts w:ascii="Bookman Old Style" w:hAnsi="Bookman Old Style" w:cs="Bookman Old Style"/>
      <w:color w:val="000000"/>
      <w:spacing w:val="0"/>
      <w:w w:val="100"/>
      <w:position w:val="0"/>
      <w:sz w:val="8"/>
      <w:szCs w:val="8"/>
      <w:shd w:val="clear" w:color="auto" w:fill="FFFFFF"/>
    </w:rPr>
  </w:style>
  <w:style w:type="character" w:customStyle="1" w:styleId="490">
    <w:name w:val="Основной текст (49)_"/>
    <w:uiPriority w:val="99"/>
    <w:rsid w:val="00DF2634"/>
    <w:rPr>
      <w:rFonts w:ascii="Candara" w:hAnsi="Candara" w:cs="Candara"/>
      <w:b/>
      <w:bCs/>
      <w:spacing w:val="-20"/>
      <w:sz w:val="15"/>
      <w:szCs w:val="15"/>
      <w:u w:val="none"/>
    </w:rPr>
  </w:style>
  <w:style w:type="character" w:customStyle="1" w:styleId="49Calibri">
    <w:name w:val="Основной текст (49) + Calibri"/>
    <w:aliases w:val="9 pt1,Не полужирный1,Интервал 0 pt2"/>
    <w:uiPriority w:val="99"/>
    <w:rsid w:val="00DF2634"/>
    <w:rPr>
      <w:rFonts w:ascii="Calibri" w:hAnsi="Calibri" w:cs="Calibri"/>
      <w:b w:val="0"/>
      <w:bCs w:val="0"/>
      <w:color w:val="000000"/>
      <w:spacing w:val="0"/>
      <w:w w:val="100"/>
      <w:position w:val="0"/>
      <w:sz w:val="18"/>
      <w:szCs w:val="18"/>
      <w:u w:val="none"/>
      <w:lang w:val="ru-RU"/>
    </w:rPr>
  </w:style>
  <w:style w:type="character" w:customStyle="1" w:styleId="491">
    <w:name w:val="Основной текст (49)"/>
    <w:uiPriority w:val="99"/>
    <w:rsid w:val="00DF2634"/>
    <w:rPr>
      <w:rFonts w:ascii="Candara" w:hAnsi="Candara" w:cs="Candara"/>
      <w:b w:val="0"/>
      <w:bCs w:val="0"/>
      <w:color w:val="000000"/>
      <w:spacing w:val="-20"/>
      <w:w w:val="100"/>
      <w:position w:val="0"/>
      <w:sz w:val="15"/>
      <w:szCs w:val="15"/>
      <w:u w:val="none"/>
    </w:rPr>
  </w:style>
  <w:style w:type="character" w:customStyle="1" w:styleId="3f5">
    <w:name w:val="Заголовок №3_"/>
    <w:link w:val="3f6"/>
    <w:uiPriority w:val="99"/>
    <w:locked/>
    <w:rsid w:val="00DF2634"/>
    <w:rPr>
      <w:rFonts w:ascii="Arial" w:hAnsi="Arial" w:cs="Arial"/>
      <w:b/>
      <w:bCs/>
      <w:shd w:val="clear" w:color="auto" w:fill="FFFFFF"/>
    </w:rPr>
  </w:style>
  <w:style w:type="paragraph" w:customStyle="1" w:styleId="3f6">
    <w:name w:val="Заголовок №3"/>
    <w:basedOn w:val="a7"/>
    <w:link w:val="3f5"/>
    <w:uiPriority w:val="99"/>
    <w:qFormat/>
    <w:rsid w:val="00DF2634"/>
    <w:pPr>
      <w:shd w:val="clear" w:color="auto" w:fill="FFFFFF"/>
      <w:autoSpaceDE/>
      <w:autoSpaceDN/>
      <w:spacing w:before="660" w:after="180" w:line="336" w:lineRule="exact"/>
      <w:ind w:hanging="920"/>
      <w:outlineLvl w:val="2"/>
    </w:pPr>
    <w:rPr>
      <w:rFonts w:ascii="Arial" w:eastAsiaTheme="minorHAnsi" w:hAnsi="Arial" w:cs="Arial"/>
      <w:b/>
      <w:bCs/>
    </w:rPr>
  </w:style>
  <w:style w:type="character" w:customStyle="1" w:styleId="4100">
    <w:name w:val="Основной текст (4) + 10"/>
    <w:aliases w:val="5 pt11,Интервал 0 pt1,Основной текст (12) + 6 pt,Основной текст (30) + 111,Не курсив8"/>
    <w:uiPriority w:val="99"/>
    <w:rsid w:val="00DF2634"/>
    <w:rPr>
      <w:rFonts w:ascii="Arial" w:hAnsi="Arial" w:cs="Arial"/>
      <w:b w:val="0"/>
      <w:bCs w:val="0"/>
      <w:color w:val="000000"/>
      <w:spacing w:val="0"/>
      <w:w w:val="100"/>
      <w:position w:val="0"/>
      <w:sz w:val="21"/>
      <w:szCs w:val="21"/>
      <w:u w:val="none"/>
      <w:shd w:val="clear" w:color="auto" w:fill="FFFFFF"/>
      <w:lang w:val="ru-RU"/>
    </w:rPr>
  </w:style>
  <w:style w:type="character" w:customStyle="1" w:styleId="BookmanOldStyle1">
    <w:name w:val="Подпись к картинке + Bookman Old Style"/>
    <w:aliases w:val="8 pt6,Интервал 1 pt3,Основной текст (15) + 10 pt"/>
    <w:uiPriority w:val="99"/>
    <w:rsid w:val="00DF2634"/>
    <w:rPr>
      <w:rFonts w:ascii="Bookman Old Style" w:hAnsi="Bookman Old Style" w:cs="Bookman Old Style"/>
      <w:b w:val="0"/>
      <w:bCs w:val="0"/>
      <w:color w:val="000000"/>
      <w:spacing w:val="20"/>
      <w:w w:val="100"/>
      <w:position w:val="0"/>
      <w:sz w:val="16"/>
      <w:szCs w:val="16"/>
      <w:u w:val="none"/>
      <w:shd w:val="clear" w:color="auto" w:fill="FFFFFF"/>
      <w:lang w:val="ru-RU"/>
    </w:rPr>
  </w:style>
  <w:style w:type="character" w:customStyle="1" w:styleId="4f">
    <w:name w:val="Заголовок №4_"/>
    <w:link w:val="4f0"/>
    <w:uiPriority w:val="99"/>
    <w:locked/>
    <w:rsid w:val="00DF2634"/>
    <w:rPr>
      <w:rFonts w:ascii="Arial" w:hAnsi="Arial" w:cs="Arial"/>
      <w:sz w:val="23"/>
      <w:szCs w:val="23"/>
      <w:shd w:val="clear" w:color="auto" w:fill="FFFFFF"/>
    </w:rPr>
  </w:style>
  <w:style w:type="paragraph" w:customStyle="1" w:styleId="4f0">
    <w:name w:val="Заголовок №4"/>
    <w:basedOn w:val="a7"/>
    <w:link w:val="4f"/>
    <w:uiPriority w:val="99"/>
    <w:qFormat/>
    <w:rsid w:val="00DF2634"/>
    <w:pPr>
      <w:shd w:val="clear" w:color="auto" w:fill="FFFFFF"/>
      <w:autoSpaceDE/>
      <w:autoSpaceDN/>
      <w:spacing w:before="720" w:after="720" w:line="413" w:lineRule="exact"/>
      <w:ind w:firstLine="580"/>
      <w:jc w:val="both"/>
      <w:outlineLvl w:val="3"/>
    </w:pPr>
    <w:rPr>
      <w:rFonts w:ascii="Arial" w:eastAsiaTheme="minorHAnsi" w:hAnsi="Arial" w:cs="Arial"/>
      <w:sz w:val="23"/>
      <w:szCs w:val="23"/>
    </w:rPr>
  </w:style>
  <w:style w:type="character" w:customStyle="1" w:styleId="810">
    <w:name w:val="Основной текст + 81"/>
    <w:aliases w:val="5 pt10,Заголовок №2 + 11"/>
    <w:uiPriority w:val="99"/>
    <w:rsid w:val="00DF2634"/>
    <w:rPr>
      <w:rFonts w:ascii="Arial" w:hAnsi="Arial" w:cs="Arial"/>
      <w:color w:val="000000"/>
      <w:spacing w:val="0"/>
      <w:w w:val="100"/>
      <w:position w:val="0"/>
      <w:sz w:val="17"/>
      <w:szCs w:val="17"/>
      <w:shd w:val="clear" w:color="auto" w:fill="FFFFFF"/>
      <w:lang w:val="ru-RU"/>
    </w:rPr>
  </w:style>
  <w:style w:type="character" w:customStyle="1" w:styleId="30pt">
    <w:name w:val="Заголовок №3 + Интервал 0 pt"/>
    <w:uiPriority w:val="99"/>
    <w:rsid w:val="00DF2634"/>
    <w:rPr>
      <w:rFonts w:ascii="Arial" w:hAnsi="Arial" w:cs="Arial"/>
      <w:b w:val="0"/>
      <w:bCs w:val="0"/>
      <w:color w:val="000000"/>
      <w:spacing w:val="-10"/>
      <w:w w:val="100"/>
      <w:position w:val="0"/>
      <w:shd w:val="clear" w:color="auto" w:fill="FFFFFF"/>
      <w:lang w:val="ru-RU"/>
    </w:rPr>
  </w:style>
  <w:style w:type="character" w:customStyle="1" w:styleId="BookmanOldStyle3">
    <w:name w:val="Основной текст + Bookman Old Style3"/>
    <w:aliases w:val="91,5 pt9,Полужирный10,Курсив5,Основной текст (15) + 24,Основной текст + 12 pt1"/>
    <w:uiPriority w:val="99"/>
    <w:rsid w:val="00DF2634"/>
    <w:rPr>
      <w:rFonts w:ascii="Bookman Old Style" w:hAnsi="Bookman Old Style" w:cs="Bookman Old Style"/>
      <w:b/>
      <w:bCs/>
      <w:i/>
      <w:iCs/>
      <w:color w:val="000000"/>
      <w:spacing w:val="0"/>
      <w:w w:val="100"/>
      <w:position w:val="0"/>
      <w:sz w:val="19"/>
      <w:szCs w:val="19"/>
      <w:shd w:val="clear" w:color="auto" w:fill="FFFFFF"/>
    </w:rPr>
  </w:style>
  <w:style w:type="character" w:customStyle="1" w:styleId="CenturyGothic">
    <w:name w:val="Основной текст + Century Gothic"/>
    <w:aliases w:val="4 pt1"/>
    <w:uiPriority w:val="99"/>
    <w:rsid w:val="00DF2634"/>
    <w:rPr>
      <w:rFonts w:ascii="Century Gothic" w:hAnsi="Century Gothic" w:cs="Century Gothic"/>
      <w:color w:val="000000"/>
      <w:spacing w:val="0"/>
      <w:w w:val="100"/>
      <w:position w:val="0"/>
      <w:sz w:val="8"/>
      <w:szCs w:val="8"/>
      <w:shd w:val="clear" w:color="auto" w:fill="FFFFFF"/>
      <w:lang w:val="en-US"/>
    </w:rPr>
  </w:style>
  <w:style w:type="character" w:customStyle="1" w:styleId="BookmanOldStyle2">
    <w:name w:val="Основной текст + Bookman Old Style2"/>
    <w:aliases w:val="7 pt1,Интервал -1 pt"/>
    <w:uiPriority w:val="99"/>
    <w:rsid w:val="00DF2634"/>
    <w:rPr>
      <w:rFonts w:ascii="Bookman Old Style" w:hAnsi="Bookman Old Style" w:cs="Bookman Old Style"/>
      <w:color w:val="000000"/>
      <w:spacing w:val="-20"/>
      <w:w w:val="100"/>
      <w:position w:val="0"/>
      <w:sz w:val="14"/>
      <w:szCs w:val="14"/>
      <w:shd w:val="clear" w:color="auto" w:fill="FFFFFF"/>
      <w:lang w:val="en-US"/>
    </w:rPr>
  </w:style>
  <w:style w:type="character" w:customStyle="1" w:styleId="BookmanOldStyle12">
    <w:name w:val="Основной текст + Bookman Old Style1"/>
    <w:aliases w:val="18 pt,Полужирный9,Интервал 2 pt1"/>
    <w:uiPriority w:val="99"/>
    <w:rsid w:val="00DF2634"/>
    <w:rPr>
      <w:rFonts w:ascii="Bookman Old Style" w:hAnsi="Bookman Old Style" w:cs="Bookman Old Style"/>
      <w:b/>
      <w:bCs/>
      <w:color w:val="000000"/>
      <w:spacing w:val="40"/>
      <w:w w:val="100"/>
      <w:position w:val="0"/>
      <w:sz w:val="36"/>
      <w:szCs w:val="36"/>
      <w:shd w:val="clear" w:color="auto" w:fill="FFFFFF"/>
      <w:lang w:val="ru-RU"/>
    </w:rPr>
  </w:style>
  <w:style w:type="character" w:customStyle="1" w:styleId="8pt1">
    <w:name w:val="Основной текст + 8 pt1"/>
    <w:aliases w:val="Полужирный8,Интервал -1 pt1,Основной текст + Курсив8"/>
    <w:uiPriority w:val="99"/>
    <w:rsid w:val="00DF2634"/>
    <w:rPr>
      <w:rFonts w:ascii="Arial" w:hAnsi="Arial" w:cs="Arial"/>
      <w:b/>
      <w:bCs/>
      <w:color w:val="000000"/>
      <w:spacing w:val="-30"/>
      <w:w w:val="100"/>
      <w:position w:val="0"/>
      <w:sz w:val="16"/>
      <w:szCs w:val="16"/>
      <w:shd w:val="clear" w:color="auto" w:fill="FFFFFF"/>
      <w:lang w:val="ru-RU"/>
    </w:rPr>
  </w:style>
  <w:style w:type="character" w:customStyle="1" w:styleId="710">
    <w:name w:val="Основной текст + 71"/>
    <w:aliases w:val="5 pt8,Полужирный7,Курсив4,Интервал 3 pt,Основной текст (15) + 11,Не курсив6"/>
    <w:uiPriority w:val="99"/>
    <w:rsid w:val="00DF2634"/>
    <w:rPr>
      <w:rFonts w:ascii="Arial" w:hAnsi="Arial" w:cs="Arial"/>
      <w:b/>
      <w:bCs/>
      <w:i/>
      <w:iCs/>
      <w:color w:val="000000"/>
      <w:spacing w:val="60"/>
      <w:w w:val="100"/>
      <w:position w:val="0"/>
      <w:sz w:val="15"/>
      <w:szCs w:val="15"/>
      <w:shd w:val="clear" w:color="auto" w:fill="FFFFFF"/>
      <w:lang w:val="ru-RU"/>
    </w:rPr>
  </w:style>
  <w:style w:type="character" w:customStyle="1" w:styleId="4pt">
    <w:name w:val="Основной текст + 4 pt"/>
    <w:rsid w:val="00DF2634"/>
    <w:rPr>
      <w:rFonts w:ascii="Arial" w:hAnsi="Arial" w:cs="Arial"/>
      <w:color w:val="000000"/>
      <w:spacing w:val="0"/>
      <w:w w:val="100"/>
      <w:position w:val="0"/>
      <w:sz w:val="8"/>
      <w:szCs w:val="8"/>
      <w:shd w:val="clear" w:color="auto" w:fill="FFFFFF"/>
      <w:lang w:val="ru-RU"/>
    </w:rPr>
  </w:style>
  <w:style w:type="character" w:customStyle="1" w:styleId="FranklinGothicHeavy3">
    <w:name w:val="Основной текст + Franklin Gothic Heavy3"/>
    <w:aliases w:val="31,5 pt7,Интервал 1 pt2,Основной текст (26) + 8,Не курсив5"/>
    <w:uiPriority w:val="99"/>
    <w:rsid w:val="00DF2634"/>
    <w:rPr>
      <w:rFonts w:ascii="Franklin Gothic Heavy" w:hAnsi="Franklin Gothic Heavy" w:cs="Franklin Gothic Heavy"/>
      <w:color w:val="000000"/>
      <w:spacing w:val="30"/>
      <w:w w:val="100"/>
      <w:position w:val="0"/>
      <w:sz w:val="63"/>
      <w:szCs w:val="63"/>
      <w:shd w:val="clear" w:color="auto" w:fill="FFFFFF"/>
      <w:lang w:val="ru-RU"/>
    </w:rPr>
  </w:style>
  <w:style w:type="character" w:customStyle="1" w:styleId="FranklinGothicHeavy2">
    <w:name w:val="Основной текст + Franklin Gothic Heavy2"/>
    <w:aliases w:val="8 pt5"/>
    <w:uiPriority w:val="99"/>
    <w:rsid w:val="00DF2634"/>
    <w:rPr>
      <w:rFonts w:ascii="Franklin Gothic Heavy" w:hAnsi="Franklin Gothic Heavy" w:cs="Franklin Gothic Heavy"/>
      <w:color w:val="000000"/>
      <w:spacing w:val="0"/>
      <w:w w:val="100"/>
      <w:position w:val="0"/>
      <w:sz w:val="16"/>
      <w:szCs w:val="16"/>
      <w:shd w:val="clear" w:color="auto" w:fill="FFFFFF"/>
      <w:lang w:val="ru-RU"/>
    </w:rPr>
  </w:style>
  <w:style w:type="character" w:customStyle="1" w:styleId="CourierNew">
    <w:name w:val="Основной текст + Courier New"/>
    <w:aliases w:val="10 pt2,Полужирный6,Курсив3,Интервал 3 pt1"/>
    <w:uiPriority w:val="99"/>
    <w:rsid w:val="00DF2634"/>
    <w:rPr>
      <w:rFonts w:ascii="Courier New" w:hAnsi="Courier New" w:cs="Courier New"/>
      <w:b/>
      <w:bCs/>
      <w:i/>
      <w:iCs/>
      <w:color w:val="000000"/>
      <w:spacing w:val="60"/>
      <w:w w:val="100"/>
      <w:position w:val="0"/>
      <w:sz w:val="20"/>
      <w:szCs w:val="20"/>
      <w:shd w:val="clear" w:color="auto" w:fill="FFFFFF"/>
      <w:lang w:val="ru-RU"/>
    </w:rPr>
  </w:style>
  <w:style w:type="character" w:customStyle="1" w:styleId="FranklinGothicHeavy1">
    <w:name w:val="Основной текст + Franklin Gothic Heavy1"/>
    <w:aliases w:val="29 pt,Интервал 1 pt1"/>
    <w:uiPriority w:val="99"/>
    <w:rsid w:val="00DF2634"/>
    <w:rPr>
      <w:rFonts w:ascii="Franklin Gothic Heavy" w:hAnsi="Franklin Gothic Heavy" w:cs="Franklin Gothic Heavy"/>
      <w:color w:val="000000"/>
      <w:spacing w:val="30"/>
      <w:w w:val="100"/>
      <w:position w:val="0"/>
      <w:sz w:val="58"/>
      <w:szCs w:val="58"/>
      <w:shd w:val="clear" w:color="auto" w:fill="FFFFFF"/>
      <w:lang w:val="ru-RU"/>
    </w:rPr>
  </w:style>
  <w:style w:type="paragraph" w:styleId="afffffff1">
    <w:name w:val="List Bullet"/>
    <w:basedOn w:val="a7"/>
    <w:link w:val="afffffff2"/>
    <w:uiPriority w:val="99"/>
    <w:rsid w:val="00DF2634"/>
    <w:pPr>
      <w:widowControl/>
      <w:tabs>
        <w:tab w:val="num" w:pos="1021"/>
      </w:tabs>
      <w:autoSpaceDE/>
      <w:autoSpaceDN/>
      <w:spacing w:line="312" w:lineRule="auto"/>
      <w:ind w:firstLine="709"/>
      <w:jc w:val="both"/>
    </w:pPr>
    <w:rPr>
      <w:rFonts w:ascii="Calibri" w:eastAsia="Calibri" w:hAnsi="Calibri"/>
      <w:sz w:val="28"/>
      <w:szCs w:val="28"/>
    </w:rPr>
  </w:style>
  <w:style w:type="character" w:customStyle="1" w:styleId="afffffff2">
    <w:name w:val="Маркированный список Знак"/>
    <w:link w:val="afffffff1"/>
    <w:uiPriority w:val="99"/>
    <w:locked/>
    <w:rsid w:val="00DF2634"/>
    <w:rPr>
      <w:rFonts w:ascii="Calibri" w:eastAsia="Calibri" w:hAnsi="Calibri" w:cs="Times New Roman"/>
      <w:sz w:val="28"/>
      <w:szCs w:val="28"/>
    </w:rPr>
  </w:style>
  <w:style w:type="paragraph" w:customStyle="1" w:styleId="1ff5">
    <w:name w:val="Знак Знак Знак1 Знак"/>
    <w:basedOn w:val="a7"/>
    <w:uiPriority w:val="99"/>
    <w:rsid w:val="00DF2634"/>
    <w:pPr>
      <w:widowControl/>
      <w:autoSpaceDE/>
      <w:autoSpaceDN/>
      <w:spacing w:after="160" w:line="240" w:lineRule="exact"/>
    </w:pPr>
    <w:rPr>
      <w:rFonts w:ascii="Verdana" w:hAnsi="Verdana" w:cs="Verdana"/>
      <w:sz w:val="20"/>
      <w:szCs w:val="20"/>
      <w:lang w:val="en-US"/>
    </w:rPr>
  </w:style>
  <w:style w:type="character" w:customStyle="1" w:styleId="afffffff3">
    <w:name w:val="Тема примечания Знак"/>
    <w:basedOn w:val="afffff9"/>
    <w:link w:val="afffffff4"/>
    <w:uiPriority w:val="99"/>
    <w:qFormat/>
    <w:rsid w:val="00DF2634"/>
    <w:rPr>
      <w:rFonts w:ascii="Calibri" w:eastAsia="Calibri" w:hAnsi="Calibri" w:cs="Times New Roman"/>
      <w:b/>
      <w:bCs/>
      <w:sz w:val="20"/>
      <w:szCs w:val="20"/>
    </w:rPr>
  </w:style>
  <w:style w:type="paragraph" w:styleId="afffffff4">
    <w:name w:val="annotation subject"/>
    <w:basedOn w:val="afffff8"/>
    <w:next w:val="afffff8"/>
    <w:link w:val="afffffff3"/>
    <w:uiPriority w:val="99"/>
    <w:qFormat/>
    <w:rsid w:val="00DF2634"/>
    <w:pPr>
      <w:spacing w:after="200"/>
    </w:pPr>
    <w:rPr>
      <w:rFonts w:eastAsia="Calibri"/>
      <w:b/>
      <w:bCs/>
    </w:rPr>
  </w:style>
  <w:style w:type="character" w:customStyle="1" w:styleId="1ff6">
    <w:name w:val="Тема примечания Знак1"/>
    <w:basedOn w:val="afffff9"/>
    <w:uiPriority w:val="99"/>
    <w:semiHidden/>
    <w:rsid w:val="00DF2634"/>
    <w:rPr>
      <w:rFonts w:ascii="Times New Roman" w:eastAsia="Times New Roman" w:hAnsi="Times New Roman" w:cs="Times New Roman"/>
      <w:b/>
      <w:bCs/>
      <w:sz w:val="20"/>
      <w:szCs w:val="20"/>
    </w:rPr>
  </w:style>
  <w:style w:type="character" w:customStyle="1" w:styleId="Arial7">
    <w:name w:val="Основной текст + Arial7"/>
    <w:aliases w:val="8 pt3,Полужирный4"/>
    <w:uiPriority w:val="99"/>
    <w:rsid w:val="00DF2634"/>
    <w:rPr>
      <w:rFonts w:ascii="Arial" w:hAnsi="Arial" w:cs="Arial"/>
      <w:b/>
      <w:bCs/>
      <w:color w:val="000000"/>
      <w:spacing w:val="0"/>
      <w:w w:val="100"/>
      <w:position w:val="0"/>
      <w:sz w:val="16"/>
      <w:szCs w:val="16"/>
      <w:shd w:val="clear" w:color="auto" w:fill="FFFFFF"/>
      <w:lang w:val="ru-RU"/>
    </w:rPr>
  </w:style>
  <w:style w:type="character" w:customStyle="1" w:styleId="Arial6">
    <w:name w:val="Основной текст + Arial6"/>
    <w:aliases w:val="8 pt2,Полужирный3,Малые прописные1,Заголовок №1 + 8 pt"/>
    <w:uiPriority w:val="99"/>
    <w:rsid w:val="00DF2634"/>
    <w:rPr>
      <w:rFonts w:ascii="Arial" w:hAnsi="Arial" w:cs="Arial"/>
      <w:b/>
      <w:bCs/>
      <w:smallCaps/>
      <w:color w:val="000000"/>
      <w:spacing w:val="0"/>
      <w:w w:val="100"/>
      <w:position w:val="0"/>
      <w:sz w:val="16"/>
      <w:szCs w:val="16"/>
      <w:shd w:val="clear" w:color="auto" w:fill="FFFFFF"/>
      <w:lang w:val="en-US"/>
    </w:rPr>
  </w:style>
  <w:style w:type="character" w:customStyle="1" w:styleId="Arial5">
    <w:name w:val="Основной текст + Arial5"/>
    <w:aliases w:val="81,5 pt5,Основной текст (33) + 11,Не курсив4"/>
    <w:uiPriority w:val="99"/>
    <w:rsid w:val="00DF2634"/>
    <w:rPr>
      <w:rFonts w:ascii="Arial" w:hAnsi="Arial" w:cs="Arial"/>
      <w:color w:val="000000"/>
      <w:spacing w:val="0"/>
      <w:w w:val="100"/>
      <w:position w:val="0"/>
      <w:sz w:val="17"/>
      <w:szCs w:val="17"/>
      <w:shd w:val="clear" w:color="auto" w:fill="FFFFFF"/>
      <w:lang w:val="ru-RU"/>
    </w:rPr>
  </w:style>
  <w:style w:type="character" w:customStyle="1" w:styleId="89">
    <w:name w:val="Колонтитул + 8"/>
    <w:aliases w:val="5 pt4,Полужирный2"/>
    <w:uiPriority w:val="99"/>
    <w:rsid w:val="00DF2634"/>
    <w:rPr>
      <w:rFonts w:ascii="Verdana" w:hAnsi="Verdana" w:cs="Verdana"/>
      <w:b/>
      <w:bCs/>
      <w:color w:val="000000"/>
      <w:spacing w:val="0"/>
      <w:w w:val="100"/>
      <w:position w:val="0"/>
      <w:sz w:val="17"/>
      <w:szCs w:val="17"/>
      <w:u w:val="none"/>
    </w:rPr>
  </w:style>
  <w:style w:type="character" w:customStyle="1" w:styleId="Arial4">
    <w:name w:val="Основной текст + Arial4"/>
    <w:aliases w:val="8 pt1,Курсив2"/>
    <w:uiPriority w:val="99"/>
    <w:rsid w:val="00DF2634"/>
    <w:rPr>
      <w:rFonts w:ascii="Arial" w:hAnsi="Arial" w:cs="Arial"/>
      <w:i/>
      <w:iCs/>
      <w:color w:val="000000"/>
      <w:spacing w:val="0"/>
      <w:w w:val="100"/>
      <w:position w:val="0"/>
      <w:sz w:val="16"/>
      <w:szCs w:val="16"/>
      <w:shd w:val="clear" w:color="auto" w:fill="FFFFFF"/>
      <w:lang w:val="ru-RU"/>
    </w:rPr>
  </w:style>
  <w:style w:type="character" w:customStyle="1" w:styleId="Arial3">
    <w:name w:val="Основной текст + Arial3"/>
    <w:aliases w:val="71,5 pt3,Полужирный1,Курсив1,Основной текст (39) + 11,Не курсив3,Основной текст + 9 pt1"/>
    <w:uiPriority w:val="99"/>
    <w:rsid w:val="00DF2634"/>
    <w:rPr>
      <w:rFonts w:ascii="Arial" w:hAnsi="Arial" w:cs="Arial"/>
      <w:b/>
      <w:bCs/>
      <w:i/>
      <w:iCs/>
      <w:color w:val="000000"/>
      <w:spacing w:val="0"/>
      <w:w w:val="100"/>
      <w:position w:val="0"/>
      <w:sz w:val="15"/>
      <w:szCs w:val="15"/>
      <w:shd w:val="clear" w:color="auto" w:fill="FFFFFF"/>
      <w:lang w:val="ru-RU"/>
    </w:rPr>
  </w:style>
  <w:style w:type="character" w:customStyle="1" w:styleId="Arial2">
    <w:name w:val="Основной текст + Arial2"/>
    <w:aliases w:val="10 pt1"/>
    <w:uiPriority w:val="99"/>
    <w:rsid w:val="00DF2634"/>
    <w:rPr>
      <w:rFonts w:ascii="Arial" w:hAnsi="Arial" w:cs="Arial"/>
      <w:color w:val="000000"/>
      <w:spacing w:val="0"/>
      <w:w w:val="100"/>
      <w:position w:val="0"/>
      <w:sz w:val="20"/>
      <w:szCs w:val="20"/>
      <w:shd w:val="clear" w:color="auto" w:fill="FFFFFF"/>
      <w:lang w:val="ru-RU"/>
    </w:rPr>
  </w:style>
  <w:style w:type="character" w:customStyle="1" w:styleId="Arial10">
    <w:name w:val="Основной текст + Arial1"/>
    <w:aliases w:val="61,5 pt2,6 pt2,Основной текст (15) + 111"/>
    <w:uiPriority w:val="99"/>
    <w:rsid w:val="00DF2634"/>
    <w:rPr>
      <w:rFonts w:ascii="Arial" w:hAnsi="Arial" w:cs="Arial"/>
      <w:color w:val="000000"/>
      <w:spacing w:val="0"/>
      <w:w w:val="100"/>
      <w:position w:val="0"/>
      <w:sz w:val="13"/>
      <w:szCs w:val="13"/>
      <w:shd w:val="clear" w:color="auto" w:fill="FFFFFF"/>
      <w:lang w:val="ru-RU"/>
    </w:rPr>
  </w:style>
  <w:style w:type="character" w:styleId="afffffff5">
    <w:name w:val="Book Title"/>
    <w:uiPriority w:val="33"/>
    <w:qFormat/>
    <w:rsid w:val="00DF2634"/>
    <w:rPr>
      <w:b/>
      <w:bCs/>
      <w:smallCaps/>
      <w:spacing w:val="5"/>
    </w:rPr>
  </w:style>
  <w:style w:type="character" w:styleId="afffffff6">
    <w:name w:val="Intense Emphasis"/>
    <w:uiPriority w:val="21"/>
    <w:qFormat/>
    <w:rsid w:val="00DF2634"/>
    <w:rPr>
      <w:b/>
      <w:bCs/>
      <w:i/>
      <w:iCs/>
      <w:color w:val="4F81BD"/>
    </w:rPr>
  </w:style>
  <w:style w:type="character" w:customStyle="1" w:styleId="11a">
    <w:name w:val="Заголовок 1 Знак1"/>
    <w:aliases w:val="H1 Знак1,Заг 1 Знак1,Edf Titre 1 Знак1,Заголовок Знак1,Rodos title Знак1,Názov kapitoly Знак1,Chapter Level Знак1,Заголовок параграфа (1.) Знак1,111 Знак1,Section Знак1,level2 hdg Знак1,Заголовок1 Знак,Рис. Знак,Рис. Знак2,Title Знак1"/>
    <w:basedOn w:val="a8"/>
    <w:qFormat/>
    <w:rsid w:val="00DF2634"/>
    <w:rPr>
      <w:rFonts w:asciiTheme="majorHAnsi" w:eastAsiaTheme="majorEastAsia" w:hAnsiTheme="majorHAnsi" w:cstheme="majorBidi"/>
      <w:b/>
      <w:bCs/>
      <w:color w:val="2E74B5" w:themeColor="accent1" w:themeShade="BF"/>
      <w:sz w:val="28"/>
      <w:szCs w:val="28"/>
      <w:lang w:eastAsia="en-US"/>
    </w:rPr>
  </w:style>
  <w:style w:type="character" w:customStyle="1" w:styleId="412">
    <w:name w:val="Заголовок 4 Знак1"/>
    <w:aliases w:val="H4 Знак1,Edf Titre 4 Знак1,BMUÇàã4 Знак1,BMUÇàã41 Знак1,BMUÇàã42 Знак1,BMUÇàã43 Знак1,BMUÇàã44 Знак1,BMUÇàã45 Знак1,BMUÇàã46 Знак1,BMUÇàã47 Знак1,BMUÇàã48 Знак1,BMUÇàã49 Знак1,BMUÇàã410 Знак1,BMUÇàã411 Знак1,BMUÇàã412 Знак1"/>
    <w:basedOn w:val="a8"/>
    <w:uiPriority w:val="9"/>
    <w:semiHidden/>
    <w:qFormat/>
    <w:rsid w:val="00DF2634"/>
    <w:rPr>
      <w:rFonts w:asciiTheme="majorHAnsi" w:eastAsiaTheme="majorEastAsia" w:hAnsiTheme="majorHAnsi" w:cstheme="majorBidi"/>
      <w:b/>
      <w:bCs/>
      <w:i/>
      <w:iCs/>
      <w:color w:val="5B9BD5" w:themeColor="accent1"/>
      <w:sz w:val="22"/>
      <w:szCs w:val="22"/>
      <w:lang w:eastAsia="en-US"/>
    </w:rPr>
  </w:style>
  <w:style w:type="character" w:customStyle="1" w:styleId="510">
    <w:name w:val="Заголовок 5 Знак1"/>
    <w:aliases w:val="H5 Знак1,Edf Titre 5 Знак1"/>
    <w:basedOn w:val="a8"/>
    <w:uiPriority w:val="9"/>
    <w:semiHidden/>
    <w:qFormat/>
    <w:rsid w:val="00DF2634"/>
    <w:rPr>
      <w:rFonts w:asciiTheme="majorHAnsi" w:eastAsiaTheme="majorEastAsia" w:hAnsiTheme="majorHAnsi" w:cstheme="majorBidi"/>
      <w:color w:val="1F4D78" w:themeColor="accent1" w:themeShade="7F"/>
      <w:sz w:val="22"/>
      <w:szCs w:val="22"/>
      <w:lang w:eastAsia="en-US"/>
    </w:rPr>
  </w:style>
  <w:style w:type="character" w:customStyle="1" w:styleId="611">
    <w:name w:val="Заголовок 6 Знак1"/>
    <w:aliases w:val="H6 Знак1,Edf Titre 6 Знак1"/>
    <w:basedOn w:val="a8"/>
    <w:uiPriority w:val="99"/>
    <w:semiHidden/>
    <w:rsid w:val="00DF2634"/>
    <w:rPr>
      <w:rFonts w:asciiTheme="majorHAnsi" w:eastAsiaTheme="majorEastAsia" w:hAnsiTheme="majorHAnsi" w:cstheme="majorBidi"/>
      <w:i/>
      <w:iCs/>
      <w:color w:val="1F4D78" w:themeColor="accent1" w:themeShade="7F"/>
      <w:sz w:val="22"/>
      <w:szCs w:val="22"/>
      <w:lang w:eastAsia="en-US"/>
    </w:rPr>
  </w:style>
  <w:style w:type="character" w:customStyle="1" w:styleId="711">
    <w:name w:val="Заголовок 7 Знак1"/>
    <w:aliases w:val="H7 Знак1"/>
    <w:basedOn w:val="a8"/>
    <w:uiPriority w:val="9"/>
    <w:semiHidden/>
    <w:rsid w:val="00DF2634"/>
    <w:rPr>
      <w:rFonts w:asciiTheme="majorHAnsi" w:eastAsiaTheme="majorEastAsia" w:hAnsiTheme="majorHAnsi" w:cstheme="majorBidi"/>
      <w:i/>
      <w:iCs/>
      <w:color w:val="404040" w:themeColor="text1" w:themeTint="BF"/>
      <w:sz w:val="22"/>
      <w:szCs w:val="22"/>
      <w:lang w:eastAsia="en-US"/>
    </w:rPr>
  </w:style>
  <w:style w:type="character" w:customStyle="1" w:styleId="811">
    <w:name w:val="Заголовок 8 Знак1"/>
    <w:aliases w:val="H8 Знак1"/>
    <w:basedOn w:val="a8"/>
    <w:uiPriority w:val="9"/>
    <w:semiHidden/>
    <w:rsid w:val="00DF2634"/>
    <w:rPr>
      <w:rFonts w:asciiTheme="majorHAnsi" w:eastAsiaTheme="majorEastAsia" w:hAnsiTheme="majorHAnsi" w:cstheme="majorBidi"/>
      <w:color w:val="404040" w:themeColor="text1" w:themeTint="BF"/>
      <w:lang w:eastAsia="en-US"/>
    </w:rPr>
  </w:style>
  <w:style w:type="character" w:customStyle="1" w:styleId="910">
    <w:name w:val="Заголовок 9 Знак1"/>
    <w:aliases w:val="H9 Знак1"/>
    <w:basedOn w:val="a8"/>
    <w:uiPriority w:val="9"/>
    <w:semiHidden/>
    <w:rsid w:val="00DF2634"/>
    <w:rPr>
      <w:rFonts w:asciiTheme="majorHAnsi" w:eastAsiaTheme="majorEastAsia" w:hAnsiTheme="majorHAnsi" w:cstheme="majorBidi"/>
      <w:i/>
      <w:iCs/>
      <w:color w:val="404040" w:themeColor="text1" w:themeTint="BF"/>
      <w:lang w:eastAsia="en-US"/>
    </w:rPr>
  </w:style>
  <w:style w:type="character" w:customStyle="1" w:styleId="afffffff7">
    <w:name w:val="обычный Знак"/>
    <w:link w:val="afffffff8"/>
    <w:uiPriority w:val="99"/>
    <w:locked/>
    <w:rsid w:val="00DF2634"/>
    <w:rPr>
      <w:rFonts w:ascii="Arial" w:hAnsi="Arial" w:cs="Arial"/>
      <w:sz w:val="24"/>
      <w:szCs w:val="24"/>
    </w:rPr>
  </w:style>
  <w:style w:type="paragraph" w:customStyle="1" w:styleId="afffffff8">
    <w:name w:val="обычный"/>
    <w:basedOn w:val="a7"/>
    <w:link w:val="afffffff7"/>
    <w:uiPriority w:val="99"/>
    <w:rsid w:val="00DF2634"/>
    <w:pPr>
      <w:widowControl/>
      <w:autoSpaceDE/>
      <w:autoSpaceDN/>
      <w:spacing w:before="120"/>
      <w:ind w:firstLine="709"/>
      <w:jc w:val="both"/>
    </w:pPr>
    <w:rPr>
      <w:rFonts w:ascii="Arial" w:eastAsiaTheme="minorHAnsi" w:hAnsi="Arial" w:cs="Arial"/>
      <w:sz w:val="24"/>
      <w:szCs w:val="24"/>
    </w:rPr>
  </w:style>
  <w:style w:type="paragraph" w:customStyle="1" w:styleId="afffffff9">
    <w:name w:val="Тело таблицы_Наименование"/>
    <w:basedOn w:val="a7"/>
    <w:qFormat/>
    <w:rsid w:val="00DF2634"/>
    <w:pPr>
      <w:widowControl/>
      <w:autoSpaceDE/>
      <w:autoSpaceDN/>
      <w:contextualSpacing/>
    </w:pPr>
    <w:rPr>
      <w:rFonts w:eastAsiaTheme="minorHAnsi" w:cs="Arial"/>
      <w:sz w:val="16"/>
      <w:szCs w:val="16"/>
    </w:rPr>
  </w:style>
  <w:style w:type="paragraph" w:customStyle="1" w:styleId="afffffffa">
    <w:name w:val="Заголовок таблицы"/>
    <w:basedOn w:val="a7"/>
    <w:qFormat/>
    <w:rsid w:val="00DF2634"/>
    <w:pPr>
      <w:keepNext/>
      <w:widowControl/>
      <w:autoSpaceDE/>
      <w:autoSpaceDN/>
      <w:spacing w:before="240" w:line="276" w:lineRule="auto"/>
    </w:pPr>
    <w:rPr>
      <w:rFonts w:ascii="Arial" w:eastAsia="Calibri" w:hAnsi="Arial" w:cs="Arial"/>
      <w:sz w:val="24"/>
    </w:rPr>
  </w:style>
  <w:style w:type="paragraph" w:customStyle="1" w:styleId="afffffffb">
    <w:name w:val="Тело таблицы_едины измерения"/>
    <w:basedOn w:val="afffffff9"/>
    <w:qFormat/>
    <w:rsid w:val="00DF2634"/>
    <w:pPr>
      <w:jc w:val="center"/>
    </w:pPr>
  </w:style>
  <w:style w:type="paragraph" w:customStyle="1" w:styleId="afffffffc">
    <w:name w:val="Приложение"/>
    <w:basedOn w:val="a7"/>
    <w:next w:val="a7"/>
    <w:qFormat/>
    <w:rsid w:val="00DF2634"/>
    <w:pPr>
      <w:widowControl/>
      <w:autoSpaceDE/>
      <w:autoSpaceDN/>
      <w:spacing w:before="120" w:after="120"/>
      <w:ind w:firstLine="851"/>
      <w:jc w:val="right"/>
    </w:pPr>
    <w:rPr>
      <w:rFonts w:eastAsiaTheme="minorEastAsia"/>
      <w:lang w:eastAsia="ru-RU"/>
    </w:rPr>
  </w:style>
  <w:style w:type="paragraph" w:styleId="a1">
    <w:name w:val="List Number"/>
    <w:basedOn w:val="a7"/>
    <w:unhideWhenUsed/>
    <w:qFormat/>
    <w:rsid w:val="00DF2634"/>
    <w:pPr>
      <w:widowControl/>
      <w:numPr>
        <w:numId w:val="4"/>
      </w:numPr>
      <w:tabs>
        <w:tab w:val="num" w:pos="360"/>
      </w:tabs>
      <w:autoSpaceDE/>
      <w:autoSpaceDN/>
      <w:ind w:left="360" w:hanging="360"/>
    </w:pPr>
    <w:rPr>
      <w:sz w:val="24"/>
      <w:szCs w:val="24"/>
      <w:lang w:eastAsia="ru-RU"/>
    </w:rPr>
  </w:style>
  <w:style w:type="character" w:customStyle="1" w:styleId="ogd">
    <w:name w:val="_ogd"/>
    <w:basedOn w:val="a8"/>
    <w:rsid w:val="00DF2634"/>
  </w:style>
  <w:style w:type="character" w:styleId="afffffffd">
    <w:name w:val="annotation reference"/>
    <w:basedOn w:val="a8"/>
    <w:uiPriority w:val="99"/>
    <w:unhideWhenUsed/>
    <w:qFormat/>
    <w:rsid w:val="00DF2634"/>
    <w:rPr>
      <w:sz w:val="16"/>
      <w:szCs w:val="16"/>
    </w:rPr>
  </w:style>
  <w:style w:type="character" w:customStyle="1" w:styleId="1ff7">
    <w:name w:val="Текст примечания Знак1"/>
    <w:basedOn w:val="a8"/>
    <w:uiPriority w:val="99"/>
    <w:semiHidden/>
    <w:rsid w:val="00DF2634"/>
    <w:rPr>
      <w:rFonts w:ascii="Calibri" w:eastAsia="Calibri" w:hAnsi="Calibri" w:cs="Calibri" w:hint="default"/>
      <w:sz w:val="20"/>
      <w:szCs w:val="20"/>
    </w:rPr>
  </w:style>
  <w:style w:type="paragraph" w:customStyle="1" w:styleId="xl1938">
    <w:name w:val="xl1938"/>
    <w:basedOn w:val="a7"/>
    <w:rsid w:val="00DF263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b/>
      <w:bCs/>
      <w:sz w:val="24"/>
      <w:szCs w:val="24"/>
      <w:lang w:eastAsia="ru-RU"/>
    </w:rPr>
  </w:style>
  <w:style w:type="paragraph" w:customStyle="1" w:styleId="xl1939">
    <w:name w:val="xl1939"/>
    <w:basedOn w:val="a7"/>
    <w:rsid w:val="00DF2634"/>
    <w:pPr>
      <w:widowControl/>
      <w:pBdr>
        <w:top w:val="single" w:sz="4" w:space="0" w:color="auto"/>
        <w:left w:val="single" w:sz="4" w:space="0" w:color="auto"/>
        <w:right w:val="single" w:sz="4" w:space="0" w:color="auto"/>
      </w:pBdr>
      <w:autoSpaceDE/>
      <w:autoSpaceDN/>
      <w:spacing w:before="100" w:beforeAutospacing="1" w:after="100" w:afterAutospacing="1"/>
      <w:jc w:val="center"/>
    </w:pPr>
    <w:rPr>
      <w:b/>
      <w:bCs/>
      <w:sz w:val="24"/>
      <w:szCs w:val="24"/>
      <w:lang w:eastAsia="ru-RU"/>
    </w:rPr>
  </w:style>
  <w:style w:type="paragraph" w:customStyle="1" w:styleId="xl1940">
    <w:name w:val="xl1940"/>
    <w:basedOn w:val="a7"/>
    <w:rsid w:val="00DF2634"/>
    <w:pPr>
      <w:widowControl/>
      <w:pBdr>
        <w:left w:val="single" w:sz="4" w:space="0" w:color="auto"/>
        <w:bottom w:val="single" w:sz="4" w:space="0" w:color="auto"/>
        <w:right w:val="single" w:sz="4" w:space="0" w:color="auto"/>
      </w:pBdr>
      <w:autoSpaceDE/>
      <w:autoSpaceDN/>
      <w:spacing w:before="100" w:beforeAutospacing="1" w:after="100" w:afterAutospacing="1"/>
      <w:jc w:val="center"/>
    </w:pPr>
    <w:rPr>
      <w:b/>
      <w:bCs/>
      <w:sz w:val="24"/>
      <w:szCs w:val="24"/>
      <w:lang w:eastAsia="ru-RU"/>
    </w:rPr>
  </w:style>
  <w:style w:type="paragraph" w:customStyle="1" w:styleId="xl1941">
    <w:name w:val="xl1941"/>
    <w:basedOn w:val="a7"/>
    <w:rsid w:val="00DF2634"/>
    <w:pPr>
      <w:widowControl/>
      <w:pBdr>
        <w:top w:val="single" w:sz="4" w:space="0" w:color="auto"/>
        <w:left w:val="single" w:sz="4" w:space="0" w:color="auto"/>
        <w:bottom w:val="single" w:sz="4" w:space="0" w:color="auto"/>
      </w:pBdr>
      <w:autoSpaceDE/>
      <w:autoSpaceDN/>
      <w:spacing w:before="100" w:beforeAutospacing="1" w:after="100" w:afterAutospacing="1"/>
      <w:jc w:val="center"/>
    </w:pPr>
    <w:rPr>
      <w:b/>
      <w:bCs/>
      <w:sz w:val="24"/>
      <w:szCs w:val="24"/>
      <w:lang w:eastAsia="ru-RU"/>
    </w:rPr>
  </w:style>
  <w:style w:type="paragraph" w:customStyle="1" w:styleId="xl1942">
    <w:name w:val="xl1942"/>
    <w:basedOn w:val="a7"/>
    <w:rsid w:val="00DF2634"/>
    <w:pPr>
      <w:widowControl/>
      <w:pBdr>
        <w:top w:val="single" w:sz="4" w:space="0" w:color="auto"/>
        <w:bottom w:val="single" w:sz="4" w:space="0" w:color="auto"/>
      </w:pBdr>
      <w:autoSpaceDE/>
      <w:autoSpaceDN/>
      <w:spacing w:before="100" w:beforeAutospacing="1" w:after="100" w:afterAutospacing="1"/>
      <w:jc w:val="center"/>
    </w:pPr>
    <w:rPr>
      <w:b/>
      <w:bCs/>
      <w:sz w:val="24"/>
      <w:szCs w:val="24"/>
      <w:lang w:eastAsia="ru-RU"/>
    </w:rPr>
  </w:style>
  <w:style w:type="paragraph" w:customStyle="1" w:styleId="xl1943">
    <w:name w:val="xl1943"/>
    <w:basedOn w:val="a7"/>
    <w:rsid w:val="00DF2634"/>
    <w:pPr>
      <w:widowControl/>
      <w:pBdr>
        <w:left w:val="single" w:sz="4" w:space="0" w:color="auto"/>
        <w:right w:val="single" w:sz="4" w:space="0" w:color="auto"/>
      </w:pBdr>
      <w:autoSpaceDE/>
      <w:autoSpaceDN/>
      <w:spacing w:before="100" w:beforeAutospacing="1" w:after="100" w:afterAutospacing="1"/>
      <w:jc w:val="center"/>
    </w:pPr>
    <w:rPr>
      <w:b/>
      <w:bCs/>
      <w:sz w:val="24"/>
      <w:szCs w:val="24"/>
      <w:lang w:eastAsia="ru-RU"/>
    </w:rPr>
  </w:style>
  <w:style w:type="paragraph" w:customStyle="1" w:styleId="xl1944">
    <w:name w:val="xl1944"/>
    <w:basedOn w:val="a7"/>
    <w:rsid w:val="00DF2634"/>
    <w:pPr>
      <w:widowControl/>
      <w:pBdr>
        <w:top w:val="single" w:sz="4" w:space="0" w:color="auto"/>
        <w:bottom w:val="single" w:sz="4" w:space="0" w:color="auto"/>
        <w:right w:val="single" w:sz="4" w:space="0" w:color="auto"/>
      </w:pBdr>
      <w:autoSpaceDE/>
      <w:autoSpaceDN/>
      <w:spacing w:before="100" w:beforeAutospacing="1" w:after="100" w:afterAutospacing="1"/>
      <w:jc w:val="center"/>
    </w:pPr>
    <w:rPr>
      <w:b/>
      <w:bCs/>
      <w:sz w:val="24"/>
      <w:szCs w:val="24"/>
      <w:lang w:eastAsia="ru-RU"/>
    </w:rPr>
  </w:style>
  <w:style w:type="paragraph" w:customStyle="1" w:styleId="xl1945">
    <w:name w:val="xl1945"/>
    <w:basedOn w:val="a7"/>
    <w:rsid w:val="00DF2634"/>
    <w:pPr>
      <w:widowControl/>
      <w:autoSpaceDE/>
      <w:autoSpaceDN/>
      <w:spacing w:before="100" w:beforeAutospacing="1" w:after="100" w:afterAutospacing="1"/>
      <w:jc w:val="center"/>
    </w:pPr>
    <w:rPr>
      <w:sz w:val="24"/>
      <w:szCs w:val="24"/>
      <w:lang w:eastAsia="ru-RU"/>
    </w:rPr>
  </w:style>
  <w:style w:type="paragraph" w:customStyle="1" w:styleId="xl1946">
    <w:name w:val="xl1946"/>
    <w:basedOn w:val="a7"/>
    <w:rsid w:val="00DF263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eastAsia="ru-RU"/>
    </w:rPr>
  </w:style>
  <w:style w:type="table" w:customStyle="1" w:styleId="1ff8">
    <w:name w:val="Светлая заливка1"/>
    <w:basedOn w:val="a9"/>
    <w:uiPriority w:val="60"/>
    <w:rsid w:val="00DF2634"/>
    <w:pPr>
      <w:spacing w:after="0" w:line="240" w:lineRule="auto"/>
    </w:pPr>
    <w:rPr>
      <w:rFonts w:ascii="Calibri" w:eastAsia="Times New Roman" w:hAnsi="Calibri" w:cs="Calibri"/>
      <w:color w:val="000000" w:themeColor="text1" w:themeShade="BF"/>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Calibri" w:hint="default"/>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pPr>
      <w:rPr>
        <w:rFonts w:ascii="Calibri" w:hAnsi="Calibri" w:cs="Calibri" w:hint="default"/>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C0C0C0" w:themeFill="text1" w:themeFillTint="3F"/>
      </w:tcPr>
    </w:tblStylePr>
    <w:tblStylePr w:type="band1Horz">
      <w:rPr>
        <w:rFonts w:ascii="Calibri" w:hAnsi="Calibri" w:cs="Calibri" w:hint="default"/>
      </w:rPr>
      <w:tblPr/>
      <w:tcPr>
        <w:tcBorders>
          <w:left w:val="nil"/>
          <w:right w:val="nil"/>
          <w:insideH w:val="nil"/>
          <w:insideV w:val="nil"/>
        </w:tcBorders>
        <w:shd w:val="clear" w:color="auto" w:fill="C0C0C0" w:themeFill="text1" w:themeFillTint="3F"/>
      </w:tcPr>
    </w:tblStylePr>
  </w:style>
  <w:style w:type="table" w:customStyle="1" w:styleId="1ff9">
    <w:name w:val="Светлый список1"/>
    <w:basedOn w:val="a9"/>
    <w:uiPriority w:val="61"/>
    <w:rsid w:val="00DF2634"/>
    <w:pPr>
      <w:spacing w:after="0" w:line="240" w:lineRule="auto"/>
    </w:pPr>
    <w:rPr>
      <w:rFonts w:ascii="Calibri" w:eastAsia="Times New Roman" w:hAnsi="Calibri" w:cs="Calibri"/>
      <w:lang w:eastAsia="ru-RU"/>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Calibri" w:hint="default"/>
        <w:b/>
        <w:bCs/>
        <w:color w:val="FFFFFF" w:themeColor="background1"/>
      </w:rPr>
      <w:tblPr/>
      <w:tcPr>
        <w:shd w:val="clear" w:color="auto" w:fill="000000" w:themeFill="text1"/>
      </w:tcPr>
    </w:tblStylePr>
    <w:tblStylePr w:type="lastRow">
      <w:pPr>
        <w:spacing w:beforeLines="0" w:beforeAutospacing="0" w:afterLines="0" w:afterAutospacing="0"/>
      </w:pPr>
      <w:rPr>
        <w:rFonts w:ascii="Calibri" w:hAnsi="Calibri" w:cs="Calibri" w:hint="default"/>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ascii="Calibri" w:hAnsi="Calibri" w:cs="Calibri" w:hint="default"/>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
    <w:name w:val="Светлая заливка - Акцент 11"/>
    <w:basedOn w:val="a9"/>
    <w:uiPriority w:val="60"/>
    <w:rsid w:val="00DF2634"/>
    <w:pPr>
      <w:spacing w:after="0" w:line="240" w:lineRule="auto"/>
    </w:pPr>
    <w:rPr>
      <w:rFonts w:ascii="Calibri" w:eastAsia="Times New Roman" w:hAnsi="Calibri" w:cs="Calibri"/>
      <w:color w:val="2E74B5" w:themeColor="accent1" w:themeShade="BF"/>
      <w:lang w:eastAsia="ru-RU"/>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Calibri" w:hint="default"/>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Lines="0" w:beforeAutospacing="0" w:afterLines="0" w:afterAutospacing="0"/>
      </w:pPr>
      <w:rPr>
        <w:rFonts w:ascii="Calibri" w:hAnsi="Calibri" w:cs="Calibri" w:hint="default"/>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D6E6F4" w:themeFill="accent1" w:themeFillTint="3F"/>
      </w:tcPr>
    </w:tblStylePr>
    <w:tblStylePr w:type="band1Horz">
      <w:rPr>
        <w:rFonts w:ascii="Calibri" w:hAnsi="Calibri" w:cs="Calibri" w:hint="default"/>
      </w:rPr>
      <w:tblPr/>
      <w:tcPr>
        <w:tcBorders>
          <w:left w:val="nil"/>
          <w:right w:val="nil"/>
          <w:insideH w:val="nil"/>
          <w:insideV w:val="nil"/>
        </w:tcBorders>
        <w:shd w:val="clear" w:color="auto" w:fill="D6E6F4" w:themeFill="accent1" w:themeFillTint="3F"/>
      </w:tcPr>
    </w:tblStylePr>
  </w:style>
  <w:style w:type="table" w:customStyle="1" w:styleId="-110">
    <w:name w:val="Светлый список - Акцент 11"/>
    <w:basedOn w:val="a9"/>
    <w:uiPriority w:val="61"/>
    <w:rsid w:val="00DF2634"/>
    <w:pPr>
      <w:spacing w:after="0" w:line="240" w:lineRule="auto"/>
    </w:pPr>
    <w:rPr>
      <w:rFonts w:ascii="Calibri" w:eastAsia="Times New Roman" w:hAnsi="Calibri" w:cs="Calibri"/>
      <w:lang w:eastAsia="ru-RU"/>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Calibri" w:hint="default"/>
        <w:b/>
        <w:bCs/>
        <w:color w:val="FFFFFF" w:themeColor="background1"/>
      </w:rPr>
      <w:tblPr/>
      <w:tcPr>
        <w:shd w:val="clear" w:color="auto" w:fill="5B9BD5" w:themeFill="accent1"/>
      </w:tcPr>
    </w:tblStylePr>
    <w:tblStylePr w:type="lastRow">
      <w:pPr>
        <w:spacing w:beforeLines="0" w:beforeAutospacing="0" w:afterLines="0" w:afterAutospacing="0"/>
      </w:pPr>
      <w:rPr>
        <w:rFonts w:ascii="Calibri" w:hAnsi="Calibri" w:cs="Calibri" w:hint="default"/>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rPr>
        <w:rFonts w:ascii="Calibri" w:hAnsi="Calibri" w:cs="Calibri" w:hint="default"/>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
    <w:name w:val="Light Shading Accent 2"/>
    <w:basedOn w:val="a9"/>
    <w:uiPriority w:val="60"/>
    <w:rsid w:val="00DF2634"/>
    <w:pPr>
      <w:spacing w:after="0" w:line="240" w:lineRule="auto"/>
    </w:pPr>
    <w:rPr>
      <w:rFonts w:ascii="Calibri" w:eastAsia="Times New Roman" w:hAnsi="Calibri" w:cs="Calibri"/>
      <w:color w:val="C45911" w:themeColor="accent2" w:themeShade="BF"/>
      <w:lang w:eastAsia="ru-RU"/>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Calibri" w:hint="default"/>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Lines="0" w:beforeAutospacing="0" w:afterLines="0" w:afterAutospacing="0"/>
      </w:pPr>
      <w:rPr>
        <w:rFonts w:ascii="Calibri" w:hAnsi="Calibri" w:cs="Calibri" w:hint="default"/>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left w:val="nil"/>
          <w:right w:val="nil"/>
          <w:insideH w:val="nil"/>
          <w:insideV w:val="nil"/>
        </w:tcBorders>
        <w:shd w:val="clear" w:color="auto" w:fill="FADECB" w:themeFill="accent2" w:themeFillTint="3F"/>
      </w:tcPr>
    </w:tblStylePr>
    <w:tblStylePr w:type="band1Horz">
      <w:rPr>
        <w:rFonts w:ascii="Calibri" w:hAnsi="Calibri" w:cs="Calibri" w:hint="default"/>
      </w:rPr>
      <w:tblPr/>
      <w:tcPr>
        <w:tcBorders>
          <w:left w:val="nil"/>
          <w:right w:val="nil"/>
          <w:insideH w:val="nil"/>
          <w:insideV w:val="nil"/>
        </w:tcBorders>
        <w:shd w:val="clear" w:color="auto" w:fill="FADECB" w:themeFill="accent2" w:themeFillTint="3F"/>
      </w:tcPr>
    </w:tblStylePr>
  </w:style>
  <w:style w:type="table" w:styleId="-20">
    <w:name w:val="Light List Accent 2"/>
    <w:basedOn w:val="a9"/>
    <w:uiPriority w:val="61"/>
    <w:rsid w:val="00DF2634"/>
    <w:pPr>
      <w:spacing w:after="0" w:line="240" w:lineRule="auto"/>
    </w:pPr>
    <w:rPr>
      <w:rFonts w:ascii="Calibri" w:eastAsia="Times New Roman" w:hAnsi="Calibri" w:cs="Calibri"/>
      <w:lang w:eastAsia="ru-RU"/>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Calibri" w:hint="default"/>
        <w:b/>
        <w:bCs/>
        <w:color w:val="FFFFFF" w:themeColor="background1"/>
      </w:rPr>
      <w:tblPr/>
      <w:tcPr>
        <w:shd w:val="clear" w:color="auto" w:fill="ED7D31" w:themeFill="accent2"/>
      </w:tcPr>
    </w:tblStylePr>
    <w:tblStylePr w:type="lastRow">
      <w:pPr>
        <w:spacing w:beforeLines="0" w:beforeAutospacing="0" w:afterLines="0" w:afterAutospacing="0"/>
      </w:pPr>
      <w:rPr>
        <w:rFonts w:ascii="Calibri" w:hAnsi="Calibri" w:cs="Calibri" w:hint="default"/>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rPr>
        <w:rFonts w:ascii="Calibri" w:hAnsi="Calibri" w:cs="Calibri" w:hint="default"/>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
    <w:name w:val="Light List Accent 3"/>
    <w:basedOn w:val="a9"/>
    <w:uiPriority w:val="61"/>
    <w:rsid w:val="00DF2634"/>
    <w:pPr>
      <w:spacing w:after="0" w:line="240" w:lineRule="auto"/>
    </w:pPr>
    <w:rPr>
      <w:rFonts w:ascii="Calibri" w:eastAsia="Times New Roman" w:hAnsi="Calibri" w:cs="Calibri"/>
      <w:lang w:eastAsia="ru-RU"/>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Calibri" w:hint="default"/>
        <w:b/>
        <w:bCs/>
        <w:color w:val="FFFFFF" w:themeColor="background1"/>
      </w:rPr>
      <w:tblPr/>
      <w:tcPr>
        <w:shd w:val="clear" w:color="auto" w:fill="A5A5A5" w:themeFill="accent3"/>
      </w:tcPr>
    </w:tblStylePr>
    <w:tblStylePr w:type="lastRow">
      <w:pPr>
        <w:spacing w:beforeLines="0" w:beforeAutospacing="0" w:afterLines="0" w:afterAutospacing="0"/>
      </w:pPr>
      <w:rPr>
        <w:rFonts w:ascii="Calibri" w:hAnsi="Calibri" w:cs="Calibri" w:hint="default"/>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rPr>
        <w:rFonts w:ascii="Calibri" w:hAnsi="Calibri" w:cs="Calibri" w:hint="default"/>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5">
    <w:name w:val="Light List Accent 5"/>
    <w:basedOn w:val="a9"/>
    <w:uiPriority w:val="61"/>
    <w:rsid w:val="00DF2634"/>
    <w:pPr>
      <w:spacing w:after="0" w:line="240" w:lineRule="auto"/>
    </w:pPr>
    <w:rPr>
      <w:rFonts w:ascii="Calibri" w:eastAsia="Times New Roman" w:hAnsi="Calibri" w:cs="Calibri"/>
      <w:lang w:eastAsia="ru-RU"/>
    </w:r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tblBorders>
      <w:tblCellMar>
        <w:top w:w="0" w:type="dxa"/>
        <w:left w:w="108" w:type="dxa"/>
        <w:bottom w:w="0" w:type="dxa"/>
        <w:right w:w="108" w:type="dxa"/>
      </w:tblCellMar>
    </w:tblPr>
    <w:tblStylePr w:type="firstRow">
      <w:pPr>
        <w:spacing w:beforeLines="0" w:beforeAutospacing="0" w:afterLines="0" w:afterAutospacing="0"/>
      </w:pPr>
      <w:rPr>
        <w:rFonts w:ascii="Calibri" w:hAnsi="Calibri" w:cs="Calibri" w:hint="default"/>
        <w:b/>
        <w:bCs/>
        <w:color w:val="FFFFFF" w:themeColor="background1"/>
      </w:rPr>
      <w:tblPr/>
      <w:tcPr>
        <w:shd w:val="clear" w:color="auto" w:fill="4472C4" w:themeFill="accent5"/>
      </w:tcPr>
    </w:tblStylePr>
    <w:tblStylePr w:type="lastRow">
      <w:pPr>
        <w:spacing w:beforeLines="0" w:beforeAutospacing="0" w:afterLines="0" w:afterAutospacing="0"/>
      </w:pPr>
      <w:rPr>
        <w:rFonts w:ascii="Calibri" w:hAnsi="Calibri" w:cs="Calibri" w:hint="default"/>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rFonts w:ascii="Calibri" w:hAnsi="Calibri" w:cs="Calibri" w:hint="default"/>
        <w:b/>
        <w:bCs/>
      </w:rPr>
    </w:tblStylePr>
    <w:tblStylePr w:type="lastCol">
      <w:rPr>
        <w:rFonts w:ascii="Calibri" w:hAnsi="Calibri" w:cs="Calibri" w:hint="default"/>
        <w:b/>
        <w:bCs/>
      </w:rPr>
    </w:tblStylePr>
    <w:tblStylePr w:type="band1Vert">
      <w:rPr>
        <w:rFonts w:ascii="Calibri" w:hAnsi="Calibri" w:cs="Calibri" w:hint="default"/>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rPr>
        <w:rFonts w:ascii="Calibri" w:hAnsi="Calibri" w:cs="Calibri" w:hint="default"/>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character" w:customStyle="1" w:styleId="HTML1">
    <w:name w:val="Адрес HTML Знак"/>
    <w:basedOn w:val="a8"/>
    <w:link w:val="HTML2"/>
    <w:uiPriority w:val="99"/>
    <w:rsid w:val="00DF2634"/>
    <w:rPr>
      <w:rFonts w:ascii="Calibri" w:eastAsia="Times New Roman" w:hAnsi="Calibri"/>
      <w:i/>
      <w:iCs/>
    </w:rPr>
  </w:style>
  <w:style w:type="paragraph" w:styleId="HTML2">
    <w:name w:val="HTML Address"/>
    <w:basedOn w:val="a7"/>
    <w:link w:val="HTML1"/>
    <w:uiPriority w:val="99"/>
    <w:unhideWhenUsed/>
    <w:rsid w:val="00DF2634"/>
    <w:pPr>
      <w:widowControl/>
      <w:autoSpaceDE/>
      <w:autoSpaceDN/>
    </w:pPr>
    <w:rPr>
      <w:rFonts w:ascii="Calibri" w:hAnsi="Calibri" w:cstheme="minorBidi"/>
      <w:i/>
      <w:iCs/>
    </w:rPr>
  </w:style>
  <w:style w:type="character" w:customStyle="1" w:styleId="HTML10">
    <w:name w:val="Адрес HTML Знак1"/>
    <w:basedOn w:val="a8"/>
    <w:uiPriority w:val="99"/>
    <w:semiHidden/>
    <w:rsid w:val="00DF2634"/>
    <w:rPr>
      <w:rFonts w:ascii="Times New Roman" w:eastAsia="Times New Roman" w:hAnsi="Times New Roman" w:cs="Times New Roman"/>
      <w:i/>
      <w:iCs/>
    </w:rPr>
  </w:style>
  <w:style w:type="paragraph" w:styleId="afffffffe">
    <w:name w:val="envelope address"/>
    <w:basedOn w:val="a7"/>
    <w:uiPriority w:val="99"/>
    <w:unhideWhenUsed/>
    <w:rsid w:val="00DF2634"/>
    <w:pPr>
      <w:framePr w:w="7920" w:h="1980" w:hRule="exact" w:hSpace="180" w:wrap="auto" w:hAnchor="page" w:xAlign="center" w:yAlign="bottom"/>
      <w:widowControl/>
      <w:autoSpaceDE/>
      <w:autoSpaceDN/>
      <w:ind w:left="2880"/>
    </w:pPr>
    <w:rPr>
      <w:rFonts w:ascii="Cambria" w:hAnsi="Cambria"/>
      <w:sz w:val="24"/>
      <w:szCs w:val="24"/>
    </w:rPr>
  </w:style>
  <w:style w:type="paragraph" w:styleId="affffffff">
    <w:name w:val="Intense Quote"/>
    <w:basedOn w:val="a7"/>
    <w:next w:val="a7"/>
    <w:link w:val="affffffff0"/>
    <w:uiPriority w:val="30"/>
    <w:qFormat/>
    <w:rsid w:val="00DF2634"/>
    <w:pPr>
      <w:widowControl/>
      <w:pBdr>
        <w:bottom w:val="single" w:sz="4" w:space="4" w:color="4F81BD"/>
      </w:pBdr>
      <w:autoSpaceDE/>
      <w:autoSpaceDN/>
      <w:spacing w:before="200" w:after="280" w:line="276" w:lineRule="auto"/>
      <w:ind w:left="936" w:right="936"/>
    </w:pPr>
    <w:rPr>
      <w:rFonts w:ascii="Calibri" w:hAnsi="Calibri"/>
      <w:b/>
      <w:bCs/>
      <w:i/>
      <w:iCs/>
      <w:color w:val="4F81BD"/>
    </w:rPr>
  </w:style>
  <w:style w:type="character" w:customStyle="1" w:styleId="affffffff0">
    <w:name w:val="Выделенная цитата Знак"/>
    <w:basedOn w:val="a8"/>
    <w:link w:val="affffffff"/>
    <w:uiPriority w:val="30"/>
    <w:rsid w:val="00DF2634"/>
    <w:rPr>
      <w:rFonts w:ascii="Calibri" w:eastAsia="Times New Roman" w:hAnsi="Calibri" w:cs="Times New Roman"/>
      <w:b/>
      <w:bCs/>
      <w:i/>
      <w:iCs/>
      <w:color w:val="4F81BD"/>
    </w:rPr>
  </w:style>
  <w:style w:type="character" w:customStyle="1" w:styleId="affffffff1">
    <w:name w:val="Дата Знак"/>
    <w:basedOn w:val="a8"/>
    <w:link w:val="affffffff2"/>
    <w:uiPriority w:val="99"/>
    <w:semiHidden/>
    <w:rsid w:val="00DF2634"/>
    <w:rPr>
      <w:rFonts w:ascii="Calibri" w:eastAsia="Times New Roman" w:hAnsi="Calibri"/>
    </w:rPr>
  </w:style>
  <w:style w:type="paragraph" w:styleId="affffffff2">
    <w:name w:val="Date"/>
    <w:basedOn w:val="a7"/>
    <w:next w:val="a7"/>
    <w:link w:val="affffffff1"/>
    <w:uiPriority w:val="99"/>
    <w:semiHidden/>
    <w:unhideWhenUsed/>
    <w:rsid w:val="00DF2634"/>
    <w:pPr>
      <w:widowControl/>
      <w:autoSpaceDE/>
      <w:autoSpaceDN/>
      <w:spacing w:after="200" w:line="276" w:lineRule="auto"/>
    </w:pPr>
    <w:rPr>
      <w:rFonts w:ascii="Calibri" w:hAnsi="Calibri" w:cstheme="minorBidi"/>
    </w:rPr>
  </w:style>
  <w:style w:type="character" w:customStyle="1" w:styleId="1ffa">
    <w:name w:val="Дата Знак1"/>
    <w:basedOn w:val="a8"/>
    <w:uiPriority w:val="99"/>
    <w:semiHidden/>
    <w:rsid w:val="00DF2634"/>
    <w:rPr>
      <w:rFonts w:ascii="Times New Roman" w:eastAsia="Times New Roman" w:hAnsi="Times New Roman" w:cs="Times New Roman"/>
    </w:rPr>
  </w:style>
  <w:style w:type="character" w:customStyle="1" w:styleId="affffffff3">
    <w:name w:val="Заголовок записки Знак"/>
    <w:basedOn w:val="a8"/>
    <w:link w:val="affffffff4"/>
    <w:uiPriority w:val="99"/>
    <w:rsid w:val="00DF2634"/>
    <w:rPr>
      <w:rFonts w:ascii="Calibri" w:eastAsia="Times New Roman" w:hAnsi="Calibri"/>
    </w:rPr>
  </w:style>
  <w:style w:type="paragraph" w:styleId="affffffff4">
    <w:name w:val="Note Heading"/>
    <w:basedOn w:val="a7"/>
    <w:next w:val="a7"/>
    <w:link w:val="affffffff3"/>
    <w:uiPriority w:val="99"/>
    <w:unhideWhenUsed/>
    <w:rsid w:val="00DF2634"/>
    <w:pPr>
      <w:widowControl/>
      <w:autoSpaceDE/>
      <w:autoSpaceDN/>
    </w:pPr>
    <w:rPr>
      <w:rFonts w:ascii="Calibri" w:hAnsi="Calibri" w:cstheme="minorBidi"/>
    </w:rPr>
  </w:style>
  <w:style w:type="character" w:customStyle="1" w:styleId="1ffb">
    <w:name w:val="Заголовок записки Знак1"/>
    <w:basedOn w:val="a8"/>
    <w:uiPriority w:val="99"/>
    <w:semiHidden/>
    <w:rsid w:val="00DF2634"/>
    <w:rPr>
      <w:rFonts w:ascii="Times New Roman" w:eastAsia="Times New Roman" w:hAnsi="Times New Roman" w:cs="Times New Roman"/>
    </w:rPr>
  </w:style>
  <w:style w:type="character" w:customStyle="1" w:styleId="affffffff5">
    <w:name w:val="Красная строка Знак"/>
    <w:basedOn w:val="ac"/>
    <w:link w:val="affffffff6"/>
    <w:uiPriority w:val="99"/>
    <w:rsid w:val="00DF2634"/>
    <w:rPr>
      <w:rFonts w:ascii="Calibri" w:eastAsia="Times New Roman" w:hAnsi="Calibri" w:cs="Times New Roman"/>
      <w:sz w:val="28"/>
      <w:szCs w:val="28"/>
    </w:rPr>
  </w:style>
  <w:style w:type="paragraph" w:styleId="affffffff6">
    <w:name w:val="Body Text First Indent"/>
    <w:basedOn w:val="ab"/>
    <w:link w:val="affffffff5"/>
    <w:uiPriority w:val="99"/>
    <w:unhideWhenUsed/>
    <w:rsid w:val="00DF2634"/>
    <w:pPr>
      <w:widowControl/>
      <w:autoSpaceDE/>
      <w:autoSpaceDN/>
      <w:spacing w:after="200" w:line="276" w:lineRule="auto"/>
      <w:ind w:firstLine="360"/>
    </w:pPr>
    <w:rPr>
      <w:rFonts w:ascii="Calibri" w:hAnsi="Calibri"/>
      <w:sz w:val="28"/>
      <w:szCs w:val="28"/>
    </w:rPr>
  </w:style>
  <w:style w:type="character" w:customStyle="1" w:styleId="1ffc">
    <w:name w:val="Красная строка Знак1"/>
    <w:basedOn w:val="ac"/>
    <w:uiPriority w:val="99"/>
    <w:semiHidden/>
    <w:rsid w:val="00DF2634"/>
    <w:rPr>
      <w:rFonts w:ascii="Times New Roman" w:eastAsia="Times New Roman" w:hAnsi="Times New Roman" w:cs="Times New Roman"/>
      <w:sz w:val="24"/>
      <w:szCs w:val="24"/>
    </w:rPr>
  </w:style>
  <w:style w:type="character" w:customStyle="1" w:styleId="2fa">
    <w:name w:val="Красная строка 2 Знак"/>
    <w:basedOn w:val="aff9"/>
    <w:link w:val="2fb"/>
    <w:uiPriority w:val="99"/>
    <w:rsid w:val="00DF2634"/>
    <w:rPr>
      <w:rFonts w:ascii="Calibri" w:eastAsia="Times New Roman" w:hAnsi="Calibri" w:cs="Calibri"/>
      <w:sz w:val="28"/>
      <w:szCs w:val="20"/>
      <w:lang w:eastAsia="ru-RU"/>
    </w:rPr>
  </w:style>
  <w:style w:type="paragraph" w:styleId="2fb">
    <w:name w:val="Body Text First Indent 2"/>
    <w:basedOn w:val="aff8"/>
    <w:link w:val="2fa"/>
    <w:uiPriority w:val="99"/>
    <w:unhideWhenUsed/>
    <w:rsid w:val="00DF2634"/>
    <w:pPr>
      <w:tabs>
        <w:tab w:val="clear" w:pos="993"/>
      </w:tabs>
      <w:spacing w:after="200" w:line="276" w:lineRule="auto"/>
      <w:ind w:left="360" w:firstLine="360"/>
      <w:jc w:val="left"/>
    </w:pPr>
    <w:rPr>
      <w:rFonts w:ascii="Calibri" w:hAnsi="Calibri" w:cs="Calibri"/>
      <w:sz w:val="22"/>
      <w:szCs w:val="22"/>
      <w:lang w:eastAsia="en-US"/>
    </w:rPr>
  </w:style>
  <w:style w:type="character" w:customStyle="1" w:styleId="214">
    <w:name w:val="Красная строка 2 Знак1"/>
    <w:basedOn w:val="aff9"/>
    <w:uiPriority w:val="99"/>
    <w:semiHidden/>
    <w:rsid w:val="00DF2634"/>
    <w:rPr>
      <w:rFonts w:ascii="Times New Roman" w:eastAsia="Times New Roman" w:hAnsi="Times New Roman" w:cs="Times New Roman"/>
      <w:sz w:val="28"/>
      <w:szCs w:val="20"/>
      <w:lang w:eastAsia="ru-RU"/>
    </w:rPr>
  </w:style>
  <w:style w:type="paragraph" w:styleId="affffffff7">
    <w:name w:val="Normal Indent"/>
    <w:basedOn w:val="a7"/>
    <w:uiPriority w:val="99"/>
    <w:unhideWhenUsed/>
    <w:rsid w:val="00DF2634"/>
    <w:pPr>
      <w:widowControl/>
      <w:autoSpaceDE/>
      <w:autoSpaceDN/>
      <w:spacing w:after="200" w:line="276" w:lineRule="auto"/>
      <w:ind w:left="708"/>
    </w:pPr>
    <w:rPr>
      <w:rFonts w:ascii="Calibri" w:hAnsi="Calibri"/>
    </w:rPr>
  </w:style>
  <w:style w:type="character" w:customStyle="1" w:styleId="310">
    <w:name w:val="Основной текст 3 Знак1"/>
    <w:basedOn w:val="a8"/>
    <w:uiPriority w:val="99"/>
    <w:semiHidden/>
    <w:rsid w:val="00DF2634"/>
    <w:rPr>
      <w:rFonts w:ascii="Calibri" w:eastAsia="Calibri" w:hAnsi="Calibri" w:cs="Calibri"/>
      <w:sz w:val="16"/>
      <w:szCs w:val="16"/>
    </w:rPr>
  </w:style>
  <w:style w:type="character" w:customStyle="1" w:styleId="311">
    <w:name w:val="Основной текст с отступом 3 Знак1"/>
    <w:basedOn w:val="a8"/>
    <w:uiPriority w:val="99"/>
    <w:semiHidden/>
    <w:rsid w:val="00DF2634"/>
    <w:rPr>
      <w:rFonts w:ascii="Calibri" w:eastAsia="Calibri" w:hAnsi="Calibri" w:cs="Calibri"/>
      <w:sz w:val="16"/>
      <w:szCs w:val="16"/>
    </w:rPr>
  </w:style>
  <w:style w:type="character" w:customStyle="1" w:styleId="affffffff8">
    <w:name w:val="Подпись Знак"/>
    <w:basedOn w:val="a8"/>
    <w:link w:val="affffffff9"/>
    <w:uiPriority w:val="99"/>
    <w:rsid w:val="00DF2634"/>
    <w:rPr>
      <w:rFonts w:ascii="Calibri" w:eastAsia="Times New Roman" w:hAnsi="Calibri"/>
    </w:rPr>
  </w:style>
  <w:style w:type="paragraph" w:styleId="affffffff9">
    <w:name w:val="Signature"/>
    <w:basedOn w:val="a7"/>
    <w:link w:val="affffffff8"/>
    <w:uiPriority w:val="99"/>
    <w:unhideWhenUsed/>
    <w:rsid w:val="00DF2634"/>
    <w:pPr>
      <w:widowControl/>
      <w:autoSpaceDE/>
      <w:autoSpaceDN/>
      <w:ind w:left="4252"/>
    </w:pPr>
    <w:rPr>
      <w:rFonts w:ascii="Calibri" w:hAnsi="Calibri" w:cstheme="minorBidi"/>
    </w:rPr>
  </w:style>
  <w:style w:type="character" w:customStyle="1" w:styleId="1ffd">
    <w:name w:val="Подпись Знак1"/>
    <w:basedOn w:val="a8"/>
    <w:uiPriority w:val="99"/>
    <w:semiHidden/>
    <w:rsid w:val="00DF2634"/>
    <w:rPr>
      <w:rFonts w:ascii="Times New Roman" w:eastAsia="Times New Roman" w:hAnsi="Times New Roman" w:cs="Times New Roman"/>
    </w:rPr>
  </w:style>
  <w:style w:type="character" w:customStyle="1" w:styleId="affffffffa">
    <w:name w:val="Приветствие Знак"/>
    <w:basedOn w:val="a8"/>
    <w:link w:val="affffffffb"/>
    <w:uiPriority w:val="99"/>
    <w:semiHidden/>
    <w:rsid w:val="00DF2634"/>
    <w:rPr>
      <w:rFonts w:ascii="Calibri" w:eastAsia="Times New Roman" w:hAnsi="Calibri"/>
    </w:rPr>
  </w:style>
  <w:style w:type="paragraph" w:styleId="affffffffb">
    <w:name w:val="Salutation"/>
    <w:basedOn w:val="a7"/>
    <w:next w:val="a7"/>
    <w:link w:val="affffffffa"/>
    <w:uiPriority w:val="99"/>
    <w:semiHidden/>
    <w:unhideWhenUsed/>
    <w:rsid w:val="00DF2634"/>
    <w:pPr>
      <w:widowControl/>
      <w:autoSpaceDE/>
      <w:autoSpaceDN/>
      <w:spacing w:after="200" w:line="276" w:lineRule="auto"/>
    </w:pPr>
    <w:rPr>
      <w:rFonts w:ascii="Calibri" w:hAnsi="Calibri" w:cstheme="minorBidi"/>
    </w:rPr>
  </w:style>
  <w:style w:type="character" w:customStyle="1" w:styleId="1ffe">
    <w:name w:val="Приветствие Знак1"/>
    <w:basedOn w:val="a8"/>
    <w:uiPriority w:val="99"/>
    <w:semiHidden/>
    <w:rsid w:val="00DF2634"/>
    <w:rPr>
      <w:rFonts w:ascii="Times New Roman" w:eastAsia="Times New Roman" w:hAnsi="Times New Roman" w:cs="Times New Roman"/>
    </w:rPr>
  </w:style>
  <w:style w:type="character" w:customStyle="1" w:styleId="affffffffc">
    <w:name w:val="Прощание Знак"/>
    <w:basedOn w:val="a8"/>
    <w:link w:val="affffffffd"/>
    <w:uiPriority w:val="99"/>
    <w:rsid w:val="00DF2634"/>
    <w:rPr>
      <w:rFonts w:ascii="Calibri" w:eastAsia="Times New Roman" w:hAnsi="Calibri"/>
    </w:rPr>
  </w:style>
  <w:style w:type="paragraph" w:styleId="affffffffd">
    <w:name w:val="Closing"/>
    <w:basedOn w:val="a7"/>
    <w:link w:val="affffffffc"/>
    <w:uiPriority w:val="99"/>
    <w:unhideWhenUsed/>
    <w:rsid w:val="00DF2634"/>
    <w:pPr>
      <w:widowControl/>
      <w:autoSpaceDE/>
      <w:autoSpaceDN/>
      <w:ind w:left="4252"/>
    </w:pPr>
    <w:rPr>
      <w:rFonts w:ascii="Calibri" w:hAnsi="Calibri" w:cstheme="minorBidi"/>
    </w:rPr>
  </w:style>
  <w:style w:type="character" w:customStyle="1" w:styleId="1fff">
    <w:name w:val="Прощание Знак1"/>
    <w:basedOn w:val="a8"/>
    <w:uiPriority w:val="99"/>
    <w:semiHidden/>
    <w:rsid w:val="00DF2634"/>
    <w:rPr>
      <w:rFonts w:ascii="Times New Roman" w:eastAsia="Times New Roman" w:hAnsi="Times New Roman" w:cs="Times New Roman"/>
    </w:rPr>
  </w:style>
  <w:style w:type="character" w:customStyle="1" w:styleId="affffffffe">
    <w:name w:val="Текст концевой сноски Знак"/>
    <w:basedOn w:val="a8"/>
    <w:link w:val="afffffffff"/>
    <w:uiPriority w:val="99"/>
    <w:qFormat/>
    <w:rsid w:val="00DF2634"/>
    <w:rPr>
      <w:rFonts w:ascii="Calibri" w:eastAsia="Times New Roman" w:hAnsi="Calibri"/>
      <w:sz w:val="20"/>
      <w:szCs w:val="20"/>
    </w:rPr>
  </w:style>
  <w:style w:type="paragraph" w:styleId="afffffffff">
    <w:name w:val="endnote text"/>
    <w:basedOn w:val="a7"/>
    <w:link w:val="affffffffe"/>
    <w:uiPriority w:val="99"/>
    <w:unhideWhenUsed/>
    <w:rsid w:val="00DF2634"/>
    <w:pPr>
      <w:widowControl/>
      <w:autoSpaceDE/>
      <w:autoSpaceDN/>
    </w:pPr>
    <w:rPr>
      <w:rFonts w:ascii="Calibri" w:hAnsi="Calibri" w:cstheme="minorBidi"/>
      <w:sz w:val="20"/>
      <w:szCs w:val="20"/>
    </w:rPr>
  </w:style>
  <w:style w:type="character" w:customStyle="1" w:styleId="1fff0">
    <w:name w:val="Текст концевой сноски Знак1"/>
    <w:basedOn w:val="a8"/>
    <w:uiPriority w:val="99"/>
    <w:semiHidden/>
    <w:qFormat/>
    <w:rsid w:val="00DF2634"/>
    <w:rPr>
      <w:rFonts w:ascii="Times New Roman" w:eastAsia="Times New Roman" w:hAnsi="Times New Roman" w:cs="Times New Roman"/>
      <w:sz w:val="20"/>
      <w:szCs w:val="20"/>
    </w:rPr>
  </w:style>
  <w:style w:type="character" w:customStyle="1" w:styleId="afffffffff0">
    <w:name w:val="Текст макроса Знак"/>
    <w:basedOn w:val="a8"/>
    <w:link w:val="afffffffff1"/>
    <w:uiPriority w:val="99"/>
    <w:rsid w:val="00DF2634"/>
    <w:rPr>
      <w:rFonts w:ascii="Consolas" w:eastAsia="Times New Roman" w:hAnsi="Consolas"/>
      <w:sz w:val="20"/>
      <w:szCs w:val="20"/>
    </w:rPr>
  </w:style>
  <w:style w:type="paragraph" w:styleId="afffffffff1">
    <w:name w:val="macro"/>
    <w:link w:val="afffffffff0"/>
    <w:uiPriority w:val="99"/>
    <w:unhideWhenUsed/>
    <w:rsid w:val="00DF2634"/>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eastAsia="Times New Roman" w:hAnsi="Consolas"/>
      <w:sz w:val="20"/>
      <w:szCs w:val="20"/>
    </w:rPr>
  </w:style>
  <w:style w:type="character" w:customStyle="1" w:styleId="1fff1">
    <w:name w:val="Текст макроса Знак1"/>
    <w:basedOn w:val="a8"/>
    <w:uiPriority w:val="99"/>
    <w:semiHidden/>
    <w:rsid w:val="00DF2634"/>
    <w:rPr>
      <w:rFonts w:ascii="Consolas" w:eastAsia="Times New Roman" w:hAnsi="Consolas" w:cs="Times New Roman"/>
      <w:sz w:val="20"/>
      <w:szCs w:val="20"/>
    </w:rPr>
  </w:style>
  <w:style w:type="paragraph" w:styleId="2fc">
    <w:name w:val="Quote"/>
    <w:basedOn w:val="a7"/>
    <w:next w:val="a7"/>
    <w:link w:val="2fd"/>
    <w:uiPriority w:val="29"/>
    <w:qFormat/>
    <w:rsid w:val="00DF2634"/>
    <w:pPr>
      <w:widowControl/>
      <w:autoSpaceDE/>
      <w:autoSpaceDN/>
      <w:spacing w:after="200" w:line="276" w:lineRule="auto"/>
    </w:pPr>
    <w:rPr>
      <w:rFonts w:ascii="Calibri" w:hAnsi="Calibri"/>
      <w:i/>
      <w:iCs/>
      <w:color w:val="000000"/>
    </w:rPr>
  </w:style>
  <w:style w:type="character" w:customStyle="1" w:styleId="2fd">
    <w:name w:val="Цитата 2 Знак"/>
    <w:basedOn w:val="a8"/>
    <w:link w:val="2fc"/>
    <w:uiPriority w:val="29"/>
    <w:qFormat/>
    <w:rsid w:val="00DF2634"/>
    <w:rPr>
      <w:rFonts w:ascii="Calibri" w:eastAsia="Times New Roman" w:hAnsi="Calibri" w:cs="Times New Roman"/>
      <w:i/>
      <w:iCs/>
      <w:color w:val="000000"/>
    </w:rPr>
  </w:style>
  <w:style w:type="character" w:customStyle="1" w:styleId="afffffffff2">
    <w:name w:val="Шапка Знак"/>
    <w:basedOn w:val="a8"/>
    <w:link w:val="afffffffff3"/>
    <w:uiPriority w:val="99"/>
    <w:rsid w:val="00DF2634"/>
    <w:rPr>
      <w:rFonts w:ascii="Cambria" w:eastAsia="Times New Roman" w:hAnsi="Cambria"/>
      <w:sz w:val="24"/>
      <w:szCs w:val="24"/>
      <w:shd w:val="pct20" w:color="auto" w:fill="auto"/>
    </w:rPr>
  </w:style>
  <w:style w:type="paragraph" w:styleId="afffffffff3">
    <w:name w:val="Message Header"/>
    <w:basedOn w:val="a7"/>
    <w:link w:val="afffffffff2"/>
    <w:uiPriority w:val="99"/>
    <w:unhideWhenUsed/>
    <w:rsid w:val="00DF2634"/>
    <w:pPr>
      <w:widowControl/>
      <w:pBdr>
        <w:top w:val="single" w:sz="6" w:space="1" w:color="auto"/>
        <w:left w:val="single" w:sz="6" w:space="1" w:color="auto"/>
        <w:bottom w:val="single" w:sz="6" w:space="1" w:color="auto"/>
        <w:right w:val="single" w:sz="6" w:space="1" w:color="auto"/>
      </w:pBdr>
      <w:shd w:val="pct20" w:color="auto" w:fill="auto"/>
      <w:autoSpaceDE/>
      <w:autoSpaceDN/>
      <w:ind w:left="1134" w:hanging="1134"/>
    </w:pPr>
    <w:rPr>
      <w:rFonts w:ascii="Cambria" w:hAnsi="Cambria" w:cstheme="minorBidi"/>
      <w:sz w:val="24"/>
      <w:szCs w:val="24"/>
    </w:rPr>
  </w:style>
  <w:style w:type="character" w:customStyle="1" w:styleId="1fff2">
    <w:name w:val="Шапка Знак1"/>
    <w:basedOn w:val="a8"/>
    <w:uiPriority w:val="99"/>
    <w:semiHidden/>
    <w:rsid w:val="00DF2634"/>
    <w:rPr>
      <w:rFonts w:asciiTheme="majorHAnsi" w:eastAsiaTheme="majorEastAsia" w:hAnsiTheme="majorHAnsi" w:cstheme="majorBidi"/>
      <w:sz w:val="24"/>
      <w:szCs w:val="24"/>
      <w:shd w:val="pct20" w:color="auto" w:fill="auto"/>
    </w:rPr>
  </w:style>
  <w:style w:type="character" w:customStyle="1" w:styleId="afffffffff4">
    <w:name w:val="Электронная подпись Знак"/>
    <w:basedOn w:val="a8"/>
    <w:link w:val="afffffffff5"/>
    <w:uiPriority w:val="99"/>
    <w:rsid w:val="00DF2634"/>
    <w:rPr>
      <w:rFonts w:ascii="Calibri" w:eastAsia="Times New Roman" w:hAnsi="Calibri"/>
    </w:rPr>
  </w:style>
  <w:style w:type="paragraph" w:styleId="afffffffff5">
    <w:name w:val="E-mail Signature"/>
    <w:basedOn w:val="a7"/>
    <w:link w:val="afffffffff4"/>
    <w:uiPriority w:val="99"/>
    <w:unhideWhenUsed/>
    <w:rsid w:val="00DF2634"/>
    <w:pPr>
      <w:widowControl/>
      <w:autoSpaceDE/>
      <w:autoSpaceDN/>
    </w:pPr>
    <w:rPr>
      <w:rFonts w:ascii="Calibri" w:hAnsi="Calibri" w:cstheme="minorBidi"/>
    </w:rPr>
  </w:style>
  <w:style w:type="character" w:customStyle="1" w:styleId="1fff3">
    <w:name w:val="Электронная подпись Знак1"/>
    <w:basedOn w:val="a8"/>
    <w:uiPriority w:val="99"/>
    <w:semiHidden/>
    <w:rsid w:val="00DF2634"/>
    <w:rPr>
      <w:rFonts w:ascii="Times New Roman" w:eastAsia="Times New Roman" w:hAnsi="Times New Roman" w:cs="Times New Roman"/>
    </w:rPr>
  </w:style>
  <w:style w:type="paragraph" w:styleId="2fe">
    <w:name w:val="index 2"/>
    <w:basedOn w:val="a7"/>
    <w:next w:val="a7"/>
    <w:autoRedefine/>
    <w:uiPriority w:val="99"/>
    <w:unhideWhenUsed/>
    <w:rsid w:val="00DF2634"/>
    <w:pPr>
      <w:widowControl/>
      <w:autoSpaceDE/>
      <w:autoSpaceDN/>
      <w:ind w:left="440" w:hanging="220"/>
    </w:pPr>
    <w:rPr>
      <w:rFonts w:ascii="Calibri" w:hAnsi="Calibri"/>
    </w:rPr>
  </w:style>
  <w:style w:type="paragraph" w:styleId="3f7">
    <w:name w:val="index 3"/>
    <w:basedOn w:val="a7"/>
    <w:next w:val="a7"/>
    <w:autoRedefine/>
    <w:uiPriority w:val="99"/>
    <w:unhideWhenUsed/>
    <w:rsid w:val="00DF2634"/>
    <w:pPr>
      <w:widowControl/>
      <w:autoSpaceDE/>
      <w:autoSpaceDN/>
      <w:ind w:left="660" w:hanging="220"/>
    </w:pPr>
    <w:rPr>
      <w:rFonts w:ascii="Calibri" w:hAnsi="Calibri"/>
    </w:rPr>
  </w:style>
  <w:style w:type="paragraph" w:styleId="4f1">
    <w:name w:val="index 4"/>
    <w:basedOn w:val="a7"/>
    <w:next w:val="a7"/>
    <w:autoRedefine/>
    <w:uiPriority w:val="99"/>
    <w:unhideWhenUsed/>
    <w:rsid w:val="00DF2634"/>
    <w:pPr>
      <w:widowControl/>
      <w:autoSpaceDE/>
      <w:autoSpaceDN/>
      <w:ind w:left="880" w:hanging="220"/>
    </w:pPr>
    <w:rPr>
      <w:rFonts w:ascii="Calibri" w:hAnsi="Calibri"/>
    </w:rPr>
  </w:style>
  <w:style w:type="paragraph" w:styleId="5f">
    <w:name w:val="index 5"/>
    <w:basedOn w:val="a7"/>
    <w:next w:val="a7"/>
    <w:autoRedefine/>
    <w:uiPriority w:val="99"/>
    <w:unhideWhenUsed/>
    <w:rsid w:val="00DF2634"/>
    <w:pPr>
      <w:widowControl/>
      <w:autoSpaceDE/>
      <w:autoSpaceDN/>
      <w:ind w:left="1100" w:hanging="220"/>
    </w:pPr>
    <w:rPr>
      <w:rFonts w:ascii="Calibri" w:hAnsi="Calibri"/>
    </w:rPr>
  </w:style>
  <w:style w:type="paragraph" w:styleId="6b">
    <w:name w:val="index 6"/>
    <w:basedOn w:val="a7"/>
    <w:next w:val="a7"/>
    <w:autoRedefine/>
    <w:uiPriority w:val="99"/>
    <w:unhideWhenUsed/>
    <w:rsid w:val="00DF2634"/>
    <w:pPr>
      <w:widowControl/>
      <w:autoSpaceDE/>
      <w:autoSpaceDN/>
      <w:ind w:left="1320" w:hanging="220"/>
    </w:pPr>
    <w:rPr>
      <w:rFonts w:ascii="Calibri" w:hAnsi="Calibri"/>
    </w:rPr>
  </w:style>
  <w:style w:type="paragraph" w:styleId="7a">
    <w:name w:val="index 7"/>
    <w:basedOn w:val="a7"/>
    <w:next w:val="a7"/>
    <w:autoRedefine/>
    <w:uiPriority w:val="99"/>
    <w:unhideWhenUsed/>
    <w:rsid w:val="00DF2634"/>
    <w:pPr>
      <w:widowControl/>
      <w:autoSpaceDE/>
      <w:autoSpaceDN/>
      <w:ind w:left="1540" w:hanging="220"/>
    </w:pPr>
    <w:rPr>
      <w:rFonts w:ascii="Calibri" w:hAnsi="Calibri"/>
    </w:rPr>
  </w:style>
  <w:style w:type="paragraph" w:styleId="8a">
    <w:name w:val="index 8"/>
    <w:basedOn w:val="a7"/>
    <w:next w:val="a7"/>
    <w:autoRedefine/>
    <w:uiPriority w:val="99"/>
    <w:unhideWhenUsed/>
    <w:rsid w:val="00DF2634"/>
    <w:pPr>
      <w:widowControl/>
      <w:autoSpaceDE/>
      <w:autoSpaceDN/>
      <w:ind w:left="1760" w:hanging="220"/>
    </w:pPr>
    <w:rPr>
      <w:rFonts w:ascii="Calibri" w:hAnsi="Calibri"/>
    </w:rPr>
  </w:style>
  <w:style w:type="paragraph" w:styleId="99">
    <w:name w:val="index 9"/>
    <w:basedOn w:val="a7"/>
    <w:next w:val="a7"/>
    <w:autoRedefine/>
    <w:uiPriority w:val="99"/>
    <w:unhideWhenUsed/>
    <w:rsid w:val="00DF2634"/>
    <w:pPr>
      <w:widowControl/>
      <w:autoSpaceDE/>
      <w:autoSpaceDN/>
      <w:ind w:left="1980" w:hanging="220"/>
    </w:pPr>
    <w:rPr>
      <w:rFonts w:ascii="Calibri" w:hAnsi="Calibri"/>
    </w:rPr>
  </w:style>
  <w:style w:type="paragraph" w:styleId="2ff">
    <w:name w:val="envelope return"/>
    <w:basedOn w:val="a7"/>
    <w:uiPriority w:val="99"/>
    <w:unhideWhenUsed/>
    <w:rsid w:val="00DF2634"/>
    <w:pPr>
      <w:widowControl/>
      <w:autoSpaceDE/>
      <w:autoSpaceDN/>
    </w:pPr>
    <w:rPr>
      <w:rFonts w:ascii="Cambria" w:hAnsi="Cambria"/>
      <w:sz w:val="20"/>
      <w:szCs w:val="20"/>
    </w:rPr>
  </w:style>
  <w:style w:type="paragraph" w:styleId="afffffffff6">
    <w:name w:val="table of authorities"/>
    <w:basedOn w:val="a7"/>
    <w:next w:val="a7"/>
    <w:uiPriority w:val="99"/>
    <w:unhideWhenUsed/>
    <w:rsid w:val="00DF2634"/>
    <w:pPr>
      <w:widowControl/>
      <w:autoSpaceDE/>
      <w:autoSpaceDN/>
      <w:spacing w:line="276" w:lineRule="auto"/>
      <w:ind w:left="220" w:hanging="220"/>
    </w:pPr>
    <w:rPr>
      <w:rFonts w:ascii="Calibri" w:hAnsi="Calibri"/>
    </w:rPr>
  </w:style>
  <w:style w:type="paragraph" w:styleId="afffffffff7">
    <w:name w:val="toa heading"/>
    <w:basedOn w:val="a7"/>
    <w:next w:val="a7"/>
    <w:uiPriority w:val="99"/>
    <w:unhideWhenUsed/>
    <w:rsid w:val="00DF2634"/>
    <w:pPr>
      <w:widowControl/>
      <w:autoSpaceDE/>
      <w:autoSpaceDN/>
      <w:spacing w:before="120" w:after="200" w:line="276" w:lineRule="auto"/>
    </w:pPr>
    <w:rPr>
      <w:rFonts w:ascii="Cambria" w:hAnsi="Cambria"/>
      <w:b/>
      <w:bCs/>
      <w:sz w:val="24"/>
      <w:szCs w:val="24"/>
    </w:rPr>
  </w:style>
  <w:style w:type="paragraph" w:styleId="2ff0">
    <w:name w:val="List 2"/>
    <w:basedOn w:val="a7"/>
    <w:uiPriority w:val="99"/>
    <w:unhideWhenUsed/>
    <w:rsid w:val="00DF2634"/>
    <w:pPr>
      <w:widowControl/>
      <w:autoSpaceDE/>
      <w:autoSpaceDN/>
      <w:spacing w:after="200" w:line="276" w:lineRule="auto"/>
      <w:ind w:left="566" w:hanging="283"/>
      <w:contextualSpacing/>
    </w:pPr>
    <w:rPr>
      <w:rFonts w:ascii="Calibri" w:hAnsi="Calibri"/>
    </w:rPr>
  </w:style>
  <w:style w:type="paragraph" w:styleId="3f8">
    <w:name w:val="List 3"/>
    <w:basedOn w:val="a7"/>
    <w:uiPriority w:val="99"/>
    <w:unhideWhenUsed/>
    <w:rsid w:val="00DF2634"/>
    <w:pPr>
      <w:widowControl/>
      <w:autoSpaceDE/>
      <w:autoSpaceDN/>
      <w:spacing w:after="200" w:line="276" w:lineRule="auto"/>
      <w:ind w:left="849" w:hanging="283"/>
      <w:contextualSpacing/>
    </w:pPr>
    <w:rPr>
      <w:rFonts w:ascii="Calibri" w:hAnsi="Calibri"/>
    </w:rPr>
  </w:style>
  <w:style w:type="paragraph" w:styleId="22">
    <w:name w:val="List Bullet 2"/>
    <w:basedOn w:val="a7"/>
    <w:uiPriority w:val="99"/>
    <w:unhideWhenUsed/>
    <w:rsid w:val="00DF2634"/>
    <w:pPr>
      <w:widowControl/>
      <w:numPr>
        <w:numId w:val="5"/>
      </w:numPr>
      <w:autoSpaceDE/>
      <w:autoSpaceDN/>
      <w:spacing w:after="200" w:line="276" w:lineRule="auto"/>
      <w:ind w:left="1429"/>
      <w:contextualSpacing/>
    </w:pPr>
    <w:rPr>
      <w:rFonts w:ascii="Calibri" w:hAnsi="Calibri"/>
    </w:rPr>
  </w:style>
  <w:style w:type="paragraph" w:styleId="30">
    <w:name w:val="List Bullet 3"/>
    <w:basedOn w:val="a7"/>
    <w:uiPriority w:val="99"/>
    <w:unhideWhenUsed/>
    <w:rsid w:val="00DF2634"/>
    <w:pPr>
      <w:widowControl/>
      <w:numPr>
        <w:numId w:val="6"/>
      </w:numPr>
      <w:tabs>
        <w:tab w:val="num" w:pos="643"/>
      </w:tabs>
      <w:autoSpaceDE/>
      <w:autoSpaceDN/>
      <w:spacing w:after="200" w:line="276" w:lineRule="auto"/>
      <w:ind w:left="1429"/>
      <w:contextualSpacing/>
    </w:pPr>
    <w:rPr>
      <w:rFonts w:ascii="Calibri" w:hAnsi="Calibri"/>
    </w:rPr>
  </w:style>
  <w:style w:type="paragraph" w:styleId="40">
    <w:name w:val="List Bullet 4"/>
    <w:basedOn w:val="a7"/>
    <w:uiPriority w:val="99"/>
    <w:unhideWhenUsed/>
    <w:rsid w:val="00DF2634"/>
    <w:pPr>
      <w:widowControl/>
      <w:numPr>
        <w:numId w:val="7"/>
      </w:numPr>
      <w:tabs>
        <w:tab w:val="num" w:pos="926"/>
      </w:tabs>
      <w:autoSpaceDE/>
      <w:autoSpaceDN/>
      <w:spacing w:after="200" w:line="276" w:lineRule="auto"/>
      <w:ind w:left="1429"/>
      <w:contextualSpacing/>
    </w:pPr>
    <w:rPr>
      <w:rFonts w:ascii="Calibri" w:hAnsi="Calibri"/>
    </w:rPr>
  </w:style>
  <w:style w:type="paragraph" w:styleId="50">
    <w:name w:val="List Bullet 5"/>
    <w:basedOn w:val="a7"/>
    <w:uiPriority w:val="99"/>
    <w:unhideWhenUsed/>
    <w:rsid w:val="00DF2634"/>
    <w:pPr>
      <w:widowControl/>
      <w:numPr>
        <w:numId w:val="8"/>
      </w:numPr>
      <w:tabs>
        <w:tab w:val="num" w:pos="1209"/>
      </w:tabs>
      <w:autoSpaceDE/>
      <w:autoSpaceDN/>
      <w:spacing w:after="200" w:line="276" w:lineRule="auto"/>
      <w:ind w:left="720"/>
      <w:contextualSpacing/>
    </w:pPr>
    <w:rPr>
      <w:rFonts w:ascii="Calibri" w:hAnsi="Calibri"/>
    </w:rPr>
  </w:style>
  <w:style w:type="paragraph" w:styleId="2">
    <w:name w:val="List Number 2"/>
    <w:basedOn w:val="a7"/>
    <w:uiPriority w:val="99"/>
    <w:unhideWhenUsed/>
    <w:rsid w:val="00DF2634"/>
    <w:pPr>
      <w:widowControl/>
      <w:numPr>
        <w:numId w:val="9"/>
      </w:numPr>
      <w:tabs>
        <w:tab w:val="clear" w:pos="643"/>
        <w:tab w:val="num" w:pos="1080"/>
      </w:tabs>
      <w:autoSpaceDE/>
      <w:autoSpaceDN/>
      <w:spacing w:after="200" w:line="276" w:lineRule="auto"/>
      <w:ind w:left="720"/>
      <w:contextualSpacing/>
    </w:pPr>
    <w:rPr>
      <w:rFonts w:ascii="Calibri" w:hAnsi="Calibri"/>
    </w:rPr>
  </w:style>
  <w:style w:type="paragraph" w:styleId="3">
    <w:name w:val="List Number 3"/>
    <w:basedOn w:val="a7"/>
    <w:uiPriority w:val="99"/>
    <w:unhideWhenUsed/>
    <w:rsid w:val="00DF2634"/>
    <w:pPr>
      <w:widowControl/>
      <w:numPr>
        <w:numId w:val="10"/>
      </w:numPr>
      <w:autoSpaceDE/>
      <w:autoSpaceDN/>
      <w:spacing w:after="200" w:line="276" w:lineRule="auto"/>
      <w:ind w:left="405" w:hanging="405"/>
      <w:contextualSpacing/>
    </w:pPr>
    <w:rPr>
      <w:rFonts w:ascii="Calibri" w:hAnsi="Calibri"/>
    </w:rPr>
  </w:style>
  <w:style w:type="paragraph" w:styleId="4">
    <w:name w:val="List Number 4"/>
    <w:basedOn w:val="a7"/>
    <w:uiPriority w:val="99"/>
    <w:unhideWhenUsed/>
    <w:rsid w:val="00DF2634"/>
    <w:pPr>
      <w:widowControl/>
      <w:numPr>
        <w:numId w:val="11"/>
      </w:numPr>
      <w:tabs>
        <w:tab w:val="num" w:pos="720"/>
      </w:tabs>
      <w:autoSpaceDE/>
      <w:autoSpaceDN/>
      <w:spacing w:after="200" w:line="276" w:lineRule="auto"/>
      <w:ind w:left="720"/>
      <w:contextualSpacing/>
    </w:pPr>
    <w:rPr>
      <w:rFonts w:ascii="Calibri" w:hAnsi="Calibri"/>
    </w:rPr>
  </w:style>
  <w:style w:type="paragraph" w:styleId="5">
    <w:name w:val="List Number 5"/>
    <w:basedOn w:val="a7"/>
    <w:uiPriority w:val="99"/>
    <w:unhideWhenUsed/>
    <w:rsid w:val="00DF2634"/>
    <w:pPr>
      <w:widowControl/>
      <w:numPr>
        <w:numId w:val="12"/>
      </w:numPr>
      <w:autoSpaceDE/>
      <w:autoSpaceDN/>
      <w:spacing w:after="200" w:line="276" w:lineRule="auto"/>
      <w:ind w:left="480" w:hanging="480"/>
      <w:contextualSpacing/>
    </w:pPr>
    <w:rPr>
      <w:rFonts w:ascii="Calibri" w:hAnsi="Calibri"/>
    </w:rPr>
  </w:style>
  <w:style w:type="paragraph" w:styleId="afffffffff8">
    <w:name w:val="List Continue"/>
    <w:basedOn w:val="a7"/>
    <w:uiPriority w:val="99"/>
    <w:unhideWhenUsed/>
    <w:rsid w:val="00DF2634"/>
    <w:pPr>
      <w:widowControl/>
      <w:autoSpaceDE/>
      <w:autoSpaceDN/>
      <w:spacing w:after="120" w:line="276" w:lineRule="auto"/>
      <w:ind w:left="283"/>
      <w:contextualSpacing/>
    </w:pPr>
    <w:rPr>
      <w:rFonts w:ascii="Calibri" w:hAnsi="Calibri"/>
    </w:rPr>
  </w:style>
  <w:style w:type="paragraph" w:styleId="2ff1">
    <w:name w:val="List Continue 2"/>
    <w:basedOn w:val="a7"/>
    <w:uiPriority w:val="99"/>
    <w:unhideWhenUsed/>
    <w:rsid w:val="00DF2634"/>
    <w:pPr>
      <w:widowControl/>
      <w:autoSpaceDE/>
      <w:autoSpaceDN/>
      <w:spacing w:after="120" w:line="276" w:lineRule="auto"/>
      <w:ind w:left="566"/>
      <w:contextualSpacing/>
    </w:pPr>
    <w:rPr>
      <w:rFonts w:ascii="Calibri" w:hAnsi="Calibri"/>
    </w:rPr>
  </w:style>
  <w:style w:type="paragraph" w:styleId="3f9">
    <w:name w:val="List Continue 3"/>
    <w:basedOn w:val="a7"/>
    <w:uiPriority w:val="99"/>
    <w:unhideWhenUsed/>
    <w:rsid w:val="00DF2634"/>
    <w:pPr>
      <w:widowControl/>
      <w:autoSpaceDE/>
      <w:autoSpaceDN/>
      <w:spacing w:after="120" w:line="276" w:lineRule="auto"/>
      <w:ind w:left="849"/>
      <w:contextualSpacing/>
    </w:pPr>
    <w:rPr>
      <w:rFonts w:ascii="Calibri" w:hAnsi="Calibri"/>
    </w:rPr>
  </w:style>
  <w:style w:type="paragraph" w:styleId="4f2">
    <w:name w:val="List Continue 4"/>
    <w:basedOn w:val="a7"/>
    <w:uiPriority w:val="99"/>
    <w:unhideWhenUsed/>
    <w:rsid w:val="00DF2634"/>
    <w:pPr>
      <w:widowControl/>
      <w:autoSpaceDE/>
      <w:autoSpaceDN/>
      <w:spacing w:after="120" w:line="276" w:lineRule="auto"/>
      <w:ind w:left="1132"/>
      <w:contextualSpacing/>
    </w:pPr>
    <w:rPr>
      <w:rFonts w:ascii="Calibri" w:hAnsi="Calibri"/>
    </w:rPr>
  </w:style>
  <w:style w:type="paragraph" w:styleId="5f0">
    <w:name w:val="List Continue 5"/>
    <w:basedOn w:val="a7"/>
    <w:uiPriority w:val="99"/>
    <w:unhideWhenUsed/>
    <w:rsid w:val="00DF2634"/>
    <w:pPr>
      <w:widowControl/>
      <w:autoSpaceDE/>
      <w:autoSpaceDN/>
      <w:spacing w:after="120" w:line="276" w:lineRule="auto"/>
      <w:ind w:left="1415"/>
      <w:contextualSpacing/>
    </w:pPr>
    <w:rPr>
      <w:rFonts w:ascii="Calibri" w:hAnsi="Calibri"/>
    </w:rPr>
  </w:style>
  <w:style w:type="paragraph" w:customStyle="1" w:styleId="xl5283">
    <w:name w:val="xl5283"/>
    <w:basedOn w:val="a7"/>
    <w:rsid w:val="00DF2634"/>
    <w:pPr>
      <w:widowControl/>
      <w:shd w:val="clear" w:color="auto" w:fill="FFFFFF"/>
      <w:autoSpaceDE/>
      <w:autoSpaceDN/>
      <w:spacing w:before="100" w:beforeAutospacing="1" w:after="100" w:afterAutospacing="1"/>
    </w:pPr>
    <w:rPr>
      <w:sz w:val="24"/>
      <w:szCs w:val="24"/>
      <w:lang w:eastAsia="ru-RU"/>
    </w:rPr>
  </w:style>
  <w:style w:type="paragraph" w:customStyle="1" w:styleId="xl5284">
    <w:name w:val="xl5284"/>
    <w:basedOn w:val="a7"/>
    <w:rsid w:val="00DF2634"/>
    <w:pPr>
      <w:widowControl/>
      <w:shd w:val="clear" w:color="auto" w:fill="FFFFFF"/>
      <w:autoSpaceDE/>
      <w:autoSpaceDN/>
      <w:spacing w:before="100" w:beforeAutospacing="1" w:after="100" w:afterAutospacing="1"/>
    </w:pPr>
    <w:rPr>
      <w:b/>
      <w:bCs/>
      <w:sz w:val="20"/>
      <w:szCs w:val="20"/>
      <w:lang w:eastAsia="ru-RU"/>
    </w:rPr>
  </w:style>
  <w:style w:type="paragraph" w:customStyle="1" w:styleId="xl5285">
    <w:name w:val="xl5285"/>
    <w:basedOn w:val="a7"/>
    <w:rsid w:val="00DF2634"/>
    <w:pPr>
      <w:widowControl/>
      <w:shd w:val="clear" w:color="auto" w:fill="FFFFFF"/>
      <w:autoSpaceDE/>
      <w:autoSpaceDN/>
      <w:spacing w:before="100" w:beforeAutospacing="1" w:after="100" w:afterAutospacing="1"/>
    </w:pPr>
    <w:rPr>
      <w:sz w:val="20"/>
      <w:szCs w:val="20"/>
      <w:lang w:eastAsia="ru-RU"/>
    </w:rPr>
  </w:style>
  <w:style w:type="paragraph" w:customStyle="1" w:styleId="xl5286">
    <w:name w:val="xl5286"/>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b/>
      <w:bCs/>
      <w:sz w:val="24"/>
      <w:szCs w:val="24"/>
      <w:lang w:eastAsia="ru-RU"/>
    </w:rPr>
  </w:style>
  <w:style w:type="paragraph" w:customStyle="1" w:styleId="xl5287">
    <w:name w:val="xl5287"/>
    <w:basedOn w:val="a7"/>
    <w:rsid w:val="00DF2634"/>
    <w:pPr>
      <w:widowControl/>
      <w:pBdr>
        <w:bottom w:val="single" w:sz="4" w:space="0" w:color="auto"/>
      </w:pBdr>
      <w:shd w:val="clear" w:color="auto" w:fill="FFFFFF"/>
      <w:autoSpaceDE/>
      <w:autoSpaceDN/>
      <w:spacing w:before="100" w:beforeAutospacing="1" w:after="100" w:afterAutospacing="1"/>
    </w:pPr>
    <w:rPr>
      <w:rFonts w:ascii="Cambria" w:hAnsi="Cambria"/>
      <w:b/>
      <w:bCs/>
      <w:sz w:val="28"/>
      <w:szCs w:val="28"/>
      <w:lang w:eastAsia="ru-RU"/>
    </w:rPr>
  </w:style>
  <w:style w:type="paragraph" w:customStyle="1" w:styleId="xl5288">
    <w:name w:val="xl5288"/>
    <w:basedOn w:val="a7"/>
    <w:rsid w:val="00DF2634"/>
    <w:pPr>
      <w:widowControl/>
      <w:pBdr>
        <w:bottom w:val="single" w:sz="4" w:space="0" w:color="auto"/>
      </w:pBdr>
      <w:shd w:val="clear" w:color="auto" w:fill="FFFFFF"/>
      <w:autoSpaceDE/>
      <w:autoSpaceDN/>
      <w:spacing w:before="100" w:beforeAutospacing="1" w:after="100" w:afterAutospacing="1"/>
    </w:pPr>
    <w:rPr>
      <w:rFonts w:ascii="Cambria" w:hAnsi="Cambria"/>
      <w:b/>
      <w:bCs/>
      <w:sz w:val="28"/>
      <w:szCs w:val="28"/>
      <w:lang w:eastAsia="ru-RU"/>
    </w:rPr>
  </w:style>
  <w:style w:type="paragraph" w:customStyle="1" w:styleId="xl5289">
    <w:name w:val="xl5289"/>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sz w:val="28"/>
      <w:szCs w:val="28"/>
      <w:lang w:eastAsia="ru-RU"/>
    </w:rPr>
  </w:style>
  <w:style w:type="paragraph" w:customStyle="1" w:styleId="xl5290">
    <w:name w:val="xl5290"/>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sz w:val="28"/>
      <w:szCs w:val="28"/>
      <w:lang w:eastAsia="ru-RU"/>
    </w:rPr>
  </w:style>
  <w:style w:type="paragraph" w:customStyle="1" w:styleId="xl5291">
    <w:name w:val="xl5291"/>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rFonts w:ascii="Cambria" w:hAnsi="Cambria"/>
      <w:sz w:val="28"/>
      <w:szCs w:val="28"/>
      <w:lang w:eastAsia="ru-RU"/>
    </w:rPr>
  </w:style>
  <w:style w:type="paragraph" w:customStyle="1" w:styleId="xl5292">
    <w:name w:val="xl5292"/>
    <w:basedOn w:val="a7"/>
    <w:rsid w:val="00DF2634"/>
    <w:pPr>
      <w:widowControl/>
      <w:pBdr>
        <w:bottom w:val="single" w:sz="4" w:space="0" w:color="auto"/>
      </w:pBdr>
      <w:shd w:val="clear" w:color="auto" w:fill="FFFFFF"/>
      <w:autoSpaceDE/>
      <w:autoSpaceDN/>
      <w:spacing w:before="100" w:beforeAutospacing="1" w:after="100" w:afterAutospacing="1"/>
    </w:pPr>
    <w:rPr>
      <w:rFonts w:ascii="Cambria" w:hAnsi="Cambria"/>
      <w:sz w:val="28"/>
      <w:szCs w:val="28"/>
      <w:lang w:eastAsia="ru-RU"/>
    </w:rPr>
  </w:style>
  <w:style w:type="paragraph" w:customStyle="1" w:styleId="xl5293">
    <w:name w:val="xl5293"/>
    <w:basedOn w:val="a7"/>
    <w:rsid w:val="00DF2634"/>
    <w:pPr>
      <w:widowControl/>
      <w:pBdr>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sz w:val="28"/>
      <w:szCs w:val="28"/>
      <w:lang w:eastAsia="ru-RU"/>
    </w:rPr>
  </w:style>
  <w:style w:type="paragraph" w:customStyle="1" w:styleId="xl5294">
    <w:name w:val="xl5294"/>
    <w:basedOn w:val="a7"/>
    <w:rsid w:val="00DF2634"/>
    <w:pPr>
      <w:widowControl/>
      <w:pBdr>
        <w:top w:val="single" w:sz="4" w:space="0" w:color="auto"/>
        <w:left w:val="single" w:sz="4" w:space="0" w:color="auto"/>
        <w:bottom w:val="single" w:sz="4" w:space="0" w:color="auto"/>
      </w:pBdr>
      <w:shd w:val="clear" w:color="auto" w:fill="FFFFFF"/>
      <w:autoSpaceDE/>
      <w:autoSpaceDN/>
      <w:spacing w:before="100" w:beforeAutospacing="1" w:after="100" w:afterAutospacing="1"/>
    </w:pPr>
    <w:rPr>
      <w:rFonts w:ascii="Cambria" w:hAnsi="Cambria"/>
      <w:sz w:val="28"/>
      <w:szCs w:val="28"/>
      <w:lang w:eastAsia="ru-RU"/>
    </w:rPr>
  </w:style>
  <w:style w:type="paragraph" w:customStyle="1" w:styleId="xl5295">
    <w:name w:val="xl5295"/>
    <w:basedOn w:val="a7"/>
    <w:rsid w:val="00DF2634"/>
    <w:pPr>
      <w:widowControl/>
      <w:shd w:val="clear" w:color="auto" w:fill="FFFFFF"/>
      <w:autoSpaceDE/>
      <w:autoSpaceDN/>
      <w:spacing w:before="100" w:beforeAutospacing="1" w:after="100" w:afterAutospacing="1"/>
    </w:pPr>
    <w:rPr>
      <w:sz w:val="24"/>
      <w:szCs w:val="24"/>
      <w:lang w:eastAsia="ru-RU"/>
    </w:rPr>
  </w:style>
  <w:style w:type="paragraph" w:customStyle="1" w:styleId="xl5296">
    <w:name w:val="xl5296"/>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sz w:val="28"/>
      <w:szCs w:val="28"/>
      <w:lang w:eastAsia="ru-RU"/>
    </w:rPr>
  </w:style>
  <w:style w:type="paragraph" w:customStyle="1" w:styleId="xl5297">
    <w:name w:val="xl5297"/>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sz w:val="28"/>
      <w:szCs w:val="28"/>
      <w:lang w:eastAsia="ru-RU"/>
    </w:rPr>
  </w:style>
  <w:style w:type="paragraph" w:customStyle="1" w:styleId="xl5298">
    <w:name w:val="xl5298"/>
    <w:basedOn w:val="a7"/>
    <w:rsid w:val="00DF2634"/>
    <w:pPr>
      <w:widowControl/>
      <w:pBdr>
        <w:left w:val="single" w:sz="4" w:space="0" w:color="auto"/>
        <w:bottom w:val="single" w:sz="4" w:space="0" w:color="auto"/>
      </w:pBdr>
      <w:shd w:val="clear" w:color="auto" w:fill="FFFFFF"/>
      <w:autoSpaceDE/>
      <w:autoSpaceDN/>
      <w:spacing w:before="100" w:beforeAutospacing="1" w:after="100" w:afterAutospacing="1"/>
    </w:pPr>
    <w:rPr>
      <w:rFonts w:ascii="Cambria" w:hAnsi="Cambria"/>
      <w:b/>
      <w:bCs/>
      <w:sz w:val="28"/>
      <w:szCs w:val="28"/>
      <w:lang w:eastAsia="ru-RU"/>
    </w:rPr>
  </w:style>
  <w:style w:type="paragraph" w:customStyle="1" w:styleId="xl5299">
    <w:name w:val="xl5299"/>
    <w:basedOn w:val="a7"/>
    <w:rsid w:val="00DF2634"/>
    <w:pPr>
      <w:widowControl/>
      <w:shd w:val="clear" w:color="auto" w:fill="FFFFFF"/>
      <w:autoSpaceDE/>
      <w:autoSpaceDN/>
      <w:spacing w:before="100" w:beforeAutospacing="1" w:after="100" w:afterAutospacing="1"/>
    </w:pPr>
    <w:rPr>
      <w:sz w:val="20"/>
      <w:szCs w:val="20"/>
      <w:lang w:eastAsia="ru-RU"/>
    </w:rPr>
  </w:style>
  <w:style w:type="paragraph" w:customStyle="1" w:styleId="xl5300">
    <w:name w:val="xl5300"/>
    <w:basedOn w:val="a7"/>
    <w:rsid w:val="00DF2634"/>
    <w:pPr>
      <w:widowControl/>
      <w:shd w:val="clear" w:color="auto" w:fill="FFFFFF"/>
      <w:autoSpaceDE/>
      <w:autoSpaceDN/>
      <w:spacing w:before="100" w:beforeAutospacing="1" w:after="100" w:afterAutospacing="1"/>
      <w:jc w:val="center"/>
    </w:pPr>
    <w:rPr>
      <w:sz w:val="24"/>
      <w:szCs w:val="24"/>
      <w:lang w:eastAsia="ru-RU"/>
    </w:rPr>
  </w:style>
  <w:style w:type="paragraph" w:customStyle="1" w:styleId="xl5301">
    <w:name w:val="xl5301"/>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sz w:val="28"/>
      <w:szCs w:val="28"/>
      <w:lang w:eastAsia="ru-RU"/>
    </w:rPr>
  </w:style>
  <w:style w:type="paragraph" w:customStyle="1" w:styleId="xl5302">
    <w:name w:val="xl5302"/>
    <w:basedOn w:val="a7"/>
    <w:rsid w:val="00DF2634"/>
    <w:pPr>
      <w:widowControl/>
      <w:pBdr>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sz w:val="28"/>
      <w:szCs w:val="28"/>
      <w:lang w:eastAsia="ru-RU"/>
    </w:rPr>
  </w:style>
  <w:style w:type="paragraph" w:customStyle="1" w:styleId="xl5303">
    <w:name w:val="xl5303"/>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sz w:val="28"/>
      <w:szCs w:val="28"/>
      <w:lang w:eastAsia="ru-RU"/>
    </w:rPr>
  </w:style>
  <w:style w:type="paragraph" w:customStyle="1" w:styleId="xl5304">
    <w:name w:val="xl5304"/>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sz w:val="28"/>
      <w:szCs w:val="28"/>
      <w:lang w:eastAsia="ru-RU"/>
    </w:rPr>
  </w:style>
  <w:style w:type="paragraph" w:customStyle="1" w:styleId="xl5305">
    <w:name w:val="xl5305"/>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rFonts w:ascii="Cambria" w:hAnsi="Cambria"/>
      <w:sz w:val="28"/>
      <w:szCs w:val="28"/>
      <w:lang w:eastAsia="ru-RU"/>
    </w:rPr>
  </w:style>
  <w:style w:type="paragraph" w:customStyle="1" w:styleId="xl5306">
    <w:name w:val="xl5306"/>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b/>
      <w:bCs/>
      <w:sz w:val="28"/>
      <w:szCs w:val="28"/>
      <w:lang w:eastAsia="ru-RU"/>
    </w:rPr>
  </w:style>
  <w:style w:type="paragraph" w:customStyle="1" w:styleId="xl5307">
    <w:name w:val="xl5307"/>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sz w:val="28"/>
      <w:szCs w:val="28"/>
      <w:lang w:eastAsia="ru-RU"/>
    </w:rPr>
  </w:style>
  <w:style w:type="paragraph" w:customStyle="1" w:styleId="xl5308">
    <w:name w:val="xl5308"/>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sz w:val="28"/>
      <w:szCs w:val="28"/>
      <w:lang w:eastAsia="ru-RU"/>
    </w:rPr>
  </w:style>
  <w:style w:type="paragraph" w:customStyle="1" w:styleId="xl5309">
    <w:name w:val="xl5309"/>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pPr>
    <w:rPr>
      <w:rFonts w:ascii="Cambria" w:hAnsi="Cambria"/>
      <w:sz w:val="28"/>
      <w:szCs w:val="28"/>
      <w:lang w:eastAsia="ru-RU"/>
    </w:rPr>
  </w:style>
  <w:style w:type="paragraph" w:customStyle="1" w:styleId="xl5310">
    <w:name w:val="xl5310"/>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b/>
      <w:bCs/>
      <w:sz w:val="28"/>
      <w:szCs w:val="28"/>
      <w:lang w:eastAsia="ru-RU"/>
    </w:rPr>
  </w:style>
  <w:style w:type="paragraph" w:customStyle="1" w:styleId="xl5311">
    <w:name w:val="xl5311"/>
    <w:basedOn w:val="a7"/>
    <w:rsid w:val="00DF2634"/>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jc w:val="center"/>
    </w:pPr>
    <w:rPr>
      <w:rFonts w:ascii="Cambria" w:hAnsi="Cambria"/>
      <w:sz w:val="28"/>
      <w:szCs w:val="28"/>
      <w:lang w:eastAsia="ru-RU"/>
    </w:rPr>
  </w:style>
  <w:style w:type="paragraph" w:styleId="afffffffff9">
    <w:name w:val="Revision"/>
    <w:hidden/>
    <w:uiPriority w:val="99"/>
    <w:semiHidden/>
    <w:qFormat/>
    <w:rsid w:val="00DF2634"/>
    <w:pPr>
      <w:spacing w:after="0" w:line="240" w:lineRule="auto"/>
    </w:pPr>
    <w:rPr>
      <w:rFonts w:ascii="Calibri" w:eastAsia="Calibri" w:hAnsi="Calibri" w:cs="Calibri"/>
    </w:rPr>
  </w:style>
  <w:style w:type="character" w:customStyle="1" w:styleId="mark">
    <w:name w:val="mark"/>
    <w:basedOn w:val="a8"/>
    <w:rsid w:val="00DF2634"/>
  </w:style>
  <w:style w:type="character" w:customStyle="1" w:styleId="ed">
    <w:name w:val="ed"/>
    <w:basedOn w:val="a8"/>
    <w:rsid w:val="00DF2634"/>
  </w:style>
  <w:style w:type="character" w:customStyle="1" w:styleId="w91">
    <w:name w:val="w91"/>
    <w:basedOn w:val="a8"/>
    <w:rsid w:val="00DF2634"/>
    <w:rPr>
      <w:b w:val="0"/>
      <w:bCs w:val="0"/>
      <w:i w:val="0"/>
      <w:iCs w:val="0"/>
      <w:strike w:val="0"/>
      <w:dstrike w:val="0"/>
      <w:sz w:val="24"/>
      <w:szCs w:val="24"/>
      <w:u w:val="none"/>
      <w:effect w:val="none"/>
      <w:vertAlign w:val="superscript"/>
    </w:rPr>
  </w:style>
  <w:style w:type="paragraph" w:customStyle="1" w:styleId="2ff2">
    <w:name w:val="Стиль2"/>
    <w:basedOn w:val="12"/>
    <w:link w:val="2ff3"/>
    <w:qFormat/>
    <w:rsid w:val="00DF2634"/>
    <w:pPr>
      <w:widowControl/>
      <w:autoSpaceDE/>
      <w:autoSpaceDN/>
      <w:spacing w:before="0" w:after="240" w:line="360" w:lineRule="auto"/>
      <w:jc w:val="both"/>
    </w:pPr>
    <w:rPr>
      <w:rFonts w:ascii="Arial Narrow" w:eastAsia="Times New Roman" w:hAnsi="Arial Narrow"/>
      <w:b/>
      <w:bCs/>
      <w:sz w:val="28"/>
      <w:szCs w:val="28"/>
      <w:lang w:eastAsia="ru-RU"/>
    </w:rPr>
  </w:style>
  <w:style w:type="paragraph" w:customStyle="1" w:styleId="3fa">
    <w:name w:val="Стиль3"/>
    <w:basedOn w:val="a7"/>
    <w:link w:val="3fb"/>
    <w:qFormat/>
    <w:rsid w:val="00DF2634"/>
    <w:pPr>
      <w:widowControl/>
      <w:autoSpaceDE/>
      <w:autoSpaceDN/>
      <w:spacing w:after="240" w:line="276" w:lineRule="auto"/>
      <w:ind w:firstLine="708"/>
      <w:jc w:val="center"/>
    </w:pPr>
    <w:rPr>
      <w:rFonts w:ascii="Arial" w:eastAsia="Calibri" w:hAnsi="Arial" w:cs="Arial"/>
      <w:color w:val="000000"/>
      <w:sz w:val="24"/>
      <w:szCs w:val="24"/>
    </w:rPr>
  </w:style>
  <w:style w:type="character" w:customStyle="1" w:styleId="2ff3">
    <w:name w:val="Стиль2 Знак"/>
    <w:basedOn w:val="13"/>
    <w:link w:val="2ff2"/>
    <w:qFormat/>
    <w:rsid w:val="00DF2634"/>
    <w:rPr>
      <w:rFonts w:ascii="Arial Narrow" w:eastAsia="Times New Roman" w:hAnsi="Arial Narrow" w:cstheme="majorBidi"/>
      <w:b/>
      <w:bCs/>
      <w:color w:val="2E74B5" w:themeColor="accent1" w:themeShade="BF"/>
      <w:sz w:val="28"/>
      <w:szCs w:val="28"/>
      <w:lang w:eastAsia="ru-RU"/>
    </w:rPr>
  </w:style>
  <w:style w:type="character" w:customStyle="1" w:styleId="3fb">
    <w:name w:val="Стиль3 Знак"/>
    <w:basedOn w:val="a8"/>
    <w:link w:val="3fa"/>
    <w:qFormat/>
    <w:rsid w:val="00DF2634"/>
    <w:rPr>
      <w:rFonts w:ascii="Arial" w:eastAsia="Calibri" w:hAnsi="Arial" w:cs="Arial"/>
      <w:color w:val="000000"/>
      <w:sz w:val="24"/>
      <w:szCs w:val="24"/>
    </w:rPr>
  </w:style>
  <w:style w:type="character" w:customStyle="1" w:styleId="126">
    <w:name w:val="Неразрешенное упоминание12"/>
    <w:basedOn w:val="a8"/>
    <w:uiPriority w:val="99"/>
    <w:semiHidden/>
    <w:unhideWhenUsed/>
    <w:qFormat/>
    <w:rsid w:val="00DF2634"/>
    <w:rPr>
      <w:color w:val="605E5C"/>
      <w:shd w:val="clear" w:color="auto" w:fill="E1DFDD"/>
    </w:rPr>
  </w:style>
  <w:style w:type="character" w:customStyle="1" w:styleId="11b">
    <w:name w:val="Неразрешенное упоминание11"/>
    <w:basedOn w:val="a8"/>
    <w:uiPriority w:val="99"/>
    <w:semiHidden/>
    <w:unhideWhenUsed/>
    <w:rsid w:val="00DF2634"/>
    <w:rPr>
      <w:color w:val="605E5C"/>
      <w:shd w:val="clear" w:color="auto" w:fill="E1DFDD"/>
    </w:rPr>
  </w:style>
  <w:style w:type="paragraph" w:customStyle="1" w:styleId="Pa3">
    <w:name w:val="Pa3"/>
    <w:basedOn w:val="Default"/>
    <w:next w:val="Default"/>
    <w:uiPriority w:val="99"/>
    <w:rsid w:val="00DF2634"/>
    <w:pPr>
      <w:spacing w:line="241" w:lineRule="atLeast"/>
    </w:pPr>
    <w:rPr>
      <w:rFonts w:ascii="Bliss Pro" w:eastAsia="Calibri" w:hAnsi="Bliss Pro" w:cs="Arial"/>
      <w:color w:val="auto"/>
      <w:lang w:eastAsia="ru-RU"/>
    </w:rPr>
  </w:style>
  <w:style w:type="numbering" w:customStyle="1" w:styleId="3fc">
    <w:name w:val="Нет списка3"/>
    <w:next w:val="aa"/>
    <w:uiPriority w:val="99"/>
    <w:semiHidden/>
    <w:unhideWhenUsed/>
    <w:qFormat/>
    <w:rsid w:val="00DF2634"/>
  </w:style>
  <w:style w:type="numbering" w:customStyle="1" w:styleId="4f3">
    <w:name w:val="Нет списка4"/>
    <w:next w:val="aa"/>
    <w:uiPriority w:val="99"/>
    <w:semiHidden/>
    <w:unhideWhenUsed/>
    <w:qFormat/>
    <w:rsid w:val="00DF2634"/>
  </w:style>
  <w:style w:type="character" w:customStyle="1" w:styleId="A30">
    <w:name w:val="A3"/>
    <w:uiPriority w:val="99"/>
    <w:rsid w:val="00DF2634"/>
    <w:rPr>
      <w:rFonts w:cs="Bliss Pro"/>
      <w:color w:val="211D1E"/>
      <w:sz w:val="16"/>
      <w:szCs w:val="16"/>
    </w:rPr>
  </w:style>
  <w:style w:type="paragraph" w:customStyle="1" w:styleId="xl3105">
    <w:name w:val="xl3105"/>
    <w:basedOn w:val="a7"/>
    <w:rsid w:val="00DF2634"/>
    <w:pPr>
      <w:widowControl/>
      <w:autoSpaceDE/>
      <w:autoSpaceDN/>
      <w:spacing w:before="100" w:beforeAutospacing="1" w:after="100" w:afterAutospacing="1"/>
      <w:textAlignment w:val="center"/>
    </w:pPr>
    <w:rPr>
      <w:sz w:val="24"/>
      <w:szCs w:val="24"/>
      <w:lang w:eastAsia="ru-RU"/>
    </w:rPr>
  </w:style>
  <w:style w:type="paragraph" w:customStyle="1" w:styleId="xl3106">
    <w:name w:val="xl3106"/>
    <w:basedOn w:val="a7"/>
    <w:rsid w:val="00DF2634"/>
    <w:pPr>
      <w:widowControl/>
      <w:autoSpaceDE/>
      <w:autoSpaceDN/>
      <w:spacing w:before="100" w:beforeAutospacing="1" w:after="100" w:afterAutospacing="1"/>
      <w:jc w:val="center"/>
      <w:textAlignment w:val="center"/>
    </w:pPr>
    <w:rPr>
      <w:sz w:val="24"/>
      <w:szCs w:val="24"/>
      <w:lang w:eastAsia="ru-RU"/>
    </w:rPr>
  </w:style>
  <w:style w:type="paragraph" w:customStyle="1" w:styleId="xl3107">
    <w:name w:val="xl3107"/>
    <w:basedOn w:val="a7"/>
    <w:rsid w:val="00DF2634"/>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b/>
      <w:bCs/>
      <w:sz w:val="24"/>
      <w:szCs w:val="24"/>
      <w:lang w:eastAsia="ru-RU"/>
    </w:rPr>
  </w:style>
  <w:style w:type="paragraph" w:customStyle="1" w:styleId="xl3108">
    <w:name w:val="xl3108"/>
    <w:basedOn w:val="a7"/>
    <w:rsid w:val="00DF263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eastAsia="ru-RU"/>
    </w:rPr>
  </w:style>
  <w:style w:type="paragraph" w:customStyle="1" w:styleId="xl3109">
    <w:name w:val="xl3109"/>
    <w:basedOn w:val="a7"/>
    <w:rsid w:val="00DF2634"/>
    <w:pPr>
      <w:widowControl/>
      <w:shd w:val="clear" w:color="000000" w:fill="BFBFBF"/>
      <w:autoSpaceDE/>
      <w:autoSpaceDN/>
      <w:spacing w:before="100" w:beforeAutospacing="1" w:after="100" w:afterAutospacing="1"/>
      <w:textAlignment w:val="center"/>
    </w:pPr>
    <w:rPr>
      <w:sz w:val="24"/>
      <w:szCs w:val="24"/>
      <w:lang w:eastAsia="ru-RU"/>
    </w:rPr>
  </w:style>
  <w:style w:type="paragraph" w:customStyle="1" w:styleId="xl3110">
    <w:name w:val="xl3110"/>
    <w:basedOn w:val="a7"/>
    <w:rsid w:val="00DF2634"/>
    <w:pPr>
      <w:widowControl/>
      <w:autoSpaceDE/>
      <w:autoSpaceDN/>
      <w:spacing w:before="100" w:beforeAutospacing="1" w:after="100" w:afterAutospacing="1"/>
      <w:textAlignment w:val="center"/>
    </w:pPr>
    <w:rPr>
      <w:sz w:val="24"/>
      <w:szCs w:val="24"/>
      <w:lang w:eastAsia="ru-RU"/>
    </w:rPr>
  </w:style>
  <w:style w:type="paragraph" w:customStyle="1" w:styleId="xl3111">
    <w:name w:val="xl3111"/>
    <w:basedOn w:val="a7"/>
    <w:rsid w:val="00DF2634"/>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center"/>
      <w:textAlignment w:val="center"/>
    </w:pPr>
    <w:rPr>
      <w:sz w:val="24"/>
      <w:szCs w:val="24"/>
      <w:lang w:eastAsia="ru-RU"/>
    </w:rPr>
  </w:style>
  <w:style w:type="paragraph" w:customStyle="1" w:styleId="xl3112">
    <w:name w:val="xl3112"/>
    <w:basedOn w:val="a7"/>
    <w:rsid w:val="00DF2634"/>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center"/>
      <w:textAlignment w:val="center"/>
    </w:pPr>
    <w:rPr>
      <w:b/>
      <w:bCs/>
      <w:sz w:val="24"/>
      <w:szCs w:val="24"/>
      <w:lang w:eastAsia="ru-RU"/>
    </w:rPr>
  </w:style>
  <w:style w:type="paragraph" w:customStyle="1" w:styleId="xl3113">
    <w:name w:val="xl3113"/>
    <w:basedOn w:val="a7"/>
    <w:rsid w:val="00DF2634"/>
    <w:pPr>
      <w:widowControl/>
      <w:pBdr>
        <w:top w:val="single" w:sz="4" w:space="0" w:color="auto"/>
        <w:left w:val="single" w:sz="4" w:space="0" w:color="auto"/>
        <w:bottom w:val="single" w:sz="4" w:space="0" w:color="auto"/>
        <w:right w:val="single" w:sz="4" w:space="0" w:color="auto"/>
      </w:pBdr>
      <w:shd w:val="clear" w:color="000000" w:fill="DDD9C4"/>
      <w:autoSpaceDE/>
      <w:autoSpaceDN/>
      <w:spacing w:before="100" w:beforeAutospacing="1" w:after="100" w:afterAutospacing="1"/>
      <w:jc w:val="center"/>
      <w:textAlignment w:val="center"/>
    </w:pPr>
    <w:rPr>
      <w:b/>
      <w:bCs/>
      <w:sz w:val="24"/>
      <w:szCs w:val="24"/>
      <w:lang w:eastAsia="ru-RU"/>
    </w:rPr>
  </w:style>
  <w:style w:type="paragraph" w:customStyle="1" w:styleId="xl3114">
    <w:name w:val="xl3114"/>
    <w:basedOn w:val="a7"/>
    <w:rsid w:val="00DF2634"/>
    <w:pPr>
      <w:widowControl/>
      <w:pBdr>
        <w:top w:val="single" w:sz="4" w:space="0" w:color="auto"/>
        <w:left w:val="single" w:sz="4" w:space="0" w:color="auto"/>
        <w:bottom w:val="single" w:sz="4" w:space="0" w:color="auto"/>
        <w:right w:val="single" w:sz="4" w:space="0" w:color="auto"/>
      </w:pBdr>
      <w:shd w:val="clear" w:color="000000" w:fill="DDD9C4"/>
      <w:autoSpaceDE/>
      <w:autoSpaceDN/>
      <w:spacing w:before="100" w:beforeAutospacing="1" w:after="100" w:afterAutospacing="1"/>
      <w:textAlignment w:val="center"/>
    </w:pPr>
    <w:rPr>
      <w:b/>
      <w:bCs/>
      <w:sz w:val="24"/>
      <w:szCs w:val="24"/>
      <w:lang w:eastAsia="ru-RU"/>
    </w:rPr>
  </w:style>
  <w:style w:type="paragraph" w:customStyle="1" w:styleId="xl3115">
    <w:name w:val="xl3115"/>
    <w:basedOn w:val="a7"/>
    <w:rsid w:val="00DF2634"/>
    <w:pPr>
      <w:widowControl/>
      <w:shd w:val="clear" w:color="000000" w:fill="DDD9C4"/>
      <w:autoSpaceDE/>
      <w:autoSpaceDN/>
      <w:spacing w:before="100" w:beforeAutospacing="1" w:after="100" w:afterAutospacing="1"/>
      <w:textAlignment w:val="center"/>
    </w:pPr>
    <w:rPr>
      <w:sz w:val="24"/>
      <w:szCs w:val="24"/>
      <w:lang w:eastAsia="ru-RU"/>
    </w:rPr>
  </w:style>
  <w:style w:type="paragraph" w:customStyle="1" w:styleId="xl3116">
    <w:name w:val="xl3116"/>
    <w:basedOn w:val="a7"/>
    <w:rsid w:val="00DF263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lang w:eastAsia="ru-RU"/>
    </w:rPr>
  </w:style>
  <w:style w:type="paragraph" w:customStyle="1" w:styleId="xl3117">
    <w:name w:val="xl3117"/>
    <w:basedOn w:val="a7"/>
    <w:rsid w:val="00DF2634"/>
    <w:pPr>
      <w:widowControl/>
      <w:pBdr>
        <w:top w:val="single" w:sz="4" w:space="0" w:color="auto"/>
        <w:left w:val="single" w:sz="4" w:space="0" w:color="auto"/>
        <w:bottom w:val="single" w:sz="4" w:space="0" w:color="auto"/>
        <w:right w:val="single" w:sz="4" w:space="0" w:color="auto"/>
      </w:pBdr>
      <w:shd w:val="clear" w:color="000000" w:fill="DDD9C4"/>
      <w:autoSpaceDE/>
      <w:autoSpaceDN/>
      <w:spacing w:before="100" w:beforeAutospacing="1" w:after="100" w:afterAutospacing="1"/>
      <w:jc w:val="center"/>
      <w:textAlignment w:val="center"/>
    </w:pPr>
    <w:rPr>
      <w:sz w:val="24"/>
      <w:szCs w:val="24"/>
      <w:lang w:eastAsia="ru-RU"/>
    </w:rPr>
  </w:style>
  <w:style w:type="paragraph" w:customStyle="1" w:styleId="xl3118">
    <w:name w:val="xl3118"/>
    <w:basedOn w:val="a7"/>
    <w:rsid w:val="00DF263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eastAsia="ru-RU"/>
    </w:rPr>
  </w:style>
  <w:style w:type="paragraph" w:customStyle="1" w:styleId="xl3119">
    <w:name w:val="xl3119"/>
    <w:basedOn w:val="a7"/>
    <w:rsid w:val="00DF2634"/>
    <w:pPr>
      <w:widowControl/>
      <w:shd w:val="clear" w:color="000000" w:fill="FF0000"/>
      <w:autoSpaceDE/>
      <w:autoSpaceDN/>
      <w:spacing w:before="100" w:beforeAutospacing="1" w:after="100" w:afterAutospacing="1"/>
      <w:textAlignment w:val="center"/>
    </w:pPr>
    <w:rPr>
      <w:sz w:val="24"/>
      <w:szCs w:val="24"/>
      <w:lang w:eastAsia="ru-RU"/>
    </w:rPr>
  </w:style>
  <w:style w:type="paragraph" w:customStyle="1" w:styleId="xl3120">
    <w:name w:val="xl3120"/>
    <w:basedOn w:val="a7"/>
    <w:rsid w:val="00DF2634"/>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center"/>
      <w:textAlignment w:val="center"/>
    </w:pPr>
    <w:rPr>
      <w:sz w:val="24"/>
      <w:szCs w:val="24"/>
      <w:lang w:eastAsia="ru-RU"/>
    </w:rPr>
  </w:style>
  <w:style w:type="paragraph" w:customStyle="1" w:styleId="xl3121">
    <w:name w:val="xl3121"/>
    <w:basedOn w:val="a7"/>
    <w:rsid w:val="00DF2634"/>
    <w:pPr>
      <w:widowControl/>
      <w:shd w:val="clear" w:color="000000" w:fill="FF0000"/>
      <w:autoSpaceDE/>
      <w:autoSpaceDN/>
      <w:spacing w:before="100" w:beforeAutospacing="1" w:after="100" w:afterAutospacing="1"/>
      <w:textAlignment w:val="center"/>
    </w:pPr>
    <w:rPr>
      <w:sz w:val="24"/>
      <w:szCs w:val="24"/>
      <w:lang w:eastAsia="ru-RU"/>
    </w:rPr>
  </w:style>
  <w:style w:type="paragraph" w:customStyle="1" w:styleId="xl3122">
    <w:name w:val="xl3122"/>
    <w:basedOn w:val="a7"/>
    <w:rsid w:val="00DF2634"/>
    <w:pPr>
      <w:widowControl/>
      <w:pBdr>
        <w:top w:val="single" w:sz="4" w:space="0" w:color="auto"/>
        <w:left w:val="single" w:sz="4" w:space="0" w:color="auto"/>
        <w:bottom w:val="single" w:sz="4" w:space="0" w:color="auto"/>
        <w:right w:val="single" w:sz="4" w:space="0" w:color="auto"/>
      </w:pBdr>
      <w:shd w:val="clear" w:color="000000" w:fill="DDD9C4"/>
      <w:autoSpaceDE/>
      <w:autoSpaceDN/>
      <w:spacing w:before="100" w:beforeAutospacing="1" w:after="100" w:afterAutospacing="1"/>
      <w:jc w:val="center"/>
      <w:textAlignment w:val="center"/>
    </w:pPr>
    <w:rPr>
      <w:sz w:val="24"/>
      <w:szCs w:val="24"/>
      <w:lang w:eastAsia="ru-RU"/>
    </w:rPr>
  </w:style>
  <w:style w:type="paragraph" w:customStyle="1" w:styleId="xl3123">
    <w:name w:val="xl3123"/>
    <w:basedOn w:val="a7"/>
    <w:rsid w:val="00DF2634"/>
    <w:pPr>
      <w:widowControl/>
      <w:autoSpaceDE/>
      <w:autoSpaceDN/>
      <w:spacing w:before="100" w:beforeAutospacing="1" w:after="100" w:afterAutospacing="1"/>
      <w:jc w:val="center"/>
      <w:textAlignment w:val="center"/>
    </w:pPr>
    <w:rPr>
      <w:sz w:val="24"/>
      <w:szCs w:val="24"/>
      <w:lang w:eastAsia="ru-RU"/>
    </w:rPr>
  </w:style>
  <w:style w:type="paragraph" w:customStyle="1" w:styleId="xl3124">
    <w:name w:val="xl3124"/>
    <w:basedOn w:val="a7"/>
    <w:rsid w:val="00DF2634"/>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sz w:val="24"/>
      <w:szCs w:val="24"/>
      <w:lang w:eastAsia="ru-RU"/>
    </w:rPr>
  </w:style>
  <w:style w:type="paragraph" w:customStyle="1" w:styleId="xl3125">
    <w:name w:val="xl3125"/>
    <w:basedOn w:val="a7"/>
    <w:rsid w:val="00DF2634"/>
    <w:pPr>
      <w:widowControl/>
      <w:pBdr>
        <w:top w:val="single" w:sz="4" w:space="0" w:color="auto"/>
        <w:left w:val="single" w:sz="4" w:space="0" w:color="auto"/>
        <w:bottom w:val="single" w:sz="4" w:space="0" w:color="auto"/>
        <w:right w:val="single" w:sz="4" w:space="0" w:color="auto"/>
      </w:pBdr>
      <w:shd w:val="clear" w:color="000000" w:fill="DDD9C4"/>
      <w:autoSpaceDE/>
      <w:autoSpaceDN/>
      <w:spacing w:before="100" w:beforeAutospacing="1" w:after="100" w:afterAutospacing="1"/>
      <w:textAlignment w:val="center"/>
    </w:pPr>
    <w:rPr>
      <w:sz w:val="24"/>
      <w:szCs w:val="24"/>
      <w:lang w:eastAsia="ru-RU"/>
    </w:rPr>
  </w:style>
  <w:style w:type="paragraph" w:customStyle="1" w:styleId="xl3126">
    <w:name w:val="xl3126"/>
    <w:basedOn w:val="a7"/>
    <w:rsid w:val="00DF2634"/>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4"/>
      <w:szCs w:val="24"/>
      <w:lang w:eastAsia="ru-RU"/>
    </w:rPr>
  </w:style>
  <w:style w:type="paragraph" w:customStyle="1" w:styleId="xl3127">
    <w:name w:val="xl3127"/>
    <w:basedOn w:val="a7"/>
    <w:rsid w:val="00DF2634"/>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center"/>
      <w:textAlignment w:val="center"/>
    </w:pPr>
    <w:rPr>
      <w:sz w:val="24"/>
      <w:szCs w:val="24"/>
      <w:lang w:eastAsia="ru-RU"/>
    </w:rPr>
  </w:style>
  <w:style w:type="paragraph" w:customStyle="1" w:styleId="xl3128">
    <w:name w:val="xl3128"/>
    <w:basedOn w:val="a7"/>
    <w:rsid w:val="00DF2634"/>
    <w:pPr>
      <w:widowControl/>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textAlignment w:val="center"/>
    </w:pPr>
    <w:rPr>
      <w:sz w:val="24"/>
      <w:szCs w:val="24"/>
      <w:lang w:eastAsia="ru-RU"/>
    </w:rPr>
  </w:style>
  <w:style w:type="character" w:customStyle="1" w:styleId="plainlinks">
    <w:name w:val="plainlinks"/>
    <w:basedOn w:val="a8"/>
    <w:rsid w:val="00DF2634"/>
  </w:style>
  <w:style w:type="character" w:customStyle="1" w:styleId="3fd">
    <w:name w:val="Заголовок Знак3"/>
    <w:basedOn w:val="a8"/>
    <w:uiPriority w:val="10"/>
    <w:rsid w:val="00DF2634"/>
    <w:rPr>
      <w:rFonts w:asciiTheme="majorHAnsi" w:eastAsiaTheme="majorEastAsia" w:hAnsiTheme="majorHAnsi" w:cstheme="majorBidi"/>
      <w:spacing w:val="-10"/>
      <w:kern w:val="28"/>
      <w:sz w:val="56"/>
      <w:szCs w:val="56"/>
    </w:rPr>
  </w:style>
  <w:style w:type="character" w:customStyle="1" w:styleId="2ff4">
    <w:name w:val="Заголовок Знак2"/>
    <w:basedOn w:val="a8"/>
    <w:uiPriority w:val="10"/>
    <w:rsid w:val="00DF2634"/>
    <w:rPr>
      <w:rFonts w:asciiTheme="majorHAnsi" w:eastAsiaTheme="majorEastAsia" w:hAnsiTheme="majorHAnsi" w:cstheme="majorBidi"/>
      <w:spacing w:val="-10"/>
      <w:kern w:val="28"/>
      <w:sz w:val="56"/>
      <w:szCs w:val="56"/>
    </w:rPr>
  </w:style>
  <w:style w:type="character" w:customStyle="1" w:styleId="4f4">
    <w:name w:val="Заголовок Знак4"/>
    <w:basedOn w:val="a8"/>
    <w:uiPriority w:val="10"/>
    <w:rsid w:val="00DF2634"/>
    <w:rPr>
      <w:rFonts w:asciiTheme="majorHAnsi" w:eastAsiaTheme="majorEastAsia" w:hAnsiTheme="majorHAnsi" w:cstheme="majorBidi"/>
      <w:spacing w:val="-10"/>
      <w:kern w:val="28"/>
      <w:sz w:val="56"/>
      <w:szCs w:val="56"/>
    </w:rPr>
  </w:style>
  <w:style w:type="paragraph" w:customStyle="1" w:styleId="xmsonormal">
    <w:name w:val="x_msonormal"/>
    <w:basedOn w:val="a7"/>
    <w:rsid w:val="00DF2634"/>
    <w:pPr>
      <w:widowControl/>
      <w:autoSpaceDE/>
      <w:autoSpaceDN/>
      <w:spacing w:before="100" w:beforeAutospacing="1" w:after="100" w:afterAutospacing="1"/>
    </w:pPr>
    <w:rPr>
      <w:sz w:val="24"/>
      <w:szCs w:val="24"/>
      <w:lang w:eastAsia="ru-RU"/>
    </w:rPr>
  </w:style>
  <w:style w:type="character" w:customStyle="1" w:styleId="2ff5">
    <w:name w:val="Неразрешенное упоминание2"/>
    <w:basedOn w:val="a8"/>
    <w:uiPriority w:val="99"/>
    <w:unhideWhenUsed/>
    <w:qFormat/>
    <w:rsid w:val="00DF2634"/>
    <w:rPr>
      <w:color w:val="605E5C"/>
      <w:shd w:val="clear" w:color="auto" w:fill="E1DFDD"/>
    </w:rPr>
  </w:style>
  <w:style w:type="character" w:customStyle="1" w:styleId="75pt">
    <w:name w:val="Основной текст + 7;5 pt;Полужирный"/>
    <w:basedOn w:val="affffff"/>
    <w:rsid w:val="00DF2634"/>
    <w:rPr>
      <w:rFonts w:ascii="Times New Roman" w:eastAsia="Times New Roman" w:hAnsi="Times New Roman" w:cs="Times New Roman"/>
      <w:b/>
      <w:bCs/>
      <w:color w:val="000000"/>
      <w:spacing w:val="0"/>
      <w:w w:val="100"/>
      <w:position w:val="0"/>
      <w:sz w:val="15"/>
      <w:szCs w:val="15"/>
      <w:shd w:val="clear" w:color="auto" w:fill="FFFFFF"/>
      <w:lang w:val="ru-RU"/>
    </w:rPr>
  </w:style>
  <w:style w:type="character" w:customStyle="1" w:styleId="85pt">
    <w:name w:val="Основной текст + 8;5 pt"/>
    <w:basedOn w:val="affffff"/>
    <w:rsid w:val="00DF2634"/>
    <w:rPr>
      <w:rFonts w:ascii="Times New Roman" w:eastAsia="Times New Roman" w:hAnsi="Times New Roman" w:cs="Times New Roman"/>
      <w:color w:val="000000"/>
      <w:spacing w:val="0"/>
      <w:w w:val="100"/>
      <w:position w:val="0"/>
      <w:sz w:val="17"/>
      <w:szCs w:val="17"/>
      <w:shd w:val="clear" w:color="auto" w:fill="FFFFFF"/>
      <w:lang w:val="ru-RU"/>
    </w:rPr>
  </w:style>
  <w:style w:type="paragraph" w:customStyle="1" w:styleId="xdefault">
    <w:name w:val="x_default"/>
    <w:basedOn w:val="a7"/>
    <w:rsid w:val="00DF2634"/>
    <w:pPr>
      <w:widowControl/>
      <w:autoSpaceDE/>
      <w:autoSpaceDN/>
      <w:spacing w:before="100" w:beforeAutospacing="1" w:after="100" w:afterAutospacing="1"/>
    </w:pPr>
    <w:rPr>
      <w:sz w:val="24"/>
      <w:szCs w:val="24"/>
      <w:lang w:eastAsia="ru-RU"/>
    </w:rPr>
  </w:style>
  <w:style w:type="character" w:customStyle="1" w:styleId="3fe">
    <w:name w:val="Неразрешенное упоминание3"/>
    <w:basedOn w:val="a8"/>
    <w:uiPriority w:val="99"/>
    <w:semiHidden/>
    <w:unhideWhenUsed/>
    <w:qFormat/>
    <w:rsid w:val="00DF2634"/>
    <w:rPr>
      <w:color w:val="605E5C"/>
      <w:shd w:val="clear" w:color="auto" w:fill="E1DFDD"/>
    </w:rPr>
  </w:style>
  <w:style w:type="paragraph" w:customStyle="1" w:styleId="dz">
    <w:name w:val="dz .."/>
    <w:basedOn w:val="a7"/>
    <w:qFormat/>
    <w:rsid w:val="00DF2634"/>
    <w:pPr>
      <w:widowControl/>
      <w:autoSpaceDE/>
      <w:autoSpaceDN/>
      <w:spacing w:line="276" w:lineRule="auto"/>
      <w:jc w:val="right"/>
    </w:pPr>
    <w:rPr>
      <w:rFonts w:ascii="Arial" w:eastAsia="Calibri" w:hAnsi="Arial" w:cs="Arial"/>
      <w:noProof/>
      <w:sz w:val="32"/>
      <w:szCs w:val="32"/>
      <w:lang w:val="en-US" w:eastAsia="ru-RU"/>
    </w:rPr>
  </w:style>
  <w:style w:type="paragraph" w:customStyle="1" w:styleId="131276">
    <w:name w:val="Стиль Стиль 13 пт По ширине Первая строка:  127 см Перед:  6 пт + П..."/>
    <w:basedOn w:val="a7"/>
    <w:rsid w:val="00DF2634"/>
    <w:pPr>
      <w:widowControl/>
      <w:shd w:val="clear" w:color="auto" w:fill="FFFFFF"/>
      <w:autoSpaceDE/>
      <w:autoSpaceDN/>
      <w:ind w:firstLine="709"/>
      <w:jc w:val="both"/>
    </w:pPr>
    <w:rPr>
      <w:sz w:val="26"/>
      <w:szCs w:val="26"/>
      <w:lang w:eastAsia="ru-RU"/>
    </w:rPr>
  </w:style>
  <w:style w:type="character" w:customStyle="1" w:styleId="affffff2">
    <w:name w:val="Табличный Знак"/>
    <w:link w:val="affffff1"/>
    <w:rsid w:val="00DF2634"/>
    <w:rPr>
      <w:rFonts w:ascii="Calibri" w:eastAsia="Calibri" w:hAnsi="Calibri" w:cs="Times New Roman"/>
      <w:color w:val="000000"/>
      <w:sz w:val="20"/>
      <w:szCs w:val="20"/>
    </w:rPr>
  </w:style>
  <w:style w:type="paragraph" w:customStyle="1" w:styleId="108">
    <w:name w:val="_Обычный_табл_10пт_по центу"/>
    <w:basedOn w:val="a7"/>
    <w:link w:val="109"/>
    <w:qFormat/>
    <w:rsid w:val="00DF2634"/>
    <w:pPr>
      <w:widowControl/>
      <w:autoSpaceDE/>
      <w:autoSpaceDN/>
      <w:jc w:val="center"/>
    </w:pPr>
    <w:rPr>
      <w:rFonts w:ascii="Arial" w:eastAsia="Calibri" w:hAnsi="Arial"/>
      <w:iCs/>
      <w:sz w:val="20"/>
      <w:szCs w:val="20"/>
    </w:rPr>
  </w:style>
  <w:style w:type="character" w:customStyle="1" w:styleId="109">
    <w:name w:val="_Обычный_табл_10пт_по центу Знак"/>
    <w:link w:val="108"/>
    <w:rsid w:val="00DF2634"/>
    <w:rPr>
      <w:rFonts w:ascii="Arial" w:eastAsia="Calibri" w:hAnsi="Arial" w:cs="Times New Roman"/>
      <w:iCs/>
      <w:sz w:val="20"/>
      <w:szCs w:val="20"/>
    </w:rPr>
  </w:style>
  <w:style w:type="paragraph" w:customStyle="1" w:styleId="afffffffffa">
    <w:name w:val="Нормальный (таблица)"/>
    <w:basedOn w:val="a7"/>
    <w:next w:val="a7"/>
    <w:uiPriority w:val="99"/>
    <w:qFormat/>
    <w:rsid w:val="00DF2634"/>
    <w:pPr>
      <w:adjustRightInd w:val="0"/>
      <w:jc w:val="both"/>
    </w:pPr>
    <w:rPr>
      <w:rFonts w:ascii="Arial" w:eastAsiaTheme="minorEastAsia" w:hAnsi="Arial" w:cs="Arial"/>
      <w:sz w:val="26"/>
      <w:szCs w:val="26"/>
      <w:lang w:eastAsia="ru-RU"/>
    </w:rPr>
  </w:style>
  <w:style w:type="numbering" w:customStyle="1" w:styleId="5f1">
    <w:name w:val="Нет списка5"/>
    <w:next w:val="aa"/>
    <w:uiPriority w:val="99"/>
    <w:semiHidden/>
    <w:qFormat/>
    <w:rsid w:val="00DF2634"/>
  </w:style>
  <w:style w:type="paragraph" w:customStyle="1" w:styleId="1fff4">
    <w:name w:val="1"/>
    <w:basedOn w:val="a7"/>
    <w:next w:val="afff2"/>
    <w:qFormat/>
    <w:rsid w:val="00DF2634"/>
    <w:pPr>
      <w:widowControl/>
      <w:autoSpaceDE/>
      <w:autoSpaceDN/>
      <w:jc w:val="center"/>
    </w:pPr>
    <w:rPr>
      <w:sz w:val="28"/>
      <w:szCs w:val="20"/>
      <w:lang w:eastAsia="ru-RU"/>
    </w:rPr>
  </w:style>
  <w:style w:type="character" w:customStyle="1" w:styleId="10a">
    <w:name w:val="_Обычный_табл_10пт_по центру Знак"/>
    <w:basedOn w:val="a8"/>
    <w:link w:val="10b"/>
    <w:locked/>
    <w:rsid w:val="00DF2634"/>
    <w:rPr>
      <w:rFonts w:ascii="Arial" w:hAnsi="Arial" w:cs="Times New Roman"/>
      <w:iCs/>
      <w:sz w:val="20"/>
      <w:szCs w:val="20"/>
    </w:rPr>
  </w:style>
  <w:style w:type="paragraph" w:customStyle="1" w:styleId="10b">
    <w:name w:val="_Обычный_табл_10пт_по центру"/>
    <w:basedOn w:val="a7"/>
    <w:link w:val="10a"/>
    <w:qFormat/>
    <w:rsid w:val="00DF2634"/>
    <w:pPr>
      <w:widowControl/>
      <w:autoSpaceDE/>
      <w:autoSpaceDN/>
      <w:jc w:val="center"/>
    </w:pPr>
    <w:rPr>
      <w:rFonts w:ascii="Arial" w:eastAsiaTheme="minorHAnsi" w:hAnsi="Arial"/>
      <w:iCs/>
      <w:sz w:val="20"/>
      <w:szCs w:val="20"/>
    </w:rPr>
  </w:style>
  <w:style w:type="character" w:styleId="afffffffffb">
    <w:name w:val="endnote reference"/>
    <w:basedOn w:val="a8"/>
    <w:uiPriority w:val="99"/>
    <w:unhideWhenUsed/>
    <w:rsid w:val="00DF2634"/>
    <w:rPr>
      <w:vertAlign w:val="superscript"/>
    </w:rPr>
  </w:style>
  <w:style w:type="character" w:customStyle="1" w:styleId="4f5">
    <w:name w:val="Неразрешенное упоминание4"/>
    <w:basedOn w:val="a8"/>
    <w:uiPriority w:val="99"/>
    <w:semiHidden/>
    <w:unhideWhenUsed/>
    <w:qFormat/>
    <w:rsid w:val="00DF2634"/>
    <w:rPr>
      <w:color w:val="605E5C"/>
      <w:shd w:val="clear" w:color="auto" w:fill="E1DFDD"/>
    </w:rPr>
  </w:style>
  <w:style w:type="character" w:customStyle="1" w:styleId="5f2">
    <w:name w:val="Неразрешенное упоминание5"/>
    <w:basedOn w:val="a8"/>
    <w:uiPriority w:val="99"/>
    <w:semiHidden/>
    <w:unhideWhenUsed/>
    <w:rsid w:val="00DF2634"/>
    <w:rPr>
      <w:color w:val="605E5C"/>
      <w:shd w:val="clear" w:color="auto" w:fill="E1DFDD"/>
    </w:rPr>
  </w:style>
  <w:style w:type="paragraph" w:customStyle="1" w:styleId="afffffffffc">
    <w:name w:val="ТС Текст"/>
    <w:basedOn w:val="a7"/>
    <w:link w:val="afffffffffd"/>
    <w:qFormat/>
    <w:rsid w:val="00DF2634"/>
    <w:pPr>
      <w:widowControl/>
      <w:autoSpaceDE/>
      <w:autoSpaceDN/>
      <w:spacing w:line="360" w:lineRule="auto"/>
      <w:ind w:firstLine="567"/>
      <w:jc w:val="both"/>
    </w:pPr>
    <w:rPr>
      <w:rFonts w:eastAsiaTheme="minorHAnsi"/>
      <w:sz w:val="28"/>
      <w:szCs w:val="28"/>
    </w:rPr>
  </w:style>
  <w:style w:type="character" w:customStyle="1" w:styleId="afffffffffd">
    <w:name w:val="ТС Текст Знак"/>
    <w:basedOn w:val="a8"/>
    <w:link w:val="afffffffffc"/>
    <w:rsid w:val="00DF2634"/>
    <w:rPr>
      <w:rFonts w:ascii="Times New Roman" w:hAnsi="Times New Roman" w:cs="Times New Roman"/>
      <w:sz w:val="28"/>
      <w:szCs w:val="28"/>
    </w:rPr>
  </w:style>
  <w:style w:type="character" w:customStyle="1" w:styleId="afffffffffe">
    <w:name w:val="Подчеркнутый Знак"/>
    <w:basedOn w:val="a8"/>
    <w:link w:val="affffffffff"/>
    <w:semiHidden/>
    <w:locked/>
    <w:rsid w:val="00DF2634"/>
    <w:rPr>
      <w:rFonts w:ascii="Times New Roman" w:eastAsia="Times New Roman" w:hAnsi="Times New Roman" w:cs="Times New Roman"/>
      <w:sz w:val="24"/>
      <w:szCs w:val="24"/>
      <w:u w:val="single"/>
      <w:lang w:eastAsia="ru-RU"/>
    </w:rPr>
  </w:style>
  <w:style w:type="paragraph" w:customStyle="1" w:styleId="affffffffff">
    <w:name w:val="Подчеркнутый"/>
    <w:basedOn w:val="a7"/>
    <w:link w:val="afffffffffe"/>
    <w:semiHidden/>
    <w:qFormat/>
    <w:rsid w:val="00DF2634"/>
    <w:pPr>
      <w:widowControl/>
      <w:autoSpaceDE/>
      <w:autoSpaceDN/>
      <w:spacing w:line="360" w:lineRule="auto"/>
      <w:ind w:firstLine="709"/>
      <w:jc w:val="both"/>
    </w:pPr>
    <w:rPr>
      <w:sz w:val="24"/>
      <w:szCs w:val="24"/>
      <w:u w:val="single"/>
      <w:lang w:eastAsia="ru-RU"/>
    </w:rPr>
  </w:style>
  <w:style w:type="character" w:customStyle="1" w:styleId="affffffffff0">
    <w:name w:val="Рисунок Знак"/>
    <w:basedOn w:val="a8"/>
    <w:rsid w:val="00DF2634"/>
    <w:rPr>
      <w:rFonts w:ascii="Times New Roman" w:hAnsi="Times New Roman"/>
      <w:bCs/>
      <w:noProof/>
      <w:color w:val="000000" w:themeColor="text1"/>
      <w:sz w:val="20"/>
      <w:szCs w:val="20"/>
      <w:lang w:eastAsia="ru-RU"/>
    </w:rPr>
  </w:style>
  <w:style w:type="paragraph" w:customStyle="1" w:styleId="affffffffff1">
    <w:name w:val="Таблица название"/>
    <w:basedOn w:val="a7"/>
    <w:link w:val="affffffffff2"/>
    <w:qFormat/>
    <w:rsid w:val="00DF2634"/>
    <w:pPr>
      <w:keepNext/>
      <w:widowControl/>
      <w:suppressAutoHyphens/>
      <w:autoSpaceDE/>
      <w:autoSpaceDN/>
      <w:spacing w:before="240" w:after="120"/>
      <w:ind w:right="170"/>
    </w:pPr>
    <w:rPr>
      <w:rFonts w:eastAsiaTheme="minorHAnsi" w:cstheme="minorBidi"/>
      <w:bCs/>
      <w:color w:val="000000" w:themeColor="text1"/>
      <w:sz w:val="18"/>
      <w:szCs w:val="18"/>
    </w:rPr>
  </w:style>
  <w:style w:type="character" w:customStyle="1" w:styleId="affffffffff2">
    <w:name w:val="Таблица название Знак"/>
    <w:basedOn w:val="a8"/>
    <w:link w:val="affffffffff1"/>
    <w:rsid w:val="00DF2634"/>
    <w:rPr>
      <w:rFonts w:ascii="Times New Roman" w:hAnsi="Times New Roman"/>
      <w:bCs/>
      <w:color w:val="000000" w:themeColor="text1"/>
      <w:sz w:val="18"/>
      <w:szCs w:val="18"/>
    </w:rPr>
  </w:style>
  <w:style w:type="character" w:customStyle="1" w:styleId="affffffffff3">
    <w:name w:val="Основной текст + Курсив"/>
    <w:basedOn w:val="affffff"/>
    <w:rsid w:val="00DF2634"/>
    <w:rPr>
      <w:rFonts w:ascii="Times New Roman" w:eastAsia="Times New Roman" w:hAnsi="Times New Roman" w:cs="Times New Roman"/>
      <w:b w:val="0"/>
      <w:bCs w:val="0"/>
      <w:i/>
      <w:iCs/>
      <w:caps w:val="0"/>
      <w:smallCaps w:val="0"/>
      <w:strike w:val="0"/>
      <w:dstrike w:val="0"/>
      <w:color w:val="000000"/>
      <w:spacing w:val="0"/>
      <w:w w:val="100"/>
      <w:sz w:val="26"/>
      <w:szCs w:val="26"/>
      <w:u w:val="none"/>
      <w:shd w:val="clear" w:color="auto" w:fill="FFFFFF"/>
      <w:lang w:val="ru-RU" w:eastAsia="ru-RU" w:bidi="ru-RU"/>
    </w:rPr>
  </w:style>
  <w:style w:type="character" w:customStyle="1" w:styleId="127">
    <w:name w:val="Заголовок 1 Знак2"/>
    <w:aliases w:val="Заг Прог Знак1,Заголовок 1 Знак Знак Знак2,Заголовок 1 Знак Знак Знак Знак1"/>
    <w:basedOn w:val="affffff"/>
    <w:qFormat/>
    <w:rsid w:val="00DF2634"/>
    <w:rPr>
      <w:rFonts w:ascii="Times New Roman" w:eastAsia="Times New Roman" w:hAnsi="Times New Roman" w:cs="Times New Roman"/>
      <w:b w:val="0"/>
      <w:bCs w:val="0"/>
      <w:i w:val="0"/>
      <w:iCs w:val="0"/>
      <w:caps w:val="0"/>
      <w:smallCaps w:val="0"/>
      <w:strike w:val="0"/>
      <w:dstrike w:val="0"/>
      <w:color w:val="000000"/>
      <w:spacing w:val="0"/>
      <w:w w:val="100"/>
      <w:sz w:val="26"/>
      <w:szCs w:val="26"/>
      <w:u w:val="single"/>
      <w:shd w:val="clear" w:color="auto" w:fill="FFFFFF"/>
      <w:lang w:val="ru-RU" w:eastAsia="ru-RU" w:bidi="ru-RU"/>
    </w:rPr>
  </w:style>
  <w:style w:type="character" w:customStyle="1" w:styleId="11pt">
    <w:name w:val="Основной текст + 11 pt"/>
    <w:basedOn w:val="affffff"/>
    <w:rsid w:val="00DF2634"/>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4pt1">
    <w:name w:val="Основной текст + 4 pt1"/>
    <w:basedOn w:val="affffff"/>
    <w:rsid w:val="00DF2634"/>
    <w:rPr>
      <w:rFonts w:ascii="Times New Roman" w:eastAsia="Times New Roman" w:hAnsi="Times New Roman" w:cs="Times New Roman"/>
      <w:b w:val="0"/>
      <w:bCs w:val="0"/>
      <w:i w:val="0"/>
      <w:iCs w:val="0"/>
      <w:caps w:val="0"/>
      <w:smallCaps w:val="0"/>
      <w:strike w:val="0"/>
      <w:dstrike w:val="0"/>
      <w:color w:val="000000"/>
      <w:spacing w:val="0"/>
      <w:w w:val="100"/>
      <w:sz w:val="8"/>
      <w:szCs w:val="8"/>
      <w:u w:val="none"/>
      <w:shd w:val="clear" w:color="auto" w:fill="FFFFFF"/>
      <w:lang w:val="ru-RU" w:eastAsia="ru-RU" w:bidi="ru-RU"/>
    </w:rPr>
  </w:style>
  <w:style w:type="character" w:customStyle="1" w:styleId="Arial12pt">
    <w:name w:val="Основной текст + Arial;12 pt"/>
    <w:basedOn w:val="affffff"/>
    <w:rsid w:val="00DF2634"/>
    <w:rPr>
      <w:rFonts w:ascii="Arial" w:eastAsia="Arial" w:hAnsi="Arial" w:cs="Arial"/>
      <w:b w:val="0"/>
      <w:bCs w:val="0"/>
      <w:i w:val="0"/>
      <w:iCs w:val="0"/>
      <w:caps w:val="0"/>
      <w:smallCaps w:val="0"/>
      <w:strike w:val="0"/>
      <w:dstrike w:val="0"/>
      <w:color w:val="000000"/>
      <w:spacing w:val="0"/>
      <w:w w:val="100"/>
      <w:sz w:val="24"/>
      <w:szCs w:val="24"/>
      <w:u w:val="none"/>
      <w:shd w:val="clear" w:color="auto" w:fill="FFFFFF"/>
      <w:lang w:val="ru-RU" w:eastAsia="ru-RU" w:bidi="ru-RU"/>
    </w:rPr>
  </w:style>
  <w:style w:type="character" w:customStyle="1" w:styleId="11pt2">
    <w:name w:val="Основной текст + 11 pt2"/>
    <w:basedOn w:val="affffff"/>
    <w:rsid w:val="00DF2634"/>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11pt0">
    <w:name w:val="Основной текст + 11 pt;Полужирный"/>
    <w:basedOn w:val="affffff"/>
    <w:rsid w:val="00DF2634"/>
    <w:rPr>
      <w:rFonts w:ascii="Times New Roman" w:eastAsia="Times New Roman" w:hAnsi="Times New Roman" w:cs="Times New Roman"/>
      <w:b/>
      <w:bCs/>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585pt">
    <w:name w:val="Основной текст (5) + 8;5 pt"/>
    <w:basedOn w:val="56"/>
    <w:rsid w:val="00DF2634"/>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585pt1">
    <w:name w:val="Основной текст (5) + 8;5 pt1"/>
    <w:basedOn w:val="56"/>
    <w:rsid w:val="00DF2634"/>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11pt1">
    <w:name w:val="Основной текст + 11 pt;Курсив;Малые прописные"/>
    <w:basedOn w:val="affffff"/>
    <w:rsid w:val="00DF2634"/>
    <w:rPr>
      <w:rFonts w:ascii="Times New Roman" w:eastAsia="Times New Roman" w:hAnsi="Times New Roman" w:cs="Times New Roman"/>
      <w:b w:val="0"/>
      <w:bCs w:val="0"/>
      <w:i/>
      <w:iCs/>
      <w:caps w:val="0"/>
      <w:smallCaps/>
      <w:strike w:val="0"/>
      <w:dstrike w:val="0"/>
      <w:color w:val="000000"/>
      <w:spacing w:val="0"/>
      <w:w w:val="100"/>
      <w:sz w:val="22"/>
      <w:szCs w:val="22"/>
      <w:u w:val="none"/>
      <w:shd w:val="clear" w:color="auto" w:fill="FFFFFF"/>
      <w:lang w:val="ru-RU" w:eastAsia="ru-RU" w:bidi="ru-RU"/>
    </w:rPr>
  </w:style>
  <w:style w:type="character" w:customStyle="1" w:styleId="11pt10">
    <w:name w:val="Основной текст + 11 pt1"/>
    <w:basedOn w:val="affffff"/>
    <w:rsid w:val="00DF2634"/>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85pt0">
    <w:name w:val="Основной текст + 8;5 pt;Курсив"/>
    <w:basedOn w:val="affffff"/>
    <w:rsid w:val="00DF2634"/>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85pt1">
    <w:name w:val="Основной текст + 8;5 pt1"/>
    <w:basedOn w:val="affffff"/>
    <w:rsid w:val="00DF2634"/>
    <w:rPr>
      <w:rFonts w:ascii="Times New Roman" w:eastAsia="Times New Roman" w:hAnsi="Times New Roman" w:cs="Times New Roman"/>
      <w:b w:val="0"/>
      <w:bCs w:val="0"/>
      <w:i w:val="0"/>
      <w:iCs w:val="0"/>
      <w:caps w:val="0"/>
      <w:smallCaps w:val="0"/>
      <w:strike w:val="0"/>
      <w:dstrike w:val="0"/>
      <w:color w:val="000000"/>
      <w:spacing w:val="0"/>
      <w:w w:val="100"/>
      <w:sz w:val="17"/>
      <w:szCs w:val="17"/>
      <w:u w:val="none"/>
      <w:shd w:val="clear" w:color="auto" w:fill="FFFFFF"/>
      <w:lang w:val="ru-RU" w:eastAsia="ru-RU" w:bidi="ru-RU"/>
    </w:rPr>
  </w:style>
  <w:style w:type="character" w:customStyle="1" w:styleId="1fff5">
    <w:name w:val="Заголовок №1 + Не курсив"/>
    <w:basedOn w:val="1ff3"/>
    <w:rsid w:val="00DF2634"/>
    <w:rPr>
      <w:rFonts w:ascii="Times New Roman" w:eastAsia="Times New Roman" w:hAnsi="Times New Roman" w:cs="Times New Roman"/>
      <w:b w:val="0"/>
      <w:bCs w:val="0"/>
      <w:i/>
      <w:iCs/>
      <w:caps w:val="0"/>
      <w:smallCaps w:val="0"/>
      <w:strike w:val="0"/>
      <w:dstrike w:val="0"/>
      <w:color w:val="000000"/>
      <w:spacing w:val="0"/>
      <w:w w:val="100"/>
      <w:sz w:val="26"/>
      <w:szCs w:val="26"/>
      <w:u w:val="none"/>
      <w:shd w:val="clear" w:color="auto" w:fill="FFFFFF"/>
      <w:lang w:val="en-US" w:eastAsia="en-US" w:bidi="en-US"/>
    </w:rPr>
  </w:style>
  <w:style w:type="character" w:customStyle="1" w:styleId="7b">
    <w:name w:val="Подпись к картинке (7)_"/>
    <w:basedOn w:val="a8"/>
    <w:qFormat/>
    <w:rsid w:val="00DF2634"/>
    <w:rPr>
      <w:rFonts w:ascii="Times New Roman" w:eastAsia="Times New Roman" w:hAnsi="Times New Roman" w:cs="Times New Roman"/>
      <w:b/>
      <w:bCs/>
      <w:i w:val="0"/>
      <w:iCs w:val="0"/>
      <w:caps w:val="0"/>
      <w:smallCaps w:val="0"/>
      <w:strike w:val="0"/>
      <w:dstrike w:val="0"/>
      <w:sz w:val="22"/>
      <w:szCs w:val="22"/>
      <w:u w:val="none"/>
    </w:rPr>
  </w:style>
  <w:style w:type="character" w:customStyle="1" w:styleId="Arial95pt">
    <w:name w:val="Колонтитул + Arial;9;5 pt"/>
    <w:basedOn w:val="affffffd"/>
    <w:rsid w:val="00DF2634"/>
    <w:rPr>
      <w:rFonts w:ascii="Arial" w:eastAsia="Arial" w:hAnsi="Arial" w:cs="Arial"/>
      <w:b/>
      <w:bCs/>
      <w:i w:val="0"/>
      <w:iCs w:val="0"/>
      <w:caps w:val="0"/>
      <w:smallCaps w:val="0"/>
      <w:strike w:val="0"/>
      <w:dstrike w:val="0"/>
      <w:color w:val="000000"/>
      <w:spacing w:val="0"/>
      <w:w w:val="100"/>
      <w:sz w:val="19"/>
      <w:szCs w:val="19"/>
      <w:u w:val="none"/>
      <w:shd w:val="clear" w:color="auto" w:fill="FFFFFF"/>
      <w:lang w:val="ru-RU" w:eastAsia="ru-RU" w:bidi="ru-RU"/>
    </w:rPr>
  </w:style>
  <w:style w:type="character" w:customStyle="1" w:styleId="11pt3">
    <w:name w:val="Колонтитул + 11 pt;Не полужирный"/>
    <w:basedOn w:val="affffffd"/>
    <w:rsid w:val="00DF2634"/>
    <w:rPr>
      <w:rFonts w:ascii="Times New Roman" w:eastAsia="Times New Roman" w:hAnsi="Times New Roman" w:cs="Times New Roman"/>
      <w:b/>
      <w:bCs/>
      <w:i w:val="0"/>
      <w:iCs w:val="0"/>
      <w:caps w:val="0"/>
      <w:smallCaps w:val="0"/>
      <w:strike w:val="0"/>
      <w:dstrike w:val="0"/>
      <w:color w:val="000000"/>
      <w:spacing w:val="0"/>
      <w:w w:val="100"/>
      <w:sz w:val="22"/>
      <w:szCs w:val="22"/>
      <w:u w:val="none"/>
      <w:shd w:val="clear" w:color="auto" w:fill="FFFFFF"/>
    </w:rPr>
  </w:style>
  <w:style w:type="character" w:customStyle="1" w:styleId="11pt4">
    <w:name w:val="Основной текст + 11 pt;Курсив"/>
    <w:basedOn w:val="affffff"/>
    <w:rsid w:val="00DF2634"/>
    <w:rPr>
      <w:rFonts w:ascii="Times New Roman" w:eastAsia="Times New Roman" w:hAnsi="Times New Roman" w:cs="Times New Roman"/>
      <w:b w:val="0"/>
      <w:bCs w:val="0"/>
      <w:i/>
      <w:iCs/>
      <w:caps w:val="0"/>
      <w:smallCaps w:val="0"/>
      <w:strike w:val="0"/>
      <w:dstrike w:val="0"/>
      <w:color w:val="000000"/>
      <w:spacing w:val="0"/>
      <w:w w:val="100"/>
      <w:sz w:val="22"/>
      <w:szCs w:val="22"/>
      <w:u w:val="none"/>
      <w:shd w:val="clear" w:color="auto" w:fill="FFFFFF"/>
      <w:lang w:val="ru-RU" w:eastAsia="ru-RU" w:bidi="ru-RU"/>
    </w:rPr>
  </w:style>
  <w:style w:type="character" w:customStyle="1" w:styleId="-1pt">
    <w:name w:val="Основной текст + Курсив;Интервал -1 pt"/>
    <w:basedOn w:val="affffff"/>
    <w:rsid w:val="00DF2634"/>
    <w:rPr>
      <w:rFonts w:ascii="Times New Roman" w:eastAsia="Times New Roman" w:hAnsi="Times New Roman" w:cs="Times New Roman"/>
      <w:b w:val="0"/>
      <w:bCs w:val="0"/>
      <w:i/>
      <w:iCs/>
      <w:caps w:val="0"/>
      <w:smallCaps w:val="0"/>
      <w:strike w:val="0"/>
      <w:dstrike w:val="0"/>
      <w:color w:val="000000"/>
      <w:spacing w:val="-30"/>
      <w:w w:val="100"/>
      <w:sz w:val="26"/>
      <w:szCs w:val="26"/>
      <w:u w:val="none"/>
      <w:shd w:val="clear" w:color="auto" w:fill="FFFFFF"/>
      <w:lang w:val="ru-RU" w:eastAsia="ru-RU" w:bidi="ru-RU"/>
    </w:rPr>
  </w:style>
  <w:style w:type="character" w:customStyle="1" w:styleId="10pt0">
    <w:name w:val="Основной текст + 10 pt;Полужирный"/>
    <w:basedOn w:val="affffff"/>
    <w:rsid w:val="00DF2634"/>
    <w:rPr>
      <w:rFonts w:ascii="Times New Roman" w:eastAsia="Times New Roman" w:hAnsi="Times New Roman" w:cs="Times New Roman"/>
      <w:b/>
      <w:bCs/>
      <w:i w:val="0"/>
      <w:iCs w:val="0"/>
      <w:caps w:val="0"/>
      <w:smallCaps w:val="0"/>
      <w:strike w:val="0"/>
      <w:dstrike w:val="0"/>
      <w:color w:val="000000"/>
      <w:spacing w:val="0"/>
      <w:w w:val="100"/>
      <w:sz w:val="20"/>
      <w:szCs w:val="20"/>
      <w:u w:val="none"/>
      <w:shd w:val="clear" w:color="auto" w:fill="FFFFFF"/>
      <w:lang w:val="ru-RU" w:eastAsia="ru-RU" w:bidi="ru-RU"/>
    </w:rPr>
  </w:style>
  <w:style w:type="character" w:customStyle="1" w:styleId="1fff6">
    <w:name w:val="!!!ТС 1. Знак"/>
    <w:basedOn w:val="a8"/>
    <w:qFormat/>
    <w:rsid w:val="00DF2634"/>
    <w:rPr>
      <w:rFonts w:ascii="Times New Roman" w:eastAsia="Calibri" w:hAnsi="Times New Roman" w:cs="Times New Roman"/>
      <w:b/>
      <w:bCs/>
      <w:caps/>
      <w:color w:val="000000"/>
      <w:sz w:val="28"/>
      <w:szCs w:val="18"/>
      <w:lang w:eastAsia="en-US" w:bidi="ar-SA"/>
    </w:rPr>
  </w:style>
  <w:style w:type="character" w:customStyle="1" w:styleId="affffffffff4">
    <w:name w:val="!!!ТС Основной текст Знак"/>
    <w:basedOn w:val="a8"/>
    <w:rsid w:val="00DF2634"/>
    <w:rPr>
      <w:rFonts w:ascii="Times New Roman" w:eastAsiaTheme="minorHAnsi" w:hAnsi="Times New Roman" w:cs="Times New Roman"/>
      <w:sz w:val="28"/>
      <w:szCs w:val="28"/>
      <w:lang w:eastAsia="en-US" w:bidi="ar-SA"/>
    </w:rPr>
  </w:style>
  <w:style w:type="character" w:customStyle="1" w:styleId="11c">
    <w:name w:val="!!!ТС 1.1. Знак"/>
    <w:basedOn w:val="a8"/>
    <w:qFormat/>
    <w:rsid w:val="00DF2634"/>
    <w:rPr>
      <w:rFonts w:ascii="Times New Roman" w:eastAsiaTheme="minorHAnsi" w:hAnsi="Times New Roman" w:cstheme="minorBidi"/>
      <w:b/>
      <w:caps/>
      <w:color w:val="000000" w:themeColor="text1"/>
      <w:sz w:val="28"/>
      <w:szCs w:val="20"/>
      <w:lang w:eastAsia="en-US" w:bidi="ar-SA"/>
    </w:rPr>
  </w:style>
  <w:style w:type="character" w:customStyle="1" w:styleId="affffffffff5">
    <w:name w:val="Привязка сноски"/>
    <w:rsid w:val="00DF2634"/>
    <w:rPr>
      <w:vertAlign w:val="superscript"/>
    </w:rPr>
  </w:style>
  <w:style w:type="character" w:customStyle="1" w:styleId="FootnoteCharacters">
    <w:name w:val="Footnote Characters"/>
    <w:basedOn w:val="a8"/>
    <w:uiPriority w:val="99"/>
    <w:unhideWhenUsed/>
    <w:rsid w:val="00DF2634"/>
    <w:rPr>
      <w:vertAlign w:val="superscript"/>
    </w:rPr>
  </w:style>
  <w:style w:type="character" w:customStyle="1" w:styleId="affffffffff6">
    <w:name w:val="!!!ТС Абзац Знак"/>
    <w:basedOn w:val="a8"/>
    <w:rsid w:val="00DF2634"/>
    <w:rPr>
      <w:rFonts w:ascii="Times New Roman" w:eastAsiaTheme="minorHAnsi" w:hAnsi="Times New Roman" w:cs="Times New Roman"/>
      <w:sz w:val="28"/>
      <w:szCs w:val="22"/>
      <w:lang w:eastAsia="en-US" w:bidi="ar-SA"/>
    </w:rPr>
  </w:style>
  <w:style w:type="character" w:customStyle="1" w:styleId="affffffffff7">
    <w:name w:val="!!!ТС Ссылка Знак"/>
    <w:basedOn w:val="aff3"/>
    <w:rsid w:val="00DF2634"/>
    <w:rPr>
      <w:rFonts w:ascii="Times New Roman" w:eastAsiaTheme="minorHAnsi" w:hAnsi="Times New Roman" w:cs="Times New Roman"/>
      <w:sz w:val="20"/>
      <w:szCs w:val="20"/>
      <w:lang w:eastAsia="en-US" w:bidi="ar-SA"/>
    </w:rPr>
  </w:style>
  <w:style w:type="character" w:customStyle="1" w:styleId="affffffffff8">
    <w:name w:val="! Основной текст Знак"/>
    <w:basedOn w:val="a8"/>
    <w:rsid w:val="00DF2634"/>
    <w:rPr>
      <w:rFonts w:ascii="Times New Roman" w:eastAsiaTheme="minorHAnsi" w:hAnsi="Times New Roman" w:cs="Times New Roman"/>
      <w:sz w:val="28"/>
      <w:szCs w:val="28"/>
      <w:lang w:eastAsia="en-US" w:bidi="ar-SA"/>
    </w:rPr>
  </w:style>
  <w:style w:type="character" w:customStyle="1" w:styleId="affffffffff9">
    <w:name w:val="! Ссылка Знак"/>
    <w:basedOn w:val="aff3"/>
    <w:rsid w:val="00DF2634"/>
    <w:rPr>
      <w:rFonts w:ascii="Times New Roman" w:eastAsiaTheme="minorHAnsi" w:hAnsi="Times New Roman" w:cs="Times New Roman"/>
      <w:sz w:val="20"/>
      <w:szCs w:val="20"/>
      <w:lang w:eastAsia="en-US" w:bidi="ar-SA"/>
    </w:rPr>
  </w:style>
  <w:style w:type="character" w:customStyle="1" w:styleId="affffffffffa">
    <w:name w:val="ОсновнойЖирн Знак"/>
    <w:basedOn w:val="a8"/>
    <w:rsid w:val="00DF2634"/>
    <w:rPr>
      <w:rFonts w:ascii="Times New Roman" w:eastAsiaTheme="minorHAnsi" w:hAnsi="Times New Roman" w:cs="Times New Roman"/>
      <w:b/>
      <w:sz w:val="28"/>
      <w:szCs w:val="22"/>
      <w:lang w:eastAsia="en-US" w:bidi="ar-SA"/>
    </w:rPr>
  </w:style>
  <w:style w:type="character" w:customStyle="1" w:styleId="affffffffffb">
    <w:name w:val="ПКР Перечень Знак"/>
    <w:basedOn w:val="a8"/>
    <w:rsid w:val="00DF2634"/>
    <w:rPr>
      <w:rFonts w:ascii="Times New Roman" w:eastAsiaTheme="minorHAnsi" w:hAnsi="Times New Roman" w:cs="Times New Roman"/>
      <w:sz w:val="28"/>
      <w:szCs w:val="22"/>
      <w:lang w:eastAsia="en-US" w:bidi="ar-SA"/>
    </w:rPr>
  </w:style>
  <w:style w:type="character" w:customStyle="1" w:styleId="1111">
    <w:name w:val="!!!ТС 1.1.1.1. Знак"/>
    <w:basedOn w:val="a8"/>
    <w:rsid w:val="00DF2634"/>
    <w:rPr>
      <w:rFonts w:ascii="Times New Roman" w:eastAsia="Times New Roman" w:hAnsi="Times New Roman" w:cs="Times New Roman"/>
      <w:b/>
      <w:color w:val="000000"/>
      <w:sz w:val="28"/>
      <w:lang w:bidi="ar-SA"/>
    </w:rPr>
  </w:style>
  <w:style w:type="character" w:customStyle="1" w:styleId="affffffffffc">
    <w:name w:val="ТС Таблица Знак"/>
    <w:basedOn w:val="a8"/>
    <w:rsid w:val="00DF2634"/>
    <w:rPr>
      <w:rFonts w:ascii="Times New Roman" w:eastAsiaTheme="minorHAnsi" w:hAnsi="Times New Roman" w:cs="Times New Roman"/>
      <w:sz w:val="20"/>
      <w:szCs w:val="20"/>
      <w:lang w:eastAsia="en-US" w:bidi="ar-SA"/>
    </w:rPr>
  </w:style>
  <w:style w:type="character" w:customStyle="1" w:styleId="affffffffffd">
    <w:name w:val="!!!ТС ТабНаим. Знак"/>
    <w:basedOn w:val="a8"/>
    <w:rsid w:val="00DF2634"/>
    <w:rPr>
      <w:rFonts w:ascii="Times New Roman" w:eastAsiaTheme="minorHAnsi" w:hAnsi="Times New Roman" w:cs="Times New Roman"/>
      <w:sz w:val="20"/>
      <w:szCs w:val="20"/>
      <w:lang w:eastAsia="en-US" w:bidi="ar-SA"/>
    </w:rPr>
  </w:style>
  <w:style w:type="character" w:customStyle="1" w:styleId="affffffffffe">
    <w:name w:val="ТС Основной текст Знак"/>
    <w:basedOn w:val="affffffffffa"/>
    <w:rsid w:val="00DF2634"/>
    <w:rPr>
      <w:rFonts w:ascii="Times New Roman" w:eastAsiaTheme="minorHAnsi" w:hAnsi="Times New Roman" w:cs="Times New Roman"/>
      <w:b w:val="0"/>
      <w:color w:val="000000"/>
      <w:sz w:val="28"/>
      <w:szCs w:val="22"/>
      <w:lang w:eastAsia="en-US" w:bidi="ar-SA"/>
    </w:rPr>
  </w:style>
  <w:style w:type="character" w:customStyle="1" w:styleId="75pt0pt">
    <w:name w:val="Основной текст + 7;5 pt;Интервал 0 pt"/>
    <w:basedOn w:val="affffff"/>
    <w:rsid w:val="00DF2634"/>
    <w:rPr>
      <w:rFonts w:ascii="Times New Roman" w:eastAsia="Times New Roman" w:hAnsi="Times New Roman" w:cs="Times New Roman"/>
      <w:b w:val="0"/>
      <w:bCs w:val="0"/>
      <w:i w:val="0"/>
      <w:iCs w:val="0"/>
      <w:caps w:val="0"/>
      <w:smallCaps w:val="0"/>
      <w:strike w:val="0"/>
      <w:dstrike w:val="0"/>
      <w:color w:val="000000"/>
      <w:spacing w:val="0"/>
      <w:w w:val="100"/>
      <w:sz w:val="15"/>
      <w:szCs w:val="15"/>
      <w:u w:val="none"/>
      <w:shd w:val="clear" w:color="auto" w:fill="FFFFFF"/>
      <w:lang w:val="ru-RU" w:eastAsia="ru-RU" w:bidi="ru-RU"/>
    </w:rPr>
  </w:style>
  <w:style w:type="character" w:customStyle="1" w:styleId="85pt0pt">
    <w:name w:val="Основной текст + 8;5 pt;Курсив;Интервал 0 pt"/>
    <w:basedOn w:val="affffff"/>
    <w:rsid w:val="00DF2634"/>
    <w:rPr>
      <w:rFonts w:ascii="Times New Roman" w:eastAsia="Times New Roman" w:hAnsi="Times New Roman" w:cs="Times New Roman"/>
      <w:b w:val="0"/>
      <w:bCs w:val="0"/>
      <w:i/>
      <w:iCs/>
      <w:caps w:val="0"/>
      <w:smallCaps w:val="0"/>
      <w:strike w:val="0"/>
      <w:dstrike w:val="0"/>
      <w:color w:val="000000"/>
      <w:spacing w:val="0"/>
      <w:w w:val="100"/>
      <w:sz w:val="17"/>
      <w:szCs w:val="17"/>
      <w:u w:val="none"/>
      <w:shd w:val="clear" w:color="auto" w:fill="FFFFFF"/>
      <w:lang w:val="ru-RU" w:eastAsia="ru-RU" w:bidi="ru-RU"/>
    </w:rPr>
  </w:style>
  <w:style w:type="character" w:customStyle="1" w:styleId="1195pt0pt75Exact">
    <w:name w:val="Основной текст (11) + 9;5 pt;Интервал 0 pt;Масштаб 75% Exact"/>
    <w:basedOn w:val="117"/>
    <w:rsid w:val="00DF2634"/>
    <w:rPr>
      <w:rFonts w:ascii="Times New Roman" w:eastAsia="Times New Roman" w:hAnsi="Times New Roman" w:cs="Times New Roman"/>
      <w:b w:val="0"/>
      <w:bCs w:val="0"/>
      <w:i w:val="0"/>
      <w:iCs w:val="0"/>
      <w:caps w:val="0"/>
      <w:smallCaps w:val="0"/>
      <w:strike w:val="0"/>
      <w:dstrike w:val="0"/>
      <w:spacing w:val="13"/>
      <w:w w:val="75"/>
      <w:sz w:val="19"/>
      <w:szCs w:val="19"/>
      <w:u w:val="none"/>
      <w:shd w:val="clear" w:color="auto" w:fill="FFFFFF"/>
    </w:rPr>
  </w:style>
  <w:style w:type="character" w:customStyle="1" w:styleId="11d">
    <w:name w:val="Титул 1.1 Знак"/>
    <w:basedOn w:val="a8"/>
    <w:rsid w:val="00DF2634"/>
    <w:rPr>
      <w:rFonts w:ascii="Times New Roman" w:eastAsiaTheme="minorHAnsi" w:hAnsi="Times New Roman" w:cstheme="minorBidi"/>
      <w:b/>
      <w:caps/>
      <w:color w:val="000000"/>
      <w:sz w:val="28"/>
      <w:szCs w:val="20"/>
      <w:lang w:eastAsia="en-US" w:bidi="ar-SA"/>
    </w:rPr>
  </w:style>
  <w:style w:type="character" w:customStyle="1" w:styleId="1100">
    <w:name w:val="1 ТС 10Таблица Знак"/>
    <w:basedOn w:val="a8"/>
    <w:qFormat/>
    <w:rsid w:val="00DF2634"/>
    <w:rPr>
      <w:rFonts w:ascii="Times New Roman" w:eastAsiaTheme="minorHAnsi" w:hAnsi="Times New Roman" w:cs="Times New Roman"/>
      <w:sz w:val="20"/>
      <w:szCs w:val="20"/>
      <w:lang w:eastAsia="en-US" w:bidi="ar-SA"/>
    </w:rPr>
  </w:style>
  <w:style w:type="character" w:customStyle="1" w:styleId="afffffffffff">
    <w:name w:val="ТС Основной т Знак"/>
    <w:basedOn w:val="a8"/>
    <w:rsid w:val="00DF2634"/>
    <w:rPr>
      <w:rFonts w:ascii="Times New Roman" w:eastAsiaTheme="minorHAnsi" w:hAnsi="Times New Roman" w:cs="Times New Roman"/>
      <w:sz w:val="28"/>
      <w:szCs w:val="28"/>
      <w:lang w:eastAsia="en-US" w:bidi="ar-SA"/>
    </w:rPr>
  </w:style>
  <w:style w:type="character" w:customStyle="1" w:styleId="1112">
    <w:name w:val="!!!ТС 1.1.1. Знак"/>
    <w:basedOn w:val="a8"/>
    <w:qFormat/>
    <w:rsid w:val="00DF2634"/>
    <w:rPr>
      <w:rFonts w:ascii="Times New Roman" w:eastAsiaTheme="minorHAnsi" w:hAnsi="Times New Roman" w:cstheme="minorBidi"/>
      <w:b/>
      <w:caps/>
      <w:color w:val="000000" w:themeColor="text1"/>
      <w:sz w:val="28"/>
      <w:lang w:bidi="ar-SA"/>
    </w:rPr>
  </w:style>
  <w:style w:type="character" w:customStyle="1" w:styleId="11e">
    <w:name w:val="ТС 1.1 Знак"/>
    <w:basedOn w:val="a8"/>
    <w:qFormat/>
    <w:rsid w:val="00DF2634"/>
    <w:rPr>
      <w:rFonts w:ascii="Times New Roman" w:eastAsiaTheme="minorHAnsi" w:hAnsi="Times New Roman" w:cstheme="minorBidi"/>
      <w:b/>
      <w:caps/>
      <w:color w:val="000000"/>
      <w:sz w:val="28"/>
      <w:szCs w:val="20"/>
      <w:lang w:eastAsia="en-US" w:bidi="ar-SA"/>
    </w:rPr>
  </w:style>
  <w:style w:type="character" w:customStyle="1" w:styleId="105pt0pt">
    <w:name w:val="Основной текст + 10;5 pt;Интервал 0 pt"/>
    <w:basedOn w:val="affffff"/>
    <w:rsid w:val="00DF2634"/>
    <w:rPr>
      <w:rFonts w:ascii="Times New Roman" w:eastAsia="Times New Roman" w:hAnsi="Times New Roman" w:cs="Times New Roman"/>
      <w:b w:val="0"/>
      <w:bCs w:val="0"/>
      <w:i w:val="0"/>
      <w:iCs w:val="0"/>
      <w:caps w:val="0"/>
      <w:smallCaps w:val="0"/>
      <w:strike w:val="0"/>
      <w:dstrike w:val="0"/>
      <w:color w:val="000000"/>
      <w:spacing w:val="0"/>
      <w:w w:val="100"/>
      <w:sz w:val="21"/>
      <w:szCs w:val="21"/>
      <w:u w:val="none"/>
      <w:shd w:val="clear" w:color="auto" w:fill="FFFFFF"/>
      <w:lang w:val="ru-RU" w:eastAsia="ru-RU" w:bidi="ru-RU"/>
    </w:rPr>
  </w:style>
  <w:style w:type="character" w:customStyle="1" w:styleId="105pt">
    <w:name w:val="Основной текст + 10;5 pt;Полужирный"/>
    <w:basedOn w:val="affffff"/>
    <w:rsid w:val="00DF2634"/>
    <w:rPr>
      <w:rFonts w:ascii="Times New Roman" w:eastAsia="Times New Roman" w:hAnsi="Times New Roman" w:cs="Times New Roman"/>
      <w:b/>
      <w:bCs/>
      <w:i w:val="0"/>
      <w:iCs w:val="0"/>
      <w:caps w:val="0"/>
      <w:smallCaps w:val="0"/>
      <w:strike w:val="0"/>
      <w:dstrike w:val="0"/>
      <w:color w:val="000000"/>
      <w:spacing w:val="10"/>
      <w:w w:val="100"/>
      <w:sz w:val="21"/>
      <w:szCs w:val="21"/>
      <w:u w:val="none"/>
      <w:shd w:val="clear" w:color="auto" w:fill="FFFFFF"/>
      <w:lang w:val="ru-RU" w:eastAsia="ru-RU" w:bidi="ru-RU"/>
    </w:rPr>
  </w:style>
  <w:style w:type="character" w:customStyle="1" w:styleId="Tahoma10pt0pt">
    <w:name w:val="Основной текст + Tahoma;10 pt;Интервал 0 pt"/>
    <w:basedOn w:val="affffff"/>
    <w:rsid w:val="00DF2634"/>
    <w:rPr>
      <w:rFonts w:ascii="Tahoma" w:eastAsia="Tahoma" w:hAnsi="Tahoma" w:cs="Tahoma"/>
      <w:b w:val="0"/>
      <w:bCs w:val="0"/>
      <w:i w:val="0"/>
      <w:iCs w:val="0"/>
      <w:caps w:val="0"/>
      <w:smallCaps w:val="0"/>
      <w:strike w:val="0"/>
      <w:dstrike w:val="0"/>
      <w:color w:val="000000"/>
      <w:spacing w:val="0"/>
      <w:w w:val="100"/>
      <w:sz w:val="20"/>
      <w:szCs w:val="20"/>
      <w:u w:val="none"/>
      <w:shd w:val="clear" w:color="auto" w:fill="FFFFFF"/>
      <w:lang w:val="ru-RU" w:eastAsia="ru-RU" w:bidi="ru-RU"/>
    </w:rPr>
  </w:style>
  <w:style w:type="character" w:customStyle="1" w:styleId="TimesNewRoman0">
    <w:name w:val="Основной текст + Times New Roman;Полужирный"/>
    <w:basedOn w:val="affffff"/>
    <w:rsid w:val="00DF2634"/>
    <w:rPr>
      <w:rFonts w:ascii="Times New Roman" w:eastAsia="Times New Roman" w:hAnsi="Times New Roman" w:cs="Times New Roman"/>
      <w:b/>
      <w:bCs/>
      <w:i w:val="0"/>
      <w:iCs w:val="0"/>
      <w:caps w:val="0"/>
      <w:smallCaps w:val="0"/>
      <w:strike w:val="0"/>
      <w:dstrike w:val="0"/>
      <w:color w:val="000000"/>
      <w:spacing w:val="0"/>
      <w:w w:val="100"/>
      <w:sz w:val="14"/>
      <w:szCs w:val="14"/>
      <w:u w:val="none"/>
      <w:shd w:val="clear" w:color="auto" w:fill="FFFFFF"/>
      <w:lang w:val="ru-RU" w:eastAsia="ru-RU" w:bidi="ru-RU"/>
    </w:rPr>
  </w:style>
  <w:style w:type="character" w:customStyle="1" w:styleId="TimesNewRoman95pt">
    <w:name w:val="Основной текст + Times New Roman;9;5 pt"/>
    <w:basedOn w:val="affffff"/>
    <w:rsid w:val="00DF2634"/>
    <w:rPr>
      <w:rFonts w:ascii="Times New Roman" w:eastAsia="Times New Roman" w:hAnsi="Times New Roman" w:cs="Times New Roman"/>
      <w:b w:val="0"/>
      <w:bCs w:val="0"/>
      <w:i w:val="0"/>
      <w:iCs w:val="0"/>
      <w:caps w:val="0"/>
      <w:smallCaps w:val="0"/>
      <w:strike w:val="0"/>
      <w:dstrike w:val="0"/>
      <w:color w:val="000000"/>
      <w:spacing w:val="0"/>
      <w:w w:val="100"/>
      <w:sz w:val="19"/>
      <w:szCs w:val="19"/>
      <w:u w:val="none"/>
      <w:shd w:val="clear" w:color="auto" w:fill="FFFFFF"/>
      <w:lang w:val="ru-RU" w:eastAsia="ru-RU" w:bidi="ru-RU"/>
    </w:rPr>
  </w:style>
  <w:style w:type="character" w:customStyle="1" w:styleId="9pt1">
    <w:name w:val="Основной текст + 9 pt;Полужирный"/>
    <w:basedOn w:val="affffff"/>
    <w:rsid w:val="00DF2634"/>
    <w:rPr>
      <w:rFonts w:ascii="Calibri" w:eastAsia="Calibri" w:hAnsi="Calibri" w:cs="Calibri"/>
      <w:b/>
      <w:bCs/>
      <w:i w:val="0"/>
      <w:iCs w:val="0"/>
      <w:caps w:val="0"/>
      <w:smallCaps w:val="0"/>
      <w:strike w:val="0"/>
      <w:dstrike w:val="0"/>
      <w:color w:val="000000"/>
      <w:spacing w:val="0"/>
      <w:w w:val="100"/>
      <w:sz w:val="18"/>
      <w:szCs w:val="18"/>
      <w:u w:val="none"/>
      <w:shd w:val="clear" w:color="auto" w:fill="FFFFFF"/>
      <w:lang w:val="ru-RU" w:eastAsia="ru-RU" w:bidi="ru-RU"/>
    </w:rPr>
  </w:style>
  <w:style w:type="character" w:customStyle="1" w:styleId="TimesNewRoman95pt0">
    <w:name w:val="Основной текст + Times New Roman;9;5 pt;Полужирный"/>
    <w:basedOn w:val="affffff"/>
    <w:rsid w:val="00DF2634"/>
    <w:rPr>
      <w:rFonts w:ascii="Times New Roman" w:eastAsia="Times New Roman" w:hAnsi="Times New Roman" w:cs="Times New Roman"/>
      <w:b/>
      <w:bCs/>
      <w:i w:val="0"/>
      <w:iCs w:val="0"/>
      <w:caps w:val="0"/>
      <w:smallCaps w:val="0"/>
      <w:strike w:val="0"/>
      <w:dstrike w:val="0"/>
      <w:color w:val="000000"/>
      <w:spacing w:val="0"/>
      <w:w w:val="100"/>
      <w:sz w:val="19"/>
      <w:szCs w:val="19"/>
      <w:u w:val="none"/>
      <w:shd w:val="clear" w:color="auto" w:fill="FFFFFF"/>
      <w:lang w:val="ru-RU" w:eastAsia="ru-RU" w:bidi="ru-RU"/>
    </w:rPr>
  </w:style>
  <w:style w:type="character" w:customStyle="1" w:styleId="TimesNewRoman65pt">
    <w:name w:val="Основной текст + Times New Roman;6;5 pt;Полужирный"/>
    <w:basedOn w:val="affffff"/>
    <w:rsid w:val="00DF2634"/>
    <w:rPr>
      <w:rFonts w:ascii="Times New Roman" w:eastAsia="Times New Roman" w:hAnsi="Times New Roman" w:cs="Times New Roman"/>
      <w:b/>
      <w:bCs/>
      <w:i w:val="0"/>
      <w:iCs w:val="0"/>
      <w:caps w:val="0"/>
      <w:smallCaps w:val="0"/>
      <w:strike w:val="0"/>
      <w:dstrike w:val="0"/>
      <w:color w:val="000000"/>
      <w:spacing w:val="0"/>
      <w:w w:val="100"/>
      <w:sz w:val="13"/>
      <w:szCs w:val="13"/>
      <w:u w:val="none"/>
      <w:shd w:val="clear" w:color="auto" w:fill="FFFFFF"/>
      <w:lang w:val="ru-RU" w:eastAsia="ru-RU" w:bidi="ru-RU"/>
    </w:rPr>
  </w:style>
  <w:style w:type="character" w:customStyle="1" w:styleId="1fff7">
    <w:name w:val="ТС 1. Знак"/>
    <w:basedOn w:val="a8"/>
    <w:rsid w:val="00DF2634"/>
    <w:rPr>
      <w:rFonts w:ascii="Times New Roman" w:eastAsiaTheme="minorHAnsi" w:hAnsi="Times New Roman" w:cs="Times New Roman"/>
      <w:b/>
      <w:color w:val="000000" w:themeColor="text1"/>
      <w:sz w:val="28"/>
      <w:szCs w:val="22"/>
      <w:lang w:eastAsia="en-US" w:bidi="ar-SA"/>
    </w:rPr>
  </w:style>
  <w:style w:type="character" w:customStyle="1" w:styleId="11f">
    <w:name w:val="ТС. 1.1. Знак"/>
    <w:basedOn w:val="a8"/>
    <w:qFormat/>
    <w:rsid w:val="00DF2634"/>
    <w:rPr>
      <w:rFonts w:ascii="Times New Roman" w:eastAsiaTheme="minorHAnsi" w:hAnsi="Times New Roman" w:cstheme="minorBidi"/>
      <w:b/>
      <w:color w:val="000000" w:themeColor="text1"/>
      <w:sz w:val="28"/>
      <w:szCs w:val="20"/>
      <w:lang w:eastAsia="en-US" w:bidi="ar-SA"/>
    </w:rPr>
  </w:style>
  <w:style w:type="character" w:customStyle="1" w:styleId="1fff8">
    <w:name w:val="1 ТС Основной текст Знак"/>
    <w:basedOn w:val="a8"/>
    <w:qFormat/>
    <w:rsid w:val="00DF2634"/>
    <w:rPr>
      <w:rFonts w:ascii="Times New Roman" w:eastAsiaTheme="minorHAnsi" w:hAnsi="Times New Roman" w:cs="Times New Roman"/>
      <w:color w:val="000000"/>
      <w:sz w:val="28"/>
      <w:szCs w:val="22"/>
      <w:lang w:eastAsia="en-US" w:bidi="ar-SA"/>
    </w:rPr>
  </w:style>
  <w:style w:type="character" w:customStyle="1" w:styleId="1fff9">
    <w:name w:val="1 ТС Подраздел Главы Знак"/>
    <w:basedOn w:val="a8"/>
    <w:qFormat/>
    <w:rsid w:val="00DF2634"/>
    <w:rPr>
      <w:rFonts w:ascii="Times New Roman" w:eastAsiaTheme="minorHAnsi" w:hAnsi="Times New Roman" w:cstheme="minorBidi"/>
      <w:b/>
      <w:caps/>
      <w:color w:val="000000" w:themeColor="text1"/>
      <w:sz w:val="28"/>
      <w:szCs w:val="20"/>
      <w:lang w:eastAsia="en-US" w:bidi="ar-SA"/>
    </w:rPr>
  </w:style>
  <w:style w:type="character" w:customStyle="1" w:styleId="1113">
    <w:name w:val="1.1.1. Пункт Раздела Знак"/>
    <w:basedOn w:val="1fff9"/>
    <w:rsid w:val="00DF2634"/>
    <w:rPr>
      <w:rFonts w:ascii="Times New Roman" w:eastAsiaTheme="minorHAnsi" w:hAnsi="Times New Roman" w:cstheme="minorBidi"/>
      <w:b/>
      <w:caps/>
      <w:color w:val="000000" w:themeColor="text1"/>
      <w:sz w:val="28"/>
      <w:szCs w:val="20"/>
      <w:lang w:eastAsia="en-US" w:bidi="ar-SA"/>
    </w:rPr>
  </w:style>
  <w:style w:type="character" w:customStyle="1" w:styleId="afffffffffff0">
    <w:name w:val="Таблица Наименование Знак"/>
    <w:basedOn w:val="a8"/>
    <w:rsid w:val="00DF2634"/>
    <w:rPr>
      <w:rFonts w:ascii="Times New Roman" w:eastAsiaTheme="minorHAnsi" w:hAnsi="Times New Roman" w:cs="Times New Roman"/>
      <w:szCs w:val="28"/>
      <w:lang w:eastAsia="en-US" w:bidi="ar-SA"/>
    </w:rPr>
  </w:style>
  <w:style w:type="character" w:customStyle="1" w:styleId="11110">
    <w:name w:val="1.1.1.1 подпункт раздела Знак"/>
    <w:basedOn w:val="a8"/>
    <w:rsid w:val="00DF2634"/>
    <w:rPr>
      <w:rFonts w:ascii="Times New Roman" w:eastAsiaTheme="minorHAnsi" w:hAnsi="Times New Roman" w:cs="Times New Roman"/>
      <w:i/>
      <w:sz w:val="28"/>
      <w:szCs w:val="28"/>
      <w:lang w:eastAsia="en-US" w:bidi="ar-SA"/>
    </w:rPr>
  </w:style>
  <w:style w:type="character" w:customStyle="1" w:styleId="afffffffffff1">
    <w:name w:val="ПКР Раздел Знак"/>
    <w:basedOn w:val="a8"/>
    <w:rsid w:val="00DF2634"/>
    <w:rPr>
      <w:rFonts w:ascii="Times New Roman" w:eastAsiaTheme="minorHAnsi" w:hAnsi="Times New Roman" w:cs="Times New Roman"/>
      <w:sz w:val="28"/>
      <w:szCs w:val="22"/>
      <w:lang w:eastAsia="en-US" w:bidi="ar-SA"/>
    </w:rPr>
  </w:style>
  <w:style w:type="character" w:customStyle="1" w:styleId="afffffffffff2">
    <w:name w:val="Титул Знак"/>
    <w:basedOn w:val="a8"/>
    <w:rsid w:val="00DF2634"/>
    <w:rPr>
      <w:rFonts w:ascii="Cambria" w:eastAsiaTheme="minorHAnsi" w:hAnsi="Cambria" w:cstheme="minorBidi"/>
      <w:b/>
      <w:caps/>
      <w:color w:val="1F497D"/>
      <w:sz w:val="32"/>
      <w:szCs w:val="32"/>
      <w:lang w:eastAsia="en-US" w:bidi="ar-SA"/>
    </w:rPr>
  </w:style>
  <w:style w:type="character" w:customStyle="1" w:styleId="afffffffffff3">
    <w:name w:val="Титул_мини Знак"/>
    <w:basedOn w:val="afffffffffff2"/>
    <w:rsid w:val="00DF2634"/>
    <w:rPr>
      <w:rFonts w:ascii="Cambria" w:eastAsiaTheme="minorHAnsi" w:hAnsi="Cambria" w:cstheme="minorBidi"/>
      <w:b/>
      <w:caps/>
      <w:color w:val="1F497D"/>
      <w:sz w:val="20"/>
      <w:szCs w:val="20"/>
      <w:lang w:eastAsia="en-US" w:bidi="ar-SA"/>
    </w:rPr>
  </w:style>
  <w:style w:type="character" w:customStyle="1" w:styleId="afffffffffff4">
    <w:name w:val="НазваниеТабл Знак"/>
    <w:basedOn w:val="a8"/>
    <w:rsid w:val="00DF2634"/>
    <w:rPr>
      <w:rFonts w:ascii="Times New Roman" w:eastAsiaTheme="minorHAnsi" w:hAnsi="Times New Roman" w:cs="Times New Roman"/>
      <w:b/>
      <w:color w:val="4F81BD"/>
      <w:szCs w:val="22"/>
      <w:lang w:eastAsia="en-US" w:bidi="ar-SA"/>
    </w:rPr>
  </w:style>
  <w:style w:type="character" w:customStyle="1" w:styleId="afffffffffff5">
    <w:name w:val="ЗагТабл Знак"/>
    <w:basedOn w:val="afffffffffff1"/>
    <w:rsid w:val="00DF2634"/>
    <w:rPr>
      <w:rFonts w:ascii="Times New Roman" w:eastAsiaTheme="minorHAnsi" w:hAnsi="Times New Roman" w:cs="Times New Roman"/>
      <w:b/>
      <w:sz w:val="28"/>
      <w:szCs w:val="22"/>
      <w:lang w:eastAsia="en-US" w:bidi="ar-SA"/>
    </w:rPr>
  </w:style>
  <w:style w:type="character" w:customStyle="1" w:styleId="afffffffffff6">
    <w:name w:val="ТекстТабл Знак"/>
    <w:basedOn w:val="a8"/>
    <w:rsid w:val="00DF2634"/>
    <w:rPr>
      <w:rFonts w:ascii="Times New Roman" w:eastAsiaTheme="minorHAnsi" w:hAnsi="Times New Roman" w:cs="Times New Roman"/>
      <w:sz w:val="22"/>
      <w:szCs w:val="22"/>
      <w:lang w:eastAsia="en-US" w:bidi="ar-SA"/>
    </w:rPr>
  </w:style>
  <w:style w:type="character" w:customStyle="1" w:styleId="afffffffffff7">
    <w:name w:val="ОснСписок Знак"/>
    <w:basedOn w:val="afffffffffff1"/>
    <w:rsid w:val="00DF2634"/>
    <w:rPr>
      <w:rFonts w:ascii="Times New Roman" w:eastAsiaTheme="minorHAnsi" w:hAnsi="Times New Roman" w:cs="Times New Roman"/>
      <w:sz w:val="28"/>
      <w:szCs w:val="22"/>
      <w:lang w:eastAsia="en-US" w:bidi="ar-SA"/>
    </w:rPr>
  </w:style>
  <w:style w:type="character" w:customStyle="1" w:styleId="afffffffffff8">
    <w:name w:val="ПКР Таблицы Знак"/>
    <w:basedOn w:val="a8"/>
    <w:rsid w:val="00DF2634"/>
    <w:rPr>
      <w:rFonts w:ascii="Times New Roman" w:eastAsiaTheme="minorHAnsi" w:hAnsi="Times New Roman" w:cs="Times New Roman"/>
      <w:lang w:eastAsia="en-US" w:bidi="ar-SA"/>
    </w:rPr>
  </w:style>
  <w:style w:type="character" w:customStyle="1" w:styleId="afffffffffff9">
    <w:name w:val="ПКР Основной текст Знак"/>
    <w:basedOn w:val="afffffffffff1"/>
    <w:rsid w:val="00DF2634"/>
    <w:rPr>
      <w:rFonts w:ascii="Times New Roman" w:eastAsiaTheme="minorHAnsi" w:hAnsi="Times New Roman" w:cs="Times New Roman"/>
      <w:sz w:val="28"/>
      <w:szCs w:val="22"/>
      <w:lang w:eastAsia="en-US" w:bidi="ar-SA"/>
    </w:rPr>
  </w:style>
  <w:style w:type="character" w:customStyle="1" w:styleId="afffffffffffa">
    <w:name w:val="ПКР Наименование таблиц Знак"/>
    <w:basedOn w:val="af9"/>
    <w:rsid w:val="00DF2634"/>
    <w:rPr>
      <w:rFonts w:ascii="Times New Roman" w:eastAsiaTheme="minorHAnsi" w:hAnsi="Times New Roman" w:cs="Times New Roman"/>
      <w:b/>
      <w:bCs/>
      <w:i w:val="0"/>
      <w:iCs w:val="0"/>
      <w:noProof/>
      <w:color w:val="4F6228"/>
      <w:sz w:val="28"/>
      <w:szCs w:val="28"/>
      <w:lang w:eastAsia="en-US" w:bidi="ar-SA"/>
    </w:rPr>
  </w:style>
  <w:style w:type="character" w:customStyle="1" w:styleId="10c">
    <w:name w:val="Таблицы 10 Знак"/>
    <w:basedOn w:val="a8"/>
    <w:qFormat/>
    <w:rsid w:val="00DF2634"/>
    <w:rPr>
      <w:rFonts w:ascii="Times New Roman" w:eastAsiaTheme="minorHAnsi" w:hAnsi="Times New Roman" w:cstheme="minorBidi"/>
      <w:sz w:val="20"/>
      <w:szCs w:val="20"/>
      <w:lang w:eastAsia="en-US" w:bidi="ar-SA"/>
    </w:rPr>
  </w:style>
  <w:style w:type="character" w:customStyle="1" w:styleId="afffffffffffb">
    <w:name w:val="Рисунок наименование Знак"/>
    <w:basedOn w:val="affffffffffa"/>
    <w:rsid w:val="00DF2634"/>
    <w:rPr>
      <w:rFonts w:ascii="Times New Roman" w:eastAsiaTheme="minorHAnsi" w:hAnsi="Times New Roman" w:cs="Times New Roman"/>
      <w:b w:val="0"/>
      <w:color w:val="000000"/>
      <w:sz w:val="28"/>
      <w:szCs w:val="22"/>
      <w:lang w:eastAsia="en-US" w:bidi="ar-SA"/>
    </w:rPr>
  </w:style>
  <w:style w:type="character" w:customStyle="1" w:styleId="10d">
    <w:name w:val="!!!ТС 10Внутри таблицы Знак"/>
    <w:basedOn w:val="10c"/>
    <w:link w:val="10e"/>
    <w:qFormat/>
    <w:rsid w:val="00DF2634"/>
    <w:rPr>
      <w:rFonts w:ascii="Times New Roman" w:eastAsiaTheme="minorEastAsia" w:hAnsi="Times New Roman" w:cs="Times New Roman"/>
      <w:sz w:val="20"/>
      <w:szCs w:val="20"/>
      <w:lang w:eastAsia="en-US" w:bidi="ar-SA"/>
    </w:rPr>
  </w:style>
  <w:style w:type="character" w:customStyle="1" w:styleId="afffffffffffc">
    <w:name w:val="!!!ТС ТабСодержание. Знак"/>
    <w:basedOn w:val="a8"/>
    <w:rsid w:val="00DF2634"/>
    <w:rPr>
      <w:rFonts w:ascii="Times New Roman" w:eastAsia="Calibri" w:hAnsi="Times New Roman" w:cs="Times New Roman"/>
      <w:sz w:val="20"/>
      <w:szCs w:val="20"/>
      <w:lang w:eastAsia="en-US" w:bidi="ar-SA"/>
    </w:rPr>
  </w:style>
  <w:style w:type="character" w:customStyle="1" w:styleId="afffffffffffd">
    <w:name w:val="! Рисунок. Таблица. Знак"/>
    <w:basedOn w:val="af9"/>
    <w:rsid w:val="00DF2634"/>
    <w:rPr>
      <w:rFonts w:ascii="Times New Roman" w:eastAsiaTheme="minorHAnsi" w:hAnsi="Times New Roman" w:cstheme="minorBidi"/>
      <w:b/>
      <w:bCs/>
      <w:i w:val="0"/>
      <w:iCs w:val="0"/>
      <w:noProof/>
      <w:color w:val="000000" w:themeColor="text1"/>
      <w:sz w:val="18"/>
      <w:szCs w:val="18"/>
      <w:lang w:eastAsia="en-US" w:bidi="ar-SA"/>
    </w:rPr>
  </w:style>
  <w:style w:type="character" w:customStyle="1" w:styleId="afffffffffffe">
    <w:name w:val="ТС ТАблица Знак"/>
    <w:basedOn w:val="affffffffffa"/>
    <w:rsid w:val="00DF2634"/>
    <w:rPr>
      <w:rFonts w:ascii="Times New Roman" w:eastAsiaTheme="minorHAnsi" w:hAnsi="Times New Roman" w:cs="Times New Roman"/>
      <w:b/>
      <w:color w:val="000000" w:themeColor="text1"/>
      <w:sz w:val="20"/>
      <w:szCs w:val="20"/>
      <w:lang w:eastAsia="en-US" w:bidi="ar-SA"/>
    </w:rPr>
  </w:style>
  <w:style w:type="character" w:customStyle="1" w:styleId="affffffffffff">
    <w:name w:val="ТС Наименование таблиц Знак"/>
    <w:basedOn w:val="affffffffffa"/>
    <w:rsid w:val="00DF2634"/>
    <w:rPr>
      <w:rFonts w:ascii="Times New Roman" w:eastAsiaTheme="minorHAnsi" w:hAnsi="Times New Roman" w:cs="Times New Roman"/>
      <w:b w:val="0"/>
      <w:color w:val="000000" w:themeColor="text1"/>
      <w:sz w:val="28"/>
      <w:szCs w:val="22"/>
      <w:lang w:eastAsia="en-US" w:bidi="ar-SA"/>
    </w:rPr>
  </w:style>
  <w:style w:type="character" w:customStyle="1" w:styleId="affffffffffff0">
    <w:name w:val="Привязка концевой сноски"/>
    <w:rsid w:val="00DF2634"/>
    <w:rPr>
      <w:vertAlign w:val="superscript"/>
    </w:rPr>
  </w:style>
  <w:style w:type="character" w:customStyle="1" w:styleId="EndnoteCharacters">
    <w:name w:val="Endnote Characters"/>
    <w:basedOn w:val="a8"/>
    <w:uiPriority w:val="99"/>
    <w:semiHidden/>
    <w:unhideWhenUsed/>
    <w:qFormat/>
    <w:rsid w:val="00DF2634"/>
    <w:rPr>
      <w:vertAlign w:val="superscript"/>
    </w:rPr>
  </w:style>
  <w:style w:type="character" w:customStyle="1" w:styleId="1fffa">
    <w:name w:val="1 Заголовок Знак"/>
    <w:basedOn w:val="13"/>
    <w:link w:val="11f0"/>
    <w:qFormat/>
    <w:rsid w:val="00DF2634"/>
    <w:rPr>
      <w:rFonts w:ascii="Arial Narrow" w:eastAsiaTheme="majorEastAsia" w:hAnsi="Arial Narrow" w:cstheme="majorBidi"/>
      <w:b/>
      <w:color w:val="2E74B5" w:themeColor="accent1" w:themeShade="BF"/>
      <w:sz w:val="32"/>
      <w:szCs w:val="32"/>
      <w:lang w:val="en-US" w:eastAsia="ru-RU"/>
    </w:rPr>
  </w:style>
  <w:style w:type="character" w:customStyle="1" w:styleId="1fffb">
    <w:name w:val="Сильная ссылка1"/>
    <w:basedOn w:val="a8"/>
    <w:uiPriority w:val="32"/>
    <w:qFormat/>
    <w:rsid w:val="00DF2634"/>
    <w:rPr>
      <w:b/>
      <w:bCs/>
      <w:smallCaps/>
      <w:color w:val="4F81BD"/>
      <w:spacing w:val="5"/>
    </w:rPr>
  </w:style>
  <w:style w:type="character" w:customStyle="1" w:styleId="1fffc">
    <w:name w:val="Слабая ссылка1"/>
    <w:basedOn w:val="a8"/>
    <w:link w:val="11f1"/>
    <w:uiPriority w:val="31"/>
    <w:qFormat/>
    <w:rsid w:val="00DF2634"/>
    <w:rPr>
      <w:smallCaps/>
      <w:color w:val="5A5A5A"/>
    </w:rPr>
  </w:style>
  <w:style w:type="character" w:customStyle="1" w:styleId="1fffd">
    <w:name w:val="Сильное выделение1"/>
    <w:basedOn w:val="a8"/>
    <w:uiPriority w:val="21"/>
    <w:qFormat/>
    <w:rsid w:val="00DF2634"/>
    <w:rPr>
      <w:i/>
      <w:iCs/>
      <w:color w:val="4F81BD"/>
    </w:rPr>
  </w:style>
  <w:style w:type="character" w:customStyle="1" w:styleId="1fffe">
    <w:name w:val="Слабое выделение1"/>
    <w:basedOn w:val="a8"/>
    <w:uiPriority w:val="19"/>
    <w:qFormat/>
    <w:rsid w:val="00DF2634"/>
    <w:rPr>
      <w:i/>
      <w:iCs/>
      <w:color w:val="404040"/>
    </w:rPr>
  </w:style>
  <w:style w:type="character" w:customStyle="1" w:styleId="affffffffffff1">
    <w:name w:val="РАЗДЕЛ Знак"/>
    <w:basedOn w:val="affffffff0"/>
    <w:rsid w:val="00DF2634"/>
    <w:rPr>
      <w:rFonts w:ascii="Arial Narrow" w:eastAsia="Times New Roman" w:hAnsi="Arial Narrow" w:cs="Times New Roman"/>
      <w:b/>
      <w:bCs/>
      <w:i/>
      <w:iCs/>
      <w:color w:val="4F81BD"/>
      <w:sz w:val="26"/>
    </w:rPr>
  </w:style>
  <w:style w:type="character" w:customStyle="1" w:styleId="affffffffffff2">
    <w:name w:val="Подраздел Знак"/>
    <w:basedOn w:val="13"/>
    <w:rsid w:val="00DF2634"/>
    <w:rPr>
      <w:rFonts w:ascii="Arial Narrow" w:eastAsiaTheme="majorEastAsia" w:hAnsi="Arial Narrow" w:cstheme="majorBidi"/>
      <w:b/>
      <w:bCs w:val="0"/>
      <w:i/>
      <w:color w:val="2E74B5" w:themeColor="accent1" w:themeShade="BF"/>
      <w:sz w:val="28"/>
      <w:szCs w:val="32"/>
      <w:lang w:val="en-US" w:eastAsia="en-US" w:bidi="ar-SA"/>
    </w:rPr>
  </w:style>
  <w:style w:type="character" w:customStyle="1" w:styleId="affffffffffff3">
    <w:name w:val="подписи к выделениям Знак"/>
    <w:basedOn w:val="a8"/>
    <w:rsid w:val="00DF2634"/>
    <w:rPr>
      <w:rFonts w:ascii="Arial Narrow" w:eastAsia="Times New Roman" w:hAnsi="Arial Narrow" w:cs="Times New Roman"/>
      <w:b/>
      <w:i/>
      <w:color w:val="2E74B5" w:themeColor="accent1" w:themeShade="BF"/>
      <w:lang w:bidi="ar-SA"/>
    </w:rPr>
  </w:style>
  <w:style w:type="character" w:customStyle="1" w:styleId="affffffffffff4">
    <w:name w:val="Таблица Знак"/>
    <w:basedOn w:val="a8"/>
    <w:rsid w:val="00DF2634"/>
    <w:rPr>
      <w:rFonts w:ascii="Arial Narrow" w:eastAsiaTheme="minorHAnsi" w:hAnsi="Arial Narrow" w:cstheme="minorBidi"/>
      <w:sz w:val="26"/>
      <w:szCs w:val="22"/>
      <w:lang w:eastAsia="en-US" w:bidi="ar-SA"/>
    </w:rPr>
  </w:style>
  <w:style w:type="character" w:customStyle="1" w:styleId="affffffffffff5">
    <w:name w:val="Ссылки Знак"/>
    <w:basedOn w:val="a8"/>
    <w:rsid w:val="00DF2634"/>
    <w:rPr>
      <w:rFonts w:ascii="Times New Roman" w:eastAsiaTheme="minorHAnsi" w:hAnsi="Times New Roman" w:cstheme="minorBidi"/>
      <w:sz w:val="20"/>
      <w:szCs w:val="22"/>
      <w:lang w:eastAsia="en-US" w:bidi="ar-SA"/>
    </w:rPr>
  </w:style>
  <w:style w:type="character" w:customStyle="1" w:styleId="1ffff">
    <w:name w:val="Подзаголовок 1 Знак"/>
    <w:basedOn w:val="a8"/>
    <w:rsid w:val="00DF2634"/>
    <w:rPr>
      <w:rFonts w:ascii="Arial Narrow" w:eastAsia="Times New Roman" w:hAnsi="Arial Narrow" w:cs="Times New Roman"/>
      <w:b/>
      <w:bCs/>
      <w:i/>
      <w:color w:val="2E74B5" w:themeColor="accent1" w:themeShade="BF"/>
      <w:sz w:val="26"/>
      <w:szCs w:val="22"/>
      <w:lang w:eastAsia="en-US" w:bidi="ar-SA"/>
    </w:rPr>
  </w:style>
  <w:style w:type="character" w:customStyle="1" w:styleId="font271">
    <w:name w:val="font271"/>
    <w:basedOn w:val="a8"/>
    <w:rsid w:val="00DF2634"/>
    <w:rPr>
      <w:rFonts w:ascii="Calibri" w:hAnsi="Calibri"/>
      <w:b w:val="0"/>
      <w:bCs w:val="0"/>
      <w:i/>
      <w:iCs/>
      <w:strike w:val="0"/>
      <w:dstrike w:val="0"/>
      <w:color w:val="000000"/>
      <w:sz w:val="20"/>
      <w:szCs w:val="20"/>
      <w:u w:val="none"/>
      <w:effect w:val="none"/>
    </w:rPr>
  </w:style>
  <w:style w:type="character" w:customStyle="1" w:styleId="font281">
    <w:name w:val="font281"/>
    <w:basedOn w:val="a8"/>
    <w:rsid w:val="00DF2634"/>
    <w:rPr>
      <w:rFonts w:ascii="Calibri" w:hAnsi="Calibri"/>
      <w:b w:val="0"/>
      <w:bCs w:val="0"/>
      <w:i w:val="0"/>
      <w:iCs w:val="0"/>
      <w:strike w:val="0"/>
      <w:dstrike w:val="0"/>
      <w:color w:val="000000"/>
      <w:sz w:val="20"/>
      <w:szCs w:val="20"/>
      <w:u w:val="none"/>
      <w:effect w:val="none"/>
    </w:rPr>
  </w:style>
  <w:style w:type="character" w:customStyle="1" w:styleId="font241">
    <w:name w:val="font241"/>
    <w:basedOn w:val="a8"/>
    <w:rsid w:val="00DF2634"/>
    <w:rPr>
      <w:rFonts w:ascii="Times New Roman" w:hAnsi="Times New Roman" w:cs="Times New Roman"/>
      <w:b w:val="0"/>
      <w:bCs w:val="0"/>
      <w:i w:val="0"/>
      <w:iCs w:val="0"/>
      <w:strike w:val="0"/>
      <w:dstrike w:val="0"/>
      <w:color w:val="auto"/>
      <w:sz w:val="20"/>
      <w:szCs w:val="20"/>
      <w:u w:val="none"/>
      <w:effect w:val="none"/>
    </w:rPr>
  </w:style>
  <w:style w:type="character" w:customStyle="1" w:styleId="Sh">
    <w:name w:val="Sh Рисунок и таблица Знак"/>
    <w:aliases w:val="Рисунок и таблица Знак"/>
    <w:basedOn w:val="a8"/>
    <w:rsid w:val="00DF2634"/>
    <w:rPr>
      <w:rFonts w:ascii="Times New Roman" w:eastAsia="Times New Roman" w:hAnsi="Times New Roman" w:cs="Times New Roman"/>
      <w:b/>
      <w:bCs/>
      <w:iCs/>
      <w:color w:val="7030A0"/>
      <w:sz w:val="26"/>
      <w:lang w:eastAsia="en-US" w:bidi="ar-SA"/>
    </w:rPr>
  </w:style>
  <w:style w:type="character" w:customStyle="1" w:styleId="affffffffffff6">
    <w:name w:val="ОснТекст Знак"/>
    <w:basedOn w:val="a8"/>
    <w:rsid w:val="00DF2634"/>
    <w:rPr>
      <w:rFonts w:ascii="Times New Roman" w:eastAsiaTheme="minorHAnsi" w:hAnsi="Times New Roman" w:cstheme="minorBidi"/>
      <w:sz w:val="28"/>
      <w:szCs w:val="22"/>
      <w:lang w:eastAsia="en-US" w:bidi="ar-SA"/>
    </w:rPr>
  </w:style>
  <w:style w:type="character" w:customStyle="1" w:styleId="Sh0">
    <w:name w:val="ShТаблица схемы Знак"/>
    <w:aliases w:val="Таблица схемы Знак"/>
    <w:basedOn w:val="a8"/>
    <w:rsid w:val="00DF2634"/>
    <w:rPr>
      <w:rFonts w:ascii="Times New Roman" w:eastAsia="Calibri" w:hAnsi="Times New Roman" w:cstheme="minorBidi"/>
      <w:lang w:bidi="ar-SA"/>
    </w:rPr>
  </w:style>
  <w:style w:type="character" w:customStyle="1" w:styleId="affffffffffff7">
    <w:name w:val="КурТекст Знак"/>
    <w:basedOn w:val="affffffffffff6"/>
    <w:rsid w:val="00DF2634"/>
    <w:rPr>
      <w:rFonts w:ascii="Times New Roman" w:eastAsiaTheme="minorHAnsi" w:hAnsi="Times New Roman" w:cstheme="minorBidi"/>
      <w:i/>
      <w:iCs/>
      <w:sz w:val="28"/>
      <w:szCs w:val="22"/>
      <w:lang w:eastAsia="en-US" w:bidi="ar-SA"/>
    </w:rPr>
  </w:style>
  <w:style w:type="character" w:customStyle="1" w:styleId="Bodytext">
    <w:name w:val="Body text_"/>
    <w:basedOn w:val="a8"/>
    <w:link w:val="Bodytext1"/>
    <w:uiPriority w:val="99"/>
    <w:qFormat/>
    <w:rsid w:val="00DF2634"/>
    <w:rPr>
      <w:rFonts w:ascii="Times New Roman" w:hAnsi="Times New Roman" w:cs="Times New Roman"/>
      <w:spacing w:val="10"/>
      <w:sz w:val="20"/>
      <w:szCs w:val="20"/>
      <w:shd w:val="clear" w:color="auto" w:fill="FFFFFF"/>
    </w:rPr>
  </w:style>
  <w:style w:type="character" w:customStyle="1" w:styleId="1ffff0">
    <w:name w:val="Просмотренная гиперссылка1"/>
    <w:basedOn w:val="a8"/>
    <w:uiPriority w:val="99"/>
    <w:semiHidden/>
    <w:unhideWhenUsed/>
    <w:qFormat/>
    <w:rsid w:val="00DF2634"/>
    <w:rPr>
      <w:color w:val="800080"/>
      <w:u w:val="single"/>
    </w:rPr>
  </w:style>
  <w:style w:type="character" w:customStyle="1" w:styleId="font1031">
    <w:name w:val="font1031"/>
    <w:basedOn w:val="a8"/>
    <w:rsid w:val="00DF2634"/>
    <w:rPr>
      <w:rFonts w:ascii="Calibri" w:hAnsi="Calibri" w:cs="Calibri"/>
      <w:b w:val="0"/>
      <w:bCs w:val="0"/>
      <w:i w:val="0"/>
      <w:iCs w:val="0"/>
      <w:strike w:val="0"/>
      <w:dstrike w:val="0"/>
      <w:color w:val="auto"/>
      <w:sz w:val="20"/>
      <w:szCs w:val="20"/>
      <w:u w:val="none"/>
      <w:effect w:val="none"/>
    </w:rPr>
  </w:style>
  <w:style w:type="character" w:customStyle="1" w:styleId="font651">
    <w:name w:val="font651"/>
    <w:basedOn w:val="a8"/>
    <w:rsid w:val="00DF2634"/>
    <w:rPr>
      <w:rFonts w:ascii="Arial Narrow" w:hAnsi="Arial Narrow"/>
      <w:b w:val="0"/>
      <w:bCs w:val="0"/>
      <w:i w:val="0"/>
      <w:iCs w:val="0"/>
      <w:strike w:val="0"/>
      <w:dstrike w:val="0"/>
      <w:color w:val="auto"/>
      <w:sz w:val="20"/>
      <w:szCs w:val="20"/>
      <w:u w:val="none"/>
      <w:effect w:val="none"/>
    </w:rPr>
  </w:style>
  <w:style w:type="character" w:customStyle="1" w:styleId="font471">
    <w:name w:val="font471"/>
    <w:basedOn w:val="a8"/>
    <w:rsid w:val="00DF2634"/>
    <w:rPr>
      <w:rFonts w:ascii="Arial" w:hAnsi="Arial" w:cs="Arial"/>
      <w:b w:val="0"/>
      <w:bCs w:val="0"/>
      <w:i/>
      <w:iCs/>
      <w:strike w:val="0"/>
      <w:dstrike w:val="0"/>
      <w:color w:val="auto"/>
      <w:sz w:val="20"/>
      <w:szCs w:val="20"/>
      <w:u w:val="none"/>
      <w:effect w:val="none"/>
    </w:rPr>
  </w:style>
  <w:style w:type="character" w:customStyle="1" w:styleId="font491">
    <w:name w:val="font491"/>
    <w:basedOn w:val="a8"/>
    <w:rsid w:val="00DF2634"/>
    <w:rPr>
      <w:rFonts w:ascii="Arial" w:hAnsi="Arial" w:cs="Arial"/>
      <w:b/>
      <w:bCs/>
      <w:i/>
      <w:iCs/>
      <w:strike w:val="0"/>
      <w:dstrike w:val="0"/>
      <w:color w:val="auto"/>
      <w:sz w:val="20"/>
      <w:szCs w:val="20"/>
      <w:u w:val="none"/>
      <w:effect w:val="none"/>
    </w:rPr>
  </w:style>
  <w:style w:type="character" w:customStyle="1" w:styleId="font511">
    <w:name w:val="font511"/>
    <w:basedOn w:val="a8"/>
    <w:rsid w:val="00DF2634"/>
    <w:rPr>
      <w:rFonts w:ascii="Arial" w:hAnsi="Arial" w:cs="Arial"/>
      <w:b w:val="0"/>
      <w:bCs w:val="0"/>
      <w:i w:val="0"/>
      <w:iCs w:val="0"/>
      <w:strike w:val="0"/>
      <w:dstrike w:val="0"/>
      <w:color w:val="auto"/>
      <w:sz w:val="20"/>
      <w:szCs w:val="20"/>
      <w:u w:val="none"/>
      <w:effect w:val="none"/>
    </w:rPr>
  </w:style>
  <w:style w:type="character" w:customStyle="1" w:styleId="font451">
    <w:name w:val="font451"/>
    <w:basedOn w:val="a8"/>
    <w:rsid w:val="00DF2634"/>
    <w:rPr>
      <w:rFonts w:ascii="Arial" w:hAnsi="Arial" w:cs="Arial"/>
      <w:b w:val="0"/>
      <w:bCs w:val="0"/>
      <w:i w:val="0"/>
      <w:iCs w:val="0"/>
      <w:strike w:val="0"/>
      <w:dstrike w:val="0"/>
      <w:color w:val="auto"/>
      <w:sz w:val="20"/>
      <w:szCs w:val="20"/>
      <w:u w:val="none"/>
      <w:effect w:val="none"/>
    </w:rPr>
  </w:style>
  <w:style w:type="character" w:customStyle="1" w:styleId="font221">
    <w:name w:val="font221"/>
    <w:basedOn w:val="a8"/>
    <w:rsid w:val="00DF2634"/>
    <w:rPr>
      <w:rFonts w:ascii="Tahoma" w:hAnsi="Tahoma" w:cs="Tahoma"/>
      <w:b w:val="0"/>
      <w:bCs w:val="0"/>
      <w:i w:val="0"/>
      <w:iCs w:val="0"/>
      <w:strike w:val="0"/>
      <w:dstrike w:val="0"/>
      <w:color w:val="auto"/>
      <w:sz w:val="18"/>
      <w:szCs w:val="18"/>
      <w:u w:val="none"/>
      <w:effect w:val="none"/>
    </w:rPr>
  </w:style>
  <w:style w:type="character" w:customStyle="1" w:styleId="font251">
    <w:name w:val="font251"/>
    <w:basedOn w:val="a8"/>
    <w:rsid w:val="00DF2634"/>
    <w:rPr>
      <w:rFonts w:ascii="Tahoma" w:hAnsi="Tahoma" w:cs="Tahoma"/>
      <w:b/>
      <w:bCs/>
      <w:i w:val="0"/>
      <w:iCs w:val="0"/>
      <w:strike w:val="0"/>
      <w:dstrike w:val="0"/>
      <w:color w:val="auto"/>
      <w:sz w:val="16"/>
      <w:szCs w:val="16"/>
      <w:u w:val="none"/>
      <w:effect w:val="none"/>
    </w:rPr>
  </w:style>
  <w:style w:type="character" w:customStyle="1" w:styleId="affffffffffff8">
    <w:name w:val="Не вступил в силу"/>
    <w:basedOn w:val="a8"/>
    <w:uiPriority w:val="99"/>
    <w:rsid w:val="00DF2634"/>
    <w:rPr>
      <w:color w:val="008080"/>
    </w:rPr>
  </w:style>
  <w:style w:type="character" w:customStyle="1" w:styleId="Sh1">
    <w:name w:val="ShОсновной текст схемы Знак"/>
    <w:aliases w:val="Основной текст схемы Знак"/>
    <w:basedOn w:val="a8"/>
    <w:rsid w:val="00DF2634"/>
    <w:rPr>
      <w:rFonts w:ascii="Times New Roman" w:eastAsiaTheme="minorHAnsi" w:hAnsi="Times New Roman" w:cstheme="minorBidi"/>
      <w:sz w:val="28"/>
      <w:szCs w:val="28"/>
      <w:lang w:eastAsia="ar-SA" w:bidi="ar-SA"/>
    </w:rPr>
  </w:style>
  <w:style w:type="character" w:customStyle="1" w:styleId="Sh2">
    <w:name w:val="ShПодпись Знак"/>
    <w:aliases w:val="Подпись к рисунку и таблице Знак"/>
    <w:basedOn w:val="a8"/>
    <w:qFormat/>
    <w:rsid w:val="00DF2634"/>
    <w:rPr>
      <w:rFonts w:ascii="Times New Roman" w:eastAsia="Times New Roman" w:hAnsi="Times New Roman" w:cs="Times New Roman"/>
      <w:b/>
      <w:bCs/>
      <w:iCs/>
      <w:lang w:eastAsia="en-US" w:bidi="ar-SA"/>
    </w:rPr>
  </w:style>
  <w:style w:type="character" w:customStyle="1" w:styleId="affffffffffff9">
    <w:name w:val="Список_схемы Знак"/>
    <w:basedOn w:val="a8"/>
    <w:qFormat/>
    <w:rsid w:val="00DF2634"/>
    <w:rPr>
      <w:rFonts w:ascii="Arial Narrow" w:eastAsiaTheme="minorHAnsi" w:hAnsi="Arial Narrow" w:cstheme="minorBidi"/>
      <w:sz w:val="26"/>
      <w:szCs w:val="22"/>
      <w:lang w:eastAsia="en-US" w:bidi="ar-SA"/>
    </w:rPr>
  </w:style>
  <w:style w:type="character" w:customStyle="1" w:styleId="Sh3">
    <w:name w:val="ShКурсив Знак"/>
    <w:aliases w:val="Курсив Знак"/>
    <w:basedOn w:val="Sh1"/>
    <w:qFormat/>
    <w:rsid w:val="00DF2634"/>
    <w:rPr>
      <w:rFonts w:ascii="Times New Roman" w:eastAsiaTheme="minorHAnsi" w:hAnsi="Times New Roman" w:cstheme="minorBidi"/>
      <w:sz w:val="28"/>
      <w:szCs w:val="28"/>
      <w:lang w:eastAsia="ar-SA" w:bidi="ar-SA"/>
    </w:rPr>
  </w:style>
  <w:style w:type="character" w:customStyle="1" w:styleId="affffffffffffa">
    <w:name w:val="СтильЧасти Знак"/>
    <w:basedOn w:val="a8"/>
    <w:rsid w:val="00DF2634"/>
    <w:rPr>
      <w:rFonts w:ascii="Times New Roman" w:eastAsiaTheme="minorHAnsi" w:hAnsi="Times New Roman" w:cstheme="minorBidi"/>
      <w:b/>
      <w:color w:val="5F497A"/>
      <w:lang w:eastAsia="en-US" w:bidi="ar-SA"/>
    </w:rPr>
  </w:style>
  <w:style w:type="character" w:customStyle="1" w:styleId="Sh10">
    <w:name w:val="Sh1. Раздел Знак"/>
    <w:aliases w:val="1. Раздел Знак"/>
    <w:basedOn w:val="a8"/>
    <w:qFormat/>
    <w:rsid w:val="00DF2634"/>
    <w:rPr>
      <w:rFonts w:ascii="Times New Roman" w:eastAsiaTheme="minorHAnsi" w:hAnsi="Times New Roman" w:cstheme="minorBidi"/>
      <w:b/>
      <w:color w:val="7030A0"/>
      <w:sz w:val="32"/>
      <w:szCs w:val="32"/>
      <w:lang w:val="en-US" w:bidi="ar-SA"/>
    </w:rPr>
  </w:style>
  <w:style w:type="character" w:customStyle="1" w:styleId="Sh20">
    <w:name w:val="Sh2.Глава Знак"/>
    <w:aliases w:val="2.Глава Знак"/>
    <w:basedOn w:val="a8"/>
    <w:link w:val="Sh4"/>
    <w:qFormat/>
    <w:rsid w:val="00DF2634"/>
    <w:rPr>
      <w:rFonts w:asciiTheme="majorHAnsi" w:eastAsia="Times New Roman" w:hAnsiTheme="majorHAnsi" w:cs="Times New Roman"/>
      <w:bCs/>
      <w:caps/>
      <w:color w:val="7030A0"/>
      <w:sz w:val="40"/>
      <w:szCs w:val="28"/>
      <w:lang w:val="en-US" w:eastAsia="ru-RU"/>
    </w:rPr>
  </w:style>
  <w:style w:type="character" w:customStyle="1" w:styleId="Sh30">
    <w:name w:val="Sh3.Часть Знак"/>
    <w:aliases w:val="3.Часть Знак"/>
    <w:basedOn w:val="a8"/>
    <w:link w:val="sh5"/>
    <w:qFormat/>
    <w:rsid w:val="00DF2634"/>
    <w:rPr>
      <w:rFonts w:ascii="Times New Roman" w:hAnsi="Times New Roman"/>
      <w:b/>
      <w:caps/>
      <w:color w:val="8064A2"/>
    </w:rPr>
  </w:style>
  <w:style w:type="character" w:customStyle="1" w:styleId="Sh31">
    <w:name w:val="Sh3.Приложение Знак"/>
    <w:aliases w:val="3.Приложение Знак"/>
    <w:basedOn w:val="a8"/>
    <w:rsid w:val="00DF2634"/>
    <w:rPr>
      <w:rFonts w:ascii="Times New Roman" w:eastAsia="Times New Roman" w:hAnsi="Times New Roman" w:cs="Times New Roman"/>
      <w:b/>
      <w:color w:val="002060"/>
      <w:sz w:val="28"/>
      <w:lang w:bidi="ar-SA"/>
    </w:rPr>
  </w:style>
  <w:style w:type="character" w:customStyle="1" w:styleId="Sh6">
    <w:name w:val="ShНазвание схемы Знак"/>
    <w:aliases w:val="Название схемы Знак"/>
    <w:basedOn w:val="13"/>
    <w:link w:val="Sh7"/>
    <w:qFormat/>
    <w:rsid w:val="00DF2634"/>
    <w:rPr>
      <w:rFonts w:asciiTheme="majorHAnsi" w:eastAsia="Times New Roman" w:hAnsiTheme="majorHAnsi" w:cs="Times New Roman"/>
      <w:b/>
      <w:bCs/>
      <w:caps/>
      <w:color w:val="BC00B8"/>
      <w:sz w:val="40"/>
      <w:szCs w:val="28"/>
      <w:lang w:val="en-US" w:eastAsia="ru-RU"/>
    </w:rPr>
  </w:style>
  <w:style w:type="character" w:customStyle="1" w:styleId="Sh8">
    <w:name w:val="ShПодзаголовок_схемы Знак"/>
    <w:aliases w:val="Подзаголовок_схемы Знак"/>
    <w:basedOn w:val="a8"/>
    <w:qFormat/>
    <w:rsid w:val="00DF2634"/>
    <w:rPr>
      <w:rFonts w:ascii="Times New Roman" w:eastAsiaTheme="minorHAnsi" w:hAnsi="Times New Roman" w:cstheme="minorBidi"/>
      <w:sz w:val="28"/>
      <w:szCs w:val="22"/>
      <w:lang w:bidi="ar-SA"/>
    </w:rPr>
  </w:style>
  <w:style w:type="character" w:customStyle="1" w:styleId="Sh9">
    <w:name w:val="ShЗаголовок (рисунок Знак"/>
    <w:aliases w:val="таблица) Знак,таблица Знак"/>
    <w:basedOn w:val="42"/>
    <w:link w:val="Sha"/>
    <w:qFormat/>
    <w:rsid w:val="00DF2634"/>
    <w:rPr>
      <w:rFonts w:ascii="Cambria" w:eastAsia="Times New Roman" w:hAnsi="Cambria" w:cs="Times New Roman"/>
      <w:i/>
      <w:iCs/>
      <w:color w:val="365F91"/>
      <w:sz w:val="26"/>
      <w:szCs w:val="20"/>
      <w:lang w:eastAsia="ru-RU"/>
    </w:rPr>
  </w:style>
  <w:style w:type="character" w:customStyle="1" w:styleId="affffffffffffb">
    <w:name w:val="Рисунок_схемы Знак"/>
    <w:basedOn w:val="af9"/>
    <w:rsid w:val="00DF2634"/>
    <w:rPr>
      <w:rFonts w:ascii="Cambria" w:eastAsia="Times New Roman" w:hAnsi="Cambria" w:cs="Times New Roman"/>
      <w:b w:val="0"/>
      <w:bCs w:val="0"/>
      <w:i/>
      <w:iCs/>
      <w:noProof/>
      <w:color w:val="365F91"/>
      <w:sz w:val="26"/>
      <w:szCs w:val="18"/>
      <w:lang w:eastAsia="en-US" w:bidi="ar-SA"/>
    </w:rPr>
  </w:style>
  <w:style w:type="character" w:customStyle="1" w:styleId="shb">
    <w:name w:val="shЗагТаблицы Знак"/>
    <w:aliases w:val="ЗагТаблицы Знак"/>
    <w:basedOn w:val="32"/>
    <w:qFormat/>
    <w:rsid w:val="00DF2634"/>
    <w:rPr>
      <w:rFonts w:ascii="Cambria" w:eastAsia="Times New Roman" w:hAnsi="Cambria" w:cs="Times New Roman"/>
      <w:b w:val="0"/>
      <w:bCs w:val="0"/>
      <w:color w:val="243F60"/>
      <w:sz w:val="26"/>
      <w:szCs w:val="24"/>
      <w:lang w:eastAsia="en-US" w:bidi="ar-SA"/>
    </w:rPr>
  </w:style>
  <w:style w:type="character" w:customStyle="1" w:styleId="Shc">
    <w:name w:val="ShИмяОгл Знак"/>
    <w:aliases w:val="Имя оглавления Знак"/>
    <w:basedOn w:val="a8"/>
    <w:qFormat/>
    <w:rsid w:val="00DF2634"/>
    <w:rPr>
      <w:rFonts w:ascii="Times New Roman" w:eastAsiaTheme="minorHAnsi" w:hAnsi="Times New Roman" w:cstheme="minorBidi"/>
      <w:b/>
      <w:color w:val="7030A0"/>
      <w:sz w:val="28"/>
      <w:szCs w:val="22"/>
      <w:lang w:eastAsia="en-US" w:bidi="ar-SA"/>
    </w:rPr>
  </w:style>
  <w:style w:type="character" w:customStyle="1" w:styleId="Shd">
    <w:name w:val="ShСтраницы Знак"/>
    <w:aliases w:val="Страницы Знак"/>
    <w:basedOn w:val="a8"/>
    <w:qFormat/>
    <w:rsid w:val="00DF2634"/>
    <w:rPr>
      <w:rFonts w:ascii="Times New Roman" w:eastAsiaTheme="minorHAnsi" w:hAnsi="Times New Roman" w:cstheme="minorBidi"/>
      <w:color w:val="7030A0"/>
      <w:szCs w:val="22"/>
      <w:lang w:eastAsia="en-US" w:bidi="ar-SA"/>
    </w:rPr>
  </w:style>
  <w:style w:type="character" w:customStyle="1" w:styleId="She">
    <w:name w:val="ShЛого Знак"/>
    <w:aliases w:val="Лого Знак"/>
    <w:basedOn w:val="Sh10"/>
    <w:rsid w:val="00DF2634"/>
    <w:rPr>
      <w:rFonts w:ascii="Times New Roman" w:eastAsiaTheme="minorHAnsi" w:hAnsi="Times New Roman" w:cstheme="minorBidi"/>
      <w:b/>
      <w:color w:val="7030A0"/>
      <w:sz w:val="32"/>
      <w:szCs w:val="32"/>
      <w:lang w:val="en-US" w:bidi="ar-SA"/>
    </w:rPr>
  </w:style>
  <w:style w:type="character" w:customStyle="1" w:styleId="affffffffffffc">
    <w:name w:val="Примечания Знак"/>
    <w:basedOn w:val="Sh1"/>
    <w:rsid w:val="00DF2634"/>
    <w:rPr>
      <w:rFonts w:ascii="Times New Roman" w:eastAsiaTheme="minorHAnsi" w:hAnsi="Times New Roman" w:cstheme="minorBidi"/>
      <w:sz w:val="28"/>
      <w:szCs w:val="28"/>
      <w:lang w:eastAsia="ar-SA" w:bidi="ar-SA"/>
    </w:rPr>
  </w:style>
  <w:style w:type="character" w:customStyle="1" w:styleId="affffffffffffd">
    <w:name w:val="!Хрень Знак"/>
    <w:basedOn w:val="a8"/>
    <w:rsid w:val="00DF2634"/>
    <w:rPr>
      <w:rFonts w:ascii="Times New Roman" w:eastAsia="Times New Roman" w:hAnsi="Times New Roman" w:cs="Times New Roman"/>
      <w:b/>
      <w:color w:val="5F497A"/>
      <w:szCs w:val="28"/>
      <w:lang w:bidi="ar-SA"/>
    </w:rPr>
  </w:style>
  <w:style w:type="character" w:customStyle="1" w:styleId="295pt">
    <w:name w:val="Основной текст (2) + 9;5 pt;Полужирный"/>
    <w:rsid w:val="00DF2634"/>
    <w:rPr>
      <w:rFonts w:ascii="Times New Roman" w:eastAsia="Times New Roman" w:hAnsi="Times New Roman" w:cs="Times New Roman"/>
      <w:b/>
      <w:bCs/>
      <w:i w:val="0"/>
      <w:iCs w:val="0"/>
      <w:caps w:val="0"/>
      <w:smallCaps w:val="0"/>
      <w:strike w:val="0"/>
      <w:dstrike w:val="0"/>
      <w:color w:val="000000"/>
      <w:spacing w:val="0"/>
      <w:w w:val="100"/>
      <w:sz w:val="19"/>
      <w:szCs w:val="19"/>
      <w:u w:val="none"/>
      <w:lang w:val="ru-RU" w:eastAsia="ru-RU" w:bidi="ru-RU"/>
    </w:rPr>
  </w:style>
  <w:style w:type="character" w:customStyle="1" w:styleId="212pt">
    <w:name w:val="Основной текст (2) + 12 pt;Не полужирный"/>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Arial11pt">
    <w:name w:val="Основной текст (2) + Arial;11 pt"/>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15pt">
    <w:name w:val="Основной текст (2) + 11.5 pt"/>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8pt">
    <w:name w:val="Основной текст (2) + 8 pt"/>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Arial10pt">
    <w:name w:val="Основной текст (2) + Arial;10 pt"/>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3pt">
    <w:name w:val="Основной текст (2) + 13 pt;Курсив"/>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9pt">
    <w:name w:val="Основной текст (2) + 9 pt;Полужирный"/>
    <w:rsid w:val="00DF2634"/>
    <w:rPr>
      <w:rFonts w:ascii="Times New Roman" w:eastAsia="Times New Roman" w:hAnsi="Times New Roman" w:cs="Times New Roman"/>
      <w:b/>
      <w:bCs/>
      <w:i w:val="0"/>
      <w:iCs w:val="0"/>
      <w:caps w:val="0"/>
      <w:smallCaps w:val="0"/>
      <w:strike w:val="0"/>
      <w:dstrike w:val="0"/>
      <w:color w:val="000000"/>
      <w:spacing w:val="0"/>
      <w:w w:val="100"/>
      <w:sz w:val="18"/>
      <w:szCs w:val="18"/>
      <w:u w:val="none"/>
      <w:lang w:val="ru-RU" w:eastAsia="ru-RU" w:bidi="ru-RU"/>
    </w:rPr>
  </w:style>
  <w:style w:type="character" w:customStyle="1" w:styleId="210pt0pt">
    <w:name w:val="Основной текст (2) + 10 pt;Полужирный;Курсив;Интервал 0 pt"/>
    <w:rsid w:val="00DF2634"/>
    <w:rPr>
      <w:rFonts w:ascii="Times New Roman" w:eastAsia="Times New Roman" w:hAnsi="Times New Roman" w:cs="Times New Roman"/>
      <w:b/>
      <w:bCs/>
      <w:i/>
      <w:iCs/>
      <w:caps w:val="0"/>
      <w:smallCaps w:val="0"/>
      <w:strike w:val="0"/>
      <w:dstrike w:val="0"/>
      <w:color w:val="000000"/>
      <w:spacing w:val="10"/>
      <w:w w:val="100"/>
      <w:sz w:val="20"/>
      <w:szCs w:val="20"/>
      <w:u w:val="none"/>
      <w:lang w:val="ru-RU" w:eastAsia="ru-RU" w:bidi="ru-RU"/>
    </w:rPr>
  </w:style>
  <w:style w:type="character" w:customStyle="1" w:styleId="Exact1">
    <w:name w:val="Подпись к таблице Exact"/>
    <w:basedOn w:val="a8"/>
    <w:rsid w:val="00DF2634"/>
    <w:rPr>
      <w:rFonts w:ascii="Times New Roman" w:eastAsia="Times New Roman" w:hAnsi="Times New Roman" w:cs="Times New Roman"/>
      <w:b w:val="0"/>
      <w:bCs w:val="0"/>
      <w:i w:val="0"/>
      <w:iCs w:val="0"/>
      <w:caps w:val="0"/>
      <w:smallCaps w:val="0"/>
      <w:strike w:val="0"/>
      <w:dstrike w:val="0"/>
      <w:u w:val="none"/>
    </w:rPr>
  </w:style>
  <w:style w:type="character" w:customStyle="1" w:styleId="295pt0">
    <w:name w:val="Основной текст (2) + 9;5 pt"/>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0pt">
    <w:name w:val="Основной текст (2) + 10 pt"/>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0pt0">
    <w:name w:val="Основной текст (2) + 10 pt;Малые прописные"/>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10pt1">
    <w:name w:val="Основной текст (2) + 10 pt;Полужирный"/>
    <w:basedOn w:val="2f"/>
    <w:rsid w:val="00DF2634"/>
    <w:rPr>
      <w:rFonts w:ascii="Times New Roman" w:eastAsia="Times New Roman" w:hAnsi="Times New Roman" w:cs="Times New Roman"/>
      <w:b w:val="0"/>
      <w:bCs w:val="0"/>
      <w:i w:val="0"/>
      <w:iCs w:val="0"/>
      <w:caps w:val="0"/>
      <w:smallCaps w:val="0"/>
      <w:strike w:val="0"/>
      <w:dstrike w:val="0"/>
      <w:sz w:val="30"/>
      <w:szCs w:val="30"/>
      <w:u w:val="none"/>
      <w:shd w:val="clear" w:color="auto" w:fill="FFFFFF"/>
    </w:rPr>
  </w:style>
  <w:style w:type="character" w:customStyle="1" w:styleId="2Sylfaen10pt">
    <w:name w:val="Основной текст (2) + Sylfaen;10 pt;Курсив"/>
    <w:rsid w:val="00DF2634"/>
    <w:rPr>
      <w:rFonts w:ascii="Sylfaen" w:eastAsia="Sylfaen" w:hAnsi="Sylfaen" w:cs="Sylfaen"/>
      <w:b/>
      <w:bCs/>
      <w:i/>
      <w:iCs/>
      <w:caps w:val="0"/>
      <w:smallCaps w:val="0"/>
      <w:strike w:val="0"/>
      <w:dstrike w:val="0"/>
      <w:color w:val="000000"/>
      <w:spacing w:val="0"/>
      <w:w w:val="100"/>
      <w:sz w:val="20"/>
      <w:szCs w:val="20"/>
      <w:u w:val="none"/>
      <w:lang w:val="ru-RU" w:eastAsia="ru-RU" w:bidi="ru-RU"/>
    </w:rPr>
  </w:style>
  <w:style w:type="character" w:customStyle="1" w:styleId="144">
    <w:name w:val="Таблица 14 Знак"/>
    <w:basedOn w:val="a8"/>
    <w:link w:val="1ffff1"/>
    <w:qFormat/>
    <w:rsid w:val="00DF2634"/>
    <w:rPr>
      <w:rFonts w:ascii="Times New Roman" w:eastAsia="Calibri" w:hAnsi="Times New Roman" w:cs="Times New Roman"/>
      <w:color w:val="000000"/>
      <w:sz w:val="28"/>
      <w:szCs w:val="28"/>
    </w:rPr>
  </w:style>
  <w:style w:type="character" w:customStyle="1" w:styleId="affffffffffffe">
    <w:name w:val="Сноски Знак"/>
    <w:basedOn w:val="aff3"/>
    <w:rsid w:val="00DF2634"/>
    <w:rPr>
      <w:rFonts w:ascii="Times New Roman" w:eastAsiaTheme="minorHAnsi" w:hAnsi="Times New Roman" w:cs="Times New Roman"/>
      <w:sz w:val="20"/>
      <w:szCs w:val="20"/>
      <w:lang w:eastAsia="en-US" w:bidi="ar-SA"/>
    </w:rPr>
  </w:style>
  <w:style w:type="character" w:customStyle="1" w:styleId="afffffffffffff">
    <w:name w:val="ТС Наименование рисунка Знак"/>
    <w:basedOn w:val="afffffffffffb"/>
    <w:rsid w:val="00DF2634"/>
    <w:rPr>
      <w:rFonts w:ascii="Times New Roman" w:eastAsiaTheme="minorHAnsi" w:hAnsi="Times New Roman" w:cs="Times New Roman"/>
      <w:b/>
      <w:color w:val="000000"/>
      <w:sz w:val="28"/>
      <w:szCs w:val="22"/>
      <w:lang w:eastAsia="en-US" w:bidi="ar-SA"/>
    </w:rPr>
  </w:style>
  <w:style w:type="character" w:customStyle="1" w:styleId="1114">
    <w:name w:val="ТС 1.1.1 Знак"/>
    <w:basedOn w:val="afb"/>
    <w:qFormat/>
    <w:rsid w:val="00DF2634"/>
    <w:rPr>
      <w:rFonts w:ascii="Times New Roman" w:eastAsia="Calibri" w:hAnsi="Times New Roman" w:cstheme="minorBidi"/>
      <w:b/>
      <w:color w:val="000000"/>
      <w:sz w:val="28"/>
      <w:szCs w:val="24"/>
      <w:lang w:eastAsia="ru-RU" w:bidi="ar-SA"/>
    </w:rPr>
  </w:style>
  <w:style w:type="character" w:customStyle="1" w:styleId="1ffff2">
    <w:name w:val="Оглавление 1 Знак"/>
    <w:aliases w:val="Титул 1.1.1.1 Знак"/>
    <w:basedOn w:val="a8"/>
    <w:uiPriority w:val="39"/>
    <w:rsid w:val="00DF2634"/>
    <w:rPr>
      <w:rFonts w:ascii="Times New Roman" w:eastAsia="Calibri" w:hAnsi="Times New Roman" w:cs="Times New Roman"/>
      <w:caps/>
      <w:lang w:bidi="ar-SA"/>
    </w:rPr>
  </w:style>
  <w:style w:type="character" w:customStyle="1" w:styleId="11111">
    <w:name w:val="ТС 1.1.1.1 Знак"/>
    <w:basedOn w:val="1ffff2"/>
    <w:link w:val="1115"/>
    <w:qFormat/>
    <w:rsid w:val="00DF2634"/>
    <w:rPr>
      <w:rFonts w:ascii="Times New Roman" w:eastAsia="Calibri" w:hAnsi="Times New Roman" w:cs="Times New Roman"/>
      <w:caps/>
      <w:lang w:bidi="ar-SA"/>
    </w:rPr>
  </w:style>
  <w:style w:type="character" w:customStyle="1" w:styleId="shf">
    <w:name w:val="sh номер Таблицы Знак"/>
    <w:aliases w:val="номерТаблицы Знак"/>
    <w:basedOn w:val="a8"/>
    <w:rsid w:val="00DF2634"/>
    <w:rPr>
      <w:rFonts w:ascii="Cambria" w:eastAsia="Times New Roman" w:hAnsi="Cambria" w:cs="Times New Roman"/>
      <w:color w:val="243F60"/>
      <w:sz w:val="26"/>
      <w:lang w:eastAsia="en-US" w:bidi="ar-SA"/>
    </w:rPr>
  </w:style>
  <w:style w:type="character" w:customStyle="1" w:styleId="1ffff3">
    <w:name w:val="Гиперссылка1"/>
    <w:basedOn w:val="a8"/>
    <w:uiPriority w:val="99"/>
    <w:unhideWhenUsed/>
    <w:rsid w:val="00DF2634"/>
    <w:rPr>
      <w:color w:val="0563C1"/>
      <w:u w:val="single"/>
    </w:rPr>
  </w:style>
  <w:style w:type="character" w:customStyle="1" w:styleId="215">
    <w:name w:val="Заголовок 2 Знак1"/>
    <w:aliases w:val="2 Знак1,h2 Знак1,Numbered text 3 Знак1,H2 Знак1"/>
    <w:basedOn w:val="a8"/>
    <w:qFormat/>
    <w:rsid w:val="00DF2634"/>
    <w:rPr>
      <w:rFonts w:ascii="Cambria" w:eastAsia="Times New Roman" w:hAnsi="Cambria" w:cs="Times New Roman"/>
      <w:b/>
      <w:bCs/>
      <w:color w:val="4F81BD"/>
      <w:sz w:val="26"/>
      <w:szCs w:val="26"/>
    </w:rPr>
  </w:style>
  <w:style w:type="character" w:customStyle="1" w:styleId="312">
    <w:name w:val="Заголовок 3 Знак1"/>
    <w:aliases w:val="Знак Знак1,Знак3 Знак2,Знак3 Знак Знак1,Заголовок 3 Знак Знак Знак Знак Знак Знак Знак Знак Знак Знак Знак Знак Знак Знак Знак Знак Знак Знак1,Заг Таблицы Знак1,ShЗаг Таблицы Знак1"/>
    <w:basedOn w:val="a8"/>
    <w:uiPriority w:val="9"/>
    <w:qFormat/>
    <w:rsid w:val="00DF2634"/>
    <w:rPr>
      <w:rFonts w:ascii="Cambria" w:eastAsia="Times New Roman" w:hAnsi="Cambria" w:cs="Times New Roman"/>
      <w:b/>
      <w:bCs/>
      <w:color w:val="4F81BD"/>
    </w:rPr>
  </w:style>
  <w:style w:type="character" w:customStyle="1" w:styleId="1ffff4">
    <w:name w:val="Подзаголовок Знак1"/>
    <w:basedOn w:val="a8"/>
    <w:uiPriority w:val="11"/>
    <w:rsid w:val="00DF2634"/>
    <w:rPr>
      <w:rFonts w:ascii="Cambria" w:eastAsia="Times New Roman" w:hAnsi="Cambria" w:cs="Times New Roman"/>
      <w:i/>
      <w:iCs/>
      <w:color w:val="4F81BD"/>
      <w:spacing w:val="15"/>
      <w:sz w:val="24"/>
      <w:szCs w:val="24"/>
    </w:rPr>
  </w:style>
  <w:style w:type="character" w:customStyle="1" w:styleId="1ffff5">
    <w:name w:val="Выделенная цитата Знак1"/>
    <w:basedOn w:val="a8"/>
    <w:uiPriority w:val="30"/>
    <w:rsid w:val="00DF2634"/>
    <w:rPr>
      <w:b/>
      <w:bCs/>
      <w:i/>
      <w:iCs/>
      <w:color w:val="4F81BD"/>
    </w:rPr>
  </w:style>
  <w:style w:type="character" w:customStyle="1" w:styleId="216">
    <w:name w:val="Цитата 2 Знак1"/>
    <w:basedOn w:val="a8"/>
    <w:uiPriority w:val="29"/>
    <w:rsid w:val="00DF2634"/>
    <w:rPr>
      <w:i/>
      <w:iCs/>
      <w:color w:val="000000"/>
    </w:rPr>
  </w:style>
  <w:style w:type="character" w:customStyle="1" w:styleId="1ffff6">
    <w:name w:val="Название Знак1"/>
    <w:aliases w:val="Заголовок1 Знак1"/>
    <w:basedOn w:val="a8"/>
    <w:uiPriority w:val="10"/>
    <w:rsid w:val="00DF2634"/>
    <w:rPr>
      <w:rFonts w:ascii="Cambria" w:eastAsia="Times New Roman" w:hAnsi="Cambria" w:cs="Times New Roman"/>
      <w:color w:val="17365D"/>
      <w:spacing w:val="5"/>
      <w:kern w:val="2"/>
      <w:sz w:val="52"/>
      <w:szCs w:val="52"/>
    </w:rPr>
  </w:style>
  <w:style w:type="character" w:customStyle="1" w:styleId="224">
    <w:name w:val="Заголовок 2 Знак2"/>
    <w:basedOn w:val="a8"/>
    <w:uiPriority w:val="9"/>
    <w:semiHidden/>
    <w:qFormat/>
    <w:rsid w:val="00DF2634"/>
    <w:rPr>
      <w:rFonts w:ascii="Cambria" w:eastAsia="Times New Roman" w:hAnsi="Cambria" w:cs="Times New Roman"/>
      <w:b/>
      <w:bCs/>
      <w:color w:val="4F81BD"/>
      <w:sz w:val="26"/>
      <w:szCs w:val="26"/>
    </w:rPr>
  </w:style>
  <w:style w:type="character" w:customStyle="1" w:styleId="323">
    <w:name w:val="Заголовок 3 Знак2"/>
    <w:basedOn w:val="a8"/>
    <w:uiPriority w:val="9"/>
    <w:semiHidden/>
    <w:qFormat/>
    <w:rsid w:val="00DF2634"/>
    <w:rPr>
      <w:rFonts w:ascii="Cambria" w:eastAsia="Times New Roman" w:hAnsi="Cambria" w:cs="Times New Roman"/>
      <w:b/>
      <w:bCs/>
      <w:color w:val="4F81BD"/>
    </w:rPr>
  </w:style>
  <w:style w:type="character" w:customStyle="1" w:styleId="421">
    <w:name w:val="Заголовок 4 Знак2"/>
    <w:basedOn w:val="a8"/>
    <w:uiPriority w:val="9"/>
    <w:semiHidden/>
    <w:qFormat/>
    <w:rsid w:val="00DF2634"/>
    <w:rPr>
      <w:rFonts w:ascii="Cambria" w:eastAsia="Times New Roman" w:hAnsi="Cambria" w:cs="Times New Roman"/>
      <w:b/>
      <w:bCs/>
      <w:i/>
      <w:iCs/>
      <w:color w:val="4F81BD"/>
    </w:rPr>
  </w:style>
  <w:style w:type="character" w:customStyle="1" w:styleId="520">
    <w:name w:val="Заголовок 5 Знак2"/>
    <w:basedOn w:val="a8"/>
    <w:uiPriority w:val="9"/>
    <w:semiHidden/>
    <w:qFormat/>
    <w:rsid w:val="00DF2634"/>
    <w:rPr>
      <w:rFonts w:ascii="Cambria" w:eastAsia="Times New Roman" w:hAnsi="Cambria" w:cs="Times New Roman"/>
      <w:color w:val="243F60"/>
    </w:rPr>
  </w:style>
  <w:style w:type="character" w:customStyle="1" w:styleId="2ff6">
    <w:name w:val="Выделенная цитата Знак2"/>
    <w:basedOn w:val="a8"/>
    <w:uiPriority w:val="30"/>
    <w:rsid w:val="00DF2634"/>
    <w:rPr>
      <w:b/>
      <w:bCs/>
      <w:i/>
      <w:iCs/>
      <w:color w:val="4F81BD"/>
    </w:rPr>
  </w:style>
  <w:style w:type="character" w:customStyle="1" w:styleId="225">
    <w:name w:val="Цитата 2 Знак2"/>
    <w:basedOn w:val="a8"/>
    <w:uiPriority w:val="29"/>
    <w:rsid w:val="00DF2634"/>
    <w:rPr>
      <w:i/>
      <w:iCs/>
      <w:color w:val="000000"/>
    </w:rPr>
  </w:style>
  <w:style w:type="character" w:customStyle="1" w:styleId="2ff7">
    <w:name w:val="Название Знак2"/>
    <w:basedOn w:val="a8"/>
    <w:uiPriority w:val="10"/>
    <w:rsid w:val="00DF2634"/>
    <w:rPr>
      <w:rFonts w:ascii="Cambria" w:eastAsia="Times New Roman" w:hAnsi="Cambria" w:cs="Times New Roman"/>
      <w:color w:val="17365D"/>
      <w:spacing w:val="5"/>
      <w:kern w:val="2"/>
      <w:sz w:val="52"/>
      <w:szCs w:val="52"/>
    </w:rPr>
  </w:style>
  <w:style w:type="character" w:customStyle="1" w:styleId="afffffffffffff0">
    <w:name w:val="Перечень Знак"/>
    <w:basedOn w:val="a8"/>
    <w:rsid w:val="00DF2634"/>
    <w:rPr>
      <w:rFonts w:ascii="Times New Roman" w:eastAsiaTheme="minorHAnsi" w:hAnsi="Times New Roman" w:cs="Times New Roman"/>
      <w:sz w:val="28"/>
      <w:szCs w:val="28"/>
      <w:lang w:eastAsia="en-US" w:bidi="ar-SA"/>
    </w:rPr>
  </w:style>
  <w:style w:type="character" w:customStyle="1" w:styleId="4f6">
    <w:name w:val="Стиль4 Знак"/>
    <w:basedOn w:val="52"/>
    <w:link w:val="4f7"/>
    <w:qFormat/>
    <w:rsid w:val="00DF2634"/>
    <w:rPr>
      <w:rFonts w:ascii="Cambria" w:eastAsia="Times New Roman" w:hAnsi="Cambria" w:cs="Times New Roman"/>
      <w:b w:val="0"/>
      <w:color w:val="365F91"/>
      <w:sz w:val="26"/>
      <w:szCs w:val="26"/>
      <w:lang w:eastAsia="ru-RU"/>
    </w:rPr>
  </w:style>
  <w:style w:type="character" w:customStyle="1" w:styleId="233">
    <w:name w:val="Заголовок 2 Знак3"/>
    <w:basedOn w:val="a8"/>
    <w:uiPriority w:val="9"/>
    <w:semiHidden/>
    <w:qFormat/>
    <w:rsid w:val="00DF2634"/>
    <w:rPr>
      <w:rFonts w:ascii="Cambria" w:eastAsia="Times New Roman" w:hAnsi="Cambria" w:cs="Times New Roman"/>
      <w:color w:val="365F91"/>
      <w:sz w:val="26"/>
      <w:szCs w:val="26"/>
    </w:rPr>
  </w:style>
  <w:style w:type="character" w:customStyle="1" w:styleId="331">
    <w:name w:val="Заголовок 3 Знак3"/>
    <w:basedOn w:val="a8"/>
    <w:uiPriority w:val="9"/>
    <w:semiHidden/>
    <w:qFormat/>
    <w:rsid w:val="00DF2634"/>
    <w:rPr>
      <w:rFonts w:ascii="Cambria" w:eastAsia="Times New Roman" w:hAnsi="Cambria" w:cs="Times New Roman"/>
      <w:color w:val="243F60"/>
      <w:sz w:val="24"/>
      <w:szCs w:val="24"/>
    </w:rPr>
  </w:style>
  <w:style w:type="character" w:customStyle="1" w:styleId="432">
    <w:name w:val="Заголовок 4 Знак3"/>
    <w:basedOn w:val="a8"/>
    <w:uiPriority w:val="9"/>
    <w:semiHidden/>
    <w:qFormat/>
    <w:rsid w:val="00DF2634"/>
    <w:rPr>
      <w:rFonts w:ascii="Cambria" w:eastAsia="Times New Roman" w:hAnsi="Cambria" w:cs="Times New Roman"/>
      <w:i/>
      <w:iCs/>
      <w:color w:val="365F91"/>
    </w:rPr>
  </w:style>
  <w:style w:type="character" w:customStyle="1" w:styleId="531">
    <w:name w:val="Заголовок 5 Знак3"/>
    <w:basedOn w:val="a8"/>
    <w:uiPriority w:val="9"/>
    <w:semiHidden/>
    <w:qFormat/>
    <w:rsid w:val="00DF2634"/>
    <w:rPr>
      <w:rFonts w:ascii="Cambria" w:eastAsia="Times New Roman" w:hAnsi="Cambria" w:cs="Times New Roman"/>
      <w:color w:val="365F91"/>
    </w:rPr>
  </w:style>
  <w:style w:type="character" w:customStyle="1" w:styleId="3ff">
    <w:name w:val="Выделенная цитата Знак3"/>
    <w:basedOn w:val="a8"/>
    <w:uiPriority w:val="30"/>
    <w:rsid w:val="00DF2634"/>
    <w:rPr>
      <w:i/>
      <w:iCs/>
      <w:color w:val="4F81BD"/>
    </w:rPr>
  </w:style>
  <w:style w:type="character" w:customStyle="1" w:styleId="234">
    <w:name w:val="Цитата 2 Знак3"/>
    <w:basedOn w:val="a8"/>
    <w:uiPriority w:val="29"/>
    <w:rsid w:val="00DF2634"/>
    <w:rPr>
      <w:i/>
      <w:iCs/>
      <w:color w:val="404040"/>
    </w:rPr>
  </w:style>
  <w:style w:type="character" w:customStyle="1" w:styleId="wmi-callto">
    <w:name w:val="wmi-callto"/>
    <w:basedOn w:val="a8"/>
    <w:rsid w:val="00DF2634"/>
  </w:style>
  <w:style w:type="character" w:customStyle="1" w:styleId="341">
    <w:name w:val="Заголовок 3 Знак4"/>
    <w:basedOn w:val="a8"/>
    <w:uiPriority w:val="9"/>
    <w:semiHidden/>
    <w:qFormat/>
    <w:rsid w:val="00DF2634"/>
    <w:rPr>
      <w:rFonts w:asciiTheme="majorHAnsi" w:eastAsiaTheme="majorEastAsia" w:hAnsiTheme="majorHAnsi" w:cstheme="majorBidi"/>
      <w:color w:val="1F4D78" w:themeColor="accent1" w:themeShade="7F"/>
      <w:sz w:val="24"/>
      <w:szCs w:val="24"/>
    </w:rPr>
  </w:style>
  <w:style w:type="character" w:customStyle="1" w:styleId="441">
    <w:name w:val="Заголовок 4 Знак4"/>
    <w:basedOn w:val="a8"/>
    <w:uiPriority w:val="9"/>
    <w:semiHidden/>
    <w:qFormat/>
    <w:rsid w:val="00DF2634"/>
    <w:rPr>
      <w:rFonts w:asciiTheme="majorHAnsi" w:eastAsiaTheme="majorEastAsia" w:hAnsiTheme="majorHAnsi" w:cstheme="majorBidi"/>
      <w:i/>
      <w:iCs/>
      <w:color w:val="2E74B5" w:themeColor="accent1" w:themeShade="BF"/>
    </w:rPr>
  </w:style>
  <w:style w:type="character" w:customStyle="1" w:styleId="540">
    <w:name w:val="Заголовок 5 Знак4"/>
    <w:basedOn w:val="a8"/>
    <w:uiPriority w:val="9"/>
    <w:semiHidden/>
    <w:qFormat/>
    <w:rsid w:val="00DF2634"/>
    <w:rPr>
      <w:rFonts w:asciiTheme="majorHAnsi" w:eastAsiaTheme="majorEastAsia" w:hAnsiTheme="majorHAnsi" w:cstheme="majorBidi"/>
      <w:color w:val="2E74B5" w:themeColor="accent1" w:themeShade="BF"/>
    </w:rPr>
  </w:style>
  <w:style w:type="character" w:styleId="afffffffffffff1">
    <w:name w:val="Intense Reference"/>
    <w:basedOn w:val="a8"/>
    <w:uiPriority w:val="32"/>
    <w:qFormat/>
    <w:rsid w:val="00DF2634"/>
    <w:rPr>
      <w:b/>
      <w:bCs/>
      <w:smallCaps/>
      <w:color w:val="5B9BD5" w:themeColor="accent1"/>
      <w:spacing w:val="5"/>
    </w:rPr>
  </w:style>
  <w:style w:type="character" w:styleId="afffffffffffff2">
    <w:name w:val="Subtle Reference"/>
    <w:basedOn w:val="a8"/>
    <w:uiPriority w:val="31"/>
    <w:qFormat/>
    <w:rsid w:val="00DF2634"/>
    <w:rPr>
      <w:smallCaps/>
      <w:color w:val="5A5A5A" w:themeColor="text1" w:themeTint="A5"/>
    </w:rPr>
  </w:style>
  <w:style w:type="character" w:customStyle="1" w:styleId="4f8">
    <w:name w:val="Выделенная цитата Знак4"/>
    <w:basedOn w:val="a8"/>
    <w:uiPriority w:val="30"/>
    <w:rsid w:val="00DF2634"/>
    <w:rPr>
      <w:i/>
      <w:iCs/>
      <w:color w:val="5B9BD5" w:themeColor="accent1"/>
    </w:rPr>
  </w:style>
  <w:style w:type="character" w:customStyle="1" w:styleId="242">
    <w:name w:val="Цитата 2 Знак4"/>
    <w:basedOn w:val="a8"/>
    <w:uiPriority w:val="29"/>
    <w:rsid w:val="00DF2634"/>
    <w:rPr>
      <w:i/>
      <w:iCs/>
      <w:color w:val="404040" w:themeColor="text1" w:themeTint="BF"/>
    </w:rPr>
  </w:style>
  <w:style w:type="character" w:customStyle="1" w:styleId="3ff0">
    <w:name w:val="Название Знак3"/>
    <w:basedOn w:val="a8"/>
    <w:uiPriority w:val="10"/>
    <w:qFormat/>
    <w:rsid w:val="00DF2634"/>
    <w:rPr>
      <w:rFonts w:asciiTheme="majorHAnsi" w:eastAsiaTheme="majorEastAsia" w:hAnsiTheme="majorHAnsi" w:cstheme="majorBidi"/>
      <w:spacing w:val="-10"/>
      <w:kern w:val="2"/>
      <w:sz w:val="56"/>
      <w:szCs w:val="56"/>
    </w:rPr>
  </w:style>
  <w:style w:type="character" w:customStyle="1" w:styleId="afffffffffffff3">
    <w:name w:val="Посещённая гиперссылка"/>
    <w:basedOn w:val="a8"/>
    <w:uiPriority w:val="99"/>
    <w:semiHidden/>
    <w:unhideWhenUsed/>
    <w:rsid w:val="00DF2634"/>
    <w:rPr>
      <w:color w:val="954F72" w:themeColor="followedHyperlink"/>
      <w:u w:val="single"/>
    </w:rPr>
  </w:style>
  <w:style w:type="character" w:customStyle="1" w:styleId="1ffff7">
    <w:name w:val="Схема документа Знак1"/>
    <w:basedOn w:val="a8"/>
    <w:uiPriority w:val="99"/>
    <w:qFormat/>
    <w:rsid w:val="00DF2634"/>
    <w:rPr>
      <w:rFonts w:ascii="Segoe UI" w:eastAsiaTheme="minorHAnsi" w:hAnsi="Segoe UI" w:cs="Segoe UI"/>
      <w:sz w:val="16"/>
      <w:szCs w:val="16"/>
      <w:lang w:eastAsia="en-US" w:bidi="ar-SA"/>
    </w:rPr>
  </w:style>
  <w:style w:type="character" w:customStyle="1" w:styleId="11f2">
    <w:name w:val="!!!1.1ТС Знак"/>
    <w:basedOn w:val="affffffffff4"/>
    <w:rsid w:val="00DF2634"/>
    <w:rPr>
      <w:rFonts w:ascii="Times New Roman" w:eastAsiaTheme="minorHAnsi" w:hAnsi="Times New Roman" w:cs="Times New Roman"/>
      <w:sz w:val="28"/>
      <w:szCs w:val="28"/>
      <w:lang w:eastAsia="en-US" w:bidi="ar-SA"/>
    </w:rPr>
  </w:style>
  <w:style w:type="character" w:customStyle="1" w:styleId="1116">
    <w:name w:val="!!!1.1.1.ТС Знак"/>
    <w:basedOn w:val="affffffffff4"/>
    <w:rsid w:val="00DF2634"/>
    <w:rPr>
      <w:rFonts w:ascii="Times New Roman" w:eastAsiaTheme="minorHAnsi" w:hAnsi="Times New Roman" w:cs="Times New Roman"/>
      <w:sz w:val="28"/>
      <w:szCs w:val="28"/>
      <w:lang w:eastAsia="en-US" w:bidi="ar-SA"/>
    </w:rPr>
  </w:style>
  <w:style w:type="character" w:customStyle="1" w:styleId="11f3">
    <w:name w:val="!!!ТС1.1 новый Знак"/>
    <w:basedOn w:val="1fff6"/>
    <w:qFormat/>
    <w:rsid w:val="00DF2634"/>
    <w:rPr>
      <w:rFonts w:ascii="Times New Roman" w:eastAsia="Calibri" w:hAnsi="Times New Roman" w:cs="Times New Roman"/>
      <w:b/>
      <w:bCs/>
      <w:caps/>
      <w:color w:val="000000" w:themeColor="text1"/>
      <w:sz w:val="28"/>
      <w:szCs w:val="20"/>
      <w:lang w:eastAsia="en-US" w:bidi="ar-SA"/>
    </w:rPr>
  </w:style>
  <w:style w:type="character" w:customStyle="1" w:styleId="Calibri105pt">
    <w:name w:val="Основной текст + Calibri;10;5 pt;Не полужирный"/>
    <w:basedOn w:val="a8"/>
    <w:rsid w:val="00DF2634"/>
    <w:rPr>
      <w:rFonts w:ascii="Calibri" w:eastAsia="Calibri" w:hAnsi="Calibri" w:cs="Calibri"/>
      <w:b/>
      <w:bCs/>
      <w:i w:val="0"/>
      <w:iCs w:val="0"/>
      <w:caps w:val="0"/>
      <w:smallCaps w:val="0"/>
      <w:strike w:val="0"/>
      <w:dstrike w:val="0"/>
      <w:color w:val="000000"/>
      <w:spacing w:val="0"/>
      <w:w w:val="100"/>
      <w:sz w:val="21"/>
      <w:szCs w:val="21"/>
      <w:u w:val="none"/>
      <w:lang w:val="ru-RU" w:eastAsia="ru-RU" w:bidi="ru-RU"/>
    </w:rPr>
  </w:style>
  <w:style w:type="character" w:customStyle="1" w:styleId="BookmanOldStyle65pt0pt">
    <w:name w:val="Основной текст + Bookman Old Style;6;5 pt;Интервал 0 pt"/>
    <w:basedOn w:val="affffff"/>
    <w:rsid w:val="00DF2634"/>
    <w:rPr>
      <w:rFonts w:ascii="Bookman Old Style" w:eastAsia="Bookman Old Style" w:hAnsi="Bookman Old Style" w:cs="Bookman Old Style"/>
      <w:b w:val="0"/>
      <w:bCs w:val="0"/>
      <w:i w:val="0"/>
      <w:iCs w:val="0"/>
      <w:caps w:val="0"/>
      <w:smallCaps w:val="0"/>
      <w:strike w:val="0"/>
      <w:dstrike w:val="0"/>
      <w:color w:val="000000"/>
      <w:spacing w:val="0"/>
      <w:w w:val="100"/>
      <w:sz w:val="13"/>
      <w:szCs w:val="13"/>
      <w:u w:val="none"/>
      <w:shd w:val="clear" w:color="auto" w:fill="FFFFFF"/>
      <w:lang w:val="en-US" w:eastAsia="en-US" w:bidi="en-US"/>
    </w:rPr>
  </w:style>
  <w:style w:type="character" w:customStyle="1" w:styleId="Constantia65pt">
    <w:name w:val="Основной текст + Constantia;6;5 pt"/>
    <w:basedOn w:val="affffff"/>
    <w:rsid w:val="00DF2634"/>
    <w:rPr>
      <w:rFonts w:ascii="Constantia" w:eastAsia="Constantia" w:hAnsi="Constantia" w:cs="Constantia"/>
      <w:b w:val="0"/>
      <w:bCs w:val="0"/>
      <w:i w:val="0"/>
      <w:iCs w:val="0"/>
      <w:caps w:val="0"/>
      <w:smallCaps w:val="0"/>
      <w:strike w:val="0"/>
      <w:dstrike w:val="0"/>
      <w:color w:val="000000"/>
      <w:spacing w:val="0"/>
      <w:w w:val="100"/>
      <w:sz w:val="13"/>
      <w:szCs w:val="13"/>
      <w:u w:val="none"/>
      <w:shd w:val="clear" w:color="auto" w:fill="FFFFFF"/>
      <w:lang w:val="ru-RU" w:eastAsia="ru-RU" w:bidi="ru-RU"/>
    </w:rPr>
  </w:style>
  <w:style w:type="character" w:customStyle="1" w:styleId="1ffff8">
    <w:name w:val="!!!ТС1 Знак"/>
    <w:basedOn w:val="a8"/>
    <w:rsid w:val="00DF2634"/>
    <w:rPr>
      <w:rFonts w:ascii="Times New Roman" w:eastAsiaTheme="minorHAnsi" w:hAnsi="Times New Roman" w:cstheme="minorBidi"/>
      <w:b/>
      <w:bCs/>
      <w:color w:val="000000" w:themeColor="text1"/>
      <w:sz w:val="28"/>
      <w:szCs w:val="18"/>
      <w:lang w:eastAsia="en-US" w:bidi="ar-SA"/>
    </w:rPr>
  </w:style>
  <w:style w:type="character" w:customStyle="1" w:styleId="afffffffffffff4">
    <w:name w:val="!!!ТС Оснтекст Знак"/>
    <w:basedOn w:val="afffffffffff9"/>
    <w:rsid w:val="00DF2634"/>
    <w:rPr>
      <w:rFonts w:ascii="Times New Roman" w:eastAsiaTheme="minorHAnsi" w:hAnsi="Times New Roman" w:cs="Times New Roman"/>
      <w:sz w:val="28"/>
      <w:szCs w:val="22"/>
      <w:lang w:eastAsia="en-US" w:bidi="ar-SA"/>
    </w:rPr>
  </w:style>
  <w:style w:type="character" w:customStyle="1" w:styleId="afffffffffffff5">
    <w:name w:val="!!!ТС Адзац Знак"/>
    <w:basedOn w:val="afffffffffffff4"/>
    <w:rsid w:val="00DF2634"/>
    <w:rPr>
      <w:rFonts w:ascii="Times New Roman" w:eastAsiaTheme="minorHAnsi" w:hAnsi="Times New Roman" w:cs="Times New Roman"/>
      <w:sz w:val="28"/>
      <w:szCs w:val="22"/>
      <w:lang w:eastAsia="en-US" w:bidi="ar-SA"/>
    </w:rPr>
  </w:style>
  <w:style w:type="character" w:customStyle="1" w:styleId="11f4">
    <w:name w:val="!!!ТС 1.1 Знак"/>
    <w:basedOn w:val="11e"/>
    <w:link w:val="1117"/>
    <w:qFormat/>
    <w:rsid w:val="00DF2634"/>
    <w:rPr>
      <w:rFonts w:ascii="Times New Roman" w:eastAsiaTheme="minorEastAsia" w:hAnsi="Times New Roman" w:cstheme="minorBidi"/>
      <w:b/>
      <w:caps/>
      <w:color w:val="000000" w:themeColor="text1"/>
      <w:sz w:val="28"/>
      <w:szCs w:val="20"/>
      <w:lang w:eastAsia="en-US" w:bidi="ar-SA"/>
    </w:rPr>
  </w:style>
  <w:style w:type="character" w:customStyle="1" w:styleId="11f5">
    <w:name w:val="!!!ТС1.1новый Знак"/>
    <w:basedOn w:val="1fff6"/>
    <w:rsid w:val="00DF2634"/>
    <w:rPr>
      <w:rFonts w:ascii="Times New Roman" w:eastAsia="Calibri" w:hAnsi="Times New Roman" w:cs="Times New Roman"/>
      <w:b/>
      <w:bCs/>
      <w:caps/>
      <w:color w:val="000000"/>
      <w:sz w:val="28"/>
      <w:szCs w:val="18"/>
      <w:lang w:eastAsia="en-US" w:bidi="ar-SA"/>
    </w:rPr>
  </w:style>
  <w:style w:type="character" w:customStyle="1" w:styleId="211pt">
    <w:name w:val="Основной текст (2) + 11 pt"/>
    <w:basedOn w:val="2f"/>
    <w:rsid w:val="00DF2634"/>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shd w:val="clear" w:color="auto" w:fill="FFFFFF"/>
      <w:lang w:val="ru-RU" w:eastAsia="ru-RU" w:bidi="ru-RU"/>
    </w:rPr>
  </w:style>
  <w:style w:type="character" w:customStyle="1" w:styleId="Corbel10pt0pt">
    <w:name w:val="Основной текст + Corbel;10 pt;Интервал 0 pt"/>
    <w:basedOn w:val="affffff"/>
    <w:rsid w:val="00DF2634"/>
    <w:rPr>
      <w:rFonts w:ascii="Corbel" w:eastAsia="Corbel" w:hAnsi="Corbel" w:cs="Corbel"/>
      <w:b w:val="0"/>
      <w:bCs w:val="0"/>
      <w:i w:val="0"/>
      <w:iCs w:val="0"/>
      <w:caps w:val="0"/>
      <w:smallCaps w:val="0"/>
      <w:strike w:val="0"/>
      <w:dstrike w:val="0"/>
      <w:color w:val="000000"/>
      <w:spacing w:val="0"/>
      <w:w w:val="100"/>
      <w:sz w:val="20"/>
      <w:szCs w:val="20"/>
      <w:u w:val="none"/>
      <w:shd w:val="clear" w:color="auto" w:fill="FFFFFF"/>
    </w:rPr>
  </w:style>
  <w:style w:type="character" w:customStyle="1" w:styleId="85pt0pt0">
    <w:name w:val="Основной текст + 8;5 pt;Интервал 0 pt"/>
    <w:basedOn w:val="affffff"/>
    <w:rsid w:val="00DF2634"/>
    <w:rPr>
      <w:rFonts w:ascii="Times New Roman" w:eastAsia="Times New Roman" w:hAnsi="Times New Roman" w:cs="Times New Roman"/>
      <w:b w:val="0"/>
      <w:bCs w:val="0"/>
      <w:i w:val="0"/>
      <w:iCs w:val="0"/>
      <w:caps w:val="0"/>
      <w:smallCaps w:val="0"/>
      <w:strike w:val="0"/>
      <w:dstrike w:val="0"/>
      <w:color w:val="000000"/>
      <w:spacing w:val="0"/>
      <w:w w:val="100"/>
      <w:sz w:val="17"/>
      <w:szCs w:val="17"/>
      <w:u w:val="none"/>
      <w:shd w:val="clear" w:color="auto" w:fill="FFFFFF"/>
      <w:lang w:val="ru-RU" w:eastAsia="ru-RU" w:bidi="ru-RU"/>
    </w:rPr>
  </w:style>
  <w:style w:type="character" w:customStyle="1" w:styleId="10pt0pt">
    <w:name w:val="Основной текст + 10 pt;Полужирный;Интервал 0 pt"/>
    <w:basedOn w:val="affffff"/>
    <w:rsid w:val="00DF2634"/>
    <w:rPr>
      <w:rFonts w:ascii="Times New Roman" w:eastAsia="Times New Roman" w:hAnsi="Times New Roman" w:cs="Times New Roman"/>
      <w:b/>
      <w:bCs/>
      <w:i w:val="0"/>
      <w:iCs w:val="0"/>
      <w:caps w:val="0"/>
      <w:smallCaps w:val="0"/>
      <w:strike w:val="0"/>
      <w:dstrike w:val="0"/>
      <w:color w:val="000000"/>
      <w:spacing w:val="0"/>
      <w:w w:val="100"/>
      <w:sz w:val="20"/>
      <w:szCs w:val="20"/>
      <w:u w:val="none"/>
      <w:shd w:val="clear" w:color="auto" w:fill="FFFFFF"/>
      <w:lang w:val="ru-RU" w:eastAsia="ru-RU" w:bidi="ru-RU"/>
    </w:rPr>
  </w:style>
  <w:style w:type="character" w:customStyle="1" w:styleId="14pt">
    <w:name w:val="Основной текст + 14 pt;Полужирный;Курсив"/>
    <w:basedOn w:val="affffff"/>
    <w:rsid w:val="00DF2634"/>
    <w:rPr>
      <w:rFonts w:ascii="Times New Roman" w:eastAsia="Times New Roman" w:hAnsi="Times New Roman" w:cs="Times New Roman"/>
      <w:b/>
      <w:bCs/>
      <w:i/>
      <w:iCs/>
      <w:caps w:val="0"/>
      <w:smallCaps w:val="0"/>
      <w:strike w:val="0"/>
      <w:dstrike w:val="0"/>
      <w:color w:val="000000"/>
      <w:spacing w:val="0"/>
      <w:w w:val="100"/>
      <w:sz w:val="28"/>
      <w:szCs w:val="28"/>
      <w:u w:val="none"/>
      <w:shd w:val="clear" w:color="auto" w:fill="FFFFFF"/>
      <w:lang w:val="ru-RU" w:eastAsia="ru-RU" w:bidi="ru-RU"/>
    </w:rPr>
  </w:style>
  <w:style w:type="character" w:customStyle="1" w:styleId="14pt-1pt">
    <w:name w:val="Основной текст + 14 pt;Полужирный;Курсив;Интервал -1 pt"/>
    <w:basedOn w:val="affffff"/>
    <w:rsid w:val="00DF2634"/>
    <w:rPr>
      <w:rFonts w:ascii="Times New Roman" w:eastAsia="Times New Roman" w:hAnsi="Times New Roman" w:cs="Times New Roman"/>
      <w:b/>
      <w:bCs/>
      <w:i/>
      <w:iCs/>
      <w:caps w:val="0"/>
      <w:smallCaps w:val="0"/>
      <w:strike w:val="0"/>
      <w:dstrike w:val="0"/>
      <w:color w:val="000000"/>
      <w:spacing w:val="-30"/>
      <w:w w:val="100"/>
      <w:sz w:val="28"/>
      <w:szCs w:val="28"/>
      <w:u w:val="none"/>
      <w:shd w:val="clear" w:color="auto" w:fill="FFFFFF"/>
      <w:lang w:val="ru-RU" w:eastAsia="ru-RU" w:bidi="ru-RU"/>
    </w:rPr>
  </w:style>
  <w:style w:type="character" w:customStyle="1" w:styleId="Candara12pt-1pt">
    <w:name w:val="Основной текст + Candara;12 pt;Интервал -1 pt"/>
    <w:basedOn w:val="affffff"/>
    <w:rsid w:val="00DF2634"/>
    <w:rPr>
      <w:rFonts w:ascii="Candara" w:eastAsia="Candara" w:hAnsi="Candara" w:cs="Candara"/>
      <w:b w:val="0"/>
      <w:bCs w:val="0"/>
      <w:i w:val="0"/>
      <w:iCs w:val="0"/>
      <w:caps w:val="0"/>
      <w:smallCaps w:val="0"/>
      <w:strike w:val="0"/>
      <w:dstrike w:val="0"/>
      <w:color w:val="000000"/>
      <w:spacing w:val="-30"/>
      <w:w w:val="100"/>
      <w:sz w:val="24"/>
      <w:szCs w:val="24"/>
      <w:u w:val="none"/>
      <w:shd w:val="clear" w:color="auto" w:fill="FFFFFF"/>
      <w:lang w:val="ru-RU" w:eastAsia="ru-RU" w:bidi="ru-RU"/>
    </w:rPr>
  </w:style>
  <w:style w:type="character" w:customStyle="1" w:styleId="12pt">
    <w:name w:val="Основной текст + 12 pt"/>
    <w:basedOn w:val="affffff"/>
    <w:rsid w:val="00DF2634"/>
    <w:rPr>
      <w:rFonts w:ascii="Times New Roman" w:eastAsia="Times New Roman" w:hAnsi="Times New Roman" w:cs="Times New Roman"/>
      <w:b w:val="0"/>
      <w:bCs w:val="0"/>
      <w:i w:val="0"/>
      <w:iCs w:val="0"/>
      <w:caps w:val="0"/>
      <w:smallCaps w:val="0"/>
      <w:strike w:val="0"/>
      <w:dstrike w:val="0"/>
      <w:color w:val="000000"/>
      <w:spacing w:val="0"/>
      <w:w w:val="100"/>
      <w:sz w:val="24"/>
      <w:szCs w:val="24"/>
      <w:u w:val="none"/>
      <w:shd w:val="clear" w:color="auto" w:fill="FFFFFF"/>
      <w:lang w:val="ru-RU" w:eastAsia="ru-RU" w:bidi="ru-RU"/>
    </w:rPr>
  </w:style>
  <w:style w:type="character" w:customStyle="1" w:styleId="Verdana0">
    <w:name w:val="Основной текст + Verdana;Курсив"/>
    <w:basedOn w:val="affffff"/>
    <w:rsid w:val="00DF2634"/>
    <w:rPr>
      <w:rFonts w:ascii="Verdana" w:eastAsia="Verdana" w:hAnsi="Verdana" w:cs="Verdana"/>
      <w:b w:val="0"/>
      <w:bCs w:val="0"/>
      <w:i/>
      <w:iCs/>
      <w:caps w:val="0"/>
      <w:smallCaps w:val="0"/>
      <w:strike w:val="0"/>
      <w:dstrike w:val="0"/>
      <w:color w:val="000000"/>
      <w:spacing w:val="0"/>
      <w:w w:val="100"/>
      <w:sz w:val="23"/>
      <w:szCs w:val="23"/>
      <w:u w:val="none"/>
      <w:shd w:val="clear" w:color="auto" w:fill="FFFFFF"/>
      <w:lang w:val="en-US" w:eastAsia="en-US" w:bidi="en-US"/>
    </w:rPr>
  </w:style>
  <w:style w:type="character" w:customStyle="1" w:styleId="FranklinGothicMedium105pt">
    <w:name w:val="Основной текст + Franklin Gothic Medium;10;5 pt"/>
    <w:basedOn w:val="affffff"/>
    <w:rsid w:val="00DF2634"/>
    <w:rPr>
      <w:rFonts w:ascii="Franklin Gothic Medium" w:eastAsia="Franklin Gothic Medium" w:hAnsi="Franklin Gothic Medium" w:cs="Franklin Gothic Medium"/>
      <w:b w:val="0"/>
      <w:bCs w:val="0"/>
      <w:i w:val="0"/>
      <w:iCs w:val="0"/>
      <w:caps w:val="0"/>
      <w:smallCaps w:val="0"/>
      <w:strike w:val="0"/>
      <w:dstrike w:val="0"/>
      <w:color w:val="000000"/>
      <w:spacing w:val="0"/>
      <w:w w:val="100"/>
      <w:sz w:val="21"/>
      <w:szCs w:val="21"/>
      <w:u w:val="none"/>
      <w:shd w:val="clear" w:color="auto" w:fill="FFFFFF"/>
      <w:lang w:val="ru-RU" w:eastAsia="ru-RU" w:bidi="ru-RU"/>
    </w:rPr>
  </w:style>
  <w:style w:type="character" w:customStyle="1" w:styleId="afffffffffffff6">
    <w:name w:val="Ссылка указателя"/>
    <w:rsid w:val="00DF2634"/>
  </w:style>
  <w:style w:type="character" w:customStyle="1" w:styleId="afffffffffffff7">
    <w:name w:val="Символ сноски"/>
    <w:rsid w:val="00DF2634"/>
  </w:style>
  <w:style w:type="character" w:customStyle="1" w:styleId="afffffffffffff8">
    <w:name w:val="Символ концевой сноски"/>
    <w:rsid w:val="00DF2634"/>
  </w:style>
  <w:style w:type="paragraph" w:customStyle="1" w:styleId="2ff8">
    <w:name w:val="Оглавление 2 Знак"/>
    <w:basedOn w:val="a7"/>
    <w:rsid w:val="00DF2634"/>
    <w:pPr>
      <w:shd w:val="clear" w:color="auto" w:fill="FFFFFF"/>
      <w:suppressAutoHyphens/>
      <w:autoSpaceDE/>
      <w:autoSpaceDN/>
      <w:spacing w:before="300" w:line="317" w:lineRule="exact"/>
      <w:ind w:firstLine="700"/>
      <w:jc w:val="both"/>
      <w:outlineLvl w:val="1"/>
    </w:pPr>
    <w:rPr>
      <w:b/>
      <w:bCs/>
      <w:i/>
      <w:iCs/>
      <w:color w:val="000000"/>
      <w:sz w:val="26"/>
      <w:szCs w:val="26"/>
      <w:lang w:eastAsia="ru-RU" w:bidi="ru-RU"/>
    </w:rPr>
  </w:style>
  <w:style w:type="paragraph" w:customStyle="1" w:styleId="afffffffffffff9">
    <w:name w:val="Верхний и нижний колонтитулы"/>
    <w:basedOn w:val="a7"/>
    <w:rsid w:val="00DF2634"/>
    <w:pPr>
      <w:suppressAutoHyphens/>
      <w:autoSpaceDE/>
      <w:autoSpaceDN/>
    </w:pPr>
    <w:rPr>
      <w:rFonts w:ascii="Courier New" w:eastAsia="Courier New" w:hAnsi="Courier New" w:cs="Courier New"/>
      <w:color w:val="000000"/>
      <w:sz w:val="24"/>
      <w:szCs w:val="24"/>
      <w:lang w:eastAsia="ru-RU" w:bidi="ru-RU"/>
    </w:rPr>
  </w:style>
  <w:style w:type="paragraph" w:customStyle="1" w:styleId="1ffff9">
    <w:name w:val="!!!ТС 1."/>
    <w:basedOn w:val="a7"/>
    <w:qFormat/>
    <w:rsid w:val="00DF2634"/>
    <w:pPr>
      <w:widowControl/>
      <w:suppressAutoHyphens/>
      <w:autoSpaceDE/>
      <w:autoSpaceDN/>
      <w:jc w:val="both"/>
      <w:outlineLvl w:val="1"/>
    </w:pPr>
    <w:rPr>
      <w:rFonts w:eastAsia="Calibri"/>
      <w:b/>
      <w:bCs/>
      <w:caps/>
      <w:color w:val="000000"/>
      <w:sz w:val="28"/>
      <w:szCs w:val="18"/>
    </w:rPr>
  </w:style>
  <w:style w:type="paragraph" w:customStyle="1" w:styleId="afffffffffffffa">
    <w:name w:val="!!!ТС Основной текст"/>
    <w:basedOn w:val="a7"/>
    <w:qFormat/>
    <w:rsid w:val="00DF2634"/>
    <w:pPr>
      <w:widowControl/>
      <w:suppressAutoHyphens/>
      <w:autoSpaceDE/>
      <w:autoSpaceDN/>
      <w:spacing w:line="360" w:lineRule="auto"/>
      <w:ind w:firstLine="709"/>
      <w:jc w:val="both"/>
    </w:pPr>
    <w:rPr>
      <w:rFonts w:eastAsiaTheme="minorHAnsi"/>
      <w:sz w:val="28"/>
      <w:szCs w:val="28"/>
    </w:rPr>
  </w:style>
  <w:style w:type="paragraph" w:customStyle="1" w:styleId="11f6">
    <w:name w:val="!!!ТС 1.1."/>
    <w:basedOn w:val="a7"/>
    <w:qFormat/>
    <w:rsid w:val="00DF2634"/>
    <w:pPr>
      <w:widowControl/>
      <w:suppressAutoHyphens/>
      <w:autoSpaceDE/>
      <w:autoSpaceDN/>
      <w:ind w:left="851"/>
      <w:jc w:val="both"/>
      <w:outlineLvl w:val="1"/>
    </w:pPr>
    <w:rPr>
      <w:rFonts w:eastAsiaTheme="minorHAnsi" w:cstheme="minorBidi"/>
      <w:b/>
      <w:caps/>
      <w:color w:val="000000" w:themeColor="text1"/>
      <w:sz w:val="28"/>
      <w:szCs w:val="20"/>
    </w:rPr>
  </w:style>
  <w:style w:type="paragraph" w:customStyle="1" w:styleId="afffffffffffffb">
    <w:name w:val="ПКР Перечень"/>
    <w:basedOn w:val="a7"/>
    <w:qFormat/>
    <w:rsid w:val="00DF2634"/>
    <w:pPr>
      <w:widowControl/>
      <w:suppressAutoHyphens/>
      <w:autoSpaceDE/>
      <w:autoSpaceDN/>
      <w:spacing w:after="120" w:line="360" w:lineRule="auto"/>
      <w:ind w:right="170" w:firstLine="851"/>
      <w:jc w:val="both"/>
    </w:pPr>
    <w:rPr>
      <w:rFonts w:eastAsiaTheme="minorHAnsi"/>
      <w:sz w:val="28"/>
    </w:rPr>
  </w:style>
  <w:style w:type="paragraph" w:customStyle="1" w:styleId="afffffffffffffc">
    <w:name w:val="!!!ТС Абзац"/>
    <w:basedOn w:val="afffffffffffffb"/>
    <w:qFormat/>
    <w:rsid w:val="00DF2634"/>
  </w:style>
  <w:style w:type="paragraph" w:customStyle="1" w:styleId="afffffffffffffd">
    <w:name w:val="!!!ТС Ссылка"/>
    <w:basedOn w:val="aff2"/>
    <w:qFormat/>
    <w:rsid w:val="00DF2634"/>
    <w:pPr>
      <w:suppressAutoHyphens/>
    </w:pPr>
    <w:rPr>
      <w:rFonts w:ascii="Times New Roman" w:hAnsi="Times New Roman" w:cs="Times New Roman"/>
    </w:rPr>
  </w:style>
  <w:style w:type="paragraph" w:customStyle="1" w:styleId="afffffffffffffe">
    <w:name w:val="! Основной текст"/>
    <w:basedOn w:val="a7"/>
    <w:qFormat/>
    <w:rsid w:val="00DF2634"/>
    <w:pPr>
      <w:widowControl/>
      <w:suppressAutoHyphens/>
      <w:autoSpaceDE/>
      <w:autoSpaceDN/>
      <w:spacing w:line="360" w:lineRule="auto"/>
      <w:ind w:firstLine="709"/>
      <w:jc w:val="both"/>
    </w:pPr>
    <w:rPr>
      <w:rFonts w:eastAsiaTheme="minorHAnsi"/>
      <w:sz w:val="28"/>
      <w:szCs w:val="28"/>
    </w:rPr>
  </w:style>
  <w:style w:type="paragraph" w:customStyle="1" w:styleId="affffffffffffff">
    <w:name w:val="ОсновнойЖирн"/>
    <w:basedOn w:val="a7"/>
    <w:qFormat/>
    <w:rsid w:val="00DF2634"/>
    <w:pPr>
      <w:widowControl/>
      <w:suppressAutoHyphens/>
      <w:autoSpaceDE/>
      <w:autoSpaceDN/>
      <w:spacing w:after="120" w:line="276" w:lineRule="auto"/>
      <w:ind w:right="170"/>
      <w:jc w:val="both"/>
    </w:pPr>
    <w:rPr>
      <w:rFonts w:eastAsiaTheme="minorHAnsi"/>
      <w:b/>
      <w:sz w:val="28"/>
    </w:rPr>
  </w:style>
  <w:style w:type="paragraph" w:customStyle="1" w:styleId="11112">
    <w:name w:val="!!!ТС 1.1.1.1."/>
    <w:basedOn w:val="a7"/>
    <w:qFormat/>
    <w:rsid w:val="00DF2634"/>
    <w:pPr>
      <w:widowControl/>
      <w:suppressAutoHyphens/>
      <w:autoSpaceDE/>
      <w:autoSpaceDN/>
      <w:ind w:firstLine="1134"/>
      <w:jc w:val="both"/>
      <w:outlineLvl w:val="2"/>
    </w:pPr>
    <w:rPr>
      <w:b/>
      <w:color w:val="000000"/>
      <w:sz w:val="28"/>
      <w:szCs w:val="24"/>
      <w:lang w:eastAsia="ru-RU"/>
    </w:rPr>
  </w:style>
  <w:style w:type="paragraph" w:customStyle="1" w:styleId="affffffffffffff0">
    <w:name w:val="ТС Таблица"/>
    <w:basedOn w:val="a7"/>
    <w:qFormat/>
    <w:rsid w:val="00DF2634"/>
    <w:pPr>
      <w:widowControl/>
      <w:suppressAutoHyphens/>
      <w:autoSpaceDE/>
      <w:autoSpaceDN/>
    </w:pPr>
    <w:rPr>
      <w:rFonts w:eastAsiaTheme="minorHAnsi"/>
      <w:sz w:val="20"/>
      <w:szCs w:val="20"/>
    </w:rPr>
  </w:style>
  <w:style w:type="paragraph" w:customStyle="1" w:styleId="affffffffffffff1">
    <w:name w:val="!!!ТС ТабНаим."/>
    <w:basedOn w:val="a7"/>
    <w:qFormat/>
    <w:rsid w:val="00DF2634"/>
    <w:pPr>
      <w:widowControl/>
      <w:suppressAutoHyphens/>
      <w:autoSpaceDE/>
      <w:autoSpaceDN/>
      <w:ind w:right="170"/>
      <w:jc w:val="both"/>
    </w:pPr>
    <w:rPr>
      <w:rFonts w:eastAsiaTheme="minorHAnsi"/>
      <w:sz w:val="20"/>
      <w:szCs w:val="20"/>
    </w:rPr>
  </w:style>
  <w:style w:type="paragraph" w:customStyle="1" w:styleId="affffffffffffff2">
    <w:name w:val="ТС Основной текст"/>
    <w:basedOn w:val="affffffffffffff"/>
    <w:qFormat/>
    <w:rsid w:val="00DF2634"/>
    <w:pPr>
      <w:spacing w:after="0" w:line="360" w:lineRule="auto"/>
      <w:ind w:right="0" w:firstLine="567"/>
    </w:pPr>
    <w:rPr>
      <w:b w:val="0"/>
      <w:color w:val="000000"/>
    </w:rPr>
  </w:style>
  <w:style w:type="paragraph" w:customStyle="1" w:styleId="11f7">
    <w:name w:val="Титул 1.1"/>
    <w:basedOn w:val="a7"/>
    <w:qFormat/>
    <w:rsid w:val="00DF2634"/>
    <w:pPr>
      <w:widowControl/>
      <w:suppressAutoHyphens/>
      <w:autoSpaceDE/>
      <w:autoSpaceDN/>
      <w:ind w:left="851"/>
      <w:jc w:val="both"/>
    </w:pPr>
    <w:rPr>
      <w:rFonts w:eastAsiaTheme="minorHAnsi" w:cstheme="minorBidi"/>
      <w:b/>
      <w:caps/>
      <w:color w:val="000000"/>
      <w:sz w:val="28"/>
      <w:szCs w:val="20"/>
    </w:rPr>
  </w:style>
  <w:style w:type="paragraph" w:customStyle="1" w:styleId="1101">
    <w:name w:val="1 ТС 10Таблица"/>
    <w:basedOn w:val="a7"/>
    <w:autoRedefine/>
    <w:qFormat/>
    <w:rsid w:val="00DF2634"/>
    <w:pPr>
      <w:widowControl/>
      <w:suppressAutoHyphens/>
      <w:autoSpaceDE/>
      <w:autoSpaceDN/>
      <w:jc w:val="center"/>
    </w:pPr>
    <w:rPr>
      <w:rFonts w:eastAsiaTheme="minorHAnsi"/>
      <w:sz w:val="20"/>
      <w:szCs w:val="20"/>
    </w:rPr>
  </w:style>
  <w:style w:type="paragraph" w:customStyle="1" w:styleId="affffffffffffff3">
    <w:name w:val="ТС Основной т"/>
    <w:basedOn w:val="a7"/>
    <w:qFormat/>
    <w:rsid w:val="00DF2634"/>
    <w:pPr>
      <w:widowControl/>
      <w:suppressAutoHyphens/>
      <w:autoSpaceDE/>
      <w:autoSpaceDN/>
      <w:spacing w:line="360" w:lineRule="auto"/>
      <w:ind w:firstLine="709"/>
      <w:jc w:val="both"/>
    </w:pPr>
    <w:rPr>
      <w:rFonts w:eastAsiaTheme="minorHAnsi"/>
      <w:sz w:val="28"/>
      <w:szCs w:val="28"/>
    </w:rPr>
  </w:style>
  <w:style w:type="paragraph" w:customStyle="1" w:styleId="1118">
    <w:name w:val="!!!ТС 1.1.1."/>
    <w:basedOn w:val="a7"/>
    <w:qFormat/>
    <w:rsid w:val="00DF2634"/>
    <w:pPr>
      <w:widowControl/>
      <w:suppressAutoHyphens/>
      <w:autoSpaceDE/>
      <w:autoSpaceDN/>
      <w:ind w:left="851"/>
      <w:jc w:val="both"/>
      <w:outlineLvl w:val="1"/>
    </w:pPr>
    <w:rPr>
      <w:rFonts w:eastAsiaTheme="minorHAnsi" w:cstheme="minorBidi"/>
      <w:b/>
      <w:caps/>
      <w:color w:val="000000" w:themeColor="text1"/>
      <w:sz w:val="28"/>
      <w:szCs w:val="24"/>
      <w:lang w:eastAsia="ru-RU"/>
    </w:rPr>
  </w:style>
  <w:style w:type="paragraph" w:customStyle="1" w:styleId="11f0">
    <w:name w:val="ТС 1.1"/>
    <w:basedOn w:val="a7"/>
    <w:link w:val="1fffa"/>
    <w:qFormat/>
    <w:rsid w:val="00DF2634"/>
    <w:pPr>
      <w:widowControl/>
      <w:suppressAutoHyphens/>
      <w:autoSpaceDE/>
      <w:autoSpaceDN/>
      <w:ind w:left="851"/>
      <w:jc w:val="both"/>
    </w:pPr>
    <w:rPr>
      <w:rFonts w:ascii="Arial Narrow" w:eastAsiaTheme="majorEastAsia" w:hAnsi="Arial Narrow" w:cstheme="majorBidi"/>
      <w:b/>
      <w:color w:val="2E74B5" w:themeColor="accent1" w:themeShade="BF"/>
      <w:sz w:val="32"/>
      <w:szCs w:val="32"/>
      <w:lang w:val="en-US" w:eastAsia="ru-RU"/>
    </w:rPr>
  </w:style>
  <w:style w:type="paragraph" w:customStyle="1" w:styleId="1ffffa">
    <w:name w:val="ТС 1."/>
    <w:basedOn w:val="a7"/>
    <w:qFormat/>
    <w:rsid w:val="00DF2634"/>
    <w:pPr>
      <w:widowControl/>
      <w:suppressAutoHyphens/>
      <w:autoSpaceDE/>
      <w:autoSpaceDN/>
      <w:spacing w:line="360" w:lineRule="auto"/>
      <w:ind w:firstLine="567"/>
      <w:jc w:val="both"/>
    </w:pPr>
    <w:rPr>
      <w:rFonts w:eastAsiaTheme="minorHAnsi"/>
      <w:b/>
      <w:color w:val="000000" w:themeColor="text1"/>
      <w:sz w:val="28"/>
    </w:rPr>
  </w:style>
  <w:style w:type="paragraph" w:customStyle="1" w:styleId="11f1">
    <w:name w:val="ТС. 1.1."/>
    <w:basedOn w:val="a7"/>
    <w:link w:val="1fffc"/>
    <w:uiPriority w:val="31"/>
    <w:qFormat/>
    <w:rsid w:val="00DF2634"/>
    <w:pPr>
      <w:widowControl/>
      <w:suppressAutoHyphens/>
      <w:autoSpaceDE/>
      <w:autoSpaceDN/>
      <w:spacing w:line="360" w:lineRule="auto"/>
      <w:ind w:firstLine="1191"/>
      <w:jc w:val="both"/>
      <w:outlineLvl w:val="2"/>
    </w:pPr>
    <w:rPr>
      <w:rFonts w:asciiTheme="minorHAnsi" w:eastAsiaTheme="minorHAnsi" w:hAnsiTheme="minorHAnsi" w:cstheme="minorBidi"/>
      <w:smallCaps/>
      <w:color w:val="5A5A5A"/>
    </w:rPr>
  </w:style>
  <w:style w:type="paragraph" w:customStyle="1" w:styleId="1ffffb">
    <w:name w:val="1 ТС Основной текст"/>
    <w:basedOn w:val="a7"/>
    <w:autoRedefine/>
    <w:qFormat/>
    <w:rsid w:val="00DF2634"/>
    <w:pPr>
      <w:widowControl/>
      <w:suppressAutoHyphens/>
      <w:autoSpaceDE/>
      <w:autoSpaceDN/>
      <w:spacing w:line="360" w:lineRule="auto"/>
      <w:ind w:firstLine="567"/>
      <w:jc w:val="both"/>
    </w:pPr>
    <w:rPr>
      <w:rFonts w:eastAsiaTheme="minorHAnsi"/>
      <w:color w:val="000000"/>
      <w:sz w:val="28"/>
    </w:rPr>
  </w:style>
  <w:style w:type="paragraph" w:customStyle="1" w:styleId="1ffffc">
    <w:name w:val="1 ТС Подраздел Главы"/>
    <w:basedOn w:val="a7"/>
    <w:autoRedefine/>
    <w:rsid w:val="00DF2634"/>
    <w:pPr>
      <w:widowControl/>
      <w:suppressAutoHyphens/>
      <w:autoSpaceDE/>
      <w:autoSpaceDN/>
      <w:ind w:left="851"/>
      <w:jc w:val="both"/>
      <w:outlineLvl w:val="1"/>
    </w:pPr>
    <w:rPr>
      <w:rFonts w:eastAsiaTheme="minorHAnsi" w:cstheme="minorBidi"/>
      <w:b/>
      <w:caps/>
      <w:color w:val="000000" w:themeColor="text1"/>
      <w:sz w:val="28"/>
      <w:szCs w:val="20"/>
    </w:rPr>
  </w:style>
  <w:style w:type="paragraph" w:customStyle="1" w:styleId="1115">
    <w:name w:val="1.1.1. Пункт Раздела"/>
    <w:basedOn w:val="1ffffc"/>
    <w:link w:val="11111"/>
    <w:autoRedefine/>
    <w:rsid w:val="00DF2634"/>
    <w:rPr>
      <w:rFonts w:eastAsia="Calibri" w:cs="Times New Roman"/>
      <w:b w:val="0"/>
      <w:color w:val="auto"/>
      <w:sz w:val="22"/>
      <w:szCs w:val="22"/>
    </w:rPr>
  </w:style>
  <w:style w:type="paragraph" w:customStyle="1" w:styleId="affffffffffffff4">
    <w:name w:val="Таблица Наименование"/>
    <w:basedOn w:val="a7"/>
    <w:rsid w:val="00DF2634"/>
    <w:pPr>
      <w:widowControl/>
      <w:suppressAutoHyphens/>
      <w:autoSpaceDE/>
      <w:autoSpaceDN/>
      <w:jc w:val="both"/>
    </w:pPr>
    <w:rPr>
      <w:rFonts w:eastAsiaTheme="minorHAnsi"/>
      <w:sz w:val="24"/>
      <w:szCs w:val="28"/>
    </w:rPr>
  </w:style>
  <w:style w:type="paragraph" w:customStyle="1" w:styleId="11113">
    <w:name w:val="1.1.1.1 подпункт раздела"/>
    <w:basedOn w:val="a7"/>
    <w:rsid w:val="00DF2634"/>
    <w:pPr>
      <w:widowControl/>
      <w:suppressAutoHyphens/>
      <w:autoSpaceDE/>
      <w:autoSpaceDN/>
      <w:spacing w:after="200"/>
      <w:ind w:firstLine="851"/>
      <w:jc w:val="both"/>
    </w:pPr>
    <w:rPr>
      <w:rFonts w:eastAsiaTheme="minorHAnsi"/>
      <w:i/>
      <w:sz w:val="28"/>
      <w:szCs w:val="28"/>
    </w:rPr>
  </w:style>
  <w:style w:type="paragraph" w:customStyle="1" w:styleId="affffffffffffff5">
    <w:name w:val="ПКР Раздел"/>
    <w:basedOn w:val="a7"/>
    <w:qFormat/>
    <w:rsid w:val="00DF2634"/>
    <w:pPr>
      <w:widowControl/>
      <w:suppressAutoHyphens/>
      <w:autoSpaceDE/>
      <w:autoSpaceDN/>
      <w:spacing w:after="120" w:line="276" w:lineRule="auto"/>
      <w:ind w:right="170" w:firstLine="709"/>
      <w:jc w:val="both"/>
    </w:pPr>
    <w:rPr>
      <w:rFonts w:eastAsiaTheme="minorHAnsi"/>
      <w:sz w:val="28"/>
    </w:rPr>
  </w:style>
  <w:style w:type="paragraph" w:customStyle="1" w:styleId="affffffffffffff6">
    <w:name w:val="Титул"/>
    <w:basedOn w:val="a7"/>
    <w:qFormat/>
    <w:rsid w:val="00DF2634"/>
    <w:pPr>
      <w:widowControl/>
      <w:suppressAutoHyphens/>
      <w:autoSpaceDE/>
      <w:autoSpaceDN/>
      <w:spacing w:after="360" w:line="276" w:lineRule="auto"/>
      <w:jc w:val="center"/>
    </w:pPr>
    <w:rPr>
      <w:rFonts w:ascii="Cambria" w:eastAsiaTheme="minorHAnsi" w:hAnsi="Cambria" w:cstheme="minorBidi"/>
      <w:b/>
      <w:caps/>
      <w:color w:val="1F497D"/>
      <w:sz w:val="32"/>
      <w:szCs w:val="32"/>
    </w:rPr>
  </w:style>
  <w:style w:type="paragraph" w:customStyle="1" w:styleId="affffffffffffff7">
    <w:name w:val="Титул_мини"/>
    <w:basedOn w:val="affffffffffffff6"/>
    <w:qFormat/>
    <w:rsid w:val="00DF2634"/>
    <w:rPr>
      <w:sz w:val="20"/>
      <w:szCs w:val="20"/>
    </w:rPr>
  </w:style>
  <w:style w:type="paragraph" w:customStyle="1" w:styleId="affffffffffffff8">
    <w:name w:val="НазваниеТабл"/>
    <w:basedOn w:val="a7"/>
    <w:qFormat/>
    <w:rsid w:val="00DF2634"/>
    <w:pPr>
      <w:widowControl/>
      <w:suppressAutoHyphens/>
      <w:autoSpaceDE/>
      <w:autoSpaceDN/>
      <w:spacing w:after="200" w:line="276" w:lineRule="auto"/>
      <w:jc w:val="center"/>
    </w:pPr>
    <w:rPr>
      <w:rFonts w:eastAsiaTheme="minorHAnsi"/>
      <w:b/>
      <w:color w:val="4F81BD"/>
      <w:sz w:val="24"/>
    </w:rPr>
  </w:style>
  <w:style w:type="paragraph" w:customStyle="1" w:styleId="affffffffffffff9">
    <w:name w:val="ЗагТабл"/>
    <w:basedOn w:val="affffffffffffff5"/>
    <w:qFormat/>
    <w:rsid w:val="00DF2634"/>
    <w:pPr>
      <w:spacing w:before="120" w:line="240" w:lineRule="auto"/>
      <w:ind w:right="0" w:firstLine="0"/>
      <w:jc w:val="center"/>
    </w:pPr>
    <w:rPr>
      <w:b/>
    </w:rPr>
  </w:style>
  <w:style w:type="paragraph" w:customStyle="1" w:styleId="affffffffffffffa">
    <w:name w:val="ТекстТабл"/>
    <w:basedOn w:val="a7"/>
    <w:qFormat/>
    <w:rsid w:val="00DF2634"/>
    <w:pPr>
      <w:widowControl/>
      <w:suppressAutoHyphens/>
      <w:autoSpaceDE/>
      <w:autoSpaceDN/>
      <w:spacing w:before="120" w:after="120"/>
      <w:jc w:val="center"/>
    </w:pPr>
    <w:rPr>
      <w:rFonts w:eastAsiaTheme="minorHAnsi"/>
    </w:rPr>
  </w:style>
  <w:style w:type="paragraph" w:customStyle="1" w:styleId="affffffffffffffb">
    <w:name w:val="ОснСписок"/>
    <w:basedOn w:val="affffffffffffff5"/>
    <w:qFormat/>
    <w:rsid w:val="00DF2634"/>
    <w:pPr>
      <w:ind w:left="1134" w:hanging="283"/>
    </w:pPr>
  </w:style>
  <w:style w:type="paragraph" w:customStyle="1" w:styleId="affffffffffffffc">
    <w:name w:val="ПКР Таблицы"/>
    <w:basedOn w:val="a7"/>
    <w:qFormat/>
    <w:rsid w:val="00DF2634"/>
    <w:pPr>
      <w:widowControl/>
      <w:suppressAutoHyphens/>
      <w:autoSpaceDE/>
      <w:autoSpaceDN/>
      <w:jc w:val="center"/>
    </w:pPr>
    <w:rPr>
      <w:rFonts w:eastAsiaTheme="minorHAnsi"/>
      <w:sz w:val="24"/>
      <w:szCs w:val="24"/>
    </w:rPr>
  </w:style>
  <w:style w:type="paragraph" w:customStyle="1" w:styleId="affffffffffffffd">
    <w:name w:val="ПКР Основной текст"/>
    <w:basedOn w:val="affffffffffffff5"/>
    <w:qFormat/>
    <w:rsid w:val="00DF2634"/>
    <w:pPr>
      <w:spacing w:after="0" w:line="360" w:lineRule="auto"/>
    </w:pPr>
  </w:style>
  <w:style w:type="paragraph" w:customStyle="1" w:styleId="affffffffffffffe">
    <w:name w:val="ПКР Наименование таблиц"/>
    <w:basedOn w:val="af8"/>
    <w:qFormat/>
    <w:rsid w:val="00DF2634"/>
    <w:pPr>
      <w:suppressAutoHyphens/>
      <w:spacing w:before="240" w:after="120"/>
      <w:ind w:right="425"/>
      <w:jc w:val="right"/>
    </w:pPr>
    <w:rPr>
      <w:rFonts w:eastAsiaTheme="minorHAnsi"/>
      <w:color w:val="4F6228"/>
      <w:sz w:val="28"/>
      <w:szCs w:val="28"/>
      <w:lang w:eastAsia="en-US"/>
    </w:rPr>
  </w:style>
  <w:style w:type="paragraph" w:customStyle="1" w:styleId="10f">
    <w:name w:val="Таблицы 10"/>
    <w:basedOn w:val="a7"/>
    <w:qFormat/>
    <w:rsid w:val="00DF2634"/>
    <w:pPr>
      <w:widowControl/>
      <w:suppressAutoHyphens/>
      <w:autoSpaceDE/>
      <w:autoSpaceDN/>
      <w:spacing w:after="200"/>
      <w:jc w:val="center"/>
    </w:pPr>
    <w:rPr>
      <w:rFonts w:eastAsiaTheme="minorHAnsi" w:cstheme="minorBidi"/>
      <w:sz w:val="20"/>
      <w:szCs w:val="20"/>
    </w:rPr>
  </w:style>
  <w:style w:type="paragraph" w:customStyle="1" w:styleId="afffffffffffffff">
    <w:name w:val="Рисунок наименование"/>
    <w:basedOn w:val="affffffffffffff"/>
    <w:qFormat/>
    <w:rsid w:val="00DF2634"/>
    <w:pPr>
      <w:spacing w:after="0" w:line="240" w:lineRule="auto"/>
      <w:ind w:right="0"/>
    </w:pPr>
    <w:rPr>
      <w:b w:val="0"/>
      <w:color w:val="000000"/>
    </w:rPr>
  </w:style>
  <w:style w:type="paragraph" w:customStyle="1" w:styleId="10e">
    <w:name w:val="!!!ТС 10Внутри таблицы"/>
    <w:basedOn w:val="10f"/>
    <w:link w:val="10d"/>
    <w:qFormat/>
    <w:rsid w:val="00DF2634"/>
    <w:pPr>
      <w:spacing w:after="0"/>
    </w:pPr>
    <w:rPr>
      <w:rFonts w:eastAsiaTheme="minorEastAsia" w:cs="Times New Roman"/>
    </w:rPr>
  </w:style>
  <w:style w:type="paragraph" w:customStyle="1" w:styleId="afffffffffffffff0">
    <w:name w:val="!!!ТС ТабСодержание."/>
    <w:basedOn w:val="a7"/>
    <w:qFormat/>
    <w:rsid w:val="00DF2634"/>
    <w:pPr>
      <w:widowControl/>
      <w:suppressAutoHyphens/>
      <w:autoSpaceDE/>
      <w:autoSpaceDN/>
      <w:jc w:val="center"/>
    </w:pPr>
    <w:rPr>
      <w:rFonts w:eastAsia="Calibri"/>
      <w:sz w:val="20"/>
      <w:szCs w:val="20"/>
    </w:rPr>
  </w:style>
  <w:style w:type="paragraph" w:customStyle="1" w:styleId="afffffffffffffff1">
    <w:name w:val="! Рисунок. Таблица."/>
    <w:basedOn w:val="af8"/>
    <w:link w:val="1ffffd"/>
    <w:rsid w:val="00DF2634"/>
    <w:pPr>
      <w:keepNext/>
      <w:suppressAutoHyphens/>
      <w:spacing w:before="240" w:after="120"/>
      <w:ind w:right="170"/>
    </w:pPr>
    <w:rPr>
      <w:rFonts w:eastAsiaTheme="minorHAnsi" w:cstheme="minorBidi"/>
      <w:color w:val="000000" w:themeColor="text1"/>
      <w:lang w:eastAsia="en-US"/>
    </w:rPr>
  </w:style>
  <w:style w:type="paragraph" w:customStyle="1" w:styleId="afffffffffffffff2">
    <w:name w:val="ТС ТАблица"/>
    <w:basedOn w:val="affffffffffffff"/>
    <w:rsid w:val="00DF2634"/>
    <w:pPr>
      <w:spacing w:after="0" w:line="240" w:lineRule="auto"/>
      <w:ind w:right="0"/>
      <w:jc w:val="center"/>
    </w:pPr>
    <w:rPr>
      <w:color w:val="000000" w:themeColor="text1"/>
      <w:sz w:val="20"/>
      <w:szCs w:val="20"/>
    </w:rPr>
  </w:style>
  <w:style w:type="paragraph" w:customStyle="1" w:styleId="afffffffffffffff3">
    <w:name w:val="ТС Наименование таблиц"/>
    <w:basedOn w:val="affffffffffffff"/>
    <w:qFormat/>
    <w:rsid w:val="00DF2634"/>
    <w:pPr>
      <w:spacing w:after="0" w:line="240" w:lineRule="auto"/>
      <w:ind w:right="0" w:firstLine="567"/>
      <w:jc w:val="right"/>
    </w:pPr>
    <w:rPr>
      <w:b w:val="0"/>
      <w:color w:val="000000" w:themeColor="text1"/>
    </w:rPr>
  </w:style>
  <w:style w:type="paragraph" w:customStyle="1" w:styleId="Sh11">
    <w:name w:val="ShЗаг Таблицы1"/>
    <w:basedOn w:val="a7"/>
    <w:next w:val="a7"/>
    <w:unhideWhenUsed/>
    <w:qFormat/>
    <w:rsid w:val="00DF2634"/>
    <w:pPr>
      <w:keepNext/>
      <w:keepLines/>
      <w:widowControl/>
      <w:suppressAutoHyphens/>
      <w:autoSpaceDE/>
      <w:autoSpaceDN/>
      <w:spacing w:before="40"/>
      <w:ind w:firstLine="567"/>
      <w:jc w:val="both"/>
      <w:outlineLvl w:val="2"/>
    </w:pPr>
    <w:rPr>
      <w:rFonts w:ascii="Cambria" w:hAnsi="Cambria"/>
      <w:color w:val="243F60"/>
      <w:sz w:val="26"/>
      <w:szCs w:val="24"/>
    </w:rPr>
  </w:style>
  <w:style w:type="paragraph" w:customStyle="1" w:styleId="1ffffe">
    <w:name w:val="Под Заг1"/>
    <w:basedOn w:val="a7"/>
    <w:next w:val="a7"/>
    <w:unhideWhenUsed/>
    <w:qFormat/>
    <w:rsid w:val="00DF2634"/>
    <w:pPr>
      <w:keepNext/>
      <w:keepLines/>
      <w:widowControl/>
      <w:suppressAutoHyphens/>
      <w:autoSpaceDE/>
      <w:autoSpaceDN/>
      <w:spacing w:before="40"/>
      <w:ind w:firstLine="567"/>
      <w:jc w:val="both"/>
      <w:outlineLvl w:val="3"/>
    </w:pPr>
    <w:rPr>
      <w:rFonts w:ascii="Cambria" w:hAnsi="Cambria"/>
      <w:i/>
      <w:iCs/>
      <w:color w:val="365F91"/>
      <w:sz w:val="26"/>
    </w:rPr>
  </w:style>
  <w:style w:type="paragraph" w:customStyle="1" w:styleId="512">
    <w:name w:val="Заголовок 51"/>
    <w:basedOn w:val="a7"/>
    <w:next w:val="a7"/>
    <w:uiPriority w:val="9"/>
    <w:unhideWhenUsed/>
    <w:qFormat/>
    <w:rsid w:val="00DF2634"/>
    <w:pPr>
      <w:keepNext/>
      <w:keepLines/>
      <w:widowControl/>
      <w:suppressAutoHyphens/>
      <w:autoSpaceDE/>
      <w:autoSpaceDN/>
      <w:spacing w:before="40"/>
      <w:ind w:firstLine="567"/>
      <w:jc w:val="both"/>
      <w:outlineLvl w:val="4"/>
    </w:pPr>
    <w:rPr>
      <w:rFonts w:ascii="Cambria" w:hAnsi="Cambria"/>
      <w:color w:val="365F91"/>
      <w:sz w:val="26"/>
    </w:rPr>
  </w:style>
  <w:style w:type="paragraph" w:customStyle="1" w:styleId="1fffff">
    <w:name w:val="Текст концевой сноски1"/>
    <w:basedOn w:val="a7"/>
    <w:next w:val="afffffffff"/>
    <w:uiPriority w:val="99"/>
    <w:semiHidden/>
    <w:unhideWhenUsed/>
    <w:qFormat/>
    <w:rsid w:val="00DF2634"/>
    <w:pPr>
      <w:widowControl/>
      <w:suppressAutoHyphens/>
      <w:autoSpaceDE/>
      <w:autoSpaceDN/>
    </w:pPr>
    <w:rPr>
      <w:rFonts w:asciiTheme="minorHAnsi" w:eastAsiaTheme="minorHAnsi" w:hAnsiTheme="minorHAnsi" w:cstheme="minorBidi"/>
      <w:sz w:val="20"/>
      <w:szCs w:val="20"/>
    </w:rPr>
  </w:style>
  <w:style w:type="paragraph" w:customStyle="1" w:styleId="1fffff0">
    <w:name w:val="1 Заголовок"/>
    <w:basedOn w:val="12"/>
    <w:rsid w:val="00DF2634"/>
    <w:pPr>
      <w:widowControl/>
      <w:suppressAutoHyphens/>
      <w:autoSpaceDE/>
      <w:autoSpaceDN/>
      <w:ind w:firstLine="567"/>
      <w:jc w:val="both"/>
    </w:pPr>
    <w:rPr>
      <w:rFonts w:ascii="Arial Narrow" w:hAnsi="Arial Narrow"/>
      <w:b/>
      <w:lang w:val="en-US"/>
    </w:rPr>
  </w:style>
  <w:style w:type="paragraph" w:customStyle="1" w:styleId="1fffff1">
    <w:name w:val="Выделенная цитата1"/>
    <w:basedOn w:val="a7"/>
    <w:next w:val="a7"/>
    <w:uiPriority w:val="30"/>
    <w:qFormat/>
    <w:rsid w:val="00DF2634"/>
    <w:pPr>
      <w:widowControl/>
      <w:pBdr>
        <w:top w:val="single" w:sz="4" w:space="10" w:color="4F81BD"/>
        <w:bottom w:val="single" w:sz="4" w:space="10" w:color="4F81BD"/>
      </w:pBdr>
      <w:suppressAutoHyphens/>
      <w:autoSpaceDE/>
      <w:autoSpaceDN/>
      <w:spacing w:before="360" w:after="360"/>
      <w:ind w:left="864" w:right="864" w:firstLine="567"/>
      <w:jc w:val="center"/>
    </w:pPr>
    <w:rPr>
      <w:rFonts w:ascii="Arial Narrow" w:eastAsiaTheme="minorHAnsi" w:hAnsi="Arial Narrow" w:cstheme="minorBidi"/>
      <w:i/>
      <w:iCs/>
      <w:color w:val="4F81BD"/>
      <w:sz w:val="26"/>
    </w:rPr>
  </w:style>
  <w:style w:type="paragraph" w:customStyle="1" w:styleId="217">
    <w:name w:val="Цитата 21"/>
    <w:basedOn w:val="a7"/>
    <w:next w:val="a7"/>
    <w:uiPriority w:val="29"/>
    <w:qFormat/>
    <w:rsid w:val="00DF2634"/>
    <w:pPr>
      <w:widowControl/>
      <w:suppressAutoHyphens/>
      <w:autoSpaceDE/>
      <w:autoSpaceDN/>
      <w:spacing w:before="200" w:after="40"/>
      <w:ind w:left="864" w:right="864" w:firstLine="567"/>
      <w:jc w:val="center"/>
    </w:pPr>
    <w:rPr>
      <w:rFonts w:ascii="Arial Narrow" w:eastAsiaTheme="minorHAnsi" w:hAnsi="Arial Narrow" w:cstheme="minorBidi"/>
      <w:i/>
      <w:iCs/>
      <w:color w:val="404040"/>
      <w:sz w:val="26"/>
    </w:rPr>
  </w:style>
  <w:style w:type="paragraph" w:customStyle="1" w:styleId="1ffff1">
    <w:name w:val="Название1"/>
    <w:basedOn w:val="a7"/>
    <w:next w:val="a7"/>
    <w:link w:val="144"/>
    <w:qFormat/>
    <w:rsid w:val="00DF2634"/>
    <w:pPr>
      <w:widowControl/>
      <w:suppressAutoHyphens/>
      <w:autoSpaceDE/>
      <w:autoSpaceDN/>
      <w:spacing w:before="40"/>
      <w:ind w:firstLine="567"/>
      <w:contextualSpacing/>
      <w:jc w:val="both"/>
    </w:pPr>
    <w:rPr>
      <w:rFonts w:eastAsia="Calibri"/>
      <w:color w:val="000000"/>
      <w:sz w:val="28"/>
      <w:szCs w:val="28"/>
    </w:rPr>
  </w:style>
  <w:style w:type="paragraph" w:customStyle="1" w:styleId="afffffffffffffff4">
    <w:name w:val="РАЗДЕЛ"/>
    <w:basedOn w:val="affffffff"/>
    <w:qFormat/>
    <w:rsid w:val="00DF2634"/>
    <w:pPr>
      <w:pBdr>
        <w:top w:val="single" w:sz="4" w:space="10" w:color="5B9BD5"/>
        <w:bottom w:val="single" w:sz="4" w:space="10" w:color="5B9BD5"/>
      </w:pBdr>
      <w:suppressAutoHyphens/>
      <w:spacing w:before="360" w:after="360" w:line="240" w:lineRule="auto"/>
      <w:ind w:left="864" w:right="864" w:firstLine="567"/>
      <w:jc w:val="center"/>
    </w:pPr>
    <w:rPr>
      <w:rFonts w:ascii="Arial Narrow" w:eastAsia="Courier New" w:hAnsi="Arial Narrow" w:cs="Courier New"/>
      <w:b w:val="0"/>
      <w:bCs w:val="0"/>
      <w:sz w:val="26"/>
      <w:szCs w:val="24"/>
      <w:lang w:eastAsia="ru-RU" w:bidi="ru-RU"/>
    </w:rPr>
  </w:style>
  <w:style w:type="paragraph" w:customStyle="1" w:styleId="afffffffffffffff5">
    <w:name w:val="подписи к выделениям"/>
    <w:basedOn w:val="afffffffffffffff6"/>
    <w:qFormat/>
    <w:rsid w:val="00DF2634"/>
    <w:pPr>
      <w:spacing w:before="0"/>
      <w:contextualSpacing/>
      <w:jc w:val="right"/>
      <w:outlineLvl w:val="3"/>
    </w:pPr>
    <w:rPr>
      <w:rFonts w:eastAsia="Times New Roman" w:cs="Times New Roman"/>
      <w:sz w:val="24"/>
      <w:szCs w:val="24"/>
      <w:lang w:val="ru-RU" w:eastAsia="ru-RU"/>
    </w:rPr>
  </w:style>
  <w:style w:type="paragraph" w:customStyle="1" w:styleId="afffffffffffffff6">
    <w:name w:val="Подраздел"/>
    <w:basedOn w:val="12"/>
    <w:qFormat/>
    <w:rsid w:val="00DF2634"/>
    <w:pPr>
      <w:widowControl/>
      <w:suppressAutoHyphens/>
      <w:autoSpaceDE/>
      <w:autoSpaceDN/>
      <w:ind w:firstLine="567"/>
      <w:jc w:val="both"/>
    </w:pPr>
    <w:rPr>
      <w:rFonts w:ascii="Arial Narrow" w:hAnsi="Arial Narrow"/>
      <w:b/>
      <w:i/>
      <w:sz w:val="28"/>
      <w:lang w:val="en-US"/>
    </w:rPr>
  </w:style>
  <w:style w:type="paragraph" w:customStyle="1" w:styleId="afffffffffffffff7">
    <w:name w:val="Таблица"/>
    <w:basedOn w:val="afc"/>
    <w:qFormat/>
    <w:rsid w:val="00DF2634"/>
    <w:pPr>
      <w:suppressAutoHyphens/>
      <w:spacing w:before="40" w:after="40"/>
      <w:ind w:firstLine="567"/>
      <w:jc w:val="both"/>
    </w:pPr>
    <w:rPr>
      <w:rFonts w:ascii="Arial Narrow" w:eastAsiaTheme="minorHAnsi" w:hAnsi="Arial Narrow" w:cstheme="minorBidi"/>
      <w:sz w:val="26"/>
      <w:szCs w:val="22"/>
      <w:lang w:eastAsia="en-US"/>
    </w:rPr>
  </w:style>
  <w:style w:type="paragraph" w:customStyle="1" w:styleId="afffffffffffffff8">
    <w:name w:val="Ссылки"/>
    <w:basedOn w:val="afc"/>
    <w:autoRedefine/>
    <w:qFormat/>
    <w:rsid w:val="00DF2634"/>
    <w:pPr>
      <w:suppressAutoHyphens/>
      <w:spacing w:before="40" w:after="40"/>
      <w:ind w:firstLine="567"/>
    </w:pPr>
    <w:rPr>
      <w:rFonts w:eastAsiaTheme="minorHAnsi" w:cstheme="minorBidi"/>
      <w:sz w:val="20"/>
      <w:szCs w:val="22"/>
      <w:lang w:eastAsia="en-US"/>
    </w:rPr>
  </w:style>
  <w:style w:type="paragraph" w:customStyle="1" w:styleId="1fffff2">
    <w:name w:val="Подзаголовок 1"/>
    <w:basedOn w:val="12"/>
    <w:qFormat/>
    <w:rsid w:val="00DF2634"/>
    <w:pPr>
      <w:keepLines w:val="0"/>
      <w:widowControl/>
      <w:suppressAutoHyphens/>
      <w:autoSpaceDE/>
      <w:autoSpaceDN/>
      <w:spacing w:before="40" w:after="40"/>
      <w:jc w:val="both"/>
      <w:outlineLvl w:val="1"/>
    </w:pPr>
    <w:rPr>
      <w:rFonts w:ascii="Arial Narrow" w:eastAsia="Times New Roman" w:hAnsi="Arial Narrow" w:cs="Times New Roman"/>
      <w:b/>
      <w:bCs/>
      <w:i/>
      <w:sz w:val="26"/>
      <w:szCs w:val="22"/>
    </w:rPr>
  </w:style>
  <w:style w:type="paragraph" w:customStyle="1" w:styleId="Shf0">
    <w:name w:val="Sh Рисунок и таблица"/>
    <w:aliases w:val="Рисунок и таблица"/>
    <w:basedOn w:val="a7"/>
    <w:rsid w:val="00DF2634"/>
    <w:pPr>
      <w:keepNext/>
      <w:keepLines/>
      <w:widowControl/>
      <w:suppressAutoHyphens/>
      <w:autoSpaceDE/>
      <w:autoSpaceDN/>
      <w:spacing w:before="240" w:after="120"/>
      <w:ind w:left="284" w:right="284"/>
      <w:jc w:val="both"/>
      <w:outlineLvl w:val="3"/>
    </w:pPr>
    <w:rPr>
      <w:b/>
      <w:bCs/>
      <w:iCs/>
      <w:color w:val="7030A0"/>
      <w:sz w:val="26"/>
      <w:szCs w:val="24"/>
    </w:rPr>
  </w:style>
  <w:style w:type="paragraph" w:customStyle="1" w:styleId="Shf1">
    <w:name w:val="ShТаблица схемы"/>
    <w:aliases w:val="Таблица схемы"/>
    <w:basedOn w:val="afa"/>
    <w:rsid w:val="00DF2634"/>
    <w:pPr>
      <w:suppressAutoHyphens/>
      <w:spacing w:before="40" w:after="40"/>
      <w:ind w:left="57" w:right="57"/>
      <w:jc w:val="center"/>
    </w:pPr>
    <w:rPr>
      <w:rFonts w:ascii="Times New Roman" w:hAnsi="Times New Roman" w:cstheme="minorBidi"/>
      <w:sz w:val="24"/>
      <w:szCs w:val="24"/>
      <w:lang w:eastAsia="ru-RU"/>
    </w:rPr>
  </w:style>
  <w:style w:type="paragraph" w:customStyle="1" w:styleId="afffffffffffffff9">
    <w:name w:val="КурТекст"/>
    <w:basedOn w:val="affffd"/>
    <w:rsid w:val="00DF2634"/>
    <w:pPr>
      <w:suppressAutoHyphens/>
      <w:spacing w:after="0" w:line="360" w:lineRule="auto"/>
      <w:ind w:right="0" w:firstLine="0"/>
    </w:pPr>
    <w:rPr>
      <w:rFonts w:eastAsiaTheme="minorHAnsi" w:cstheme="minorBidi"/>
      <w:i/>
      <w:iCs/>
      <w:color w:val="auto"/>
      <w:sz w:val="28"/>
      <w:szCs w:val="22"/>
      <w:lang w:eastAsia="en-US"/>
    </w:rPr>
  </w:style>
  <w:style w:type="paragraph" w:customStyle="1" w:styleId="Bodytext1">
    <w:name w:val="Body text1"/>
    <w:basedOn w:val="a7"/>
    <w:link w:val="Bodytext"/>
    <w:uiPriority w:val="99"/>
    <w:rsid w:val="00DF2634"/>
    <w:pPr>
      <w:shd w:val="clear" w:color="auto" w:fill="FFFFFF"/>
      <w:suppressAutoHyphens/>
      <w:autoSpaceDE/>
      <w:autoSpaceDN/>
      <w:spacing w:before="360" w:after="240" w:line="265" w:lineRule="exact"/>
      <w:ind w:hanging="340"/>
    </w:pPr>
    <w:rPr>
      <w:rFonts w:eastAsiaTheme="minorHAnsi"/>
      <w:spacing w:val="10"/>
      <w:sz w:val="20"/>
      <w:szCs w:val="20"/>
    </w:rPr>
  </w:style>
  <w:style w:type="paragraph" w:customStyle="1" w:styleId="AA4D7A7665B14C55B84CEDBA9A35F8DD">
    <w:name w:val="AA4D7A7665B14C55B84CEDBA9A35F8DD"/>
    <w:rsid w:val="00DF2634"/>
    <w:pPr>
      <w:suppressAutoHyphens/>
      <w:spacing w:after="200" w:line="276" w:lineRule="auto"/>
    </w:pPr>
    <w:rPr>
      <w:rFonts w:eastAsia="Times New Roman"/>
      <w:lang w:val="en-US"/>
    </w:rPr>
  </w:style>
  <w:style w:type="paragraph" w:customStyle="1" w:styleId="afffffffffffffffa">
    <w:name w:val="Знак Знак Знак Знак"/>
    <w:basedOn w:val="a7"/>
    <w:uiPriority w:val="99"/>
    <w:rsid w:val="00DF2634"/>
    <w:pPr>
      <w:widowControl/>
      <w:suppressAutoHyphens/>
      <w:autoSpaceDE/>
      <w:autoSpaceDN/>
      <w:spacing w:after="160" w:line="240" w:lineRule="exact"/>
      <w:ind w:firstLine="567"/>
      <w:jc w:val="both"/>
    </w:pPr>
    <w:rPr>
      <w:rFonts w:ascii="Verdana" w:hAnsi="Verdana" w:cs="Verdana"/>
      <w:sz w:val="20"/>
      <w:szCs w:val="20"/>
      <w:lang w:val="en-US"/>
    </w:rPr>
  </w:style>
  <w:style w:type="paragraph" w:customStyle="1" w:styleId="1fffff3">
    <w:name w:val="Обычный1"/>
    <w:qFormat/>
    <w:rsid w:val="00DF2634"/>
    <w:pPr>
      <w:widowControl w:val="0"/>
      <w:suppressAutoHyphens/>
      <w:spacing w:after="0" w:line="240" w:lineRule="auto"/>
    </w:pPr>
    <w:rPr>
      <w:rFonts w:ascii="Times New Roman" w:eastAsia="Arial" w:hAnsi="Times New Roman" w:cs="Times New Roman"/>
      <w:sz w:val="20"/>
      <w:szCs w:val="20"/>
      <w:lang w:val="en-US" w:eastAsia="ar-SA"/>
    </w:rPr>
  </w:style>
  <w:style w:type="paragraph" w:customStyle="1" w:styleId="2ff9">
    <w:name w:val="Обычный2"/>
    <w:rsid w:val="00DF2634"/>
    <w:pPr>
      <w:widowControl w:val="0"/>
      <w:suppressAutoHyphens/>
      <w:spacing w:after="0" w:line="240" w:lineRule="auto"/>
    </w:pPr>
    <w:rPr>
      <w:rFonts w:ascii="Times New Roman" w:eastAsia="Times New Roman" w:hAnsi="Times New Roman" w:cs="Times New Roman"/>
      <w:sz w:val="20"/>
      <w:szCs w:val="20"/>
      <w:lang w:val="en-US" w:eastAsia="ru-RU"/>
    </w:rPr>
  </w:style>
  <w:style w:type="paragraph" w:customStyle="1" w:styleId="afffffffffffffffb">
    <w:name w:val="Знак Знак Знак Знак Знак Знак Знак"/>
    <w:basedOn w:val="a7"/>
    <w:rsid w:val="00DF2634"/>
    <w:pPr>
      <w:widowControl/>
      <w:suppressAutoHyphens/>
      <w:autoSpaceDE/>
      <w:autoSpaceDN/>
      <w:spacing w:beforeAutospacing="1" w:afterAutospacing="1"/>
    </w:pPr>
    <w:rPr>
      <w:rFonts w:ascii="Tahoma" w:hAnsi="Tahoma"/>
      <w:sz w:val="20"/>
      <w:szCs w:val="20"/>
      <w:lang w:val="en-US"/>
    </w:rPr>
  </w:style>
  <w:style w:type="paragraph" w:customStyle="1" w:styleId="Sh7">
    <w:name w:val="ShОсновной текст схемы"/>
    <w:aliases w:val="Основной текст схемы"/>
    <w:basedOn w:val="a7"/>
    <w:link w:val="Sh6"/>
    <w:autoRedefine/>
    <w:rsid w:val="00DF2634"/>
    <w:pPr>
      <w:widowControl/>
      <w:suppressAutoHyphens/>
      <w:autoSpaceDE/>
      <w:autoSpaceDN/>
      <w:spacing w:line="360" w:lineRule="auto"/>
      <w:ind w:left="142" w:firstLine="567"/>
      <w:jc w:val="both"/>
    </w:pPr>
    <w:rPr>
      <w:rFonts w:asciiTheme="majorHAnsi" w:hAnsiTheme="majorHAnsi"/>
      <w:b/>
      <w:bCs/>
      <w:caps/>
      <w:color w:val="BC00B8"/>
      <w:sz w:val="40"/>
      <w:szCs w:val="28"/>
      <w:lang w:val="en-US" w:eastAsia="ru-RU"/>
    </w:rPr>
  </w:style>
  <w:style w:type="paragraph" w:customStyle="1" w:styleId="style1a">
    <w:name w:val="style1"/>
    <w:basedOn w:val="a7"/>
    <w:rsid w:val="00DF2634"/>
    <w:pPr>
      <w:widowControl/>
      <w:suppressAutoHyphens/>
      <w:autoSpaceDE/>
      <w:autoSpaceDN/>
      <w:spacing w:beforeAutospacing="1" w:afterAutospacing="1"/>
    </w:pPr>
    <w:rPr>
      <w:sz w:val="24"/>
      <w:szCs w:val="24"/>
      <w:lang w:eastAsia="ru-RU"/>
    </w:rPr>
  </w:style>
  <w:style w:type="paragraph" w:customStyle="1" w:styleId="Sha">
    <w:name w:val="ShПодпись"/>
    <w:aliases w:val="Подпись к рисунку и таблице"/>
    <w:basedOn w:val="a7"/>
    <w:link w:val="Sh9"/>
    <w:autoRedefine/>
    <w:rsid w:val="00DF2634"/>
    <w:pPr>
      <w:keepNext/>
      <w:keepLines/>
      <w:widowControl/>
      <w:suppressAutoHyphens/>
      <w:autoSpaceDE/>
      <w:autoSpaceDN/>
      <w:spacing w:after="240"/>
      <w:ind w:right="284"/>
      <w:contextualSpacing/>
      <w:jc w:val="center"/>
    </w:pPr>
    <w:rPr>
      <w:rFonts w:ascii="Cambria" w:hAnsi="Cambria"/>
      <w:i/>
      <w:iCs/>
      <w:color w:val="365F91"/>
      <w:sz w:val="26"/>
    </w:rPr>
  </w:style>
  <w:style w:type="paragraph" w:customStyle="1" w:styleId="Shf2">
    <w:name w:val="ShСписок_схемы"/>
    <w:aliases w:val="Список_схемы"/>
    <w:basedOn w:val="afc"/>
    <w:next w:val="Sh7"/>
    <w:autoRedefine/>
    <w:rsid w:val="00DF2634"/>
    <w:pPr>
      <w:suppressAutoHyphens/>
      <w:spacing w:before="40" w:after="40"/>
      <w:ind w:firstLine="567"/>
      <w:jc w:val="both"/>
    </w:pPr>
    <w:rPr>
      <w:rFonts w:ascii="Arial Narrow" w:eastAsiaTheme="minorHAnsi" w:hAnsi="Arial Narrow" w:cstheme="minorBidi"/>
      <w:sz w:val="26"/>
      <w:szCs w:val="22"/>
      <w:lang w:eastAsia="en-US"/>
    </w:rPr>
  </w:style>
  <w:style w:type="paragraph" w:customStyle="1" w:styleId="Sh4">
    <w:name w:val="ShКурсив"/>
    <w:basedOn w:val="Sh7"/>
    <w:link w:val="Sh20"/>
    <w:rsid w:val="00DF2634"/>
    <w:rPr>
      <w:b w:val="0"/>
      <w:color w:val="7030A0"/>
    </w:rPr>
  </w:style>
  <w:style w:type="paragraph" w:customStyle="1" w:styleId="3ff1">
    <w:name w:val="Обычный3"/>
    <w:rsid w:val="00DF2634"/>
    <w:pPr>
      <w:widowControl w:val="0"/>
      <w:suppressAutoHyphens/>
      <w:spacing w:after="0" w:line="240" w:lineRule="auto"/>
    </w:pPr>
    <w:rPr>
      <w:rFonts w:ascii="Times New Roman" w:eastAsia="Times New Roman" w:hAnsi="Times New Roman" w:cs="Times New Roman"/>
      <w:sz w:val="20"/>
      <w:szCs w:val="20"/>
      <w:lang w:val="en-US" w:eastAsia="ru-RU"/>
    </w:rPr>
  </w:style>
  <w:style w:type="paragraph" w:customStyle="1" w:styleId="afffffffffffffffc">
    <w:name w:val="СтильЧасти"/>
    <w:basedOn w:val="a7"/>
    <w:rsid w:val="00DF2634"/>
    <w:pPr>
      <w:widowControl/>
      <w:tabs>
        <w:tab w:val="left" w:pos="9923"/>
      </w:tabs>
      <w:suppressAutoHyphens/>
      <w:autoSpaceDE/>
      <w:autoSpaceDN/>
      <w:spacing w:line="360" w:lineRule="auto"/>
      <w:ind w:left="708" w:firstLine="1"/>
      <w:jc w:val="center"/>
    </w:pPr>
    <w:rPr>
      <w:rFonts w:eastAsiaTheme="minorHAnsi" w:cstheme="minorBidi"/>
      <w:b/>
      <w:color w:val="5F497A"/>
      <w:sz w:val="24"/>
      <w:szCs w:val="24"/>
    </w:rPr>
  </w:style>
  <w:style w:type="paragraph" w:customStyle="1" w:styleId="Sh12">
    <w:name w:val="Sh1. Раздел"/>
    <w:aliases w:val="1. Раздел"/>
    <w:basedOn w:val="a7"/>
    <w:next w:val="Sh7"/>
    <w:autoRedefine/>
    <w:rsid w:val="00DF2634"/>
    <w:pPr>
      <w:widowControl/>
      <w:tabs>
        <w:tab w:val="left" w:pos="9923"/>
      </w:tabs>
      <w:suppressAutoHyphens/>
      <w:autoSpaceDE/>
      <w:autoSpaceDN/>
      <w:spacing w:before="120" w:after="360" w:line="360" w:lineRule="auto"/>
      <w:ind w:left="2835"/>
      <w:jc w:val="center"/>
    </w:pPr>
    <w:rPr>
      <w:rFonts w:eastAsiaTheme="minorHAnsi" w:cstheme="minorBidi"/>
      <w:b/>
      <w:color w:val="7030A0"/>
      <w:sz w:val="32"/>
      <w:szCs w:val="32"/>
      <w:lang w:val="en-US" w:eastAsia="ru-RU"/>
    </w:rPr>
  </w:style>
  <w:style w:type="paragraph" w:customStyle="1" w:styleId="Sh21">
    <w:name w:val="Sh2.Глава"/>
    <w:aliases w:val="2.Глава"/>
    <w:basedOn w:val="a7"/>
    <w:next w:val="Sh7"/>
    <w:autoRedefine/>
    <w:rsid w:val="00DF2634"/>
    <w:pPr>
      <w:widowControl/>
      <w:tabs>
        <w:tab w:val="left" w:pos="9923"/>
      </w:tabs>
      <w:suppressAutoHyphens/>
      <w:autoSpaceDE/>
      <w:autoSpaceDN/>
      <w:spacing w:line="360" w:lineRule="auto"/>
      <w:ind w:left="708" w:firstLine="1"/>
      <w:jc w:val="center"/>
    </w:pPr>
    <w:rPr>
      <w:rFonts w:eastAsiaTheme="minorHAnsi" w:cstheme="minorBidi"/>
      <w:b/>
      <w:color w:val="7030A0"/>
      <w:sz w:val="28"/>
      <w:szCs w:val="28"/>
      <w:lang w:eastAsia="ru-RU"/>
    </w:rPr>
  </w:style>
  <w:style w:type="paragraph" w:customStyle="1" w:styleId="413">
    <w:name w:val="Оглавление 41"/>
    <w:basedOn w:val="a7"/>
    <w:next w:val="a7"/>
    <w:autoRedefine/>
    <w:uiPriority w:val="39"/>
    <w:unhideWhenUsed/>
    <w:qFormat/>
    <w:rsid w:val="00DF2634"/>
    <w:pPr>
      <w:widowControl/>
      <w:suppressAutoHyphens/>
      <w:autoSpaceDE/>
      <w:autoSpaceDN/>
      <w:spacing w:line="360" w:lineRule="auto"/>
      <w:ind w:left="840" w:firstLine="709"/>
    </w:pPr>
    <w:rPr>
      <w:rFonts w:asciiTheme="minorHAnsi" w:eastAsiaTheme="minorHAnsi" w:hAnsiTheme="minorHAnsi" w:cs="Calibri"/>
      <w:sz w:val="18"/>
      <w:szCs w:val="18"/>
    </w:rPr>
  </w:style>
  <w:style w:type="paragraph" w:customStyle="1" w:styleId="Sh32">
    <w:name w:val="Sh3.Часть"/>
    <w:aliases w:val="3.Часть"/>
    <w:basedOn w:val="a7"/>
    <w:next w:val="Sh7"/>
    <w:autoRedefine/>
    <w:rsid w:val="00DF2634"/>
    <w:pPr>
      <w:widowControl/>
      <w:tabs>
        <w:tab w:val="left" w:pos="9923"/>
      </w:tabs>
      <w:suppressAutoHyphens/>
      <w:autoSpaceDE/>
      <w:autoSpaceDN/>
      <w:spacing w:before="240" w:after="240" w:line="360" w:lineRule="auto"/>
      <w:ind w:left="709" w:right="284"/>
      <w:jc w:val="center"/>
    </w:pPr>
    <w:rPr>
      <w:rFonts w:eastAsiaTheme="minorHAnsi" w:cstheme="minorBidi"/>
      <w:b/>
      <w:caps/>
      <w:color w:val="8064A2"/>
      <w:sz w:val="24"/>
      <w:szCs w:val="24"/>
    </w:rPr>
  </w:style>
  <w:style w:type="paragraph" w:customStyle="1" w:styleId="Sh33">
    <w:name w:val="Sh3.Приложение"/>
    <w:aliases w:val="3.Приложение"/>
    <w:basedOn w:val="a7"/>
    <w:next w:val="Sh7"/>
    <w:autoRedefine/>
    <w:rsid w:val="00DF2634"/>
    <w:pPr>
      <w:widowControl/>
      <w:suppressAutoHyphens/>
      <w:autoSpaceDE/>
      <w:autoSpaceDN/>
      <w:spacing w:after="200" w:line="276" w:lineRule="auto"/>
      <w:ind w:right="284"/>
    </w:pPr>
    <w:rPr>
      <w:b/>
      <w:color w:val="002060"/>
      <w:sz w:val="28"/>
      <w:szCs w:val="24"/>
      <w:lang w:eastAsia="ru-RU"/>
    </w:rPr>
  </w:style>
  <w:style w:type="paragraph" w:customStyle="1" w:styleId="Shf3">
    <w:name w:val="ShНазвание схемы"/>
    <w:aliases w:val="Название схемы"/>
    <w:basedOn w:val="12"/>
    <w:autoRedefine/>
    <w:rsid w:val="00DF2634"/>
    <w:pPr>
      <w:keepNext w:val="0"/>
      <w:keepLines w:val="0"/>
      <w:widowControl/>
      <w:suppressAutoHyphens/>
      <w:autoSpaceDE/>
      <w:autoSpaceDN/>
      <w:spacing w:before="0" w:after="240"/>
      <w:jc w:val="center"/>
    </w:pPr>
    <w:rPr>
      <w:rFonts w:eastAsia="Times New Roman" w:cs="Times New Roman"/>
      <w:b/>
      <w:bCs/>
      <w:caps/>
      <w:color w:val="BC00B8"/>
      <w:sz w:val="40"/>
      <w:szCs w:val="28"/>
      <w:lang w:val="en-US"/>
    </w:rPr>
  </w:style>
  <w:style w:type="paragraph" w:customStyle="1" w:styleId="Shf4">
    <w:name w:val="ShПодзаголовок_схемы"/>
    <w:aliases w:val="Подзаголовок_схемы"/>
    <w:basedOn w:val="a7"/>
    <w:next w:val="Sh7"/>
    <w:autoRedefine/>
    <w:rsid w:val="00DF2634"/>
    <w:pPr>
      <w:widowControl/>
      <w:suppressAutoHyphens/>
      <w:autoSpaceDE/>
      <w:autoSpaceDN/>
      <w:spacing w:line="360" w:lineRule="auto"/>
      <w:ind w:right="283"/>
    </w:pPr>
    <w:rPr>
      <w:rFonts w:eastAsiaTheme="minorHAnsi" w:cstheme="minorBidi"/>
      <w:sz w:val="28"/>
      <w:lang w:eastAsia="ru-RU"/>
    </w:rPr>
  </w:style>
  <w:style w:type="paragraph" w:customStyle="1" w:styleId="Shf5">
    <w:name w:val="ShЗаголовок (рисунок"/>
    <w:aliases w:val="таблица)"/>
    <w:basedOn w:val="41"/>
    <w:next w:val="Sh7"/>
    <w:autoRedefine/>
    <w:qFormat/>
    <w:locked/>
    <w:rsid w:val="00DF2634"/>
    <w:pPr>
      <w:keepLines/>
      <w:widowControl/>
      <w:suppressAutoHyphens/>
      <w:spacing w:before="40" w:line="259" w:lineRule="auto"/>
      <w:jc w:val="left"/>
    </w:pPr>
    <w:rPr>
      <w:rFonts w:ascii="Cambria" w:hAnsi="Cambria"/>
      <w:i/>
      <w:iCs/>
      <w:color w:val="365F91"/>
      <w:sz w:val="26"/>
      <w:szCs w:val="22"/>
      <w:lang w:eastAsia="en-US"/>
    </w:rPr>
  </w:style>
  <w:style w:type="paragraph" w:customStyle="1" w:styleId="afffffffffffffffd">
    <w:name w:val="Рисунок_схемы"/>
    <w:basedOn w:val="Shf5"/>
    <w:locked/>
    <w:rsid w:val="00DF2634"/>
    <w:rPr>
      <w:szCs w:val="18"/>
    </w:rPr>
  </w:style>
  <w:style w:type="paragraph" w:customStyle="1" w:styleId="6AD5DFDD5EBD40859AF6BC77D687B62F">
    <w:name w:val="6AD5DFDD5EBD40859AF6BC77D687B62F"/>
    <w:locked/>
    <w:rsid w:val="00DF2634"/>
    <w:pPr>
      <w:suppressAutoHyphens/>
      <w:spacing w:after="200" w:line="276" w:lineRule="auto"/>
    </w:pPr>
    <w:rPr>
      <w:rFonts w:eastAsia="Times New Roman"/>
      <w:lang w:val="en-US"/>
    </w:rPr>
  </w:style>
  <w:style w:type="paragraph" w:customStyle="1" w:styleId="shf6">
    <w:name w:val="shЗагТаблицы"/>
    <w:aliases w:val="ЗагТаблицы"/>
    <w:basedOn w:val="31"/>
    <w:next w:val="Sh7"/>
    <w:autoRedefine/>
    <w:rsid w:val="00DF2634"/>
    <w:pPr>
      <w:suppressAutoHyphens/>
      <w:spacing w:before="40" w:line="259" w:lineRule="auto"/>
    </w:pPr>
    <w:rPr>
      <w:rFonts w:ascii="Cambria" w:eastAsia="Times New Roman" w:hAnsi="Cambria" w:cs="Times New Roman"/>
      <w:b w:val="0"/>
      <w:bCs w:val="0"/>
      <w:color w:val="243F60"/>
      <w:sz w:val="26"/>
      <w:lang w:eastAsia="en-US"/>
    </w:rPr>
  </w:style>
  <w:style w:type="paragraph" w:customStyle="1" w:styleId="712">
    <w:name w:val="Оглавление 71"/>
    <w:basedOn w:val="a7"/>
    <w:next w:val="a7"/>
    <w:autoRedefine/>
    <w:uiPriority w:val="39"/>
    <w:unhideWhenUsed/>
    <w:qFormat/>
    <w:rsid w:val="00DF2634"/>
    <w:pPr>
      <w:widowControl/>
      <w:suppressAutoHyphens/>
      <w:autoSpaceDE/>
      <w:autoSpaceDN/>
      <w:spacing w:line="360" w:lineRule="auto"/>
      <w:ind w:left="1680" w:firstLine="709"/>
    </w:pPr>
    <w:rPr>
      <w:rFonts w:asciiTheme="minorHAnsi" w:eastAsiaTheme="minorHAnsi" w:hAnsiTheme="minorHAnsi" w:cs="Calibri"/>
      <w:sz w:val="18"/>
      <w:szCs w:val="18"/>
    </w:rPr>
  </w:style>
  <w:style w:type="paragraph" w:customStyle="1" w:styleId="Shf7">
    <w:name w:val="ShИмяОгл"/>
    <w:aliases w:val="Имя оглавления"/>
    <w:basedOn w:val="a7"/>
    <w:rsid w:val="00DF2634"/>
    <w:pPr>
      <w:widowControl/>
      <w:suppressAutoHyphens/>
      <w:autoSpaceDE/>
      <w:autoSpaceDN/>
      <w:spacing w:after="240" w:line="360" w:lineRule="auto"/>
      <w:contextualSpacing/>
      <w:jc w:val="center"/>
    </w:pPr>
    <w:rPr>
      <w:rFonts w:eastAsiaTheme="minorHAnsi" w:cstheme="minorBidi"/>
      <w:b/>
      <w:color w:val="7030A0"/>
      <w:sz w:val="28"/>
    </w:rPr>
  </w:style>
  <w:style w:type="paragraph" w:customStyle="1" w:styleId="Shf8">
    <w:name w:val="ShСтраницы"/>
    <w:aliases w:val="Страницы"/>
    <w:basedOn w:val="a7"/>
    <w:autoRedefine/>
    <w:rsid w:val="00DF2634"/>
    <w:pPr>
      <w:widowControl/>
      <w:suppressAutoHyphens/>
      <w:autoSpaceDE/>
      <w:autoSpaceDN/>
      <w:jc w:val="right"/>
    </w:pPr>
    <w:rPr>
      <w:rFonts w:eastAsiaTheme="minorHAnsi" w:cstheme="minorBidi"/>
      <w:color w:val="7030A0"/>
      <w:sz w:val="24"/>
    </w:rPr>
  </w:style>
  <w:style w:type="paragraph" w:customStyle="1" w:styleId="Shf9">
    <w:name w:val="ShЛого"/>
    <w:aliases w:val="Лого"/>
    <w:basedOn w:val="Sh12"/>
    <w:rsid w:val="00DF2634"/>
  </w:style>
  <w:style w:type="paragraph" w:customStyle="1" w:styleId="EE90826652194246BBB27652A64C8958">
    <w:name w:val="EE90826652194246BBB27652A64C8958"/>
    <w:locked/>
    <w:rsid w:val="00DF2634"/>
    <w:pPr>
      <w:suppressAutoHyphens/>
      <w:spacing w:after="200" w:line="276" w:lineRule="auto"/>
    </w:pPr>
    <w:rPr>
      <w:rFonts w:eastAsia="Times New Roman"/>
      <w:lang w:val="en-US"/>
    </w:rPr>
  </w:style>
  <w:style w:type="paragraph" w:customStyle="1" w:styleId="513">
    <w:name w:val="Оглавление 51"/>
    <w:basedOn w:val="a7"/>
    <w:next w:val="a7"/>
    <w:autoRedefine/>
    <w:uiPriority w:val="39"/>
    <w:unhideWhenUsed/>
    <w:qFormat/>
    <w:rsid w:val="00DF2634"/>
    <w:pPr>
      <w:widowControl/>
      <w:suppressAutoHyphens/>
      <w:autoSpaceDE/>
      <w:autoSpaceDN/>
      <w:spacing w:line="360" w:lineRule="auto"/>
      <w:ind w:left="1120" w:firstLine="709"/>
    </w:pPr>
    <w:rPr>
      <w:rFonts w:asciiTheme="minorHAnsi" w:eastAsiaTheme="minorHAnsi" w:hAnsiTheme="minorHAnsi" w:cs="Calibri"/>
      <w:sz w:val="18"/>
      <w:szCs w:val="18"/>
    </w:rPr>
  </w:style>
  <w:style w:type="paragraph" w:customStyle="1" w:styleId="612">
    <w:name w:val="Оглавление 61"/>
    <w:basedOn w:val="a7"/>
    <w:next w:val="a7"/>
    <w:autoRedefine/>
    <w:uiPriority w:val="39"/>
    <w:unhideWhenUsed/>
    <w:qFormat/>
    <w:rsid w:val="00DF2634"/>
    <w:pPr>
      <w:widowControl/>
      <w:suppressAutoHyphens/>
      <w:autoSpaceDE/>
      <w:autoSpaceDN/>
      <w:spacing w:line="360" w:lineRule="auto"/>
      <w:ind w:left="1400" w:firstLine="709"/>
    </w:pPr>
    <w:rPr>
      <w:rFonts w:asciiTheme="minorHAnsi" w:eastAsiaTheme="minorHAnsi" w:hAnsiTheme="minorHAnsi" w:cs="Calibri"/>
      <w:sz w:val="18"/>
      <w:szCs w:val="18"/>
    </w:rPr>
  </w:style>
  <w:style w:type="paragraph" w:customStyle="1" w:styleId="812">
    <w:name w:val="Оглавление 81"/>
    <w:basedOn w:val="a7"/>
    <w:next w:val="a7"/>
    <w:autoRedefine/>
    <w:uiPriority w:val="39"/>
    <w:unhideWhenUsed/>
    <w:qFormat/>
    <w:rsid w:val="00DF2634"/>
    <w:pPr>
      <w:widowControl/>
      <w:suppressAutoHyphens/>
      <w:autoSpaceDE/>
      <w:autoSpaceDN/>
      <w:spacing w:line="360" w:lineRule="auto"/>
      <w:ind w:left="1960" w:firstLine="709"/>
    </w:pPr>
    <w:rPr>
      <w:rFonts w:asciiTheme="minorHAnsi" w:eastAsiaTheme="minorHAnsi" w:hAnsiTheme="minorHAnsi" w:cs="Calibri"/>
      <w:sz w:val="18"/>
      <w:szCs w:val="18"/>
    </w:rPr>
  </w:style>
  <w:style w:type="paragraph" w:customStyle="1" w:styleId="911">
    <w:name w:val="Оглавление 91"/>
    <w:basedOn w:val="a7"/>
    <w:next w:val="a7"/>
    <w:autoRedefine/>
    <w:uiPriority w:val="39"/>
    <w:unhideWhenUsed/>
    <w:qFormat/>
    <w:rsid w:val="00DF2634"/>
    <w:pPr>
      <w:widowControl/>
      <w:suppressAutoHyphens/>
      <w:autoSpaceDE/>
      <w:autoSpaceDN/>
      <w:spacing w:line="360" w:lineRule="auto"/>
      <w:ind w:left="2240" w:firstLine="709"/>
    </w:pPr>
    <w:rPr>
      <w:rFonts w:asciiTheme="minorHAnsi" w:eastAsiaTheme="minorHAnsi" w:hAnsiTheme="minorHAnsi" w:cs="Calibri"/>
      <w:sz w:val="18"/>
      <w:szCs w:val="18"/>
    </w:rPr>
  </w:style>
  <w:style w:type="paragraph" w:customStyle="1" w:styleId="1fffff4">
    <w:name w:val="Схема документа1"/>
    <w:basedOn w:val="a7"/>
    <w:next w:val="afffffd"/>
    <w:uiPriority w:val="99"/>
    <w:semiHidden/>
    <w:unhideWhenUsed/>
    <w:qFormat/>
    <w:rsid w:val="00DF2634"/>
    <w:pPr>
      <w:widowControl/>
      <w:suppressAutoHyphens/>
      <w:autoSpaceDE/>
      <w:autoSpaceDN/>
      <w:ind w:firstLine="709"/>
      <w:jc w:val="both"/>
    </w:pPr>
    <w:rPr>
      <w:rFonts w:ascii="Tahoma" w:eastAsiaTheme="minorHAnsi" w:hAnsi="Tahoma" w:cs="Tahoma"/>
      <w:sz w:val="16"/>
      <w:szCs w:val="16"/>
    </w:rPr>
  </w:style>
  <w:style w:type="paragraph" w:customStyle="1" w:styleId="afffffffffffffffe">
    <w:name w:val="Примечания"/>
    <w:basedOn w:val="Sh7"/>
    <w:rsid w:val="00DF2634"/>
  </w:style>
  <w:style w:type="paragraph" w:customStyle="1" w:styleId="affffffffffffffff">
    <w:name w:val="!Хрень"/>
    <w:basedOn w:val="a7"/>
    <w:rsid w:val="00DF2634"/>
    <w:pPr>
      <w:widowControl/>
      <w:suppressAutoHyphens/>
      <w:autoSpaceDE/>
      <w:autoSpaceDN/>
      <w:spacing w:after="200" w:line="276" w:lineRule="auto"/>
      <w:jc w:val="center"/>
    </w:pPr>
    <w:rPr>
      <w:b/>
      <w:color w:val="5F497A"/>
      <w:sz w:val="24"/>
      <w:szCs w:val="28"/>
      <w:lang w:eastAsia="ru-RU"/>
    </w:rPr>
  </w:style>
  <w:style w:type="paragraph" w:customStyle="1" w:styleId="1fffff5">
    <w:name w:val="Рецензия1"/>
    <w:next w:val="afffffffff9"/>
    <w:uiPriority w:val="99"/>
    <w:semiHidden/>
    <w:qFormat/>
    <w:rsid w:val="00DF2634"/>
    <w:pPr>
      <w:suppressAutoHyphens/>
      <w:spacing w:after="0" w:line="240" w:lineRule="auto"/>
    </w:pPr>
    <w:rPr>
      <w:rFonts w:ascii="Arial Narrow" w:hAnsi="Arial Narrow"/>
      <w:sz w:val="26"/>
    </w:rPr>
  </w:style>
  <w:style w:type="paragraph" w:customStyle="1" w:styleId="145">
    <w:name w:val="Таблица 14"/>
    <w:basedOn w:val="a7"/>
    <w:rsid w:val="00DF2634"/>
    <w:pPr>
      <w:widowControl/>
      <w:suppressAutoHyphens/>
      <w:autoSpaceDE/>
      <w:autoSpaceDN/>
    </w:pPr>
    <w:rPr>
      <w:rFonts w:eastAsia="Calibri"/>
      <w:color w:val="000000"/>
      <w:sz w:val="28"/>
      <w:szCs w:val="28"/>
    </w:rPr>
  </w:style>
  <w:style w:type="paragraph" w:customStyle="1" w:styleId="affffffffffffffff0">
    <w:name w:val="Сноски"/>
    <w:basedOn w:val="aff2"/>
    <w:rsid w:val="00DF2634"/>
    <w:pPr>
      <w:suppressAutoHyphens/>
      <w:jc w:val="both"/>
    </w:pPr>
    <w:rPr>
      <w:rFonts w:ascii="Times New Roman" w:hAnsi="Times New Roman" w:cs="Times New Roman"/>
    </w:rPr>
  </w:style>
  <w:style w:type="paragraph" w:customStyle="1" w:styleId="affffffffffffffff1">
    <w:name w:val="ТС Наименование рисунка"/>
    <w:basedOn w:val="afffffffffffffff"/>
    <w:qFormat/>
    <w:rsid w:val="00DF2634"/>
    <w:rPr>
      <w:b/>
    </w:rPr>
  </w:style>
  <w:style w:type="paragraph" w:customStyle="1" w:styleId="1117">
    <w:name w:val="ТС 1.1.1"/>
    <w:basedOn w:val="afa"/>
    <w:link w:val="11f4"/>
    <w:qFormat/>
    <w:rsid w:val="00DF2634"/>
    <w:pPr>
      <w:suppressAutoHyphens/>
      <w:spacing w:beforeAutospacing="1" w:afterAutospacing="1"/>
      <w:ind w:firstLine="1134"/>
      <w:jc w:val="both"/>
    </w:pPr>
    <w:rPr>
      <w:rFonts w:ascii="Times New Roman" w:eastAsiaTheme="minorEastAsia" w:hAnsi="Times New Roman" w:cstheme="minorBidi"/>
      <w:b/>
      <w:caps/>
      <w:color w:val="000000" w:themeColor="text1"/>
      <w:sz w:val="28"/>
      <w:szCs w:val="20"/>
    </w:rPr>
  </w:style>
  <w:style w:type="paragraph" w:customStyle="1" w:styleId="11114">
    <w:name w:val="ТС 1.1.1.1"/>
    <w:basedOn w:val="14"/>
    <w:qFormat/>
    <w:rsid w:val="00DF2634"/>
    <w:pPr>
      <w:tabs>
        <w:tab w:val="right" w:leader="dot" w:pos="9639"/>
        <w:tab w:val="right" w:leader="dot" w:pos="10348"/>
      </w:tabs>
      <w:suppressAutoHyphens/>
      <w:spacing w:after="0"/>
      <w:jc w:val="both"/>
    </w:pPr>
    <w:rPr>
      <w:rFonts w:eastAsia="Calibri"/>
      <w:caps/>
    </w:rPr>
  </w:style>
  <w:style w:type="paragraph" w:customStyle="1" w:styleId="sh5">
    <w:name w:val="sh номер Таблицы"/>
    <w:aliases w:val="номерТаблицы"/>
    <w:basedOn w:val="31"/>
    <w:link w:val="Sh30"/>
    <w:autoRedefine/>
    <w:rsid w:val="00DF2634"/>
    <w:pPr>
      <w:suppressAutoHyphens/>
      <w:spacing w:before="40" w:line="259" w:lineRule="auto"/>
    </w:pPr>
    <w:rPr>
      <w:rFonts w:ascii="Times New Roman" w:eastAsiaTheme="minorHAnsi" w:hAnsi="Times New Roman" w:cstheme="minorBidi"/>
      <w:bCs w:val="0"/>
      <w:caps/>
      <w:color w:val="8064A2"/>
      <w:sz w:val="22"/>
      <w:szCs w:val="22"/>
      <w:lang w:eastAsia="en-US"/>
    </w:rPr>
  </w:style>
  <w:style w:type="paragraph" w:customStyle="1" w:styleId="1fffff6">
    <w:name w:val="Подзаголовок1"/>
    <w:basedOn w:val="a7"/>
    <w:next w:val="a7"/>
    <w:uiPriority w:val="11"/>
    <w:rsid w:val="00DF2634"/>
    <w:pPr>
      <w:widowControl/>
      <w:suppressAutoHyphens/>
      <w:autoSpaceDE/>
      <w:autoSpaceDN/>
      <w:spacing w:before="40" w:after="40"/>
      <w:ind w:firstLine="567"/>
      <w:jc w:val="both"/>
    </w:pPr>
    <w:rPr>
      <w:rFonts w:ascii="Calibri" w:hAnsi="Calibri" w:cstheme="minorBidi"/>
      <w:color w:val="5A5A5A"/>
      <w:spacing w:val="15"/>
    </w:rPr>
  </w:style>
  <w:style w:type="paragraph" w:customStyle="1" w:styleId="Sh13">
    <w:name w:val="ShТаблица1"/>
    <w:next w:val="afa"/>
    <w:qFormat/>
    <w:rsid w:val="00DF2634"/>
    <w:pPr>
      <w:suppressAutoHyphens/>
      <w:spacing w:after="0" w:line="240" w:lineRule="auto"/>
    </w:pPr>
    <w:rPr>
      <w:rFonts w:eastAsia="Times New Roman"/>
      <w:lang w:eastAsia="ru-RU"/>
    </w:rPr>
  </w:style>
  <w:style w:type="paragraph" w:customStyle="1" w:styleId="1fffff7">
    <w:name w:val="Название объекта1"/>
    <w:basedOn w:val="a7"/>
    <w:next w:val="a7"/>
    <w:unhideWhenUsed/>
    <w:qFormat/>
    <w:rsid w:val="00DF2634"/>
    <w:pPr>
      <w:widowControl/>
      <w:suppressAutoHyphens/>
      <w:autoSpaceDE/>
      <w:autoSpaceDN/>
      <w:spacing w:after="200"/>
      <w:ind w:firstLine="709"/>
      <w:jc w:val="both"/>
    </w:pPr>
    <w:rPr>
      <w:rFonts w:eastAsiaTheme="minorHAnsi" w:cstheme="minorBidi"/>
      <w:b/>
      <w:bCs/>
      <w:color w:val="4472C4"/>
      <w:sz w:val="18"/>
      <w:szCs w:val="18"/>
    </w:rPr>
  </w:style>
  <w:style w:type="paragraph" w:customStyle="1" w:styleId="313">
    <w:name w:val="Оглавление 31"/>
    <w:basedOn w:val="a7"/>
    <w:next w:val="a7"/>
    <w:autoRedefine/>
    <w:uiPriority w:val="39"/>
    <w:unhideWhenUsed/>
    <w:rsid w:val="00DF2634"/>
    <w:pPr>
      <w:widowControl/>
      <w:tabs>
        <w:tab w:val="right" w:leader="dot" w:pos="10206"/>
      </w:tabs>
      <w:suppressAutoHyphens/>
      <w:autoSpaceDE/>
      <w:autoSpaceDN/>
      <w:spacing w:after="120" w:line="360" w:lineRule="auto"/>
      <w:ind w:left="567" w:right="284"/>
      <w:jc w:val="both"/>
    </w:pPr>
    <w:rPr>
      <w:rFonts w:eastAsiaTheme="minorHAnsi" w:cs="Calibri"/>
      <w:b/>
      <w:iCs/>
      <w:color w:val="7030A0"/>
      <w:sz w:val="24"/>
      <w:szCs w:val="20"/>
    </w:rPr>
  </w:style>
  <w:style w:type="paragraph" w:customStyle="1" w:styleId="affffffffffffffff2">
    <w:name w:val="Перечень"/>
    <w:basedOn w:val="a7"/>
    <w:qFormat/>
    <w:rsid w:val="00DF2634"/>
    <w:pPr>
      <w:widowControl/>
      <w:suppressAutoHyphens/>
      <w:autoSpaceDE/>
      <w:autoSpaceDN/>
      <w:spacing w:line="360" w:lineRule="auto"/>
      <w:ind w:firstLine="709"/>
      <w:jc w:val="both"/>
    </w:pPr>
    <w:rPr>
      <w:rFonts w:eastAsiaTheme="minorHAnsi"/>
      <w:sz w:val="28"/>
      <w:szCs w:val="28"/>
    </w:rPr>
  </w:style>
  <w:style w:type="paragraph" w:customStyle="1" w:styleId="4f7">
    <w:name w:val="Стиль4"/>
    <w:basedOn w:val="51"/>
    <w:next w:val="51"/>
    <w:link w:val="4f6"/>
    <w:qFormat/>
    <w:rsid w:val="00DF2634"/>
    <w:pPr>
      <w:keepLines/>
      <w:suppressAutoHyphens/>
      <w:spacing w:before="40" w:line="259" w:lineRule="auto"/>
    </w:pPr>
    <w:rPr>
      <w:rFonts w:ascii="Cambria" w:hAnsi="Cambria"/>
      <w:b w:val="0"/>
      <w:color w:val="365F91"/>
      <w:sz w:val="26"/>
      <w:szCs w:val="26"/>
      <w:lang w:eastAsia="en-US"/>
    </w:rPr>
  </w:style>
  <w:style w:type="paragraph" w:customStyle="1" w:styleId="msonormalbullet1gif">
    <w:name w:val="msonormalbullet1.gif"/>
    <w:basedOn w:val="a7"/>
    <w:rsid w:val="00DF2634"/>
    <w:pPr>
      <w:widowControl/>
      <w:suppressAutoHyphens/>
      <w:autoSpaceDE/>
      <w:autoSpaceDN/>
      <w:spacing w:beforeAutospacing="1" w:afterAutospacing="1"/>
    </w:pPr>
    <w:rPr>
      <w:sz w:val="24"/>
      <w:szCs w:val="24"/>
      <w:lang w:eastAsia="ru-RU"/>
    </w:rPr>
  </w:style>
  <w:style w:type="paragraph" w:customStyle="1" w:styleId="msonormalbullet2gif">
    <w:name w:val="msonormalbullet2.gif"/>
    <w:basedOn w:val="a7"/>
    <w:rsid w:val="00DF2634"/>
    <w:pPr>
      <w:widowControl/>
      <w:suppressAutoHyphens/>
      <w:autoSpaceDE/>
      <w:autoSpaceDN/>
      <w:spacing w:beforeAutospacing="1" w:afterAutospacing="1"/>
    </w:pPr>
    <w:rPr>
      <w:sz w:val="24"/>
      <w:szCs w:val="24"/>
      <w:lang w:eastAsia="ru-RU"/>
    </w:rPr>
  </w:style>
  <w:style w:type="paragraph" w:customStyle="1" w:styleId="2-">
    <w:name w:val="2-ой подпункт"/>
    <w:basedOn w:val="1ff"/>
    <w:qFormat/>
    <w:rsid w:val="00DF2634"/>
    <w:pPr>
      <w:shd w:val="clear" w:color="auto" w:fill="FFFFFF"/>
      <w:suppressAutoHyphens/>
      <w:spacing w:after="0" w:line="240" w:lineRule="auto"/>
      <w:ind w:left="851" w:firstLine="567"/>
      <w:jc w:val="both"/>
    </w:pPr>
    <w:rPr>
      <w:rFonts w:eastAsia="Times New Roman"/>
      <w:iCs/>
      <w:color w:val="000000"/>
      <w:sz w:val="28"/>
      <w:szCs w:val="28"/>
      <w:lang w:eastAsia="ru-RU"/>
    </w:rPr>
  </w:style>
  <w:style w:type="paragraph" w:customStyle="1" w:styleId="11f8">
    <w:name w:val="Титул 11"/>
    <w:basedOn w:val="a7"/>
    <w:next w:val="a7"/>
    <w:uiPriority w:val="35"/>
    <w:unhideWhenUsed/>
    <w:qFormat/>
    <w:rsid w:val="00DF2634"/>
    <w:pPr>
      <w:widowControl/>
      <w:suppressAutoHyphens/>
      <w:autoSpaceDE/>
      <w:autoSpaceDN/>
      <w:spacing w:before="240" w:after="120"/>
      <w:ind w:right="170"/>
    </w:pPr>
    <w:rPr>
      <w:rFonts w:eastAsiaTheme="minorHAnsi" w:cstheme="minorBidi"/>
      <w:b/>
      <w:bCs/>
      <w:color w:val="000000"/>
      <w:sz w:val="28"/>
      <w:szCs w:val="18"/>
    </w:rPr>
  </w:style>
  <w:style w:type="paragraph" w:customStyle="1" w:styleId="11f9">
    <w:name w:val="Заголовок11"/>
    <w:basedOn w:val="a7"/>
    <w:next w:val="a7"/>
    <w:uiPriority w:val="10"/>
    <w:qFormat/>
    <w:rsid w:val="00DF2634"/>
    <w:pPr>
      <w:widowControl/>
      <w:suppressAutoHyphens/>
      <w:autoSpaceDE/>
      <w:autoSpaceDN/>
      <w:spacing w:before="40"/>
      <w:ind w:firstLine="567"/>
      <w:contextualSpacing/>
      <w:jc w:val="both"/>
    </w:pPr>
    <w:rPr>
      <w:rFonts w:ascii="Cambria" w:hAnsi="Cambria"/>
      <w:spacing w:val="-10"/>
      <w:kern w:val="2"/>
      <w:sz w:val="56"/>
      <w:szCs w:val="56"/>
    </w:rPr>
  </w:style>
  <w:style w:type="paragraph" w:customStyle="1" w:styleId="11fa">
    <w:name w:val="!!!1.1ТС"/>
    <w:basedOn w:val="afffffffffffffa"/>
    <w:rsid w:val="00DF2634"/>
    <w:pPr>
      <w:spacing w:line="240" w:lineRule="auto"/>
    </w:pPr>
  </w:style>
  <w:style w:type="paragraph" w:customStyle="1" w:styleId="1119">
    <w:name w:val="!!!1.1.1.ТС"/>
    <w:basedOn w:val="afffffffffffffa"/>
    <w:rsid w:val="00DF2634"/>
    <w:pPr>
      <w:spacing w:line="240" w:lineRule="auto"/>
    </w:pPr>
  </w:style>
  <w:style w:type="paragraph" w:customStyle="1" w:styleId="11fb">
    <w:name w:val="!!!ТС1.1 новый"/>
    <w:basedOn w:val="1ffff9"/>
    <w:rsid w:val="00DF2634"/>
    <w:pPr>
      <w:ind w:firstLine="709"/>
    </w:pPr>
    <w:rPr>
      <w:color w:val="000000" w:themeColor="text1"/>
      <w:szCs w:val="20"/>
    </w:rPr>
  </w:style>
  <w:style w:type="paragraph" w:customStyle="1" w:styleId="4f9">
    <w:name w:val="Обычный4"/>
    <w:rsid w:val="00DF2634"/>
    <w:pPr>
      <w:suppressAutoHyphens/>
      <w:spacing w:after="0" w:line="276" w:lineRule="auto"/>
    </w:pPr>
    <w:rPr>
      <w:rFonts w:ascii="Arial" w:eastAsia="Arial" w:hAnsi="Arial" w:cs="Arial"/>
      <w:lang w:eastAsia="ru-RU"/>
    </w:rPr>
  </w:style>
  <w:style w:type="paragraph" w:customStyle="1" w:styleId="1fffff8">
    <w:name w:val="!!!ТС1"/>
    <w:basedOn w:val="a7"/>
    <w:qFormat/>
    <w:rsid w:val="00DF2634"/>
    <w:pPr>
      <w:widowControl/>
      <w:suppressAutoHyphens/>
      <w:autoSpaceDE/>
      <w:autoSpaceDN/>
      <w:spacing w:before="240" w:after="120"/>
      <w:ind w:right="170"/>
      <w:outlineLvl w:val="0"/>
    </w:pPr>
    <w:rPr>
      <w:rFonts w:eastAsiaTheme="minorHAnsi" w:cstheme="minorBidi"/>
      <w:b/>
      <w:bCs/>
      <w:color w:val="000000" w:themeColor="text1"/>
      <w:sz w:val="28"/>
      <w:szCs w:val="18"/>
    </w:rPr>
  </w:style>
  <w:style w:type="paragraph" w:customStyle="1" w:styleId="affffffffffffffff3">
    <w:name w:val="!!!ТС Оснтекст"/>
    <w:basedOn w:val="affffffffffffffd"/>
    <w:qFormat/>
    <w:rsid w:val="00DF2634"/>
  </w:style>
  <w:style w:type="paragraph" w:customStyle="1" w:styleId="affffffffffffffff4">
    <w:name w:val="!!!ТС Адзац"/>
    <w:basedOn w:val="affffffffffffffff3"/>
    <w:qFormat/>
    <w:rsid w:val="00DF2634"/>
    <w:pPr>
      <w:ind w:firstLine="851"/>
    </w:pPr>
  </w:style>
  <w:style w:type="paragraph" w:customStyle="1" w:styleId="11fc">
    <w:name w:val="!!!ТС 1.1"/>
    <w:basedOn w:val="11f0"/>
    <w:qFormat/>
    <w:rsid w:val="00DF2634"/>
    <w:pPr>
      <w:outlineLvl w:val="0"/>
    </w:pPr>
    <w:rPr>
      <w:rFonts w:eastAsiaTheme="minorEastAsia"/>
      <w:color w:val="000000" w:themeColor="text1"/>
    </w:rPr>
  </w:style>
  <w:style w:type="paragraph" w:customStyle="1" w:styleId="11fd">
    <w:name w:val="!!!ТС1.1новый"/>
    <w:basedOn w:val="1ffff9"/>
    <w:qFormat/>
    <w:rsid w:val="00DF2634"/>
    <w:pPr>
      <w:ind w:firstLine="709"/>
    </w:pPr>
  </w:style>
  <w:style w:type="numbering" w:customStyle="1" w:styleId="218">
    <w:name w:val="Нет списка21"/>
    <w:uiPriority w:val="99"/>
    <w:semiHidden/>
    <w:unhideWhenUsed/>
    <w:qFormat/>
    <w:rsid w:val="00DF2634"/>
  </w:style>
  <w:style w:type="numbering" w:customStyle="1" w:styleId="314">
    <w:name w:val="Нет списка31"/>
    <w:uiPriority w:val="99"/>
    <w:semiHidden/>
    <w:unhideWhenUsed/>
    <w:qFormat/>
    <w:rsid w:val="00DF2634"/>
  </w:style>
  <w:style w:type="numbering" w:customStyle="1" w:styleId="128">
    <w:name w:val="Нет списка12"/>
    <w:uiPriority w:val="99"/>
    <w:semiHidden/>
    <w:unhideWhenUsed/>
    <w:qFormat/>
    <w:rsid w:val="00DF2634"/>
  </w:style>
  <w:style w:type="numbering" w:customStyle="1" w:styleId="226">
    <w:name w:val="Нет списка22"/>
    <w:uiPriority w:val="99"/>
    <w:semiHidden/>
    <w:unhideWhenUsed/>
    <w:qFormat/>
    <w:rsid w:val="00DF2634"/>
  </w:style>
  <w:style w:type="numbering" w:customStyle="1" w:styleId="324">
    <w:name w:val="Нет списка32"/>
    <w:uiPriority w:val="99"/>
    <w:semiHidden/>
    <w:unhideWhenUsed/>
    <w:qFormat/>
    <w:rsid w:val="00DF2634"/>
  </w:style>
  <w:style w:type="numbering" w:customStyle="1" w:styleId="414">
    <w:name w:val="Нет списка41"/>
    <w:uiPriority w:val="99"/>
    <w:semiHidden/>
    <w:unhideWhenUsed/>
    <w:qFormat/>
    <w:rsid w:val="00DF2634"/>
  </w:style>
  <w:style w:type="numbering" w:customStyle="1" w:styleId="111a">
    <w:name w:val="Нет списка111"/>
    <w:uiPriority w:val="99"/>
    <w:semiHidden/>
    <w:unhideWhenUsed/>
    <w:qFormat/>
    <w:rsid w:val="00DF2634"/>
  </w:style>
  <w:style w:type="numbering" w:customStyle="1" w:styleId="2111">
    <w:name w:val="Нет списка211"/>
    <w:uiPriority w:val="99"/>
    <w:semiHidden/>
    <w:unhideWhenUsed/>
    <w:qFormat/>
    <w:rsid w:val="00DF2634"/>
  </w:style>
  <w:style w:type="numbering" w:customStyle="1" w:styleId="3110">
    <w:name w:val="Нет списка311"/>
    <w:uiPriority w:val="99"/>
    <w:semiHidden/>
    <w:unhideWhenUsed/>
    <w:qFormat/>
    <w:rsid w:val="00DF2634"/>
  </w:style>
  <w:style w:type="numbering" w:customStyle="1" w:styleId="6c">
    <w:name w:val="Нет списка6"/>
    <w:uiPriority w:val="99"/>
    <w:semiHidden/>
    <w:unhideWhenUsed/>
    <w:qFormat/>
    <w:rsid w:val="00DF2634"/>
  </w:style>
  <w:style w:type="numbering" w:customStyle="1" w:styleId="134">
    <w:name w:val="Нет списка13"/>
    <w:uiPriority w:val="99"/>
    <w:semiHidden/>
    <w:unhideWhenUsed/>
    <w:qFormat/>
    <w:rsid w:val="00DF2634"/>
  </w:style>
  <w:style w:type="numbering" w:customStyle="1" w:styleId="235">
    <w:name w:val="Нет списка23"/>
    <w:uiPriority w:val="99"/>
    <w:semiHidden/>
    <w:qFormat/>
    <w:rsid w:val="00DF2634"/>
  </w:style>
  <w:style w:type="numbering" w:customStyle="1" w:styleId="332">
    <w:name w:val="Нет списка33"/>
    <w:uiPriority w:val="99"/>
    <w:semiHidden/>
    <w:unhideWhenUsed/>
    <w:qFormat/>
    <w:rsid w:val="00DF2634"/>
  </w:style>
  <w:style w:type="numbering" w:customStyle="1" w:styleId="1121">
    <w:name w:val="Нет списка112"/>
    <w:uiPriority w:val="99"/>
    <w:semiHidden/>
    <w:unhideWhenUsed/>
    <w:qFormat/>
    <w:rsid w:val="00DF2634"/>
  </w:style>
  <w:style w:type="numbering" w:customStyle="1" w:styleId="422">
    <w:name w:val="Нет списка42"/>
    <w:uiPriority w:val="99"/>
    <w:semiHidden/>
    <w:unhideWhenUsed/>
    <w:qFormat/>
    <w:rsid w:val="00DF2634"/>
  </w:style>
  <w:style w:type="numbering" w:customStyle="1" w:styleId="514">
    <w:name w:val="Нет списка51"/>
    <w:uiPriority w:val="99"/>
    <w:semiHidden/>
    <w:unhideWhenUsed/>
    <w:qFormat/>
    <w:rsid w:val="00DF2634"/>
  </w:style>
  <w:style w:type="numbering" w:customStyle="1" w:styleId="1210">
    <w:name w:val="Нет списка121"/>
    <w:uiPriority w:val="99"/>
    <w:semiHidden/>
    <w:unhideWhenUsed/>
    <w:qFormat/>
    <w:rsid w:val="00DF2634"/>
  </w:style>
  <w:style w:type="numbering" w:customStyle="1" w:styleId="2120">
    <w:name w:val="Нет списка212"/>
    <w:uiPriority w:val="99"/>
    <w:semiHidden/>
    <w:unhideWhenUsed/>
    <w:qFormat/>
    <w:rsid w:val="00DF2634"/>
  </w:style>
  <w:style w:type="numbering" w:customStyle="1" w:styleId="3120">
    <w:name w:val="Нет списка312"/>
    <w:uiPriority w:val="99"/>
    <w:semiHidden/>
    <w:unhideWhenUsed/>
    <w:qFormat/>
    <w:rsid w:val="00DF2634"/>
  </w:style>
  <w:style w:type="numbering" w:customStyle="1" w:styleId="11115">
    <w:name w:val="Нет списка1111"/>
    <w:uiPriority w:val="99"/>
    <w:semiHidden/>
    <w:unhideWhenUsed/>
    <w:qFormat/>
    <w:rsid w:val="00DF2634"/>
  </w:style>
  <w:style w:type="numbering" w:customStyle="1" w:styleId="111110">
    <w:name w:val="Нет списка11111"/>
    <w:uiPriority w:val="99"/>
    <w:semiHidden/>
    <w:unhideWhenUsed/>
    <w:qFormat/>
    <w:rsid w:val="00DF2634"/>
  </w:style>
  <w:style w:type="numbering" w:customStyle="1" w:styleId="21110">
    <w:name w:val="Нет списка2111"/>
    <w:uiPriority w:val="99"/>
    <w:semiHidden/>
    <w:unhideWhenUsed/>
    <w:qFormat/>
    <w:rsid w:val="00DF2634"/>
  </w:style>
  <w:style w:type="numbering" w:customStyle="1" w:styleId="4110">
    <w:name w:val="Нет списка411"/>
    <w:uiPriority w:val="99"/>
    <w:semiHidden/>
    <w:unhideWhenUsed/>
    <w:qFormat/>
    <w:rsid w:val="00DF2634"/>
  </w:style>
  <w:style w:type="numbering" w:customStyle="1" w:styleId="1211">
    <w:name w:val="Нет списка1211"/>
    <w:uiPriority w:val="99"/>
    <w:semiHidden/>
    <w:unhideWhenUsed/>
    <w:qFormat/>
    <w:rsid w:val="00DF2634"/>
  </w:style>
  <w:style w:type="numbering" w:customStyle="1" w:styleId="11210">
    <w:name w:val="Нет списка1121"/>
    <w:uiPriority w:val="99"/>
    <w:semiHidden/>
    <w:unhideWhenUsed/>
    <w:qFormat/>
    <w:rsid w:val="00DF2634"/>
  </w:style>
  <w:style w:type="numbering" w:customStyle="1" w:styleId="2210">
    <w:name w:val="Нет списка221"/>
    <w:uiPriority w:val="99"/>
    <w:semiHidden/>
    <w:unhideWhenUsed/>
    <w:qFormat/>
    <w:rsid w:val="00DF2634"/>
  </w:style>
  <w:style w:type="numbering" w:customStyle="1" w:styleId="3111">
    <w:name w:val="Нет списка3111"/>
    <w:uiPriority w:val="99"/>
    <w:semiHidden/>
    <w:unhideWhenUsed/>
    <w:qFormat/>
    <w:rsid w:val="00DF2634"/>
  </w:style>
  <w:style w:type="numbering" w:customStyle="1" w:styleId="111111">
    <w:name w:val="Нет списка111111"/>
    <w:uiPriority w:val="99"/>
    <w:semiHidden/>
    <w:unhideWhenUsed/>
    <w:qFormat/>
    <w:rsid w:val="00DF2634"/>
  </w:style>
  <w:style w:type="numbering" w:customStyle="1" w:styleId="1111111">
    <w:name w:val="Нет списка1111111"/>
    <w:uiPriority w:val="99"/>
    <w:semiHidden/>
    <w:unhideWhenUsed/>
    <w:qFormat/>
    <w:rsid w:val="00DF2634"/>
  </w:style>
  <w:style w:type="numbering" w:customStyle="1" w:styleId="21111">
    <w:name w:val="Нет списка21111"/>
    <w:uiPriority w:val="99"/>
    <w:semiHidden/>
    <w:unhideWhenUsed/>
    <w:qFormat/>
    <w:rsid w:val="00DF2634"/>
  </w:style>
  <w:style w:type="numbering" w:customStyle="1" w:styleId="5110">
    <w:name w:val="Нет списка511"/>
    <w:uiPriority w:val="99"/>
    <w:semiHidden/>
    <w:unhideWhenUsed/>
    <w:qFormat/>
    <w:rsid w:val="00DF2634"/>
  </w:style>
  <w:style w:type="numbering" w:customStyle="1" w:styleId="11111111">
    <w:name w:val="Нет списка11111111"/>
    <w:uiPriority w:val="99"/>
    <w:semiHidden/>
    <w:unhideWhenUsed/>
    <w:qFormat/>
    <w:rsid w:val="00DF2634"/>
  </w:style>
  <w:style w:type="table" w:customStyle="1" w:styleId="401">
    <w:name w:val="Сетка таблицы40"/>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
    <w:name w:val="Сетка таблицы47"/>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
    <w:name w:val="Сетка таблицы3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
    <w:name w:val="Сетка таблицы15"/>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
    <w:name w:val="Сетка таблицы20"/>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7">
    <w:name w:val="Сетка таблицы22"/>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6">
    <w:name w:val="Сетка таблицы23"/>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
    <w:name w:val="Сетка таблицы3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Сетка таблицы25"/>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
    <w:name w:val="Сетка таблицы26"/>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0">
    <w:name w:val="Сетка таблицы72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b">
    <w:name w:val="Сетка таблицы1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
    <w:name w:val="Сетка таблицы13"/>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
    <w:name w:val="Сетка таблицы16"/>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етка таблицы17"/>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
    <w:name w:val="Сетка таблицы18"/>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Сетка таблицы110"/>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
    <w:name w:val="Сетка таблицы29"/>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
    <w:name w:val="Сетка таблицы33"/>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
    <w:name w:val="Сетка таблицы3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0">
    <w:name w:val="Сетка таблицы15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
    <w:name w:val="Сетка таблицы4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
    <w:name w:val="Сетка таблицы12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
    <w:name w:val="Сетка таблицы221"/>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0">
    <w:name w:val="Сетка таблицы231"/>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0">
    <w:name w:val="Сетка таблицы32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0">
    <w:name w:val="Сетка таблицы261"/>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
    <w:name w:val="Сетка таблицы72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6">
    <w:name w:val="Сетка таблицы11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2">
    <w:name w:val="Сетка таблицы30"/>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0">
    <w:name w:val="Сетка таблицы252"/>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3">
    <w:name w:val="Сетка таблицы36"/>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
    <w:name w:val="Сетка таблицы37"/>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
    <w:name w:val="Сетка таблицы38"/>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
    <w:name w:val="Сетка таблицы39"/>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
    <w:name w:val="Сетка таблицы114"/>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
    <w:name w:val="Сетка таблицы21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0">
    <w:name w:val="Сетка таблицы153"/>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0">
    <w:name w:val="Сетка таблицы213"/>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0">
    <w:name w:val="Сетка таблицы202"/>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0">
    <w:name w:val="Сетка таблицы222"/>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0">
    <w:name w:val="Сетка таблицы232"/>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0">
    <w:name w:val="Сетка таблицы32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0">
    <w:name w:val="Сетка таблицы41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3"/>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0">
    <w:name w:val="Сетка таблицы262"/>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
    <w:name w:val="Сетка таблицы721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етка таблицы111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0">
    <w:name w:val="Сетка таблицы13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0">
    <w:name w:val="Сетка таблицы16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
    <w:name w:val="Сетка таблицы18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0">
    <w:name w:val="Сетка таблицы28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
    <w:name w:val="Сетка таблицы210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
    <w:name w:val="Сетка таблицы21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1"/>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0">
    <w:name w:val="Сетка таблицы2211"/>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
    <w:name w:val="Сетка таблицы2311"/>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
    <w:name w:val="Сетка таблицы32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
    <w:name w:val="Сетка таблицы41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Сетка таблицы2511"/>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
    <w:name w:val="Сетка таблицы2611"/>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
    <w:name w:val="Сетка таблицы721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
    <w:name w:val="Сетка таблицы2411"/>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0">
    <w:name w:val="Сетка таблицы30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0">
    <w:name w:val="Сетка таблицы35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
    <w:name w:val="Сетка таблицы44"/>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0">
    <w:name w:val="Сетка таблицы145"/>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0">
    <w:name w:val="Сетка таблицы154"/>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Сетка таблицы45"/>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етка таблицы141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0">
    <w:name w:val="Сетка таблицы27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0">
    <w:name w:val="Сетка таблицы28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0">
    <w:name w:val="Сетка таблицы30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0">
    <w:name w:val="Сетка таблицы342"/>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
    <w:name w:val="Сетка таблицы46"/>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
    <w:name w:val="Сетка таблицы146"/>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0">
    <w:name w:val="Сетка таблицы155"/>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
    <w:name w:val="Сетка таблицы254"/>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0">
    <w:name w:val="Сетка таблицы233"/>
    <w:basedOn w:val="a9"/>
    <w:uiPriority w:val="59"/>
    <w:rsid w:val="00DF2634"/>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ffff9">
    <w:name w:val="Сетка таблицы светлая1"/>
    <w:basedOn w:val="a9"/>
    <w:uiPriority w:val="40"/>
    <w:rsid w:val="00DF2634"/>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
    <w:name w:val="Таблица-сетка 1 светлая1"/>
    <w:basedOn w:val="a9"/>
    <w:uiPriority w:val="46"/>
    <w:rsid w:val="00DF2634"/>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0">
    <w:name w:val="Сетка таблицы103"/>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
    <w:name w:val="Сетка таблицы156"/>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0">
    <w:name w:val="Сетка таблицы192"/>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0">
    <w:name w:val="Сетка таблицы203"/>
    <w:basedOn w:val="a9"/>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0">
    <w:name w:val="Сетка таблицы234"/>
    <w:basedOn w:val="a9"/>
    <w:uiPriority w:val="59"/>
    <w:rsid w:val="00DF2634"/>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30">
    <w:name w:val="Сетка таблицы273"/>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fe">
    <w:name w:val="Сетка таблицы светлая11"/>
    <w:basedOn w:val="a9"/>
    <w:uiPriority w:val="40"/>
    <w:rsid w:val="00DF2634"/>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0">
    <w:name w:val="Таблица-сетка 1 светлая11"/>
    <w:basedOn w:val="a9"/>
    <w:uiPriority w:val="46"/>
    <w:rsid w:val="00DF2634"/>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0">
    <w:name w:val="Сетка таблицы712"/>
    <w:basedOn w:val="a9"/>
    <w:uiPriority w:val="59"/>
    <w:rsid w:val="00DF2634"/>
    <w:pPr>
      <w:suppressAutoHyphens/>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c">
    <w:name w:val="Сетка таблицы светлая111"/>
    <w:basedOn w:val="a9"/>
    <w:uiPriority w:val="40"/>
    <w:rsid w:val="00DF2634"/>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
    <w:name w:val="Таблица-сетка 1 светлая111"/>
    <w:basedOn w:val="a9"/>
    <w:uiPriority w:val="46"/>
    <w:rsid w:val="00DF2634"/>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9">
    <w:name w:val="Сетка таблицы светлая12"/>
    <w:basedOn w:val="a9"/>
    <w:uiPriority w:val="40"/>
    <w:rsid w:val="00DF2634"/>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
    <w:name w:val="Таблица-сетка 1 светлая12"/>
    <w:basedOn w:val="a9"/>
    <w:uiPriority w:val="46"/>
    <w:rsid w:val="00DF2634"/>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
    <w:name w:val="Сетка таблицы283"/>
    <w:basedOn w:val="a9"/>
    <w:uiPriority w:val="59"/>
    <w:rsid w:val="00DF2634"/>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20">
    <w:name w:val="Сетка таблицы292"/>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3">
    <w:name w:val="Сетка таблицы303"/>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0">
    <w:name w:val="Сетка таблицы323"/>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0">
    <w:name w:val="Сетка таблицы332"/>
    <w:basedOn w:val="a9"/>
    <w:uiPriority w:val="59"/>
    <w:rsid w:val="00DF2634"/>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
    <w:name w:val="Сетка таблицы343"/>
    <w:basedOn w:val="a9"/>
    <w:uiPriority w:val="59"/>
    <w:rsid w:val="00DF2634"/>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0">
    <w:name w:val="Сетка таблицы173"/>
    <w:basedOn w:val="a9"/>
    <w:uiPriority w:val="59"/>
    <w:rsid w:val="00DF2634"/>
    <w:pPr>
      <w:suppressAutoHyphens/>
      <w:spacing w:after="0" w:line="240" w:lineRule="auto"/>
    </w:pPr>
    <w:rPr>
      <w:rFonts w:eastAsia="Courier New"/>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basedOn w:val="a9"/>
    <w:uiPriority w:val="59"/>
    <w:rsid w:val="00DF2634"/>
    <w:pPr>
      <w:suppressAutoHyphens/>
      <w:spacing w:after="0" w:line="240" w:lineRule="auto"/>
    </w:pPr>
    <w:rPr>
      <w:rFonts w:eastAsia="Courier New"/>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
    <w:name w:val="Сетка таблицы48"/>
    <w:basedOn w:val="a9"/>
    <w:next w:val="af3"/>
    <w:uiPriority w:val="59"/>
    <w:rsid w:val="00DF263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
    <w:name w:val="Сетка таблицы49"/>
    <w:basedOn w:val="a9"/>
    <w:next w:val="af3"/>
    <w:uiPriority w:val="59"/>
    <w:rsid w:val="00DF26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ffff5">
    <w:name w:val="Глава"/>
    <w:basedOn w:val="12"/>
    <w:link w:val="affffffffffffffff6"/>
    <w:qFormat/>
    <w:rsid w:val="00DF2634"/>
    <w:pPr>
      <w:keepNext w:val="0"/>
      <w:keepLines w:val="0"/>
      <w:suppressAutoHyphens/>
      <w:autoSpaceDE/>
      <w:autoSpaceDN/>
      <w:spacing w:before="0" w:line="276" w:lineRule="auto"/>
      <w:ind w:right="-1" w:firstLine="567"/>
      <w:jc w:val="both"/>
    </w:pPr>
    <w:rPr>
      <w:rFonts w:ascii="Times New Roman" w:eastAsia="Times New Roman" w:hAnsi="Times New Roman" w:cs="Times New Roman"/>
      <w:b/>
      <w:bCs/>
      <w:color w:val="000000"/>
      <w:sz w:val="28"/>
      <w:szCs w:val="28"/>
      <w:u w:val="single"/>
      <w:lang w:eastAsia="ru-RU" w:bidi="ru-RU"/>
    </w:rPr>
  </w:style>
  <w:style w:type="paragraph" w:customStyle="1" w:styleId="affffffffffffffff7">
    <w:name w:val="Часть"/>
    <w:basedOn w:val="12"/>
    <w:link w:val="affffffffffffffff8"/>
    <w:qFormat/>
    <w:rsid w:val="00DF2634"/>
    <w:pPr>
      <w:keepNext w:val="0"/>
      <w:keepLines w:val="0"/>
      <w:suppressAutoHyphens/>
      <w:autoSpaceDE/>
      <w:autoSpaceDN/>
      <w:spacing w:before="120"/>
      <w:ind w:right="-1" w:firstLine="567"/>
      <w:jc w:val="both"/>
    </w:pPr>
    <w:rPr>
      <w:rFonts w:ascii="Times New Roman" w:eastAsia="Times New Roman" w:hAnsi="Times New Roman" w:cs="Times New Roman"/>
      <w:b/>
      <w:bCs/>
      <w:color w:val="000000"/>
      <w:sz w:val="28"/>
      <w:szCs w:val="28"/>
      <w:u w:val="single"/>
      <w:lang w:eastAsia="ru-RU" w:bidi="ru-RU"/>
    </w:rPr>
  </w:style>
  <w:style w:type="character" w:customStyle="1" w:styleId="affffffffffffffff6">
    <w:name w:val="Глава Знак"/>
    <w:basedOn w:val="127"/>
    <w:link w:val="affffffffffffffff5"/>
    <w:rsid w:val="00DF2634"/>
    <w:rPr>
      <w:rFonts w:ascii="Times New Roman" w:eastAsia="Times New Roman" w:hAnsi="Times New Roman" w:cs="Times New Roman"/>
      <w:b/>
      <w:bCs/>
      <w:i w:val="0"/>
      <w:iCs w:val="0"/>
      <w:caps w:val="0"/>
      <w:smallCaps w:val="0"/>
      <w:strike w:val="0"/>
      <w:dstrike w:val="0"/>
      <w:color w:val="000000"/>
      <w:spacing w:val="0"/>
      <w:w w:val="100"/>
      <w:sz w:val="28"/>
      <w:szCs w:val="28"/>
      <w:u w:val="single"/>
      <w:shd w:val="clear" w:color="auto" w:fill="FFFFFF"/>
      <w:lang w:val="ru-RU" w:eastAsia="ru-RU" w:bidi="ru-RU"/>
    </w:rPr>
  </w:style>
  <w:style w:type="paragraph" w:customStyle="1" w:styleId="11ff">
    <w:name w:val="1.1 Пункт"/>
    <w:basedOn w:val="23"/>
    <w:link w:val="11ff0"/>
    <w:qFormat/>
    <w:rsid w:val="00DF2634"/>
    <w:pPr>
      <w:suppressAutoHyphens/>
      <w:autoSpaceDE/>
      <w:autoSpaceDN/>
      <w:jc w:val="both"/>
    </w:pPr>
    <w:rPr>
      <w:rFonts w:ascii="Times New Roman" w:eastAsia="Calibri" w:hAnsi="Times New Roman" w:cs="Times New Roman"/>
      <w:b/>
      <w:color w:val="auto"/>
      <w:sz w:val="28"/>
      <w:szCs w:val="28"/>
      <w:lang w:eastAsia="ru-RU" w:bidi="ru-RU"/>
    </w:rPr>
  </w:style>
  <w:style w:type="character" w:customStyle="1" w:styleId="affffffffffffffff8">
    <w:name w:val="Часть Знак"/>
    <w:basedOn w:val="127"/>
    <w:link w:val="affffffffffffffff7"/>
    <w:rsid w:val="00DF2634"/>
    <w:rPr>
      <w:rFonts w:ascii="Times New Roman" w:eastAsia="Times New Roman" w:hAnsi="Times New Roman" w:cs="Times New Roman"/>
      <w:b/>
      <w:bCs/>
      <w:i w:val="0"/>
      <w:iCs w:val="0"/>
      <w:caps w:val="0"/>
      <w:smallCaps w:val="0"/>
      <w:strike w:val="0"/>
      <w:dstrike w:val="0"/>
      <w:color w:val="000000"/>
      <w:spacing w:val="0"/>
      <w:w w:val="100"/>
      <w:sz w:val="28"/>
      <w:szCs w:val="28"/>
      <w:u w:val="single"/>
      <w:shd w:val="clear" w:color="auto" w:fill="FFFFFF"/>
      <w:lang w:val="ru-RU" w:eastAsia="ru-RU" w:bidi="ru-RU"/>
    </w:rPr>
  </w:style>
  <w:style w:type="character" w:customStyle="1" w:styleId="244">
    <w:name w:val="Заголовок 2 Знак4"/>
    <w:aliases w:val="ПодПодЗаг Знак1,Знак2 Знак2,Знак2 Знак Знак1, Знак2 Знак2, Знак2 Знак Знак1"/>
    <w:basedOn w:val="a8"/>
    <w:rsid w:val="00DF2634"/>
    <w:rPr>
      <w:rFonts w:ascii="Times New Roman" w:eastAsia="Calibri" w:hAnsi="Times New Roman" w:cs="Times New Roman"/>
      <w:b/>
      <w:sz w:val="28"/>
      <w:szCs w:val="28"/>
    </w:rPr>
  </w:style>
  <w:style w:type="character" w:customStyle="1" w:styleId="11ff0">
    <w:name w:val="1.1 Пункт Знак"/>
    <w:basedOn w:val="244"/>
    <w:link w:val="11ff"/>
    <w:rsid w:val="00DF2634"/>
    <w:rPr>
      <w:rFonts w:ascii="Times New Roman" w:eastAsia="Calibri" w:hAnsi="Times New Roman" w:cs="Times New Roman"/>
      <w:b/>
      <w:sz w:val="28"/>
      <w:szCs w:val="28"/>
      <w:lang w:eastAsia="ru-RU" w:bidi="ru-RU"/>
    </w:rPr>
  </w:style>
  <w:style w:type="paragraph" w:customStyle="1" w:styleId="affffffffffffffff9">
    <w:name w:val="Рисунок название"/>
    <w:basedOn w:val="a7"/>
    <w:link w:val="affffffffffffffffa"/>
    <w:rsid w:val="00DF2634"/>
    <w:pPr>
      <w:keepNext/>
      <w:widowControl/>
      <w:autoSpaceDE/>
      <w:autoSpaceDN/>
      <w:spacing w:before="240" w:after="120"/>
      <w:ind w:right="170"/>
    </w:pPr>
    <w:rPr>
      <w:rFonts w:eastAsiaTheme="minorHAnsi" w:cstheme="minorBidi"/>
      <w:b/>
      <w:bCs/>
      <w:noProof/>
      <w:color w:val="000000" w:themeColor="text1"/>
      <w:sz w:val="20"/>
      <w:szCs w:val="20"/>
      <w:lang w:eastAsia="ru-RU"/>
    </w:rPr>
  </w:style>
  <w:style w:type="character" w:customStyle="1" w:styleId="affffffffffffffffa">
    <w:name w:val="Рисунок название Знак"/>
    <w:basedOn w:val="a8"/>
    <w:link w:val="affffffffffffffff9"/>
    <w:rsid w:val="00DF2634"/>
    <w:rPr>
      <w:rFonts w:ascii="Times New Roman" w:hAnsi="Times New Roman"/>
      <w:b/>
      <w:bCs/>
      <w:noProof/>
      <w:color w:val="000000" w:themeColor="text1"/>
      <w:sz w:val="20"/>
      <w:szCs w:val="20"/>
      <w:lang w:eastAsia="ru-RU"/>
    </w:rPr>
  </w:style>
  <w:style w:type="character" w:customStyle="1" w:styleId="1fffffa">
    <w:name w:val="Название объекта Знак1"/>
    <w:aliases w:val="Титул 1 Знак1"/>
    <w:basedOn w:val="a8"/>
    <w:uiPriority w:val="35"/>
    <w:rsid w:val="00DF2634"/>
    <w:rPr>
      <w:i/>
      <w:iCs/>
      <w:color w:val="44546A" w:themeColor="text2"/>
      <w:sz w:val="18"/>
      <w:szCs w:val="18"/>
    </w:rPr>
  </w:style>
  <w:style w:type="character" w:customStyle="1" w:styleId="1ffffd">
    <w:name w:val="! Рисунок. Таблица. Знак1"/>
    <w:basedOn w:val="1fffffa"/>
    <w:link w:val="afffffffffffffff1"/>
    <w:rsid w:val="00DF2634"/>
    <w:rPr>
      <w:rFonts w:ascii="Times New Roman" w:hAnsi="Times New Roman"/>
      <w:b/>
      <w:bCs/>
      <w:i w:val="0"/>
      <w:iCs w:val="0"/>
      <w:color w:val="000000" w:themeColor="text1"/>
      <w:sz w:val="18"/>
      <w:szCs w:val="18"/>
    </w:rPr>
  </w:style>
  <w:style w:type="table" w:customStyle="1" w:styleId="2541">
    <w:name w:val="Сетка таблицы2541"/>
    <w:basedOn w:val="a9"/>
    <w:uiPriority w:val="59"/>
    <w:rsid w:val="00DF2634"/>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1">
    <w:name w:val="Сетка таблицы54"/>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56"/>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57"/>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58"/>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59"/>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0">
    <w:name w:val="Сетка таблицы60"/>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0">
    <w:name w:val="Сетка таблицы66"/>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0">
    <w:name w:val="Сетка таблицы67"/>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0">
    <w:name w:val="Сетка таблицы68"/>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0">
    <w:name w:val="Сетка таблицы69"/>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0">
    <w:name w:val="Сетка таблицы70"/>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0">
    <w:name w:val="Сетка таблицы76"/>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0">
    <w:name w:val="Сетка таблицы77"/>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0">
    <w:name w:val="Сетка таблицы78"/>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0">
    <w:name w:val="Сетка таблицы79"/>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0">
    <w:name w:val="Сетка таблицы80"/>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
    <w:basedOn w:val="a9"/>
    <w:next w:val="af3"/>
    <w:uiPriority w:val="59"/>
    <w:rsid w:val="00DF2634"/>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
    <w:basedOn w:val="a9"/>
    <w:next w:val="af3"/>
    <w:uiPriority w:val="59"/>
    <w:rsid w:val="00DF26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fffffb">
    <w:name w:val="!!!ТИТУЛ"/>
    <w:basedOn w:val="a7"/>
    <w:link w:val="affffffffffffffffc"/>
    <w:qFormat/>
    <w:rsid w:val="00815FE5"/>
    <w:pPr>
      <w:widowControl/>
      <w:autoSpaceDE/>
      <w:autoSpaceDN/>
      <w:jc w:val="both"/>
      <w:outlineLvl w:val="1"/>
    </w:pPr>
    <w:rPr>
      <w:rFonts w:eastAsiaTheme="minorEastAsia" w:cstheme="minorBidi"/>
      <w:b/>
      <w:caps/>
      <w:color w:val="000000" w:themeColor="text1"/>
      <w:sz w:val="28"/>
      <w:szCs w:val="20"/>
      <w:lang w:eastAsia="ru-RU"/>
    </w:rPr>
  </w:style>
  <w:style w:type="character" w:customStyle="1" w:styleId="affffffffffffffffc">
    <w:name w:val="!!!ТИТУЛ Знак"/>
    <w:basedOn w:val="a8"/>
    <w:link w:val="affffffffffffffffb"/>
    <w:rsid w:val="00815FE5"/>
    <w:rPr>
      <w:rFonts w:ascii="Times New Roman" w:eastAsiaTheme="minorEastAsia" w:hAnsi="Times New Roman"/>
      <w:b/>
      <w:caps/>
      <w:color w:val="000000" w:themeColor="text1"/>
      <w:sz w:val="28"/>
      <w:szCs w:val="20"/>
      <w:lang w:eastAsia="ru-RU"/>
    </w:rPr>
  </w:style>
  <w:style w:type="paragraph" w:customStyle="1" w:styleId="affffffffffffffffd">
    <w:name w:val="!!!ТС Перечнь таблиц"/>
    <w:basedOn w:val="affff1"/>
    <w:link w:val="affffffffffffffffe"/>
    <w:qFormat/>
    <w:rsid w:val="00815FE5"/>
    <w:pPr>
      <w:tabs>
        <w:tab w:val="right" w:leader="dot" w:pos="9344"/>
      </w:tabs>
      <w:spacing w:before="0" w:after="0" w:line="259" w:lineRule="auto"/>
      <w:ind w:firstLine="0"/>
    </w:pPr>
    <w:rPr>
      <w:rFonts w:cs="Times New Roman"/>
      <w:sz w:val="28"/>
      <w:szCs w:val="28"/>
      <w:lang w:eastAsia="ru-RU"/>
    </w:rPr>
  </w:style>
  <w:style w:type="character" w:customStyle="1" w:styleId="affff2">
    <w:name w:val="Перечень рисунков Знак"/>
    <w:aliases w:val="Перечень таблиц Знак"/>
    <w:basedOn w:val="a8"/>
    <w:link w:val="affff1"/>
    <w:uiPriority w:val="99"/>
    <w:rsid w:val="00815FE5"/>
    <w:rPr>
      <w:rFonts w:ascii="Times New Roman" w:hAnsi="Times New Roman"/>
      <w:sz w:val="20"/>
      <w:szCs w:val="24"/>
    </w:rPr>
  </w:style>
  <w:style w:type="character" w:customStyle="1" w:styleId="affffffffffffffffe">
    <w:name w:val="!!!ТС Перечнь таблиц Знак"/>
    <w:basedOn w:val="affff2"/>
    <w:link w:val="affffffffffffffffd"/>
    <w:rsid w:val="00815FE5"/>
    <w:rPr>
      <w:rFonts w:ascii="Times New Roman" w:hAnsi="Times New Roman" w:cs="Times New Roman"/>
      <w:sz w:val="28"/>
      <w:szCs w:val="28"/>
      <w:lang w:eastAsia="ru-RU"/>
    </w:rPr>
  </w:style>
  <w:style w:type="table" w:customStyle="1" w:styleId="4910">
    <w:name w:val="Сетка таблицы491"/>
    <w:basedOn w:val="a9"/>
    <w:next w:val="af3"/>
    <w:uiPriority w:val="59"/>
    <w:rsid w:val="00815FE5"/>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
    <w:name w:val="Сетка таблицы501"/>
    <w:basedOn w:val="a9"/>
    <w:next w:val="af3"/>
    <w:uiPriority w:val="59"/>
    <w:rsid w:val="00815FE5"/>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Текстовая часть"/>
    <w:basedOn w:val="affffffffffffff5"/>
    <w:link w:val="afffffffffffffffff"/>
    <w:autoRedefine/>
    <w:qFormat/>
    <w:rsid w:val="00815FE5"/>
    <w:pPr>
      <w:numPr>
        <w:numId w:val="13"/>
      </w:numPr>
      <w:suppressAutoHyphens w:val="0"/>
      <w:spacing w:after="0" w:line="360" w:lineRule="auto"/>
      <w:ind w:right="0"/>
    </w:pPr>
    <w:rPr>
      <w:b/>
    </w:rPr>
  </w:style>
  <w:style w:type="character" w:customStyle="1" w:styleId="afffffffffffffffff">
    <w:name w:val="Текстовая часть Знак"/>
    <w:basedOn w:val="afffffffffff1"/>
    <w:link w:val="a4"/>
    <w:rsid w:val="00815FE5"/>
    <w:rPr>
      <w:rFonts w:ascii="Times New Roman" w:eastAsiaTheme="minorHAnsi" w:hAnsi="Times New Roman" w:cs="Times New Roman"/>
      <w:b/>
      <w:sz w:val="28"/>
      <w:szCs w:val="22"/>
      <w:lang w:eastAsia="en-US" w:bidi="ar-SA"/>
    </w:rPr>
  </w:style>
  <w:style w:type="paragraph" w:customStyle="1" w:styleId="10f0">
    <w:name w:val="Текст Табл. 10"/>
    <w:basedOn w:val="a7"/>
    <w:link w:val="10f1"/>
    <w:autoRedefine/>
    <w:qFormat/>
    <w:rsid w:val="00815FE5"/>
    <w:pPr>
      <w:widowControl/>
      <w:autoSpaceDE/>
      <w:autoSpaceDN/>
      <w:spacing w:before="120" w:after="120"/>
      <w:jc w:val="center"/>
    </w:pPr>
    <w:rPr>
      <w:rFonts w:eastAsiaTheme="minorHAnsi"/>
      <w:sz w:val="20"/>
    </w:rPr>
  </w:style>
  <w:style w:type="character" w:customStyle="1" w:styleId="10f1">
    <w:name w:val="Текст Табл. 10 Знак"/>
    <w:basedOn w:val="a8"/>
    <w:link w:val="10f0"/>
    <w:rsid w:val="00815FE5"/>
    <w:rPr>
      <w:rFonts w:ascii="Times New Roman" w:hAnsi="Times New Roman" w:cs="Times New Roman"/>
      <w:sz w:val="20"/>
    </w:rPr>
  </w:style>
  <w:style w:type="paragraph" w:customStyle="1" w:styleId="afffffffffffffffff0">
    <w:name w:val="ТекстОсн."/>
    <w:basedOn w:val="affffffffffffff5"/>
    <w:link w:val="afffffffffffffffff1"/>
    <w:autoRedefine/>
    <w:qFormat/>
    <w:rsid w:val="00815FE5"/>
    <w:pPr>
      <w:suppressAutoHyphens w:val="0"/>
      <w:spacing w:after="0" w:line="360" w:lineRule="auto"/>
      <w:ind w:right="0" w:firstLine="0"/>
    </w:pPr>
  </w:style>
  <w:style w:type="character" w:customStyle="1" w:styleId="afffffffffffffffff1">
    <w:name w:val="ТекстОсн. Знак"/>
    <w:basedOn w:val="afffffffffff1"/>
    <w:link w:val="afffffffffffffffff0"/>
    <w:rsid w:val="00815FE5"/>
    <w:rPr>
      <w:rFonts w:ascii="Times New Roman" w:eastAsiaTheme="minorHAnsi" w:hAnsi="Times New Roman" w:cs="Times New Roman"/>
      <w:sz w:val="28"/>
      <w:szCs w:val="22"/>
      <w:lang w:eastAsia="en-US" w:bidi="ar-SA"/>
    </w:rPr>
  </w:style>
  <w:style w:type="paragraph" w:customStyle="1" w:styleId="316">
    <w:name w:val="Заголовок 31"/>
    <w:basedOn w:val="a7"/>
    <w:next w:val="a7"/>
    <w:uiPriority w:val="9"/>
    <w:semiHidden/>
    <w:unhideWhenUsed/>
    <w:qFormat/>
    <w:rsid w:val="00815FE5"/>
    <w:pPr>
      <w:keepNext/>
      <w:widowControl/>
      <w:tabs>
        <w:tab w:val="num" w:pos="2160"/>
      </w:tabs>
      <w:autoSpaceDE/>
      <w:autoSpaceDN/>
      <w:spacing w:before="240" w:after="60"/>
      <w:ind w:left="2160" w:hanging="720"/>
      <w:outlineLvl w:val="2"/>
    </w:pPr>
    <w:rPr>
      <w:rFonts w:ascii="Cambria" w:hAnsi="Cambria"/>
      <w:b/>
      <w:bCs/>
      <w:sz w:val="26"/>
      <w:szCs w:val="26"/>
      <w:lang w:val="en-US"/>
    </w:rPr>
  </w:style>
  <w:style w:type="paragraph" w:customStyle="1" w:styleId="416">
    <w:name w:val="Заголовок 41"/>
    <w:basedOn w:val="a7"/>
    <w:next w:val="a7"/>
    <w:uiPriority w:val="9"/>
    <w:semiHidden/>
    <w:unhideWhenUsed/>
    <w:qFormat/>
    <w:rsid w:val="00815FE5"/>
    <w:pPr>
      <w:keepNext/>
      <w:widowControl/>
      <w:tabs>
        <w:tab w:val="num" w:pos="2880"/>
      </w:tabs>
      <w:autoSpaceDE/>
      <w:autoSpaceDN/>
      <w:spacing w:before="240" w:after="60"/>
      <w:ind w:left="2880" w:hanging="720"/>
      <w:outlineLvl w:val="3"/>
    </w:pPr>
    <w:rPr>
      <w:rFonts w:asciiTheme="minorHAnsi" w:hAnsiTheme="minorHAnsi" w:cstheme="minorBidi"/>
      <w:b/>
      <w:bCs/>
      <w:sz w:val="28"/>
      <w:szCs w:val="28"/>
      <w:lang w:val="en-US"/>
    </w:rPr>
  </w:style>
  <w:style w:type="paragraph" w:customStyle="1" w:styleId="714">
    <w:name w:val="Заголовок 71"/>
    <w:basedOn w:val="a7"/>
    <w:next w:val="a7"/>
    <w:uiPriority w:val="9"/>
    <w:semiHidden/>
    <w:unhideWhenUsed/>
    <w:qFormat/>
    <w:rsid w:val="00815FE5"/>
    <w:pPr>
      <w:widowControl/>
      <w:tabs>
        <w:tab w:val="num" w:pos="5040"/>
      </w:tabs>
      <w:autoSpaceDE/>
      <w:autoSpaceDN/>
      <w:spacing w:before="240" w:after="60"/>
      <w:ind w:left="5040" w:hanging="720"/>
      <w:outlineLvl w:val="6"/>
    </w:pPr>
    <w:rPr>
      <w:rFonts w:asciiTheme="minorHAnsi" w:hAnsiTheme="minorHAnsi" w:cstheme="minorBidi"/>
      <w:sz w:val="24"/>
      <w:szCs w:val="24"/>
      <w:lang w:val="en-US"/>
    </w:rPr>
  </w:style>
  <w:style w:type="paragraph" w:customStyle="1" w:styleId="814">
    <w:name w:val="Заголовок 81"/>
    <w:basedOn w:val="a7"/>
    <w:next w:val="a7"/>
    <w:uiPriority w:val="9"/>
    <w:semiHidden/>
    <w:unhideWhenUsed/>
    <w:qFormat/>
    <w:rsid w:val="00815FE5"/>
    <w:pPr>
      <w:widowControl/>
      <w:tabs>
        <w:tab w:val="num" w:pos="5760"/>
      </w:tabs>
      <w:autoSpaceDE/>
      <w:autoSpaceDN/>
      <w:spacing w:before="240" w:after="60"/>
      <w:ind w:left="5760" w:hanging="720"/>
      <w:outlineLvl w:val="7"/>
    </w:pPr>
    <w:rPr>
      <w:rFonts w:asciiTheme="minorHAnsi" w:hAnsiTheme="minorHAnsi" w:cstheme="minorBidi"/>
      <w:i/>
      <w:iCs/>
      <w:sz w:val="24"/>
      <w:szCs w:val="24"/>
      <w:lang w:val="en-US"/>
    </w:rPr>
  </w:style>
  <w:style w:type="paragraph" w:customStyle="1" w:styleId="913">
    <w:name w:val="Заголовок 91"/>
    <w:basedOn w:val="a7"/>
    <w:next w:val="a7"/>
    <w:uiPriority w:val="9"/>
    <w:semiHidden/>
    <w:unhideWhenUsed/>
    <w:qFormat/>
    <w:rsid w:val="00815FE5"/>
    <w:pPr>
      <w:widowControl/>
      <w:tabs>
        <w:tab w:val="num" w:pos="6480"/>
      </w:tabs>
      <w:autoSpaceDE/>
      <w:autoSpaceDN/>
      <w:spacing w:before="240" w:after="60"/>
      <w:ind w:left="6480" w:hanging="720"/>
      <w:outlineLvl w:val="8"/>
    </w:pPr>
    <w:rPr>
      <w:rFonts w:ascii="Cambria" w:hAnsi="Cambria"/>
      <w:lang w:val="en-US"/>
    </w:rPr>
  </w:style>
  <w:style w:type="numbering" w:customStyle="1" w:styleId="7c">
    <w:name w:val="Нет списка7"/>
    <w:next w:val="aa"/>
    <w:uiPriority w:val="99"/>
    <w:semiHidden/>
    <w:unhideWhenUsed/>
    <w:rsid w:val="00815FE5"/>
  </w:style>
  <w:style w:type="table" w:customStyle="1" w:styleId="1160">
    <w:name w:val="Сетка таблицы116"/>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0">
    <w:name w:val="Сетка таблицы313"/>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7"/>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0">
    <w:name w:val="Сетка таблицы314"/>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
    <w:name w:val="Сетка таблицы410"/>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Сетка таблицы724"/>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0">
    <w:name w:val="Сетка таблицы413"/>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3">
    <w:name w:val="Сетка таблицы7213"/>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0">
    <w:name w:val="Сетка таблицы1113"/>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0">
    <w:name w:val="Сетка таблицы243"/>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0">
    <w:name w:val="Сетка таблицы163"/>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Сетка таблицы18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0">
    <w:name w:val="Сетка таблицы110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
    <w:name w:val="Сетка таблицы210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
    <w:name w:val="Сетка таблицы113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
    <w:name w:val="Сетка таблицы142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Сетка таблицы311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
    <w:name w:val="Сетка таблицы722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
    <w:name w:val="Сетка таблицы2012"/>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
    <w:name w:val="Сетка таблицы2212"/>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
    <w:name w:val="Сетка таблицы2312"/>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
    <w:name w:val="Сетка таблицы321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
    <w:name w:val="Сетка таблицы411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
    <w:name w:val="Сетка таблицы2512"/>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2">
    <w:name w:val="Сетка таблицы2612"/>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2">
    <w:name w:val="Сетка таблицы7211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0">
    <w:name w:val="Сетка таблицы91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
    <w:name w:val="Сетка таблицы131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
    <w:name w:val="Сетка таблицы2412"/>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20">
    <w:name w:val="Сетка таблицы35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
    <w:name w:val="Сетка таблицы143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
    <w:name w:val="Сетка таблицы2522"/>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10">
    <w:name w:val="Сетка таблицы36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
    <w:name w:val="Сетка таблицы37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0">
    <w:name w:val="Сетка таблицы38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0">
    <w:name w:val="Сетка таблицы39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
    <w:name w:val="Сетка таблицы310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
    <w:name w:val="Сетка таблицы115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
    <w:name w:val="Сетка таблицы144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0">
    <w:name w:val="Сетка таблицы31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
    <w:name w:val="Сетка таблицы723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
    <w:name w:val="Сетка таблицы2021"/>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
    <w:name w:val="Сетка таблицы2221"/>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
    <w:name w:val="Сетка таблицы2321"/>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
    <w:name w:val="Сетка таблицы32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
    <w:name w:val="Сетка таблицы41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
    <w:name w:val="Сетка таблицы2531"/>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1">
    <w:name w:val="Сетка таблицы262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1">
    <w:name w:val="Сетка таблицы721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Сетка таблицы6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0">
    <w:name w:val="Сетка таблицы73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0">
    <w:name w:val="Сетка таблицы8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
    <w:name w:val="Сетка таблицы111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0">
    <w:name w:val="Сетка таблицы242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3">
    <w:name w:val="Нет списка321"/>
    <w:next w:val="aa"/>
    <w:uiPriority w:val="99"/>
    <w:semiHidden/>
    <w:unhideWhenUsed/>
    <w:rsid w:val="00815FE5"/>
  </w:style>
  <w:style w:type="table" w:customStyle="1" w:styleId="1611">
    <w:name w:val="Сетка таблицы16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0">
    <w:name w:val="Сетка таблицы18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
    <w:name w:val="Сетка таблицы19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
    <w:name w:val="Сетка таблицы110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
    <w:name w:val="Сетка таблицы27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
    <w:name w:val="Сетка таблицы28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
    <w:name w:val="Сетка таблицы29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2">
    <w:name w:val="Нет списка1112"/>
    <w:next w:val="aa"/>
    <w:uiPriority w:val="99"/>
    <w:semiHidden/>
    <w:unhideWhenUsed/>
    <w:rsid w:val="00815FE5"/>
  </w:style>
  <w:style w:type="table" w:customStyle="1" w:styleId="112110">
    <w:name w:val="Сетка таблицы112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1">
    <w:name w:val="Сетка таблицы210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
    <w:name w:val="Сетка таблицы113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
    <w:name w:val="Сетка таблицы31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1">
    <w:name w:val="Сетка таблицы722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
    <w:name w:val="Сетка таблицы20111"/>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
    <w:name w:val="Сетка таблицы22111"/>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1">
    <w:name w:val="Сетка таблицы23111"/>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1">
    <w:name w:val="Сетка таблицы32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
    <w:name w:val="Сетка таблицы41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Сетка таблицы25111"/>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1">
    <w:name w:val="Сетка таблицы2611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1">
    <w:name w:val="Сетка таблицы721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
    <w:name w:val="Сетка таблицы2411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
    <w:name w:val="Сетка таблицы30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1">
    <w:name w:val="Сетка таблицы143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
    <w:name w:val="Сетка таблицы25211"/>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0">
    <w:name w:val="Сетка таблицы40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10">
    <w:name w:val="Сетка таблицы44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
    <w:name w:val="Сетка таблицы145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
    <w:name w:val="Сетка таблицы154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0">
    <w:name w:val="Сетка таблицы45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
    <w:name w:val="Сетка таблицы141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
    <w:name w:val="Сетка таблицы27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
    <w:name w:val="Сетка таблицы28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
    <w:name w:val="Сетка таблицы30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
    <w:name w:val="Сетка таблицы342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0">
    <w:name w:val="Сетка таблицы46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
    <w:name w:val="Сетка таблицы134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1">
    <w:name w:val="Сетка таблицы146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
    <w:name w:val="Сетка таблицы155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4">
    <w:name w:val="Нет списка61"/>
    <w:next w:val="aa"/>
    <w:uiPriority w:val="99"/>
    <w:semiHidden/>
    <w:unhideWhenUsed/>
    <w:rsid w:val="00815FE5"/>
  </w:style>
  <w:style w:type="table" w:customStyle="1" w:styleId="4710">
    <w:name w:val="Сетка таблицы47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2 ТС Перечнь"/>
    <w:basedOn w:val="a7"/>
    <w:link w:val="2ffa"/>
    <w:autoRedefine/>
    <w:qFormat/>
    <w:rsid w:val="00815FE5"/>
    <w:pPr>
      <w:widowControl/>
      <w:numPr>
        <w:numId w:val="14"/>
      </w:numPr>
      <w:shd w:val="clear" w:color="auto" w:fill="FFFFFF"/>
      <w:autoSpaceDE/>
      <w:autoSpaceDN/>
      <w:spacing w:line="360" w:lineRule="auto"/>
      <w:ind w:left="851" w:firstLine="567"/>
      <w:jc w:val="both"/>
    </w:pPr>
    <w:rPr>
      <w:iCs/>
      <w:color w:val="000000" w:themeColor="text1"/>
      <w:sz w:val="28"/>
      <w:szCs w:val="28"/>
      <w:lang w:eastAsia="ru-RU"/>
    </w:rPr>
  </w:style>
  <w:style w:type="character" w:customStyle="1" w:styleId="2ffa">
    <w:name w:val="2 ТС Перечнь Знак"/>
    <w:basedOn w:val="a8"/>
    <w:link w:val="21"/>
    <w:rsid w:val="00815FE5"/>
    <w:rPr>
      <w:rFonts w:ascii="Times New Roman" w:eastAsia="Times New Roman" w:hAnsi="Times New Roman" w:cs="Times New Roman"/>
      <w:iCs/>
      <w:color w:val="000000" w:themeColor="text1"/>
      <w:sz w:val="28"/>
      <w:szCs w:val="28"/>
      <w:shd w:val="clear" w:color="auto" w:fill="FFFFFF"/>
      <w:lang w:eastAsia="ru-RU"/>
    </w:rPr>
  </w:style>
  <w:style w:type="paragraph" w:customStyle="1" w:styleId="afffffffffffffffff2">
    <w:name w:val="!!!Основной ТС"/>
    <w:basedOn w:val="a7"/>
    <w:link w:val="afffffffffffffffff3"/>
    <w:qFormat/>
    <w:rsid w:val="00815FE5"/>
    <w:pPr>
      <w:widowControl/>
      <w:autoSpaceDE/>
      <w:autoSpaceDN/>
      <w:spacing w:line="360" w:lineRule="auto"/>
      <w:ind w:firstLine="567"/>
      <w:jc w:val="both"/>
    </w:pPr>
    <w:rPr>
      <w:rFonts w:eastAsiaTheme="minorEastAsia"/>
      <w:color w:val="000000" w:themeColor="text1"/>
      <w:sz w:val="28"/>
      <w:lang w:eastAsia="ru-RU"/>
    </w:rPr>
  </w:style>
  <w:style w:type="character" w:customStyle="1" w:styleId="afffffffffffffffff3">
    <w:name w:val="!!!Основной ТС Знак"/>
    <w:basedOn w:val="a8"/>
    <w:link w:val="afffffffffffffffff2"/>
    <w:rsid w:val="00815FE5"/>
    <w:rPr>
      <w:rFonts w:ascii="Times New Roman" w:eastAsiaTheme="minorEastAsia" w:hAnsi="Times New Roman" w:cs="Times New Roman"/>
      <w:color w:val="000000" w:themeColor="text1"/>
      <w:sz w:val="28"/>
      <w:lang w:eastAsia="ru-RU"/>
    </w:rPr>
  </w:style>
  <w:style w:type="paragraph" w:customStyle="1" w:styleId="afffffffffffffffff4">
    <w:name w:val="Стиль Основной Т"/>
    <w:basedOn w:val="a7"/>
    <w:link w:val="afffffffffffffffff5"/>
    <w:rsid w:val="00815FE5"/>
    <w:pPr>
      <w:widowControl/>
      <w:autoSpaceDE/>
      <w:autoSpaceDN/>
      <w:spacing w:line="276" w:lineRule="auto"/>
      <w:ind w:firstLine="709"/>
      <w:jc w:val="both"/>
    </w:pPr>
    <w:rPr>
      <w:rFonts w:eastAsiaTheme="minorHAnsi"/>
      <w:sz w:val="28"/>
      <w:szCs w:val="28"/>
    </w:rPr>
  </w:style>
  <w:style w:type="character" w:customStyle="1" w:styleId="afffffffffffffffff5">
    <w:name w:val="Стиль Основной Т Знак"/>
    <w:basedOn w:val="a8"/>
    <w:link w:val="afffffffffffffffff4"/>
    <w:rsid w:val="00815FE5"/>
    <w:rPr>
      <w:rFonts w:ascii="Times New Roman" w:hAnsi="Times New Roman" w:cs="Times New Roman"/>
      <w:sz w:val="28"/>
      <w:szCs w:val="28"/>
    </w:rPr>
  </w:style>
  <w:style w:type="paragraph" w:customStyle="1" w:styleId="afffffffffffffffff6">
    <w:name w:val="ТС таблица"/>
    <w:basedOn w:val="affffffffffffff3"/>
    <w:link w:val="afffffffffffffffff7"/>
    <w:qFormat/>
    <w:rsid w:val="00815FE5"/>
    <w:pPr>
      <w:suppressAutoHyphens w:val="0"/>
      <w:spacing w:line="240" w:lineRule="auto"/>
      <w:ind w:firstLine="0"/>
      <w:jc w:val="center"/>
    </w:pPr>
    <w:rPr>
      <w:b/>
    </w:rPr>
  </w:style>
  <w:style w:type="character" w:customStyle="1" w:styleId="afffffffffffffffff7">
    <w:name w:val="ТС таблица Знак"/>
    <w:basedOn w:val="afffffffffff"/>
    <w:link w:val="afffffffffffffffff6"/>
    <w:rsid w:val="00815FE5"/>
    <w:rPr>
      <w:rFonts w:ascii="Times New Roman" w:eastAsiaTheme="minorHAnsi" w:hAnsi="Times New Roman" w:cs="Times New Roman"/>
      <w:b/>
      <w:sz w:val="28"/>
      <w:szCs w:val="28"/>
      <w:lang w:eastAsia="en-US" w:bidi="ar-SA"/>
    </w:rPr>
  </w:style>
  <w:style w:type="paragraph" w:customStyle="1" w:styleId="11ff1">
    <w:name w:val="ТС 1.1."/>
    <w:basedOn w:val="11f0"/>
    <w:link w:val="11ff2"/>
    <w:rsid w:val="00815FE5"/>
    <w:pPr>
      <w:suppressAutoHyphens w:val="0"/>
      <w:ind w:left="1391" w:hanging="540"/>
      <w:outlineLvl w:val="2"/>
    </w:pPr>
    <w:rPr>
      <w:rFonts w:ascii="Times New Roman" w:eastAsiaTheme="minorHAnsi" w:hAnsi="Times New Roman" w:cstheme="minorBidi"/>
      <w:color w:val="000000" w:themeColor="text1"/>
      <w:sz w:val="28"/>
      <w:szCs w:val="20"/>
      <w:lang w:val="ru-RU" w:eastAsia="en-US"/>
    </w:rPr>
  </w:style>
  <w:style w:type="character" w:customStyle="1" w:styleId="11ff2">
    <w:name w:val="ТС 1.1. Знак"/>
    <w:basedOn w:val="11e"/>
    <w:link w:val="11ff1"/>
    <w:rsid w:val="00815FE5"/>
    <w:rPr>
      <w:rFonts w:ascii="Times New Roman" w:eastAsiaTheme="minorHAnsi" w:hAnsi="Times New Roman" w:cstheme="minorBidi"/>
      <w:b/>
      <w:caps w:val="0"/>
      <w:color w:val="000000" w:themeColor="text1"/>
      <w:sz w:val="28"/>
      <w:szCs w:val="20"/>
      <w:lang w:eastAsia="en-US" w:bidi="ar-SA"/>
    </w:rPr>
  </w:style>
  <w:style w:type="character" w:customStyle="1" w:styleId="FontStyle239">
    <w:name w:val="Font Style239"/>
    <w:uiPriority w:val="99"/>
    <w:rsid w:val="00815FE5"/>
    <w:rPr>
      <w:rFonts w:ascii="Times New Roman" w:hAnsi="Times New Roman" w:cs="Times New Roman"/>
      <w:sz w:val="22"/>
      <w:szCs w:val="22"/>
    </w:rPr>
  </w:style>
  <w:style w:type="paragraph" w:customStyle="1" w:styleId="1fffffb">
    <w:name w:val="1 ТС Таблица номер"/>
    <w:basedOn w:val="a7"/>
    <w:link w:val="1fffffc"/>
    <w:autoRedefine/>
    <w:qFormat/>
    <w:rsid w:val="00815FE5"/>
    <w:pPr>
      <w:widowControl/>
      <w:autoSpaceDE/>
      <w:autoSpaceDN/>
      <w:jc w:val="right"/>
    </w:pPr>
    <w:rPr>
      <w:rFonts w:eastAsiaTheme="minorHAnsi"/>
      <w:sz w:val="24"/>
      <w:szCs w:val="28"/>
    </w:rPr>
  </w:style>
  <w:style w:type="character" w:customStyle="1" w:styleId="1fffffc">
    <w:name w:val="1 ТС Таблица номер Знак"/>
    <w:basedOn w:val="a8"/>
    <w:link w:val="1fffffb"/>
    <w:rsid w:val="00815FE5"/>
    <w:rPr>
      <w:rFonts w:ascii="Times New Roman" w:hAnsi="Times New Roman" w:cs="Times New Roman"/>
      <w:sz w:val="24"/>
      <w:szCs w:val="28"/>
    </w:rPr>
  </w:style>
  <w:style w:type="paragraph" w:customStyle="1" w:styleId="1fffffd">
    <w:name w:val="1 ТС Перечень в основном тексте"/>
    <w:basedOn w:val="a7"/>
    <w:link w:val="1fffffe"/>
    <w:autoRedefine/>
    <w:qFormat/>
    <w:rsid w:val="00815FE5"/>
    <w:pPr>
      <w:widowControl/>
      <w:shd w:val="clear" w:color="auto" w:fill="FFFFFF"/>
      <w:autoSpaceDE/>
      <w:autoSpaceDN/>
      <w:spacing w:line="360" w:lineRule="auto"/>
      <w:ind w:right="142" w:firstLine="851"/>
      <w:jc w:val="both"/>
    </w:pPr>
    <w:rPr>
      <w:iCs/>
      <w:sz w:val="28"/>
      <w:szCs w:val="28"/>
      <w:lang w:eastAsia="ru-RU"/>
    </w:rPr>
  </w:style>
  <w:style w:type="character" w:customStyle="1" w:styleId="1fffffe">
    <w:name w:val="1 ТС Перечень в основном тексте Знак"/>
    <w:basedOn w:val="a8"/>
    <w:link w:val="1fffffd"/>
    <w:rsid w:val="00815FE5"/>
    <w:rPr>
      <w:rFonts w:ascii="Times New Roman" w:eastAsia="Times New Roman" w:hAnsi="Times New Roman" w:cs="Times New Roman"/>
      <w:iCs/>
      <w:sz w:val="28"/>
      <w:szCs w:val="28"/>
      <w:shd w:val="clear" w:color="auto" w:fill="FFFFFF"/>
      <w:lang w:eastAsia="ru-RU"/>
    </w:rPr>
  </w:style>
  <w:style w:type="paragraph" w:customStyle="1" w:styleId="afffffffffffffffff8">
    <w:name w:val="Формула где"/>
    <w:basedOn w:val="a7"/>
    <w:autoRedefine/>
    <w:rsid w:val="00815FE5"/>
    <w:pPr>
      <w:widowControl/>
      <w:autoSpaceDE/>
      <w:autoSpaceDN/>
      <w:jc w:val="both"/>
    </w:pPr>
    <w:rPr>
      <w:position w:val="-10"/>
      <w:sz w:val="18"/>
      <w:szCs w:val="18"/>
      <w:lang w:eastAsia="ru-RU"/>
    </w:rPr>
  </w:style>
  <w:style w:type="paragraph" w:customStyle="1" w:styleId="afffffffffffffffff9">
    <w:name w:val="Обычный с выступом"/>
    <w:basedOn w:val="a7"/>
    <w:autoRedefine/>
    <w:rsid w:val="00815FE5"/>
    <w:pPr>
      <w:widowControl/>
      <w:tabs>
        <w:tab w:val="left" w:pos="0"/>
        <w:tab w:val="left" w:pos="1021"/>
        <w:tab w:val="left" w:pos="1191"/>
        <w:tab w:val="left" w:pos="1920"/>
      </w:tabs>
      <w:autoSpaceDE/>
      <w:autoSpaceDN/>
    </w:pPr>
    <w:rPr>
      <w:sz w:val="20"/>
      <w:szCs w:val="24"/>
      <w:lang w:eastAsia="ru-RU"/>
    </w:rPr>
  </w:style>
  <w:style w:type="paragraph" w:customStyle="1" w:styleId="Heading">
    <w:name w:val="Heading"/>
    <w:rsid w:val="00815FE5"/>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BodyText21">
    <w:name w:val="Body Text 21"/>
    <w:basedOn w:val="a7"/>
    <w:rsid w:val="00815FE5"/>
    <w:pPr>
      <w:adjustRightInd w:val="0"/>
      <w:jc w:val="both"/>
    </w:pPr>
    <w:rPr>
      <w:rFonts w:ascii="Arial" w:hAnsi="Arial" w:cs="Arial"/>
      <w:sz w:val="32"/>
      <w:szCs w:val="32"/>
      <w:lang w:eastAsia="ru-RU"/>
    </w:rPr>
  </w:style>
  <w:style w:type="character" w:customStyle="1" w:styleId="29">
    <w:name w:val="заголовок 2 Знак"/>
    <w:link w:val="28"/>
    <w:rsid w:val="00815FE5"/>
    <w:rPr>
      <w:rFonts w:ascii="CG Times (W1)" w:eastAsia="Times New Roman" w:hAnsi="CG Times (W1)" w:cs="Times New Roman"/>
      <w:sz w:val="28"/>
      <w:szCs w:val="20"/>
      <w:lang w:eastAsia="ru-RU"/>
    </w:rPr>
  </w:style>
  <w:style w:type="paragraph" w:customStyle="1" w:styleId="afffffffffffffffffa">
    <w:name w:val="Формула"/>
    <w:basedOn w:val="a7"/>
    <w:autoRedefine/>
    <w:rsid w:val="00815FE5"/>
    <w:pPr>
      <w:widowControl/>
      <w:adjustRightInd w:val="0"/>
      <w:spacing w:line="360" w:lineRule="auto"/>
      <w:ind w:firstLine="684"/>
      <w:jc w:val="both"/>
    </w:pPr>
    <w:rPr>
      <w:bCs/>
      <w:sz w:val="28"/>
      <w:szCs w:val="24"/>
      <w:lang w:eastAsia="ru-RU"/>
    </w:rPr>
  </w:style>
  <w:style w:type="paragraph" w:customStyle="1" w:styleId="afffffffffffffffffb">
    <w:name w:val="тек"/>
    <w:basedOn w:val="a7"/>
    <w:rsid w:val="00815FE5"/>
    <w:pPr>
      <w:adjustRightInd w:val="0"/>
    </w:pPr>
    <w:rPr>
      <w:rFonts w:ascii="Arial" w:hAnsi="Arial" w:cs="Arial"/>
      <w:sz w:val="20"/>
      <w:szCs w:val="20"/>
      <w:lang w:eastAsia="ru-RU"/>
    </w:rPr>
  </w:style>
  <w:style w:type="paragraph" w:customStyle="1" w:styleId="afffffffffffffffffc">
    <w:name w:val="Примечание"/>
    <w:basedOn w:val="a7"/>
    <w:rsid w:val="00815FE5"/>
    <w:pPr>
      <w:tabs>
        <w:tab w:val="left" w:pos="567"/>
        <w:tab w:val="left" w:pos="6180"/>
      </w:tabs>
      <w:adjustRightInd w:val="0"/>
      <w:spacing w:before="74" w:after="140" w:line="214" w:lineRule="auto"/>
      <w:ind w:left="567" w:hanging="567"/>
      <w:jc w:val="both"/>
    </w:pPr>
    <w:rPr>
      <w:rFonts w:ascii="BalticaC" w:hAnsi="BalticaC"/>
      <w:sz w:val="20"/>
      <w:szCs w:val="20"/>
      <w:lang w:eastAsia="ru-RU"/>
    </w:rPr>
  </w:style>
  <w:style w:type="character" w:customStyle="1" w:styleId="afffffffffffffffffd">
    <w:name w:val="знак примечания"/>
    <w:rsid w:val="00815FE5"/>
    <w:rPr>
      <w:sz w:val="16"/>
      <w:szCs w:val="16"/>
    </w:rPr>
  </w:style>
  <w:style w:type="paragraph" w:customStyle="1" w:styleId="1ffffff">
    <w:name w:val="оглавление 1"/>
    <w:basedOn w:val="a7"/>
    <w:next w:val="a7"/>
    <w:autoRedefine/>
    <w:rsid w:val="00815FE5"/>
    <w:pPr>
      <w:widowControl/>
      <w:autoSpaceDE/>
      <w:autoSpaceDN/>
      <w:spacing w:before="120" w:after="120"/>
    </w:pPr>
    <w:rPr>
      <w:b/>
      <w:bCs/>
      <w:caps/>
      <w:sz w:val="20"/>
      <w:szCs w:val="20"/>
      <w:lang w:eastAsia="ru-RU"/>
    </w:rPr>
  </w:style>
  <w:style w:type="paragraph" w:customStyle="1" w:styleId="2ffb">
    <w:name w:val="оглавление 2"/>
    <w:basedOn w:val="a7"/>
    <w:next w:val="a7"/>
    <w:autoRedefine/>
    <w:rsid w:val="00815FE5"/>
    <w:pPr>
      <w:widowControl/>
      <w:autoSpaceDE/>
      <w:autoSpaceDN/>
      <w:ind w:left="220"/>
    </w:pPr>
    <w:rPr>
      <w:smallCaps/>
      <w:sz w:val="20"/>
      <w:szCs w:val="20"/>
      <w:lang w:eastAsia="ru-RU"/>
    </w:rPr>
  </w:style>
  <w:style w:type="paragraph" w:customStyle="1" w:styleId="FR4">
    <w:name w:val="FR4"/>
    <w:rsid w:val="00815FE5"/>
    <w:pPr>
      <w:widowControl w:val="0"/>
      <w:autoSpaceDE w:val="0"/>
      <w:autoSpaceDN w:val="0"/>
      <w:adjustRightInd w:val="0"/>
      <w:spacing w:after="0" w:line="240" w:lineRule="auto"/>
    </w:pPr>
    <w:rPr>
      <w:rFonts w:ascii="Arial" w:eastAsia="Times New Roman" w:hAnsi="Arial" w:cs="Arial"/>
      <w:noProof/>
      <w:sz w:val="20"/>
      <w:szCs w:val="20"/>
      <w:lang w:eastAsia="ru-RU"/>
    </w:rPr>
  </w:style>
  <w:style w:type="paragraph" w:customStyle="1" w:styleId="FR1">
    <w:name w:val="FR1"/>
    <w:rsid w:val="00815FE5"/>
    <w:pPr>
      <w:widowControl w:val="0"/>
      <w:spacing w:before="80" w:after="0" w:line="240" w:lineRule="auto"/>
    </w:pPr>
    <w:rPr>
      <w:rFonts w:ascii="Times New Roman" w:eastAsia="Times New Roman" w:hAnsi="Times New Roman" w:cs="Times New Roman"/>
      <w:sz w:val="12"/>
      <w:szCs w:val="20"/>
      <w:lang w:eastAsia="ru-RU"/>
    </w:rPr>
  </w:style>
  <w:style w:type="character" w:styleId="afffffffffffffffffe">
    <w:name w:val="line number"/>
    <w:basedOn w:val="a8"/>
    <w:rsid w:val="00815FE5"/>
  </w:style>
  <w:style w:type="paragraph" w:customStyle="1" w:styleId="317">
    <w:name w:val="Основной текст 31"/>
    <w:basedOn w:val="1fffff3"/>
    <w:rsid w:val="00815FE5"/>
    <w:pPr>
      <w:widowControl/>
      <w:suppressAutoHyphens w:val="0"/>
      <w:jc w:val="both"/>
    </w:pPr>
    <w:rPr>
      <w:rFonts w:eastAsia="Times New Roman"/>
      <w:sz w:val="24"/>
      <w:lang w:val="ru-RU" w:eastAsia="ru-RU"/>
    </w:rPr>
  </w:style>
  <w:style w:type="paragraph" w:customStyle="1" w:styleId="xl33">
    <w:name w:val="xl33"/>
    <w:basedOn w:val="a7"/>
    <w:rsid w:val="00815FE5"/>
    <w:pPr>
      <w:widowControl/>
      <w:pBdr>
        <w:left w:val="single" w:sz="4" w:space="0" w:color="auto"/>
        <w:bottom w:val="single" w:sz="4" w:space="0" w:color="auto"/>
        <w:right w:val="single" w:sz="4" w:space="0" w:color="auto"/>
      </w:pBdr>
      <w:autoSpaceDE/>
      <w:autoSpaceDN/>
      <w:spacing w:before="100" w:beforeAutospacing="1" w:after="100" w:afterAutospacing="1"/>
      <w:jc w:val="center"/>
    </w:pPr>
    <w:rPr>
      <w:sz w:val="24"/>
      <w:szCs w:val="24"/>
      <w:lang w:eastAsia="ru-RU"/>
    </w:rPr>
  </w:style>
  <w:style w:type="paragraph" w:customStyle="1" w:styleId="6d">
    <w:name w:val="Знак6 Знак Знак Знак"/>
    <w:basedOn w:val="a7"/>
    <w:rsid w:val="00815FE5"/>
    <w:pPr>
      <w:widowControl/>
      <w:autoSpaceDE/>
      <w:autoSpaceDN/>
      <w:spacing w:before="100" w:beforeAutospacing="1" w:after="100" w:afterAutospacing="1"/>
    </w:pPr>
    <w:rPr>
      <w:rFonts w:ascii="Tahoma" w:hAnsi="Tahoma"/>
      <w:sz w:val="20"/>
      <w:szCs w:val="20"/>
      <w:lang w:val="en-US"/>
    </w:rPr>
  </w:style>
  <w:style w:type="table" w:customStyle="1" w:styleId="12121">
    <w:name w:val="Сетка таблицы12121"/>
    <w:basedOn w:val="a9"/>
    <w:uiPriority w:val="59"/>
    <w:rsid w:val="00815FE5"/>
    <w:pPr>
      <w:suppressAutoHyphens/>
      <w:spacing w:after="0" w:line="240" w:lineRule="auto"/>
    </w:pPr>
    <w:rPr>
      <w:rFonts w:eastAsia="Courier New"/>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
    <w:name w:val="Сетка таблицы28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b">
    <w:name w:val="Нет списка8"/>
    <w:next w:val="aa"/>
    <w:uiPriority w:val="99"/>
    <w:semiHidden/>
    <w:unhideWhenUsed/>
    <w:rsid w:val="00815FE5"/>
  </w:style>
  <w:style w:type="character" w:customStyle="1" w:styleId="affffffffffffffffff">
    <w:name w:val="Заголовок Знак"/>
    <w:aliases w:val="Название Знак"/>
    <w:basedOn w:val="a8"/>
    <w:uiPriority w:val="10"/>
    <w:rsid w:val="00815FE5"/>
    <w:rPr>
      <w:rFonts w:ascii="Cambria" w:eastAsia="Times New Roman" w:hAnsi="Cambria" w:cs="Times New Roman"/>
      <w:spacing w:val="-10"/>
      <w:kern w:val="2"/>
      <w:sz w:val="56"/>
      <w:szCs w:val="56"/>
    </w:rPr>
  </w:style>
  <w:style w:type="numbering" w:customStyle="1" w:styleId="148">
    <w:name w:val="Нет списка14"/>
    <w:uiPriority w:val="99"/>
    <w:semiHidden/>
    <w:unhideWhenUsed/>
    <w:qFormat/>
    <w:rsid w:val="00815FE5"/>
  </w:style>
  <w:style w:type="numbering" w:customStyle="1" w:styleId="245">
    <w:name w:val="Нет списка24"/>
    <w:semiHidden/>
    <w:unhideWhenUsed/>
    <w:qFormat/>
    <w:rsid w:val="00815FE5"/>
  </w:style>
  <w:style w:type="numbering" w:customStyle="1" w:styleId="344">
    <w:name w:val="Нет списка34"/>
    <w:uiPriority w:val="99"/>
    <w:semiHidden/>
    <w:unhideWhenUsed/>
    <w:qFormat/>
    <w:rsid w:val="00815FE5"/>
  </w:style>
  <w:style w:type="numbering" w:customStyle="1" w:styleId="434">
    <w:name w:val="Нет списка43"/>
    <w:uiPriority w:val="99"/>
    <w:semiHidden/>
    <w:unhideWhenUsed/>
    <w:qFormat/>
    <w:rsid w:val="00815FE5"/>
  </w:style>
  <w:style w:type="numbering" w:customStyle="1" w:styleId="1133">
    <w:name w:val="Нет списка113"/>
    <w:uiPriority w:val="99"/>
    <w:semiHidden/>
    <w:unhideWhenUsed/>
    <w:qFormat/>
    <w:rsid w:val="00815FE5"/>
  </w:style>
  <w:style w:type="numbering" w:customStyle="1" w:styleId="2132">
    <w:name w:val="Нет списка213"/>
    <w:uiPriority w:val="99"/>
    <w:semiHidden/>
    <w:unhideWhenUsed/>
    <w:qFormat/>
    <w:rsid w:val="00815FE5"/>
  </w:style>
  <w:style w:type="numbering" w:customStyle="1" w:styleId="3131">
    <w:name w:val="Нет списка313"/>
    <w:uiPriority w:val="99"/>
    <w:semiHidden/>
    <w:unhideWhenUsed/>
    <w:qFormat/>
    <w:rsid w:val="00815FE5"/>
  </w:style>
  <w:style w:type="numbering" w:customStyle="1" w:styleId="522">
    <w:name w:val="Нет списка52"/>
    <w:uiPriority w:val="99"/>
    <w:semiHidden/>
    <w:unhideWhenUsed/>
    <w:qFormat/>
    <w:rsid w:val="00815FE5"/>
  </w:style>
  <w:style w:type="numbering" w:customStyle="1" w:styleId="1222">
    <w:name w:val="Нет списка122"/>
    <w:uiPriority w:val="99"/>
    <w:semiHidden/>
    <w:unhideWhenUsed/>
    <w:qFormat/>
    <w:rsid w:val="00815FE5"/>
  </w:style>
  <w:style w:type="numbering" w:customStyle="1" w:styleId="2222">
    <w:name w:val="Нет списка222"/>
    <w:uiPriority w:val="99"/>
    <w:semiHidden/>
    <w:unhideWhenUsed/>
    <w:qFormat/>
    <w:rsid w:val="00815FE5"/>
  </w:style>
  <w:style w:type="numbering" w:customStyle="1" w:styleId="3222">
    <w:name w:val="Нет списка322"/>
    <w:uiPriority w:val="99"/>
    <w:semiHidden/>
    <w:unhideWhenUsed/>
    <w:qFormat/>
    <w:rsid w:val="00815FE5"/>
  </w:style>
  <w:style w:type="numbering" w:customStyle="1" w:styleId="4122">
    <w:name w:val="Нет списка412"/>
    <w:uiPriority w:val="99"/>
    <w:semiHidden/>
    <w:unhideWhenUsed/>
    <w:qFormat/>
    <w:rsid w:val="00815FE5"/>
  </w:style>
  <w:style w:type="numbering" w:customStyle="1" w:styleId="11131">
    <w:name w:val="Нет списка1113"/>
    <w:uiPriority w:val="99"/>
    <w:semiHidden/>
    <w:unhideWhenUsed/>
    <w:qFormat/>
    <w:rsid w:val="00815FE5"/>
  </w:style>
  <w:style w:type="numbering" w:customStyle="1" w:styleId="21121">
    <w:name w:val="Нет списка2112"/>
    <w:uiPriority w:val="99"/>
    <w:semiHidden/>
    <w:unhideWhenUsed/>
    <w:qFormat/>
    <w:rsid w:val="00815FE5"/>
  </w:style>
  <w:style w:type="numbering" w:customStyle="1" w:styleId="31121">
    <w:name w:val="Нет списка3112"/>
    <w:uiPriority w:val="99"/>
    <w:semiHidden/>
    <w:unhideWhenUsed/>
    <w:qFormat/>
    <w:rsid w:val="00815FE5"/>
  </w:style>
  <w:style w:type="numbering" w:customStyle="1" w:styleId="622">
    <w:name w:val="Нет списка62"/>
    <w:uiPriority w:val="99"/>
    <w:semiHidden/>
    <w:unhideWhenUsed/>
    <w:qFormat/>
    <w:rsid w:val="00815FE5"/>
  </w:style>
  <w:style w:type="numbering" w:customStyle="1" w:styleId="1313">
    <w:name w:val="Нет списка131"/>
    <w:uiPriority w:val="99"/>
    <w:semiHidden/>
    <w:unhideWhenUsed/>
    <w:qFormat/>
    <w:rsid w:val="00815FE5"/>
  </w:style>
  <w:style w:type="numbering" w:customStyle="1" w:styleId="2313">
    <w:name w:val="Нет списка231"/>
    <w:semiHidden/>
    <w:qFormat/>
    <w:rsid w:val="00815FE5"/>
  </w:style>
  <w:style w:type="numbering" w:customStyle="1" w:styleId="3312">
    <w:name w:val="Нет списка331"/>
    <w:uiPriority w:val="99"/>
    <w:semiHidden/>
    <w:unhideWhenUsed/>
    <w:qFormat/>
    <w:rsid w:val="00815FE5"/>
  </w:style>
  <w:style w:type="numbering" w:customStyle="1" w:styleId="4212">
    <w:name w:val="Нет списка421"/>
    <w:uiPriority w:val="99"/>
    <w:semiHidden/>
    <w:unhideWhenUsed/>
    <w:qFormat/>
    <w:rsid w:val="00815FE5"/>
  </w:style>
  <w:style w:type="numbering" w:customStyle="1" w:styleId="21211">
    <w:name w:val="Нет списка2121"/>
    <w:uiPriority w:val="99"/>
    <w:semiHidden/>
    <w:unhideWhenUsed/>
    <w:qFormat/>
    <w:rsid w:val="00815FE5"/>
  </w:style>
  <w:style w:type="numbering" w:customStyle="1" w:styleId="31211">
    <w:name w:val="Нет списка3121"/>
    <w:uiPriority w:val="99"/>
    <w:semiHidden/>
    <w:unhideWhenUsed/>
    <w:qFormat/>
    <w:rsid w:val="00815FE5"/>
  </w:style>
  <w:style w:type="numbering" w:customStyle="1" w:styleId="111121">
    <w:name w:val="Нет списка11112"/>
    <w:uiPriority w:val="99"/>
    <w:semiHidden/>
    <w:unhideWhenUsed/>
    <w:qFormat/>
    <w:rsid w:val="00815FE5"/>
  </w:style>
  <w:style w:type="numbering" w:customStyle="1" w:styleId="1111120">
    <w:name w:val="Нет списка111112"/>
    <w:uiPriority w:val="99"/>
    <w:semiHidden/>
    <w:unhideWhenUsed/>
    <w:qFormat/>
    <w:rsid w:val="00815FE5"/>
  </w:style>
  <w:style w:type="numbering" w:customStyle="1" w:styleId="41112">
    <w:name w:val="Нет списка4111"/>
    <w:uiPriority w:val="99"/>
    <w:semiHidden/>
    <w:unhideWhenUsed/>
    <w:qFormat/>
    <w:rsid w:val="00815FE5"/>
  </w:style>
  <w:style w:type="numbering" w:customStyle="1" w:styleId="121110">
    <w:name w:val="Нет списка12111"/>
    <w:uiPriority w:val="99"/>
    <w:semiHidden/>
    <w:unhideWhenUsed/>
    <w:qFormat/>
    <w:rsid w:val="00815FE5"/>
  </w:style>
  <w:style w:type="numbering" w:customStyle="1" w:styleId="112111">
    <w:name w:val="Нет списка11211"/>
    <w:uiPriority w:val="99"/>
    <w:semiHidden/>
    <w:unhideWhenUsed/>
    <w:qFormat/>
    <w:rsid w:val="00815FE5"/>
  </w:style>
  <w:style w:type="numbering" w:customStyle="1" w:styleId="22112">
    <w:name w:val="Нет списка2211"/>
    <w:uiPriority w:val="99"/>
    <w:semiHidden/>
    <w:unhideWhenUsed/>
    <w:qFormat/>
    <w:rsid w:val="00815FE5"/>
  </w:style>
  <w:style w:type="numbering" w:customStyle="1" w:styleId="311110">
    <w:name w:val="Нет списка31111"/>
    <w:uiPriority w:val="99"/>
    <w:semiHidden/>
    <w:unhideWhenUsed/>
    <w:qFormat/>
    <w:rsid w:val="00815FE5"/>
  </w:style>
  <w:style w:type="numbering" w:customStyle="1" w:styleId="1111112">
    <w:name w:val="Нет списка1111112"/>
    <w:uiPriority w:val="99"/>
    <w:semiHidden/>
    <w:unhideWhenUsed/>
    <w:qFormat/>
    <w:rsid w:val="00815FE5"/>
  </w:style>
  <w:style w:type="numbering" w:customStyle="1" w:styleId="211111">
    <w:name w:val="Нет списка211111"/>
    <w:uiPriority w:val="99"/>
    <w:semiHidden/>
    <w:unhideWhenUsed/>
    <w:qFormat/>
    <w:rsid w:val="00815FE5"/>
  </w:style>
  <w:style w:type="numbering" w:customStyle="1" w:styleId="51111">
    <w:name w:val="Нет списка5111"/>
    <w:uiPriority w:val="99"/>
    <w:semiHidden/>
    <w:unhideWhenUsed/>
    <w:qFormat/>
    <w:rsid w:val="00815FE5"/>
  </w:style>
  <w:style w:type="numbering" w:customStyle="1" w:styleId="111111111">
    <w:name w:val="Нет списка111111111"/>
    <w:uiPriority w:val="99"/>
    <w:semiHidden/>
    <w:unhideWhenUsed/>
    <w:qFormat/>
    <w:rsid w:val="00815FE5"/>
  </w:style>
  <w:style w:type="table" w:customStyle="1" w:styleId="402">
    <w:name w:val="Сетка таблицы40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
    <w:name w:val="Сетка таблицы133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20">
    <w:name w:val="Сетка таблицы47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0">
    <w:name w:val="Сетка таблицы119"/>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0">
    <w:name w:val="Сетка таблицы148"/>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0">
    <w:name w:val="Сетка таблицы316"/>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7">
    <w:name w:val="Сетка таблицы157"/>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
    <w:name w:val="Сетка таблицы72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510"/>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0">
    <w:name w:val="Сетка таблицы1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40">
    <w:name w:val="Сетка таблицы20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0">
    <w:name w:val="Сетка таблицы22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0">
    <w:name w:val="Сетка таблицы3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0">
    <w:name w:val="Сетка таблицы415"/>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5">
    <w:name w:val="Сетка таблицы255"/>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4">
    <w:name w:val="Сетка таблицы264"/>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4">
    <w:name w:val="Сетка таблицы72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0">
    <w:name w:val="Сетка таблицы610"/>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0">
    <w:name w:val="Сетка таблицы10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6">
    <w:name w:val="Сетка таблицы13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0">
    <w:name w:val="Сетка таблицы244"/>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
    <w:name w:val="Сетка таблицы16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0">
    <w:name w:val="Сетка таблицы17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0">
    <w:name w:val="Сетка таблицы18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0">
    <w:name w:val="Сетка таблицы19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4">
    <w:name w:val="Сетка таблицы27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
    <w:name w:val="Сетка таблицы28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3">
    <w:name w:val="Сетка таблицы29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3">
    <w:name w:val="Сетка таблицы210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0">
    <w:name w:val="Сетка таблицы113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
    <w:name w:val="Сетка таблицы14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
    <w:name w:val="Сетка таблицы3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
    <w:name w:val="Сетка таблицы15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0">
    <w:name w:val="Сетка таблицы4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3">
    <w:name w:val="Сетка таблицы72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513"/>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Сетка таблицы12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
    <w:name w:val="Сетка таблицы2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3">
    <w:name w:val="Сетка таблицы201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3">
    <w:name w:val="Сетка таблицы221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30">
    <w:name w:val="Сетка таблицы231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30">
    <w:name w:val="Сетка таблицы32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
    <w:name w:val="Сетка таблицы4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3">
    <w:name w:val="Сетка таблицы251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3">
    <w:name w:val="Сетка таблицы261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3">
    <w:name w:val="Сетка таблицы72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0">
    <w:name w:val="Сетка таблицы613"/>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0">
    <w:name w:val="Сетка таблицы7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0">
    <w:name w:val="Сетка таблицы8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0">
    <w:name w:val="Сетка таблицы9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3">
    <w:name w:val="Сетка таблицы10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0">
    <w:name w:val="Сетка таблицы11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0">
    <w:name w:val="Сетка таблицы13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3">
    <w:name w:val="Сетка таблицы241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4">
    <w:name w:val="Сетка таблицы30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0">
    <w:name w:val="Сетка таблицы34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3">
    <w:name w:val="Сетка таблицы143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3">
    <w:name w:val="Сетка таблицы252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20">
    <w:name w:val="Сетка таблицы36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
    <w:name w:val="Сетка таблицы37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20">
    <w:name w:val="Сетка таблицы38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2">
    <w:name w:val="Сетка таблицы39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
    <w:name w:val="Сетка таблицы114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
    <w:name w:val="Сетка таблицы21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2">
    <w:name w:val="Сетка таблицы310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2">
    <w:name w:val="Сетка таблицы144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Сетка таблицы31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2">
    <w:name w:val="Сетка таблицы153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2">
    <w:name w:val="Сетка таблицы723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0">
    <w:name w:val="Сетка таблицы213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2">
    <w:name w:val="Сетка таблицы2022"/>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20">
    <w:name w:val="Сетка таблицы2222"/>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2">
    <w:name w:val="Сетка таблицы2322"/>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20">
    <w:name w:val="Сетка таблицы32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0">
    <w:name w:val="Сетка таблицы41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2">
    <w:name w:val="Сетка таблицы2532"/>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2">
    <w:name w:val="Сетка таблицы262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2">
    <w:name w:val="Сетка таблицы721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2">
    <w:name w:val="Сетка таблицы10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0">
    <w:name w:val="Сетка таблицы111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
    <w:name w:val="Сетка таблицы13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2">
    <w:name w:val="Сетка таблицы242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2">
    <w:name w:val="Сетка таблицы16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2">
    <w:name w:val="Сетка таблицы18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
    <w:name w:val="Сетка таблицы19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2">
    <w:name w:val="Сетка таблицы110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
    <w:name w:val="Сетка таблицы14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2">
    <w:name w:val="Сетка таблицы27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2">
    <w:name w:val="Сетка таблицы28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2">
    <w:name w:val="Сетка таблицы29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
    <w:name w:val="Сетка таблицы112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2">
    <w:name w:val="Сетка таблицы210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20">
    <w:name w:val="Сетка таблицы33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
    <w:name w:val="Сетка таблицы113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2">
    <w:name w:val="Сетка таблицы142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2">
    <w:name w:val="Сетка таблицы152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0">
    <w:name w:val="Сетка таблицы42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2">
    <w:name w:val="Сетка таблицы722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
    <w:name w:val="Сетка таблицы5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
    <w:name w:val="Сетка таблицы12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2">
    <w:name w:val="Сетка таблицы20112"/>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20">
    <w:name w:val="Сетка таблицы22112"/>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2">
    <w:name w:val="Сетка таблицы23112"/>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2">
    <w:name w:val="Сетка таблицы32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0">
    <w:name w:val="Сетка таблицы41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Сетка таблицы25112"/>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2">
    <w:name w:val="Сетка таблицы2611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2">
    <w:name w:val="Сетка таблицы721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2">
    <w:name w:val="Сетка таблицы10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
    <w:name w:val="Сетка таблицы111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
    <w:name w:val="Сетка таблицы131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2">
    <w:name w:val="Сетка таблицы2411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2">
    <w:name w:val="Сетка таблицы30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2">
    <w:name w:val="Сетка таблицы34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2">
    <w:name w:val="Сетка таблицы35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2">
    <w:name w:val="Сетка таблицы1431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2">
    <w:name w:val="Сетка таблицы25212"/>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0">
    <w:name w:val="Сетка таблицы44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2">
    <w:name w:val="Сетка таблицы145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2">
    <w:name w:val="Сетка таблицы154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
    <w:name w:val="Сетка таблицы45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2">
    <w:name w:val="Сетка таблицы16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
    <w:name w:val="Сетка таблицы17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
    <w:name w:val="Сетка таблицы151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2">
    <w:name w:val="Сетка таблицы27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2">
    <w:name w:val="Сетка таблицы28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2">
    <w:name w:val="Сетка таблицы30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2">
    <w:name w:val="Сетка таблицы342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0">
    <w:name w:val="Сетка таблицы46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2">
    <w:name w:val="Сетка таблицы134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2">
    <w:name w:val="Сетка таблицы146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2">
    <w:name w:val="Сетка таблицы155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7">
    <w:name w:val="Сетка таблицы светлая13"/>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3">
    <w:name w:val="Таблица-сетка 1 светлая13"/>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1">
    <w:name w:val="Сетка таблицы103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
    <w:name w:val="Сетка таблицы135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
    <w:name w:val="Сетка таблицы156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
    <w:name w:val="Сетка таблицы192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
    <w:name w:val="Сетка таблицы203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
    <w:name w:val="Сетка таблицы2341"/>
    <w:basedOn w:val="a9"/>
    <w:uiPriority w:val="59"/>
    <w:rsid w:val="00815FE5"/>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31">
    <w:name w:val="Сетка таблицы273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4">
    <w:name w:val="Сетка таблицы светлая112"/>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2">
    <w:name w:val="Таблица-сетка 1 светлая112"/>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1">
    <w:name w:val="Сетка таблицы7121"/>
    <w:basedOn w:val="a9"/>
    <w:uiPriority w:val="59"/>
    <w:rsid w:val="00815FE5"/>
    <w:pPr>
      <w:suppressAutoHyphens/>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7">
    <w:name w:val="Сетка таблицы светлая1111"/>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1">
    <w:name w:val="Таблица-сетка 1 светлая1111"/>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14">
    <w:name w:val="Сетка таблицы светлая121"/>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1">
    <w:name w:val="Таблица-сетка 1 светлая121"/>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1">
    <w:name w:val="Сетка таблицы2831"/>
    <w:basedOn w:val="a9"/>
    <w:uiPriority w:val="59"/>
    <w:rsid w:val="00815FE5"/>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21">
    <w:name w:val="Сетка таблицы292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31">
    <w:name w:val="Сетка таблицы303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
    <w:name w:val="Сетка таблицы323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1">
    <w:name w:val="Сетка таблицы332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1">
    <w:name w:val="Сетка таблицы3431"/>
    <w:basedOn w:val="a9"/>
    <w:uiPriority w:val="59"/>
    <w:rsid w:val="00815FE5"/>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
    <w:name w:val="Сетка таблицы1731"/>
    <w:basedOn w:val="a9"/>
    <w:uiPriority w:val="59"/>
    <w:rsid w:val="00815FE5"/>
    <w:pPr>
      <w:suppressAutoHyphens/>
      <w:spacing w:after="0" w:line="240" w:lineRule="auto"/>
    </w:pPr>
    <w:rPr>
      <w:rFonts w:eastAsia="Courier New"/>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
    <w:name w:val="Сетка таблицы12122"/>
    <w:basedOn w:val="a9"/>
    <w:uiPriority w:val="59"/>
    <w:rsid w:val="00815FE5"/>
    <w:pPr>
      <w:suppressAutoHyphens/>
      <w:spacing w:after="0" w:line="240" w:lineRule="auto"/>
    </w:pPr>
    <w:rPr>
      <w:rFonts w:eastAsia="Courier New"/>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0">
    <w:name w:val="Сетка таблицы481"/>
    <w:basedOn w:val="a9"/>
    <w:next w:val="af3"/>
    <w:uiPriority w:val="3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20">
    <w:name w:val="Сетка таблицы49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2">
    <w:name w:val="Сетка таблицы50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1">
    <w:name w:val="Сетка таблицы25411"/>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0">
    <w:name w:val="Сетка таблицы53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0">
    <w:name w:val="Сетка таблицы54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Сетка таблицы55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
    <w:name w:val="Сетка таблицы56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
    <w:name w:val="Сетка таблицы57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1">
    <w:name w:val="Сетка таблицы58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
    <w:name w:val="Сетка таблицы59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1">
    <w:name w:val="Сетка таблицы60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
    <w:name w:val="Сетка таблицы64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
    <w:name w:val="Сетка таблицы65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
    <w:name w:val="Сетка таблицы66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1">
    <w:name w:val="Сетка таблицы67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1">
    <w:name w:val="Сетка таблицы68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1">
    <w:name w:val="Сетка таблицы69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1">
    <w:name w:val="Сетка таблицы70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
    <w:name w:val="Сетка таблицы74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
    <w:name w:val="Сетка таблицы75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
    <w:name w:val="Сетка таблицы76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0">
    <w:name w:val="Сетка таблицы83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0">
    <w:name w:val="Сетка таблицы84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a">
    <w:name w:val="Нет списка9"/>
    <w:next w:val="aa"/>
    <w:uiPriority w:val="99"/>
    <w:semiHidden/>
    <w:unhideWhenUsed/>
    <w:rsid w:val="00815FE5"/>
  </w:style>
  <w:style w:type="numbering" w:customStyle="1" w:styleId="158">
    <w:name w:val="Нет списка15"/>
    <w:next w:val="aa"/>
    <w:uiPriority w:val="99"/>
    <w:semiHidden/>
    <w:unhideWhenUsed/>
    <w:rsid w:val="00815FE5"/>
  </w:style>
  <w:style w:type="character" w:customStyle="1" w:styleId="1ffffff0">
    <w:name w:val="Текст выноски Знак1"/>
    <w:basedOn w:val="a8"/>
    <w:uiPriority w:val="99"/>
    <w:semiHidden/>
    <w:rsid w:val="00815FE5"/>
    <w:rPr>
      <w:rFonts w:ascii="Segoe UI" w:hAnsi="Segoe UI" w:cs="Segoe UI"/>
      <w:sz w:val="18"/>
      <w:szCs w:val="18"/>
    </w:rPr>
  </w:style>
  <w:style w:type="character" w:customStyle="1" w:styleId="2ffc">
    <w:name w:val="Подзаголовок Знак2"/>
    <w:basedOn w:val="a8"/>
    <w:rsid w:val="00815FE5"/>
    <w:rPr>
      <w:rFonts w:ascii="Times New Roman" w:eastAsia="Times New Roman" w:hAnsi="Times New Roman" w:cs="Times New Roman"/>
      <w:color w:val="000000"/>
      <w:sz w:val="24"/>
      <w:szCs w:val="24"/>
    </w:rPr>
  </w:style>
  <w:style w:type="character" w:customStyle="1" w:styleId="21a">
    <w:name w:val="Основной текст с отступом 2 Знак1"/>
    <w:aliases w:val="Основной текст с отступом 2 Знак Знак Знак,Основной текст с отступом 2 Знак Знак Знак Знак Знак Знак,Основной текст с отступом 22 Знак,Основной текст с отступом 2 Знак Знак Знак3 Знак Знак Знак"/>
    <w:basedOn w:val="a8"/>
    <w:uiPriority w:val="99"/>
    <w:rsid w:val="00815FE5"/>
    <w:rPr>
      <w:rFonts w:ascii="Arial" w:eastAsia="Lucida Sans Unicode" w:hAnsi="Arial" w:cs="Times New Roman"/>
      <w:sz w:val="24"/>
      <w:szCs w:val="24"/>
      <w:lang w:eastAsia="ru-RU"/>
    </w:rPr>
  </w:style>
  <w:style w:type="character" w:customStyle="1" w:styleId="2ffd">
    <w:name w:val="Текст концевой сноски Знак2"/>
    <w:basedOn w:val="a8"/>
    <w:uiPriority w:val="99"/>
    <w:semiHidden/>
    <w:rsid w:val="00815FE5"/>
    <w:rPr>
      <w:sz w:val="20"/>
      <w:szCs w:val="20"/>
    </w:rPr>
  </w:style>
  <w:style w:type="character" w:customStyle="1" w:styleId="5f3">
    <w:name w:val="Выделенная цитата Знак5"/>
    <w:basedOn w:val="a8"/>
    <w:uiPriority w:val="30"/>
    <w:rsid w:val="00815FE5"/>
    <w:rPr>
      <w:rFonts w:ascii="Arial Narrow" w:eastAsia="Courier New" w:hAnsi="Arial Narrow" w:cs="Courier New"/>
      <w:i/>
      <w:iCs/>
      <w:color w:val="4F81BD"/>
      <w:sz w:val="26"/>
      <w:szCs w:val="24"/>
      <w:lang w:eastAsia="ru-RU" w:bidi="ru-RU"/>
    </w:rPr>
  </w:style>
  <w:style w:type="character" w:customStyle="1" w:styleId="256">
    <w:name w:val="Цитата 2 Знак5"/>
    <w:basedOn w:val="a8"/>
    <w:uiPriority w:val="29"/>
    <w:rsid w:val="00815FE5"/>
    <w:rPr>
      <w:rFonts w:ascii="Arial Narrow" w:eastAsia="Courier New" w:hAnsi="Arial Narrow" w:cs="Courier New"/>
      <w:i/>
      <w:iCs/>
      <w:color w:val="404040"/>
      <w:sz w:val="26"/>
      <w:szCs w:val="24"/>
      <w:lang w:eastAsia="ru-RU" w:bidi="ru-RU"/>
    </w:rPr>
  </w:style>
  <w:style w:type="character" w:customStyle="1" w:styleId="2ffe">
    <w:name w:val="Схема документа Знак2"/>
    <w:basedOn w:val="a8"/>
    <w:uiPriority w:val="99"/>
    <w:semiHidden/>
    <w:rsid w:val="00815FE5"/>
    <w:rPr>
      <w:rFonts w:ascii="Segoe UI" w:hAnsi="Segoe UI" w:cs="Segoe UI"/>
      <w:sz w:val="16"/>
      <w:szCs w:val="16"/>
    </w:rPr>
  </w:style>
  <w:style w:type="character" w:customStyle="1" w:styleId="1ffffff1">
    <w:name w:val="Основной текст с отступом Знак1"/>
    <w:basedOn w:val="a8"/>
    <w:uiPriority w:val="99"/>
    <w:rsid w:val="00815FE5"/>
  </w:style>
  <w:style w:type="numbering" w:customStyle="1" w:styleId="1143">
    <w:name w:val="Нет списка114"/>
    <w:uiPriority w:val="99"/>
    <w:semiHidden/>
    <w:unhideWhenUsed/>
    <w:qFormat/>
    <w:rsid w:val="00815FE5"/>
  </w:style>
  <w:style w:type="numbering" w:customStyle="1" w:styleId="258">
    <w:name w:val="Нет списка25"/>
    <w:semiHidden/>
    <w:unhideWhenUsed/>
    <w:qFormat/>
    <w:rsid w:val="00815FE5"/>
  </w:style>
  <w:style w:type="numbering" w:customStyle="1" w:styleId="354">
    <w:name w:val="Нет списка35"/>
    <w:uiPriority w:val="99"/>
    <w:semiHidden/>
    <w:unhideWhenUsed/>
    <w:qFormat/>
    <w:rsid w:val="00815FE5"/>
  </w:style>
  <w:style w:type="numbering" w:customStyle="1" w:styleId="443">
    <w:name w:val="Нет списка44"/>
    <w:uiPriority w:val="99"/>
    <w:semiHidden/>
    <w:unhideWhenUsed/>
    <w:qFormat/>
    <w:rsid w:val="00815FE5"/>
  </w:style>
  <w:style w:type="numbering" w:customStyle="1" w:styleId="11141">
    <w:name w:val="Нет списка1114"/>
    <w:uiPriority w:val="99"/>
    <w:semiHidden/>
    <w:unhideWhenUsed/>
    <w:qFormat/>
    <w:rsid w:val="00815FE5"/>
  </w:style>
  <w:style w:type="numbering" w:customStyle="1" w:styleId="2141">
    <w:name w:val="Нет списка214"/>
    <w:uiPriority w:val="99"/>
    <w:semiHidden/>
    <w:unhideWhenUsed/>
    <w:qFormat/>
    <w:rsid w:val="00815FE5"/>
  </w:style>
  <w:style w:type="numbering" w:customStyle="1" w:styleId="3141">
    <w:name w:val="Нет списка314"/>
    <w:uiPriority w:val="99"/>
    <w:semiHidden/>
    <w:unhideWhenUsed/>
    <w:qFormat/>
    <w:rsid w:val="00815FE5"/>
  </w:style>
  <w:style w:type="numbering" w:customStyle="1" w:styleId="532">
    <w:name w:val="Нет списка53"/>
    <w:uiPriority w:val="99"/>
    <w:semiHidden/>
    <w:unhideWhenUsed/>
    <w:qFormat/>
    <w:rsid w:val="00815FE5"/>
  </w:style>
  <w:style w:type="numbering" w:customStyle="1" w:styleId="1232">
    <w:name w:val="Нет списка123"/>
    <w:uiPriority w:val="99"/>
    <w:semiHidden/>
    <w:unhideWhenUsed/>
    <w:qFormat/>
    <w:rsid w:val="00815FE5"/>
  </w:style>
  <w:style w:type="numbering" w:customStyle="1" w:styleId="2231">
    <w:name w:val="Нет списка223"/>
    <w:uiPriority w:val="99"/>
    <w:semiHidden/>
    <w:unhideWhenUsed/>
    <w:qFormat/>
    <w:rsid w:val="00815FE5"/>
  </w:style>
  <w:style w:type="numbering" w:customStyle="1" w:styleId="3232">
    <w:name w:val="Нет списка323"/>
    <w:uiPriority w:val="99"/>
    <w:semiHidden/>
    <w:unhideWhenUsed/>
    <w:qFormat/>
    <w:rsid w:val="00815FE5"/>
  </w:style>
  <w:style w:type="numbering" w:customStyle="1" w:styleId="4131">
    <w:name w:val="Нет списка413"/>
    <w:uiPriority w:val="99"/>
    <w:semiHidden/>
    <w:unhideWhenUsed/>
    <w:qFormat/>
    <w:rsid w:val="00815FE5"/>
  </w:style>
  <w:style w:type="numbering" w:customStyle="1" w:styleId="111131">
    <w:name w:val="Нет списка11113"/>
    <w:uiPriority w:val="99"/>
    <w:semiHidden/>
    <w:unhideWhenUsed/>
    <w:qFormat/>
    <w:rsid w:val="00815FE5"/>
  </w:style>
  <w:style w:type="numbering" w:customStyle="1" w:styleId="21130">
    <w:name w:val="Нет списка2113"/>
    <w:uiPriority w:val="99"/>
    <w:semiHidden/>
    <w:unhideWhenUsed/>
    <w:qFormat/>
    <w:rsid w:val="00815FE5"/>
  </w:style>
  <w:style w:type="numbering" w:customStyle="1" w:styleId="31130">
    <w:name w:val="Нет списка3113"/>
    <w:uiPriority w:val="99"/>
    <w:semiHidden/>
    <w:unhideWhenUsed/>
    <w:qFormat/>
    <w:rsid w:val="00815FE5"/>
  </w:style>
  <w:style w:type="numbering" w:customStyle="1" w:styleId="632">
    <w:name w:val="Нет списка63"/>
    <w:uiPriority w:val="99"/>
    <w:semiHidden/>
    <w:unhideWhenUsed/>
    <w:qFormat/>
    <w:rsid w:val="00815FE5"/>
  </w:style>
  <w:style w:type="numbering" w:customStyle="1" w:styleId="1323">
    <w:name w:val="Нет списка132"/>
    <w:uiPriority w:val="99"/>
    <w:semiHidden/>
    <w:unhideWhenUsed/>
    <w:qFormat/>
    <w:rsid w:val="00815FE5"/>
  </w:style>
  <w:style w:type="numbering" w:customStyle="1" w:styleId="2323">
    <w:name w:val="Нет списка232"/>
    <w:semiHidden/>
    <w:qFormat/>
    <w:rsid w:val="00815FE5"/>
  </w:style>
  <w:style w:type="numbering" w:customStyle="1" w:styleId="3322">
    <w:name w:val="Нет списка332"/>
    <w:uiPriority w:val="99"/>
    <w:semiHidden/>
    <w:unhideWhenUsed/>
    <w:qFormat/>
    <w:rsid w:val="00815FE5"/>
  </w:style>
  <w:style w:type="numbering" w:customStyle="1" w:styleId="11221">
    <w:name w:val="Нет списка1122"/>
    <w:uiPriority w:val="99"/>
    <w:semiHidden/>
    <w:unhideWhenUsed/>
    <w:qFormat/>
    <w:rsid w:val="00815FE5"/>
  </w:style>
  <w:style w:type="numbering" w:customStyle="1" w:styleId="4221">
    <w:name w:val="Нет списка422"/>
    <w:uiPriority w:val="99"/>
    <w:semiHidden/>
    <w:unhideWhenUsed/>
    <w:qFormat/>
    <w:rsid w:val="00815FE5"/>
  </w:style>
  <w:style w:type="numbering" w:customStyle="1" w:styleId="5121">
    <w:name w:val="Нет списка512"/>
    <w:uiPriority w:val="99"/>
    <w:semiHidden/>
    <w:unhideWhenUsed/>
    <w:qFormat/>
    <w:rsid w:val="00815FE5"/>
  </w:style>
  <w:style w:type="numbering" w:customStyle="1" w:styleId="12123">
    <w:name w:val="Нет списка1212"/>
    <w:uiPriority w:val="99"/>
    <w:semiHidden/>
    <w:unhideWhenUsed/>
    <w:qFormat/>
    <w:rsid w:val="00815FE5"/>
  </w:style>
  <w:style w:type="numbering" w:customStyle="1" w:styleId="21220">
    <w:name w:val="Нет списка2122"/>
    <w:uiPriority w:val="99"/>
    <w:semiHidden/>
    <w:unhideWhenUsed/>
    <w:qFormat/>
    <w:rsid w:val="00815FE5"/>
  </w:style>
  <w:style w:type="numbering" w:customStyle="1" w:styleId="31220">
    <w:name w:val="Нет списка3122"/>
    <w:uiPriority w:val="99"/>
    <w:semiHidden/>
    <w:unhideWhenUsed/>
    <w:qFormat/>
    <w:rsid w:val="00815FE5"/>
  </w:style>
  <w:style w:type="numbering" w:customStyle="1" w:styleId="111113">
    <w:name w:val="Нет списка111113"/>
    <w:uiPriority w:val="99"/>
    <w:semiHidden/>
    <w:unhideWhenUsed/>
    <w:qFormat/>
    <w:rsid w:val="00815FE5"/>
  </w:style>
  <w:style w:type="numbering" w:customStyle="1" w:styleId="1111113">
    <w:name w:val="Нет списка1111113"/>
    <w:uiPriority w:val="99"/>
    <w:semiHidden/>
    <w:unhideWhenUsed/>
    <w:qFormat/>
    <w:rsid w:val="00815FE5"/>
  </w:style>
  <w:style w:type="numbering" w:customStyle="1" w:styleId="211121">
    <w:name w:val="Нет списка21112"/>
    <w:uiPriority w:val="99"/>
    <w:semiHidden/>
    <w:unhideWhenUsed/>
    <w:qFormat/>
    <w:rsid w:val="00815FE5"/>
  </w:style>
  <w:style w:type="numbering" w:customStyle="1" w:styleId="41120">
    <w:name w:val="Нет списка4112"/>
    <w:uiPriority w:val="99"/>
    <w:semiHidden/>
    <w:unhideWhenUsed/>
    <w:qFormat/>
    <w:rsid w:val="00815FE5"/>
  </w:style>
  <w:style w:type="numbering" w:customStyle="1" w:styleId="121120">
    <w:name w:val="Нет списка12112"/>
    <w:uiPriority w:val="99"/>
    <w:semiHidden/>
    <w:unhideWhenUsed/>
    <w:qFormat/>
    <w:rsid w:val="00815FE5"/>
  </w:style>
  <w:style w:type="numbering" w:customStyle="1" w:styleId="112120">
    <w:name w:val="Нет списка11212"/>
    <w:uiPriority w:val="99"/>
    <w:semiHidden/>
    <w:unhideWhenUsed/>
    <w:qFormat/>
    <w:rsid w:val="00815FE5"/>
  </w:style>
  <w:style w:type="numbering" w:customStyle="1" w:styleId="22120">
    <w:name w:val="Нет списка2212"/>
    <w:uiPriority w:val="99"/>
    <w:semiHidden/>
    <w:unhideWhenUsed/>
    <w:qFormat/>
    <w:rsid w:val="00815FE5"/>
  </w:style>
  <w:style w:type="numbering" w:customStyle="1" w:styleId="311120">
    <w:name w:val="Нет списка31112"/>
    <w:uiPriority w:val="99"/>
    <w:semiHidden/>
    <w:unhideWhenUsed/>
    <w:qFormat/>
    <w:rsid w:val="00815FE5"/>
  </w:style>
  <w:style w:type="numbering" w:customStyle="1" w:styleId="11111112">
    <w:name w:val="Нет списка11111112"/>
    <w:uiPriority w:val="99"/>
    <w:semiHidden/>
    <w:unhideWhenUsed/>
    <w:qFormat/>
    <w:rsid w:val="00815FE5"/>
  </w:style>
  <w:style w:type="numbering" w:customStyle="1" w:styleId="111111112">
    <w:name w:val="Нет списка111111112"/>
    <w:uiPriority w:val="99"/>
    <w:semiHidden/>
    <w:unhideWhenUsed/>
    <w:qFormat/>
    <w:rsid w:val="00815FE5"/>
  </w:style>
  <w:style w:type="numbering" w:customStyle="1" w:styleId="211112">
    <w:name w:val="Нет списка211112"/>
    <w:uiPriority w:val="99"/>
    <w:semiHidden/>
    <w:unhideWhenUsed/>
    <w:qFormat/>
    <w:rsid w:val="00815FE5"/>
  </w:style>
  <w:style w:type="numbering" w:customStyle="1" w:styleId="51120">
    <w:name w:val="Нет списка5112"/>
    <w:uiPriority w:val="99"/>
    <w:semiHidden/>
    <w:unhideWhenUsed/>
    <w:qFormat/>
    <w:rsid w:val="00815FE5"/>
  </w:style>
  <w:style w:type="numbering" w:customStyle="1" w:styleId="1111111111">
    <w:name w:val="Нет списка1111111111"/>
    <w:uiPriority w:val="99"/>
    <w:semiHidden/>
    <w:unhideWhenUsed/>
    <w:qFormat/>
    <w:rsid w:val="00815FE5"/>
  </w:style>
  <w:style w:type="table" w:customStyle="1" w:styleId="850">
    <w:name w:val="Сетка таблицы85"/>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3">
    <w:name w:val="Сетка таблицы40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3">
    <w:name w:val="Сетка таблицы133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3">
    <w:name w:val="Сетка таблицы47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Сетка таблицы120"/>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0">
    <w:name w:val="Сетка таблицы218"/>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0">
    <w:name w:val="Сетка таблицы317"/>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0">
    <w:name w:val="Сетка таблицы1110"/>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9">
    <w:name w:val="Сетка таблицы149"/>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8"/>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0">
    <w:name w:val="Сетка таблицы158"/>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60">
    <w:name w:val="Сетка таблицы41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6">
    <w:name w:val="Сетка таблицы72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5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0">
    <w:name w:val="Сетка таблицы12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0">
    <w:name w:val="Сетка таблицы219"/>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
    <w:name w:val="Сетка таблицы205"/>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50">
    <w:name w:val="Сетка таблицы225"/>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0">
    <w:name w:val="Сетка таблицы235"/>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0">
    <w:name w:val="Сетка таблицы32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0">
    <w:name w:val="Сетка таблицы417"/>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60">
    <w:name w:val="Сетка таблицы256"/>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5">
    <w:name w:val="Сетка таблицы265"/>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5">
    <w:name w:val="Сетка таблицы72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0">
    <w:name w:val="Сетка таблицы6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0">
    <w:name w:val="Сетка таблицы710"/>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Сетка таблицы8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0">
    <w:name w:val="Сетка таблицы9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0">
    <w:name w:val="Сетка таблицы10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0">
    <w:name w:val="Сетка таблицы137"/>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0">
    <w:name w:val="Сетка таблицы245"/>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5">
    <w:name w:val="Сетка таблицы16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
    <w:name w:val="Сетка таблицы17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0">
    <w:name w:val="Сетка таблицы18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Сетка таблицы110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5">
    <w:name w:val="Сетка таблицы14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
    <w:name w:val="Сетка таблицы15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
    <w:name w:val="Сетка таблицы27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6">
    <w:name w:val="Сетка таблицы28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
    <w:name w:val="Сетка таблицы29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0">
    <w:name w:val="Сетка таблицы11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4">
    <w:name w:val="Сетка таблицы210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4">
    <w:name w:val="Сетка таблицы113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
    <w:name w:val="Сетка таблицы14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
    <w:name w:val="Сетка таблицы3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
    <w:name w:val="Сетка таблицы15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Сетка таблицы4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4">
    <w:name w:val="Сетка таблицы72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0">
    <w:name w:val="Сетка таблицы515"/>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0">
    <w:name w:val="Сетка таблицы12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
    <w:name w:val="Сетка таблицы2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4">
    <w:name w:val="Сетка таблицы201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4">
    <w:name w:val="Сетка таблицы221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4">
    <w:name w:val="Сетка таблицы231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4">
    <w:name w:val="Сетка таблицы32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
    <w:name w:val="Сетка таблицы4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4">
    <w:name w:val="Сетка таблицы251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4">
    <w:name w:val="Сетка таблицы2614"/>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4">
    <w:name w:val="Сетка таблицы72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0">
    <w:name w:val="Сетка таблицы7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0">
    <w:name w:val="Сетка таблицы8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
    <w:name w:val="Сетка таблицы9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4">
    <w:name w:val="Сетка таблицы10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11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
    <w:name w:val="Сетка таблицы13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4">
    <w:name w:val="Сетка таблицы2414"/>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5">
    <w:name w:val="Сетка таблицы30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
    <w:name w:val="Сетка таблицы34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40">
    <w:name w:val="Сетка таблицы35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4">
    <w:name w:val="Сетка таблицы143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4">
    <w:name w:val="Сетка таблицы252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30">
    <w:name w:val="Сетка таблицы36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
    <w:name w:val="Сетка таблицы37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3">
    <w:name w:val="Сетка таблицы38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3">
    <w:name w:val="Сетка таблицы39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0">
    <w:name w:val="Сетка таблицы114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
    <w:name w:val="Сетка таблицы21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3">
    <w:name w:val="Сетка таблицы310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3">
    <w:name w:val="Сетка таблицы115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3">
    <w:name w:val="Сетка таблицы144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
    <w:name w:val="Сетка таблицы31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3">
    <w:name w:val="Сетка таблицы153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0">
    <w:name w:val="Сетка таблицы43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3">
    <w:name w:val="Сетка таблицы723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
    <w:name w:val="Сетка таблицы12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3">
    <w:name w:val="Сетка таблицы202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3">
    <w:name w:val="Сетка таблицы222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30">
    <w:name w:val="Сетка таблицы232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3">
    <w:name w:val="Сетка таблицы32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
    <w:name w:val="Сетка таблицы41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3">
    <w:name w:val="Сетка таблицы253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3">
    <w:name w:val="Сетка таблицы262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3">
    <w:name w:val="Сетка таблицы721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3">
    <w:name w:val="Сетка таблицы73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
    <w:name w:val="Сетка таблицы9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3">
    <w:name w:val="Сетка таблицы10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
    <w:name w:val="Сетка таблицы111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0">
    <w:name w:val="Сетка таблицы13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3">
    <w:name w:val="Сетка таблицы242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3">
    <w:name w:val="Сетка таблицы16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3">
    <w:name w:val="Сетка таблицы17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3">
    <w:name w:val="Сетка таблицы18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3">
    <w:name w:val="Сетка таблицы19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3">
    <w:name w:val="Сетка таблицы110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
    <w:name w:val="Сетка таблицы14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
    <w:name w:val="Сетка таблицы15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3">
    <w:name w:val="Сетка таблицы27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3">
    <w:name w:val="Сетка таблицы28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3">
    <w:name w:val="Сетка таблицы29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
    <w:name w:val="Сетка таблицы112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3">
    <w:name w:val="Сетка таблицы210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3">
    <w:name w:val="Сетка таблицы33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3">
    <w:name w:val="Сетка таблицы113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3">
    <w:name w:val="Сетка таблицы142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
    <w:name w:val="Сетка таблицы31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3">
    <w:name w:val="Сетка таблицы152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
    <w:name w:val="Сетка таблицы42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3">
    <w:name w:val="Сетка таблицы722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
    <w:name w:val="Сетка таблицы12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
    <w:name w:val="Сетка таблицы21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3">
    <w:name w:val="Сетка таблицы2011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3">
    <w:name w:val="Сетка таблицы2211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3">
    <w:name w:val="Сетка таблицы2311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3">
    <w:name w:val="Сетка таблицы32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
    <w:name w:val="Сетка таблицы41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3">
    <w:name w:val="Сетка таблицы2511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3">
    <w:name w:val="Сетка таблицы2611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3">
    <w:name w:val="Сетка таблицы721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3">
    <w:name w:val="Сетка таблицы10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0">
    <w:name w:val="Сетка таблицы111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
    <w:name w:val="Сетка таблицы131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3">
    <w:name w:val="Сетка таблицы2411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3">
    <w:name w:val="Сетка таблицы30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3">
    <w:name w:val="Сетка таблицы34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3">
    <w:name w:val="Сетка таблицы35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3">
    <w:name w:val="Сетка таблицы1431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3">
    <w:name w:val="Сетка таблицы2521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30">
    <w:name w:val="Сетка таблицы44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3">
    <w:name w:val="Сетка таблицы145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3">
    <w:name w:val="Сетка таблицы154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
    <w:name w:val="Сетка таблицы45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3">
    <w:name w:val="Сетка таблицы16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3">
    <w:name w:val="Сетка таблицы17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3">
    <w:name w:val="Сетка таблицы141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3">
    <w:name w:val="Сетка таблицы151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3">
    <w:name w:val="Сетка таблицы27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3">
    <w:name w:val="Сетка таблицы28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3">
    <w:name w:val="Сетка таблицы30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3">
    <w:name w:val="Сетка таблицы342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30">
    <w:name w:val="Сетка таблицы46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3">
    <w:name w:val="Сетка таблицы134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3">
    <w:name w:val="Сетка таблицы146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3">
    <w:name w:val="Сетка таблицы155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2">
    <w:name w:val="Сетка таблицы2542"/>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2">
    <w:name w:val="Сетка таблицы2332"/>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a">
    <w:name w:val="Сетка таблицы светлая14"/>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
    <w:name w:val="Таблица-сетка 1 светлая14"/>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2">
    <w:name w:val="Сетка таблицы103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2">
    <w:name w:val="Сетка таблицы135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2">
    <w:name w:val="Сетка таблицы156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2">
    <w:name w:val="Сетка таблицы192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2">
    <w:name w:val="Сетка таблицы2032"/>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2">
    <w:name w:val="Сетка таблицы2342"/>
    <w:basedOn w:val="a9"/>
    <w:uiPriority w:val="59"/>
    <w:rsid w:val="00815FE5"/>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32">
    <w:name w:val="Сетка таблицы273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5">
    <w:name w:val="Сетка таблицы светлая113"/>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
    <w:name w:val="Таблица-сетка 1 светлая113"/>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2">
    <w:name w:val="Сетка таблицы7122"/>
    <w:basedOn w:val="a9"/>
    <w:uiPriority w:val="59"/>
    <w:rsid w:val="00815FE5"/>
    <w:pPr>
      <w:suppressAutoHyphens/>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
    <w:name w:val="Сетка таблицы светлая1112"/>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2">
    <w:name w:val="Таблица-сетка 1 светлая1112"/>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24">
    <w:name w:val="Сетка таблицы светлая122"/>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
    <w:name w:val="Таблица-сетка 1 светлая122"/>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2">
    <w:name w:val="Сетка таблицы2832"/>
    <w:basedOn w:val="a9"/>
    <w:uiPriority w:val="59"/>
    <w:rsid w:val="00815FE5"/>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22">
    <w:name w:val="Сетка таблицы292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32">
    <w:name w:val="Сетка таблицы303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20">
    <w:name w:val="Сетка таблицы323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20">
    <w:name w:val="Сетка таблицы3322"/>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2">
    <w:name w:val="Сетка таблицы3432"/>
    <w:basedOn w:val="a9"/>
    <w:uiPriority w:val="59"/>
    <w:rsid w:val="00815FE5"/>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2">
    <w:name w:val="Сетка таблицы1732"/>
    <w:basedOn w:val="a9"/>
    <w:uiPriority w:val="59"/>
    <w:rsid w:val="00815FE5"/>
    <w:pPr>
      <w:suppressAutoHyphens/>
      <w:spacing w:after="0" w:line="240" w:lineRule="auto"/>
    </w:pPr>
    <w:rPr>
      <w:rFonts w:eastAsia="Courier New"/>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30">
    <w:name w:val="Сетка таблицы12123"/>
    <w:basedOn w:val="a9"/>
    <w:uiPriority w:val="59"/>
    <w:rsid w:val="00815FE5"/>
    <w:pPr>
      <w:suppressAutoHyphens/>
      <w:spacing w:after="0" w:line="240" w:lineRule="auto"/>
    </w:pPr>
    <w:rPr>
      <w:rFonts w:eastAsia="Courier New"/>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20">
    <w:name w:val="Сетка таблицы482"/>
    <w:basedOn w:val="a9"/>
    <w:next w:val="af3"/>
    <w:uiPriority w:val="3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3">
    <w:name w:val="Сетка таблицы493"/>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3">
    <w:name w:val="Сетка таблицы503"/>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2">
    <w:name w:val="Сетка таблицы25412"/>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20">
    <w:name w:val="Сетка таблицы53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2">
    <w:name w:val="Сетка таблицы54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55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2">
    <w:name w:val="Сетка таблицы56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2">
    <w:name w:val="Сетка таблицы57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2">
    <w:name w:val="Сетка таблицы58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2">
    <w:name w:val="Сетка таблицы59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2">
    <w:name w:val="Сетка таблицы60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0">
    <w:name w:val="Сетка таблицы63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2">
    <w:name w:val="Сетка таблицы65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2">
    <w:name w:val="Сетка таблицы66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2">
    <w:name w:val="Сетка таблицы67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2">
    <w:name w:val="Сетка таблицы68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2">
    <w:name w:val="Сетка таблицы69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2">
    <w:name w:val="Сетка таблицы70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2">
    <w:name w:val="Сетка таблицы74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2">
    <w:name w:val="Сетка таблицы75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2">
    <w:name w:val="Сетка таблицы76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
    <w:name w:val="Сетка таблицы77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1">
    <w:name w:val="Сетка таблицы78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1">
    <w:name w:val="Сетка таблицы79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1">
    <w:name w:val="Сетка таблицы80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
    <w:name w:val="Сетка таблицы83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842"/>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0">
    <w:name w:val="Сетка таблицы88"/>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90">
    <w:name w:val="Сетка таблицы89"/>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
    <w:name w:val="Сетка таблицы светлая131"/>
    <w:basedOn w:val="a9"/>
    <w:uiPriority w:val="40"/>
    <w:rsid w:val="00815FE5"/>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10f2">
    <w:name w:val="Нет списка10"/>
    <w:next w:val="aa"/>
    <w:uiPriority w:val="99"/>
    <w:semiHidden/>
    <w:unhideWhenUsed/>
    <w:rsid w:val="00815FE5"/>
  </w:style>
  <w:style w:type="numbering" w:customStyle="1" w:styleId="166">
    <w:name w:val="Нет списка16"/>
    <w:uiPriority w:val="99"/>
    <w:semiHidden/>
    <w:unhideWhenUsed/>
    <w:qFormat/>
    <w:rsid w:val="00815FE5"/>
  </w:style>
  <w:style w:type="numbering" w:customStyle="1" w:styleId="266">
    <w:name w:val="Нет списка26"/>
    <w:semiHidden/>
    <w:unhideWhenUsed/>
    <w:qFormat/>
    <w:rsid w:val="00815FE5"/>
  </w:style>
  <w:style w:type="numbering" w:customStyle="1" w:styleId="364">
    <w:name w:val="Нет списка36"/>
    <w:uiPriority w:val="99"/>
    <w:semiHidden/>
    <w:unhideWhenUsed/>
    <w:qFormat/>
    <w:rsid w:val="00815FE5"/>
  </w:style>
  <w:style w:type="numbering" w:customStyle="1" w:styleId="454">
    <w:name w:val="Нет списка45"/>
    <w:uiPriority w:val="99"/>
    <w:semiHidden/>
    <w:unhideWhenUsed/>
    <w:qFormat/>
    <w:rsid w:val="00815FE5"/>
  </w:style>
  <w:style w:type="numbering" w:customStyle="1" w:styleId="1154">
    <w:name w:val="Нет списка115"/>
    <w:uiPriority w:val="99"/>
    <w:semiHidden/>
    <w:unhideWhenUsed/>
    <w:qFormat/>
    <w:rsid w:val="00815FE5"/>
  </w:style>
  <w:style w:type="numbering" w:customStyle="1" w:styleId="2151">
    <w:name w:val="Нет списка215"/>
    <w:uiPriority w:val="99"/>
    <w:semiHidden/>
    <w:unhideWhenUsed/>
    <w:qFormat/>
    <w:rsid w:val="00815FE5"/>
  </w:style>
  <w:style w:type="numbering" w:customStyle="1" w:styleId="3151">
    <w:name w:val="Нет списка315"/>
    <w:uiPriority w:val="99"/>
    <w:semiHidden/>
    <w:unhideWhenUsed/>
    <w:qFormat/>
    <w:rsid w:val="00815FE5"/>
  </w:style>
  <w:style w:type="numbering" w:customStyle="1" w:styleId="543">
    <w:name w:val="Нет списка54"/>
    <w:uiPriority w:val="99"/>
    <w:semiHidden/>
    <w:unhideWhenUsed/>
    <w:qFormat/>
    <w:rsid w:val="00815FE5"/>
  </w:style>
  <w:style w:type="numbering" w:customStyle="1" w:styleId="1241">
    <w:name w:val="Нет списка124"/>
    <w:uiPriority w:val="99"/>
    <w:semiHidden/>
    <w:unhideWhenUsed/>
    <w:qFormat/>
    <w:rsid w:val="00815FE5"/>
  </w:style>
  <w:style w:type="numbering" w:customStyle="1" w:styleId="2241">
    <w:name w:val="Нет списка224"/>
    <w:uiPriority w:val="99"/>
    <w:semiHidden/>
    <w:unhideWhenUsed/>
    <w:qFormat/>
    <w:rsid w:val="00815FE5"/>
  </w:style>
  <w:style w:type="numbering" w:customStyle="1" w:styleId="3241">
    <w:name w:val="Нет списка324"/>
    <w:uiPriority w:val="99"/>
    <w:semiHidden/>
    <w:unhideWhenUsed/>
    <w:qFormat/>
    <w:rsid w:val="00815FE5"/>
  </w:style>
  <w:style w:type="numbering" w:customStyle="1" w:styleId="4141">
    <w:name w:val="Нет списка414"/>
    <w:uiPriority w:val="99"/>
    <w:semiHidden/>
    <w:unhideWhenUsed/>
    <w:qFormat/>
    <w:rsid w:val="00815FE5"/>
  </w:style>
  <w:style w:type="numbering" w:customStyle="1" w:styleId="11151">
    <w:name w:val="Нет списка1115"/>
    <w:uiPriority w:val="99"/>
    <w:semiHidden/>
    <w:unhideWhenUsed/>
    <w:qFormat/>
    <w:rsid w:val="00815FE5"/>
  </w:style>
  <w:style w:type="numbering" w:customStyle="1" w:styleId="21140">
    <w:name w:val="Нет списка2114"/>
    <w:uiPriority w:val="99"/>
    <w:semiHidden/>
    <w:unhideWhenUsed/>
    <w:qFormat/>
    <w:rsid w:val="00815FE5"/>
  </w:style>
  <w:style w:type="numbering" w:customStyle="1" w:styleId="31140">
    <w:name w:val="Нет списка3114"/>
    <w:uiPriority w:val="99"/>
    <w:semiHidden/>
    <w:unhideWhenUsed/>
    <w:qFormat/>
    <w:rsid w:val="00815FE5"/>
  </w:style>
  <w:style w:type="numbering" w:customStyle="1" w:styleId="643">
    <w:name w:val="Нет списка64"/>
    <w:uiPriority w:val="99"/>
    <w:semiHidden/>
    <w:unhideWhenUsed/>
    <w:qFormat/>
    <w:rsid w:val="00815FE5"/>
  </w:style>
  <w:style w:type="numbering" w:customStyle="1" w:styleId="1334">
    <w:name w:val="Нет списка133"/>
    <w:uiPriority w:val="99"/>
    <w:semiHidden/>
    <w:unhideWhenUsed/>
    <w:qFormat/>
    <w:rsid w:val="00815FE5"/>
  </w:style>
  <w:style w:type="numbering" w:customStyle="1" w:styleId="2333">
    <w:name w:val="Нет списка233"/>
    <w:semiHidden/>
    <w:qFormat/>
    <w:rsid w:val="00815FE5"/>
  </w:style>
  <w:style w:type="numbering" w:customStyle="1" w:styleId="3331">
    <w:name w:val="Нет списка333"/>
    <w:uiPriority w:val="99"/>
    <w:semiHidden/>
    <w:unhideWhenUsed/>
    <w:qFormat/>
    <w:rsid w:val="00815FE5"/>
  </w:style>
  <w:style w:type="numbering" w:customStyle="1" w:styleId="11230">
    <w:name w:val="Нет списка1123"/>
    <w:uiPriority w:val="99"/>
    <w:semiHidden/>
    <w:unhideWhenUsed/>
    <w:qFormat/>
    <w:rsid w:val="00815FE5"/>
  </w:style>
  <w:style w:type="numbering" w:customStyle="1" w:styleId="4231">
    <w:name w:val="Нет списка423"/>
    <w:uiPriority w:val="99"/>
    <w:semiHidden/>
    <w:unhideWhenUsed/>
    <w:qFormat/>
    <w:rsid w:val="00815FE5"/>
  </w:style>
  <w:style w:type="numbering" w:customStyle="1" w:styleId="5131">
    <w:name w:val="Нет списка513"/>
    <w:uiPriority w:val="99"/>
    <w:semiHidden/>
    <w:unhideWhenUsed/>
    <w:qFormat/>
    <w:rsid w:val="00815FE5"/>
  </w:style>
  <w:style w:type="numbering" w:customStyle="1" w:styleId="12130">
    <w:name w:val="Нет списка1213"/>
    <w:uiPriority w:val="99"/>
    <w:semiHidden/>
    <w:unhideWhenUsed/>
    <w:qFormat/>
    <w:rsid w:val="00815FE5"/>
  </w:style>
  <w:style w:type="numbering" w:customStyle="1" w:styleId="21230">
    <w:name w:val="Нет списка2123"/>
    <w:uiPriority w:val="99"/>
    <w:semiHidden/>
    <w:unhideWhenUsed/>
    <w:qFormat/>
    <w:rsid w:val="00815FE5"/>
  </w:style>
  <w:style w:type="numbering" w:customStyle="1" w:styleId="31230">
    <w:name w:val="Нет списка3123"/>
    <w:uiPriority w:val="99"/>
    <w:semiHidden/>
    <w:unhideWhenUsed/>
    <w:qFormat/>
    <w:rsid w:val="00815FE5"/>
  </w:style>
  <w:style w:type="numbering" w:customStyle="1" w:styleId="111141">
    <w:name w:val="Нет списка11114"/>
    <w:uiPriority w:val="99"/>
    <w:semiHidden/>
    <w:unhideWhenUsed/>
    <w:qFormat/>
    <w:rsid w:val="00815FE5"/>
  </w:style>
  <w:style w:type="numbering" w:customStyle="1" w:styleId="111114">
    <w:name w:val="Нет списка111114"/>
    <w:uiPriority w:val="99"/>
    <w:semiHidden/>
    <w:unhideWhenUsed/>
    <w:qFormat/>
    <w:rsid w:val="00815FE5"/>
  </w:style>
  <w:style w:type="numbering" w:customStyle="1" w:styleId="211130">
    <w:name w:val="Нет списка21113"/>
    <w:uiPriority w:val="99"/>
    <w:semiHidden/>
    <w:unhideWhenUsed/>
    <w:qFormat/>
    <w:rsid w:val="00815FE5"/>
  </w:style>
  <w:style w:type="numbering" w:customStyle="1" w:styleId="41130">
    <w:name w:val="Нет списка4113"/>
    <w:uiPriority w:val="99"/>
    <w:semiHidden/>
    <w:unhideWhenUsed/>
    <w:qFormat/>
    <w:rsid w:val="00815FE5"/>
  </w:style>
  <w:style w:type="numbering" w:customStyle="1" w:styleId="121130">
    <w:name w:val="Нет списка12113"/>
    <w:uiPriority w:val="99"/>
    <w:semiHidden/>
    <w:unhideWhenUsed/>
    <w:qFormat/>
    <w:rsid w:val="00815FE5"/>
  </w:style>
  <w:style w:type="numbering" w:customStyle="1" w:styleId="112130">
    <w:name w:val="Нет списка11213"/>
    <w:uiPriority w:val="99"/>
    <w:semiHidden/>
    <w:unhideWhenUsed/>
    <w:qFormat/>
    <w:rsid w:val="00815FE5"/>
  </w:style>
  <w:style w:type="numbering" w:customStyle="1" w:styleId="22130">
    <w:name w:val="Нет списка2213"/>
    <w:uiPriority w:val="99"/>
    <w:semiHidden/>
    <w:unhideWhenUsed/>
    <w:qFormat/>
    <w:rsid w:val="00815FE5"/>
  </w:style>
  <w:style w:type="numbering" w:customStyle="1" w:styleId="311130">
    <w:name w:val="Нет списка31113"/>
    <w:uiPriority w:val="99"/>
    <w:semiHidden/>
    <w:unhideWhenUsed/>
    <w:qFormat/>
    <w:rsid w:val="00815FE5"/>
  </w:style>
  <w:style w:type="numbering" w:customStyle="1" w:styleId="1111114">
    <w:name w:val="Нет списка1111114"/>
    <w:uiPriority w:val="99"/>
    <w:semiHidden/>
    <w:unhideWhenUsed/>
    <w:qFormat/>
    <w:rsid w:val="00815FE5"/>
  </w:style>
  <w:style w:type="numbering" w:customStyle="1" w:styleId="11111113">
    <w:name w:val="Нет списка11111113"/>
    <w:uiPriority w:val="99"/>
    <w:semiHidden/>
    <w:unhideWhenUsed/>
    <w:qFormat/>
    <w:rsid w:val="00815FE5"/>
  </w:style>
  <w:style w:type="numbering" w:customStyle="1" w:styleId="211113">
    <w:name w:val="Нет списка211113"/>
    <w:uiPriority w:val="99"/>
    <w:semiHidden/>
    <w:unhideWhenUsed/>
    <w:qFormat/>
    <w:rsid w:val="00815FE5"/>
  </w:style>
  <w:style w:type="numbering" w:customStyle="1" w:styleId="51130">
    <w:name w:val="Нет списка5113"/>
    <w:uiPriority w:val="99"/>
    <w:semiHidden/>
    <w:unhideWhenUsed/>
    <w:qFormat/>
    <w:rsid w:val="00815FE5"/>
  </w:style>
  <w:style w:type="numbering" w:customStyle="1" w:styleId="111111113">
    <w:name w:val="Нет списка111111113"/>
    <w:uiPriority w:val="99"/>
    <w:semiHidden/>
    <w:unhideWhenUsed/>
    <w:qFormat/>
    <w:rsid w:val="00815FE5"/>
  </w:style>
  <w:style w:type="table" w:customStyle="1" w:styleId="900">
    <w:name w:val="Сетка таблицы90"/>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4">
    <w:name w:val="Сетка таблицы40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40">
    <w:name w:val="Сетка таблицы133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4">
    <w:name w:val="Сетка таблицы47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0">
    <w:name w:val="Сетка таблицы220"/>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9">
    <w:name w:val="Сетка таблицы319"/>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0">
    <w:name w:val="Сетка таблицы1410"/>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0">
    <w:name w:val="Сетка таблицы3110"/>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9">
    <w:name w:val="Сетка таблицы159"/>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8">
    <w:name w:val="Сетка таблицы418"/>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7">
    <w:name w:val="Сетка таблицы727"/>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51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0">
    <w:name w:val="Сетка таблицы2110"/>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6">
    <w:name w:val="Сетка таблицы206"/>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60">
    <w:name w:val="Сетка таблицы226"/>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60">
    <w:name w:val="Сетка таблицы236"/>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6">
    <w:name w:val="Сетка таблицы32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9">
    <w:name w:val="Сетка таблицы419"/>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70">
    <w:name w:val="Сетка таблицы257"/>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60">
    <w:name w:val="Сетка таблицы266"/>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6">
    <w:name w:val="Сетка таблицы721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6">
    <w:name w:val="Сетка таблицы61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Сетка таблицы7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0">
    <w:name w:val="Сетка таблицы810"/>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60">
    <w:name w:val="Сетка таблицы9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60">
    <w:name w:val="Сетка таблицы10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8">
    <w:name w:val="Сетка таблицы138"/>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6">
    <w:name w:val="Сетка таблицы246"/>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60">
    <w:name w:val="Сетка таблицы16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6">
    <w:name w:val="Сетка таблицы17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50">
    <w:name w:val="Сетка таблицы18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5">
    <w:name w:val="Сетка таблицы19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5">
    <w:name w:val="Сетка таблицы110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6">
    <w:name w:val="Сетка таблицы141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6">
    <w:name w:val="Сетка таблицы151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6">
    <w:name w:val="Сетка таблицы27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7">
    <w:name w:val="Сетка таблицы287"/>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5">
    <w:name w:val="Сетка таблицы29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5">
    <w:name w:val="Сетка таблицы210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50">
    <w:name w:val="Сетка таблицы113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5">
    <w:name w:val="Сетка таблицы142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5">
    <w:name w:val="Сетка таблицы31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5">
    <w:name w:val="Сетка таблицы152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5">
    <w:name w:val="Сетка таблицы722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517"/>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5">
    <w:name w:val="Сетка таблицы12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5">
    <w:name w:val="Сетка таблицы21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5">
    <w:name w:val="Сетка таблицы2015"/>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5">
    <w:name w:val="Сетка таблицы2215"/>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5">
    <w:name w:val="Сетка таблицы2315"/>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5">
    <w:name w:val="Сетка таблицы32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5">
    <w:name w:val="Сетка таблицы41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5">
    <w:name w:val="Сетка таблицы2515"/>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5">
    <w:name w:val="Сетка таблицы2615"/>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5">
    <w:name w:val="Сетка таблицы721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7">
    <w:name w:val="Сетка таблицы617"/>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6">
    <w:name w:val="Сетка таблицы71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8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5">
    <w:name w:val="Сетка таблицы9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5">
    <w:name w:val="Сетка таблицы10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0">
    <w:name w:val="Сетка таблицы111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50">
    <w:name w:val="Сетка таблицы131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5">
    <w:name w:val="Сетка таблицы2415"/>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6">
    <w:name w:val="Сетка таблицы30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Сетка таблицы346"/>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5">
    <w:name w:val="Сетка таблицы35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5">
    <w:name w:val="Сетка таблицы1435"/>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5">
    <w:name w:val="Сетка таблицы2525"/>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40">
    <w:name w:val="Сетка таблицы36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4">
    <w:name w:val="Сетка таблицы37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4">
    <w:name w:val="Сетка таблицы38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4">
    <w:name w:val="Сетка таблицы39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
    <w:name w:val="Сетка таблицы21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4">
    <w:name w:val="Сетка таблицы310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40">
    <w:name w:val="Сетка таблицы115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4">
    <w:name w:val="Сетка таблицы144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
    <w:name w:val="Сетка таблицы31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4">
    <w:name w:val="Сетка таблицы153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0">
    <w:name w:val="Сетка таблицы43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4">
    <w:name w:val="Сетка таблицы723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40">
    <w:name w:val="Сетка таблицы12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4">
    <w:name w:val="Сетка таблицы202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4">
    <w:name w:val="Сетка таблицы222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4">
    <w:name w:val="Сетка таблицы232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4">
    <w:name w:val="Сетка таблицы32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
    <w:name w:val="Сетка таблицы41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4">
    <w:name w:val="Сетка таблицы253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4">
    <w:name w:val="Сетка таблицы2624"/>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4">
    <w:name w:val="Сетка таблицы721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
    <w:name w:val="Сетка таблицы6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4">
    <w:name w:val="Сетка таблицы73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Сетка таблицы8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4">
    <w:name w:val="Сетка таблицы10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40">
    <w:name w:val="Сетка таблицы111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4">
    <w:name w:val="Сетка таблицы13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4">
    <w:name w:val="Сетка таблицы2424"/>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4">
    <w:name w:val="Сетка таблицы16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4">
    <w:name w:val="Сетка таблицы17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4">
    <w:name w:val="Сетка таблицы18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4">
    <w:name w:val="Сетка таблицы19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4">
    <w:name w:val="Сетка таблицы110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4">
    <w:name w:val="Сетка таблицы14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4">
    <w:name w:val="Сетка таблицы15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4">
    <w:name w:val="Сетка таблицы27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4">
    <w:name w:val="Сетка таблицы28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4">
    <w:name w:val="Сетка таблицы29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4">
    <w:name w:val="Сетка таблицы112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4">
    <w:name w:val="Сетка таблицы210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
    <w:name w:val="Сетка таблицы33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4">
    <w:name w:val="Сетка таблицы113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4">
    <w:name w:val="Сетка таблицы142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
    <w:name w:val="Сетка таблицы31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4">
    <w:name w:val="Сетка таблицы152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4">
    <w:name w:val="Сетка таблицы722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4">
    <w:name w:val="Сетка таблицы12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
    <w:name w:val="Сетка таблицы21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4">
    <w:name w:val="Сетка таблицы2011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4">
    <w:name w:val="Сетка таблицы2211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4">
    <w:name w:val="Сетка таблицы2311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4">
    <w:name w:val="Сетка таблицы32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
    <w:name w:val="Сетка таблицы41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4">
    <w:name w:val="Сетка таблицы2511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4">
    <w:name w:val="Сетка таблицы26114"/>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4">
    <w:name w:val="Сетка таблицы721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
    <w:name w:val="Сетка таблицы6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
    <w:name w:val="Сетка таблицы7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8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4">
    <w:name w:val="Сетка таблицы10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0">
    <w:name w:val="Сетка таблицы111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4">
    <w:name w:val="Сетка таблицы131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4">
    <w:name w:val="Сетка таблицы24114"/>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4">
    <w:name w:val="Сетка таблицы30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4">
    <w:name w:val="Сетка таблицы34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4">
    <w:name w:val="Сетка таблицы35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4">
    <w:name w:val="Сетка таблицы1431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4">
    <w:name w:val="Сетка таблицы25214"/>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4">
    <w:name w:val="Сетка таблицы44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4">
    <w:name w:val="Сетка таблицы145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4">
    <w:name w:val="Сетка таблицы154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40">
    <w:name w:val="Сетка таблицы45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4">
    <w:name w:val="Сетка таблицы16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4">
    <w:name w:val="Сетка таблицы17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4">
    <w:name w:val="Сетка таблицы141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4">
    <w:name w:val="Сетка таблицы151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4">
    <w:name w:val="Сетка таблицы27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4">
    <w:name w:val="Сетка таблицы28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4">
    <w:name w:val="Сетка таблицы30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4">
    <w:name w:val="Сетка таблицы342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4">
    <w:name w:val="Сетка таблицы46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4">
    <w:name w:val="Сетка таблицы134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4">
    <w:name w:val="Сетка таблицы146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4">
    <w:name w:val="Сетка таблицы1554"/>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3">
    <w:name w:val="Сетка таблицы254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30">
    <w:name w:val="Сетка таблицы2333"/>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a">
    <w:name w:val="Сетка таблицы светлая15"/>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5">
    <w:name w:val="Таблица-сетка 1 светлая15"/>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3">
    <w:name w:val="Сетка таблицы103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3">
    <w:name w:val="Сетка таблицы123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3">
    <w:name w:val="Сетка таблицы135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3">
    <w:name w:val="Сетка таблицы156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3">
    <w:name w:val="Сетка таблицы192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3">
    <w:name w:val="Сетка таблицы2033"/>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3">
    <w:name w:val="Сетка таблицы2343"/>
    <w:basedOn w:val="a9"/>
    <w:uiPriority w:val="59"/>
    <w:rsid w:val="00815FE5"/>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33">
    <w:name w:val="Сетка таблицы273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45">
    <w:name w:val="Сетка таблицы светлая114"/>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4">
    <w:name w:val="Таблица-сетка 1 светлая114"/>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3">
    <w:name w:val="Сетка таблицы7123"/>
    <w:basedOn w:val="a9"/>
    <w:uiPriority w:val="59"/>
    <w:rsid w:val="00815FE5"/>
    <w:pPr>
      <w:suppressAutoHyphens/>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
    <w:name w:val="Сетка таблицы светлая1113"/>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3">
    <w:name w:val="Таблица-сетка 1 светлая1113"/>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34">
    <w:name w:val="Сетка таблицы светлая123"/>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3">
    <w:name w:val="Таблица-сетка 1 светлая123"/>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3">
    <w:name w:val="Сетка таблицы2833"/>
    <w:basedOn w:val="a9"/>
    <w:uiPriority w:val="59"/>
    <w:rsid w:val="00815FE5"/>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23">
    <w:name w:val="Сетка таблицы292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33">
    <w:name w:val="Сетка таблицы303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3">
    <w:name w:val="Сетка таблицы323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3">
    <w:name w:val="Сетка таблицы3323"/>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3">
    <w:name w:val="Сетка таблицы3433"/>
    <w:basedOn w:val="a9"/>
    <w:uiPriority w:val="59"/>
    <w:rsid w:val="00815FE5"/>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3">
    <w:name w:val="Сетка таблицы1733"/>
    <w:basedOn w:val="a9"/>
    <w:uiPriority w:val="59"/>
    <w:rsid w:val="00815FE5"/>
    <w:pPr>
      <w:suppressAutoHyphens/>
      <w:spacing w:after="0" w:line="240" w:lineRule="auto"/>
    </w:pPr>
    <w:rPr>
      <w:rFonts w:eastAsia="Courier New"/>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4">
    <w:name w:val="Сетка таблицы12124"/>
    <w:basedOn w:val="a9"/>
    <w:uiPriority w:val="59"/>
    <w:rsid w:val="00815FE5"/>
    <w:pPr>
      <w:suppressAutoHyphens/>
      <w:spacing w:after="0" w:line="240" w:lineRule="auto"/>
    </w:pPr>
    <w:rPr>
      <w:rFonts w:eastAsia="Courier New"/>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3">
    <w:name w:val="Сетка таблицы483"/>
    <w:basedOn w:val="a9"/>
    <w:next w:val="af3"/>
    <w:uiPriority w:val="3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4">
    <w:name w:val="Сетка таблицы494"/>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4">
    <w:name w:val="Сетка таблицы504"/>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3">
    <w:name w:val="Сетка таблицы25413"/>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
    <w:name w:val="Сетка таблицы533"/>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30">
    <w:name w:val="Сетка таблицы54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3">
    <w:name w:val="Сетка таблицы55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3">
    <w:name w:val="Сетка таблицы56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3">
    <w:name w:val="Сетка таблицы57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3">
    <w:name w:val="Сетка таблицы58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3">
    <w:name w:val="Сетка таблицы59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3">
    <w:name w:val="Сетка таблицы60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3">
    <w:name w:val="Сетка таблицы63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30">
    <w:name w:val="Сетка таблицы64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3">
    <w:name w:val="Сетка таблицы65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3">
    <w:name w:val="Сетка таблицы66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3">
    <w:name w:val="Сетка таблицы67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3">
    <w:name w:val="Сетка таблицы68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3">
    <w:name w:val="Сетка таблицы69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3">
    <w:name w:val="Сетка таблицы70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3">
    <w:name w:val="Сетка таблицы74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3">
    <w:name w:val="Сетка таблицы75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3">
    <w:name w:val="Сетка таблицы76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2">
    <w:name w:val="Сетка таблицы77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2">
    <w:name w:val="Сетка таблицы78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2">
    <w:name w:val="Сетка таблицы79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2">
    <w:name w:val="Сетка таблицы802"/>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3">
    <w:name w:val="Сетка таблицы833"/>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3">
    <w:name w:val="Сетка таблицы843"/>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7">
    <w:name w:val="Нет списка71"/>
    <w:next w:val="aa"/>
    <w:uiPriority w:val="99"/>
    <w:semiHidden/>
    <w:unhideWhenUsed/>
    <w:rsid w:val="00815FE5"/>
  </w:style>
  <w:style w:type="table" w:customStyle="1" w:styleId="851">
    <w:name w:val="Сетка таблицы85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5">
    <w:name w:val="Сетка таблицы светлая132"/>
    <w:basedOn w:val="a9"/>
    <w:uiPriority w:val="40"/>
    <w:rsid w:val="00815FE5"/>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61">
    <w:name w:val="Сетка таблицы116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fff">
    <w:name w:val="Просмотренная гиперссылка2"/>
    <w:basedOn w:val="a8"/>
    <w:uiPriority w:val="99"/>
    <w:semiHidden/>
    <w:unhideWhenUsed/>
    <w:rsid w:val="00815FE5"/>
    <w:rPr>
      <w:color w:val="800080"/>
      <w:u w:val="single"/>
    </w:rPr>
  </w:style>
  <w:style w:type="table" w:customStyle="1" w:styleId="21410">
    <w:name w:val="Сетка таблицы214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0">
    <w:name w:val="Сетка таблицы313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10">
    <w:name w:val="Сетка таблицы410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1">
    <w:name w:val="Сетка таблицы510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7">
    <w:name w:val="Нет списка141"/>
    <w:next w:val="aa"/>
    <w:uiPriority w:val="99"/>
    <w:semiHidden/>
    <w:unhideWhenUsed/>
    <w:rsid w:val="00815FE5"/>
  </w:style>
  <w:style w:type="table" w:customStyle="1" w:styleId="6101">
    <w:name w:val="Сетка таблицы610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Таблица-сетка 1 светлая131"/>
    <w:basedOn w:val="a9"/>
    <w:uiPriority w:val="46"/>
    <w:rsid w:val="00815FE5"/>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01">
    <w:name w:val="Сетка таблицы710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6">
    <w:name w:val="Нет списка241"/>
    <w:next w:val="aa"/>
    <w:semiHidden/>
    <w:rsid w:val="00815FE5"/>
  </w:style>
  <w:style w:type="table" w:customStyle="1" w:styleId="1041">
    <w:name w:val="Сетка таблицы104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10">
    <w:name w:val="Сетка таблицы124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61">
    <w:name w:val="Сетка таблицы136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71">
    <w:name w:val="Сетка таблицы147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5">
    <w:name w:val="Нет списка341"/>
    <w:next w:val="aa"/>
    <w:uiPriority w:val="99"/>
    <w:semiHidden/>
    <w:unhideWhenUsed/>
    <w:rsid w:val="00815FE5"/>
  </w:style>
  <w:style w:type="table" w:customStyle="1" w:styleId="1571">
    <w:name w:val="Сетка таблицы157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
    <w:name w:val="Сетка таблицы163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0">
    <w:name w:val="Сетка таблицы2151"/>
    <w:basedOn w:val="a9"/>
    <w:next w:val="af3"/>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0">
    <w:name w:val="Сетка таблицы3141"/>
    <w:basedOn w:val="a9"/>
    <w:next w:val="af3"/>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0">
    <w:name w:val="Сетка таблицы4131"/>
    <w:basedOn w:val="a9"/>
    <w:next w:val="af3"/>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0">
    <w:name w:val="Сетка таблицы5121"/>
    <w:basedOn w:val="a9"/>
    <w:next w:val="af3"/>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5">
    <w:name w:val="Нет списка1131"/>
    <w:next w:val="aa"/>
    <w:uiPriority w:val="99"/>
    <w:semiHidden/>
    <w:unhideWhenUsed/>
    <w:rsid w:val="00815FE5"/>
  </w:style>
  <w:style w:type="table" w:customStyle="1" w:styleId="6121">
    <w:name w:val="Сетка таблицы6121"/>
    <w:basedOn w:val="a9"/>
    <w:next w:val="af3"/>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0">
    <w:name w:val="Сетка таблицы1113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1">
    <w:name w:val="Сетка таблицы174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
    <w:name w:val="Сетка таблицы193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311">
    <w:name w:val="Нет списка431"/>
    <w:next w:val="aa"/>
    <w:uiPriority w:val="99"/>
    <w:semiHidden/>
    <w:unhideWhenUsed/>
    <w:rsid w:val="00815FE5"/>
  </w:style>
  <w:style w:type="table" w:customStyle="1" w:styleId="2041">
    <w:name w:val="Сетка таблицы204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0">
    <w:name w:val="Сетка таблицы223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51">
    <w:name w:val="Сетка таблицы2351"/>
    <w:basedOn w:val="a9"/>
    <w:next w:val="af3"/>
    <w:uiPriority w:val="59"/>
    <w:rsid w:val="00815FE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1">
    <w:name w:val="Сетка таблицы243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51">
    <w:name w:val="Сетка таблицы255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31">
    <w:name w:val="Сетка таблицы263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211">
    <w:name w:val="Нет списка521"/>
    <w:next w:val="aa"/>
    <w:uiPriority w:val="99"/>
    <w:semiHidden/>
    <w:unhideWhenUsed/>
    <w:rsid w:val="00815FE5"/>
  </w:style>
  <w:style w:type="table" w:customStyle="1" w:styleId="2741">
    <w:name w:val="Сетка таблицы274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15">
    <w:name w:val="Сетка таблицы светлая1121"/>
    <w:basedOn w:val="a9"/>
    <w:uiPriority w:val="40"/>
    <w:rsid w:val="00815FE5"/>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12210">
    <w:name w:val="Нет списка1221"/>
    <w:next w:val="aa"/>
    <w:uiPriority w:val="99"/>
    <w:semiHidden/>
    <w:unhideWhenUsed/>
    <w:rsid w:val="00815FE5"/>
  </w:style>
  <w:style w:type="table" w:customStyle="1" w:styleId="-11121">
    <w:name w:val="Таблица-сетка 1 светлая1121"/>
    <w:basedOn w:val="a9"/>
    <w:uiPriority w:val="46"/>
    <w:rsid w:val="00815FE5"/>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1310">
    <w:name w:val="Нет списка2131"/>
    <w:next w:val="aa"/>
    <w:uiPriority w:val="99"/>
    <w:semiHidden/>
    <w:unhideWhenUsed/>
    <w:rsid w:val="00815FE5"/>
  </w:style>
  <w:style w:type="table" w:customStyle="1" w:styleId="7131">
    <w:name w:val="Сетка таблицы7131"/>
    <w:basedOn w:val="a9"/>
    <w:next w:val="af3"/>
    <w:uiPriority w:val="59"/>
    <w:rsid w:val="00815FE5"/>
    <w:pPr>
      <w:spacing w:after="0" w:line="240" w:lineRule="auto"/>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1">
    <w:name w:val="Нет списка3131"/>
    <w:next w:val="aa"/>
    <w:uiPriority w:val="99"/>
    <w:semiHidden/>
    <w:unhideWhenUsed/>
    <w:rsid w:val="00815FE5"/>
  </w:style>
  <w:style w:type="numbering" w:customStyle="1" w:styleId="111210">
    <w:name w:val="Нет списка11121"/>
    <w:next w:val="aa"/>
    <w:uiPriority w:val="99"/>
    <w:semiHidden/>
    <w:unhideWhenUsed/>
    <w:rsid w:val="00815FE5"/>
  </w:style>
  <w:style w:type="table" w:customStyle="1" w:styleId="111115">
    <w:name w:val="Сетка таблицы светлая11111"/>
    <w:basedOn w:val="a9"/>
    <w:uiPriority w:val="40"/>
    <w:rsid w:val="00815FE5"/>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1111210">
    <w:name w:val="Нет списка111121"/>
    <w:next w:val="aa"/>
    <w:uiPriority w:val="99"/>
    <w:semiHidden/>
    <w:unhideWhenUsed/>
    <w:rsid w:val="00815FE5"/>
  </w:style>
  <w:style w:type="table" w:customStyle="1" w:styleId="-111111">
    <w:name w:val="Таблица-сетка 1 светлая11111"/>
    <w:basedOn w:val="a9"/>
    <w:uiPriority w:val="46"/>
    <w:rsid w:val="00815FE5"/>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11210">
    <w:name w:val="Нет списка21121"/>
    <w:next w:val="aa"/>
    <w:uiPriority w:val="99"/>
    <w:semiHidden/>
    <w:unhideWhenUsed/>
    <w:rsid w:val="00815FE5"/>
  </w:style>
  <w:style w:type="numbering" w:customStyle="1" w:styleId="41210">
    <w:name w:val="Нет списка4121"/>
    <w:next w:val="aa"/>
    <w:uiPriority w:val="99"/>
    <w:semiHidden/>
    <w:unhideWhenUsed/>
    <w:rsid w:val="00815FE5"/>
  </w:style>
  <w:style w:type="numbering" w:customStyle="1" w:styleId="121210">
    <w:name w:val="Нет списка12121"/>
    <w:next w:val="aa"/>
    <w:uiPriority w:val="99"/>
    <w:semiHidden/>
    <w:unhideWhenUsed/>
    <w:rsid w:val="00815FE5"/>
  </w:style>
  <w:style w:type="table" w:customStyle="1" w:styleId="12115">
    <w:name w:val="Сетка таблицы светлая1211"/>
    <w:basedOn w:val="a9"/>
    <w:uiPriority w:val="40"/>
    <w:rsid w:val="00815FE5"/>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112210">
    <w:name w:val="Нет списка11221"/>
    <w:next w:val="aa"/>
    <w:uiPriority w:val="99"/>
    <w:semiHidden/>
    <w:unhideWhenUsed/>
    <w:rsid w:val="00815FE5"/>
  </w:style>
  <w:style w:type="table" w:customStyle="1" w:styleId="-11211">
    <w:name w:val="Таблица-сетка 1 светлая1211"/>
    <w:basedOn w:val="a9"/>
    <w:uiPriority w:val="46"/>
    <w:rsid w:val="00815FE5"/>
    <w:pPr>
      <w:spacing w:after="0" w:line="240" w:lineRule="auto"/>
    </w:pPr>
    <w:rPr>
      <w:rFonts w:ascii="Calibri" w:eastAsia="Calibri" w:hAnsi="Calibri" w:cs="Times New Roman"/>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numbering" w:customStyle="1" w:styleId="22210">
    <w:name w:val="Нет списка2221"/>
    <w:next w:val="aa"/>
    <w:uiPriority w:val="99"/>
    <w:semiHidden/>
    <w:unhideWhenUsed/>
    <w:rsid w:val="00815FE5"/>
  </w:style>
  <w:style w:type="numbering" w:customStyle="1" w:styleId="311210">
    <w:name w:val="Нет списка31121"/>
    <w:next w:val="aa"/>
    <w:uiPriority w:val="99"/>
    <w:semiHidden/>
    <w:unhideWhenUsed/>
    <w:rsid w:val="00815FE5"/>
  </w:style>
  <w:style w:type="numbering" w:customStyle="1" w:styleId="11111210">
    <w:name w:val="Нет списка1111121"/>
    <w:next w:val="aa"/>
    <w:uiPriority w:val="99"/>
    <w:semiHidden/>
    <w:unhideWhenUsed/>
    <w:rsid w:val="00815FE5"/>
  </w:style>
  <w:style w:type="numbering" w:customStyle="1" w:styleId="11111121">
    <w:name w:val="Нет списка11111121"/>
    <w:next w:val="aa"/>
    <w:uiPriority w:val="99"/>
    <w:semiHidden/>
    <w:unhideWhenUsed/>
    <w:rsid w:val="00815FE5"/>
  </w:style>
  <w:style w:type="numbering" w:customStyle="1" w:styleId="2111210">
    <w:name w:val="Нет списка211121"/>
    <w:next w:val="aa"/>
    <w:uiPriority w:val="99"/>
    <w:semiHidden/>
    <w:unhideWhenUsed/>
    <w:rsid w:val="00815FE5"/>
  </w:style>
  <w:style w:type="numbering" w:customStyle="1" w:styleId="51211">
    <w:name w:val="Нет списка5121"/>
    <w:next w:val="aa"/>
    <w:uiPriority w:val="99"/>
    <w:semiHidden/>
    <w:unhideWhenUsed/>
    <w:rsid w:val="00815FE5"/>
  </w:style>
  <w:style w:type="table" w:customStyle="1" w:styleId="2841">
    <w:name w:val="Сетка таблицы2841"/>
    <w:basedOn w:val="a9"/>
    <w:next w:val="af3"/>
    <w:uiPriority w:val="59"/>
    <w:rsid w:val="00815FE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31">
    <w:name w:val="Сетка таблицы293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41">
    <w:name w:val="Сетка таблицы304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410">
    <w:name w:val="Сетка таблицы324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310">
    <w:name w:val="Сетка таблицы3331"/>
    <w:basedOn w:val="a9"/>
    <w:next w:val="af3"/>
    <w:uiPriority w:val="59"/>
    <w:rsid w:val="00815FE5"/>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41">
    <w:name w:val="Сетка таблицы7241"/>
    <w:basedOn w:val="a9"/>
    <w:next w:val="af3"/>
    <w:uiPriority w:val="5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41">
    <w:name w:val="Сетка таблицы3441"/>
    <w:basedOn w:val="a9"/>
    <w:next w:val="af3"/>
    <w:uiPriority w:val="59"/>
    <w:rsid w:val="00815FE5"/>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1121">
    <w:name w:val="Нет списка111111121"/>
    <w:next w:val="aa"/>
    <w:uiPriority w:val="99"/>
    <w:semiHidden/>
    <w:unhideWhenUsed/>
    <w:rsid w:val="00815FE5"/>
  </w:style>
  <w:style w:type="numbering" w:customStyle="1" w:styleId="816">
    <w:name w:val="Нет списка81"/>
    <w:next w:val="aa"/>
    <w:uiPriority w:val="99"/>
    <w:semiHidden/>
    <w:unhideWhenUsed/>
    <w:rsid w:val="00815FE5"/>
  </w:style>
  <w:style w:type="numbering" w:customStyle="1" w:styleId="1517">
    <w:name w:val="Нет списка151"/>
    <w:uiPriority w:val="99"/>
    <w:semiHidden/>
    <w:unhideWhenUsed/>
    <w:qFormat/>
    <w:rsid w:val="00815FE5"/>
  </w:style>
  <w:style w:type="numbering" w:customStyle="1" w:styleId="2516">
    <w:name w:val="Нет списка251"/>
    <w:semiHidden/>
    <w:unhideWhenUsed/>
    <w:qFormat/>
    <w:rsid w:val="00815FE5"/>
  </w:style>
  <w:style w:type="numbering" w:customStyle="1" w:styleId="3515">
    <w:name w:val="Нет списка351"/>
    <w:uiPriority w:val="99"/>
    <w:semiHidden/>
    <w:unhideWhenUsed/>
    <w:qFormat/>
    <w:rsid w:val="00815FE5"/>
  </w:style>
  <w:style w:type="numbering" w:customStyle="1" w:styleId="4411">
    <w:name w:val="Нет списка441"/>
    <w:uiPriority w:val="99"/>
    <w:semiHidden/>
    <w:unhideWhenUsed/>
    <w:qFormat/>
    <w:rsid w:val="00815FE5"/>
  </w:style>
  <w:style w:type="numbering" w:customStyle="1" w:styleId="11411">
    <w:name w:val="Нет списка1141"/>
    <w:uiPriority w:val="99"/>
    <w:semiHidden/>
    <w:unhideWhenUsed/>
    <w:qFormat/>
    <w:rsid w:val="00815FE5"/>
  </w:style>
  <w:style w:type="numbering" w:customStyle="1" w:styleId="21411">
    <w:name w:val="Нет списка2141"/>
    <w:uiPriority w:val="99"/>
    <w:semiHidden/>
    <w:unhideWhenUsed/>
    <w:qFormat/>
    <w:rsid w:val="00815FE5"/>
  </w:style>
  <w:style w:type="numbering" w:customStyle="1" w:styleId="31411">
    <w:name w:val="Нет списка3141"/>
    <w:uiPriority w:val="99"/>
    <w:semiHidden/>
    <w:unhideWhenUsed/>
    <w:qFormat/>
    <w:rsid w:val="00815FE5"/>
  </w:style>
  <w:style w:type="numbering" w:customStyle="1" w:styleId="5311">
    <w:name w:val="Нет списка531"/>
    <w:uiPriority w:val="99"/>
    <w:semiHidden/>
    <w:unhideWhenUsed/>
    <w:qFormat/>
    <w:rsid w:val="00815FE5"/>
  </w:style>
  <w:style w:type="numbering" w:customStyle="1" w:styleId="12310">
    <w:name w:val="Нет списка1231"/>
    <w:uiPriority w:val="99"/>
    <w:semiHidden/>
    <w:unhideWhenUsed/>
    <w:qFormat/>
    <w:rsid w:val="00815FE5"/>
  </w:style>
  <w:style w:type="numbering" w:customStyle="1" w:styleId="22311">
    <w:name w:val="Нет списка2231"/>
    <w:uiPriority w:val="99"/>
    <w:semiHidden/>
    <w:unhideWhenUsed/>
    <w:qFormat/>
    <w:rsid w:val="00815FE5"/>
  </w:style>
  <w:style w:type="numbering" w:customStyle="1" w:styleId="32110">
    <w:name w:val="Нет списка3211"/>
    <w:uiPriority w:val="99"/>
    <w:semiHidden/>
    <w:unhideWhenUsed/>
    <w:qFormat/>
    <w:rsid w:val="00815FE5"/>
  </w:style>
  <w:style w:type="numbering" w:customStyle="1" w:styleId="41311">
    <w:name w:val="Нет списка4131"/>
    <w:uiPriority w:val="99"/>
    <w:semiHidden/>
    <w:unhideWhenUsed/>
    <w:qFormat/>
    <w:rsid w:val="00815FE5"/>
  </w:style>
  <w:style w:type="numbering" w:customStyle="1" w:styleId="111311">
    <w:name w:val="Нет списка11131"/>
    <w:uiPriority w:val="99"/>
    <w:semiHidden/>
    <w:unhideWhenUsed/>
    <w:qFormat/>
    <w:rsid w:val="00815FE5"/>
  </w:style>
  <w:style w:type="numbering" w:customStyle="1" w:styleId="21131">
    <w:name w:val="Нет списка21131"/>
    <w:uiPriority w:val="99"/>
    <w:semiHidden/>
    <w:unhideWhenUsed/>
    <w:qFormat/>
    <w:rsid w:val="00815FE5"/>
  </w:style>
  <w:style w:type="numbering" w:customStyle="1" w:styleId="31131">
    <w:name w:val="Нет списка31131"/>
    <w:uiPriority w:val="99"/>
    <w:semiHidden/>
    <w:unhideWhenUsed/>
    <w:qFormat/>
    <w:rsid w:val="00815FE5"/>
  </w:style>
  <w:style w:type="numbering" w:customStyle="1" w:styleId="6115">
    <w:name w:val="Нет списка611"/>
    <w:uiPriority w:val="99"/>
    <w:semiHidden/>
    <w:unhideWhenUsed/>
    <w:qFormat/>
    <w:rsid w:val="00815FE5"/>
  </w:style>
  <w:style w:type="numbering" w:customStyle="1" w:styleId="13110">
    <w:name w:val="Нет списка1311"/>
    <w:uiPriority w:val="99"/>
    <w:semiHidden/>
    <w:unhideWhenUsed/>
    <w:qFormat/>
    <w:rsid w:val="00815FE5"/>
  </w:style>
  <w:style w:type="numbering" w:customStyle="1" w:styleId="23110">
    <w:name w:val="Нет списка2311"/>
    <w:semiHidden/>
    <w:qFormat/>
    <w:rsid w:val="00815FE5"/>
  </w:style>
  <w:style w:type="numbering" w:customStyle="1" w:styleId="33110">
    <w:name w:val="Нет списка3311"/>
    <w:uiPriority w:val="99"/>
    <w:semiHidden/>
    <w:unhideWhenUsed/>
    <w:qFormat/>
    <w:rsid w:val="00815FE5"/>
  </w:style>
  <w:style w:type="numbering" w:customStyle="1" w:styleId="11231">
    <w:name w:val="Нет списка11231"/>
    <w:uiPriority w:val="99"/>
    <w:semiHidden/>
    <w:unhideWhenUsed/>
    <w:qFormat/>
    <w:rsid w:val="00815FE5"/>
  </w:style>
  <w:style w:type="numbering" w:customStyle="1" w:styleId="42110">
    <w:name w:val="Нет списка4211"/>
    <w:uiPriority w:val="99"/>
    <w:semiHidden/>
    <w:unhideWhenUsed/>
    <w:qFormat/>
    <w:rsid w:val="00815FE5"/>
  </w:style>
  <w:style w:type="numbering" w:customStyle="1" w:styleId="51310">
    <w:name w:val="Нет списка5131"/>
    <w:uiPriority w:val="99"/>
    <w:semiHidden/>
    <w:unhideWhenUsed/>
    <w:qFormat/>
    <w:rsid w:val="00815FE5"/>
  </w:style>
  <w:style w:type="numbering" w:customStyle="1" w:styleId="12131">
    <w:name w:val="Нет списка12131"/>
    <w:uiPriority w:val="99"/>
    <w:semiHidden/>
    <w:unhideWhenUsed/>
    <w:qFormat/>
    <w:rsid w:val="00815FE5"/>
  </w:style>
  <w:style w:type="numbering" w:customStyle="1" w:styleId="212110">
    <w:name w:val="Нет списка21211"/>
    <w:uiPriority w:val="99"/>
    <w:semiHidden/>
    <w:unhideWhenUsed/>
    <w:qFormat/>
    <w:rsid w:val="00815FE5"/>
  </w:style>
  <w:style w:type="numbering" w:customStyle="1" w:styleId="312110">
    <w:name w:val="Нет списка31211"/>
    <w:uiPriority w:val="99"/>
    <w:semiHidden/>
    <w:unhideWhenUsed/>
    <w:qFormat/>
    <w:rsid w:val="00815FE5"/>
  </w:style>
  <w:style w:type="numbering" w:customStyle="1" w:styleId="1111310">
    <w:name w:val="Нет списка111131"/>
    <w:uiPriority w:val="99"/>
    <w:semiHidden/>
    <w:unhideWhenUsed/>
    <w:qFormat/>
    <w:rsid w:val="00815FE5"/>
  </w:style>
  <w:style w:type="numbering" w:customStyle="1" w:styleId="1111131">
    <w:name w:val="Нет списка1111131"/>
    <w:uiPriority w:val="99"/>
    <w:semiHidden/>
    <w:unhideWhenUsed/>
    <w:qFormat/>
    <w:rsid w:val="00815FE5"/>
  </w:style>
  <w:style w:type="numbering" w:customStyle="1" w:styleId="211131">
    <w:name w:val="Нет списка211131"/>
    <w:uiPriority w:val="99"/>
    <w:semiHidden/>
    <w:unhideWhenUsed/>
    <w:qFormat/>
    <w:rsid w:val="00815FE5"/>
  </w:style>
  <w:style w:type="numbering" w:customStyle="1" w:styleId="411110">
    <w:name w:val="Нет списка41111"/>
    <w:uiPriority w:val="99"/>
    <w:semiHidden/>
    <w:unhideWhenUsed/>
    <w:qFormat/>
    <w:rsid w:val="00815FE5"/>
  </w:style>
  <w:style w:type="numbering" w:customStyle="1" w:styleId="121111">
    <w:name w:val="Нет списка121111"/>
    <w:uiPriority w:val="99"/>
    <w:semiHidden/>
    <w:unhideWhenUsed/>
    <w:qFormat/>
    <w:rsid w:val="00815FE5"/>
  </w:style>
  <w:style w:type="numbering" w:customStyle="1" w:styleId="1121110">
    <w:name w:val="Нет списка112111"/>
    <w:uiPriority w:val="99"/>
    <w:semiHidden/>
    <w:unhideWhenUsed/>
    <w:qFormat/>
    <w:rsid w:val="00815FE5"/>
  </w:style>
  <w:style w:type="numbering" w:customStyle="1" w:styleId="221110">
    <w:name w:val="Нет списка22111"/>
    <w:uiPriority w:val="99"/>
    <w:semiHidden/>
    <w:unhideWhenUsed/>
    <w:qFormat/>
    <w:rsid w:val="00815FE5"/>
  </w:style>
  <w:style w:type="numbering" w:customStyle="1" w:styleId="311111">
    <w:name w:val="Нет списка311111"/>
    <w:uiPriority w:val="99"/>
    <w:semiHidden/>
    <w:unhideWhenUsed/>
    <w:qFormat/>
    <w:rsid w:val="00815FE5"/>
  </w:style>
  <w:style w:type="numbering" w:customStyle="1" w:styleId="11111131">
    <w:name w:val="Нет списка11111131"/>
    <w:uiPriority w:val="99"/>
    <w:semiHidden/>
    <w:unhideWhenUsed/>
    <w:qFormat/>
    <w:rsid w:val="00815FE5"/>
  </w:style>
  <w:style w:type="numbering" w:customStyle="1" w:styleId="111111131">
    <w:name w:val="Нет списка111111131"/>
    <w:uiPriority w:val="99"/>
    <w:semiHidden/>
    <w:unhideWhenUsed/>
    <w:qFormat/>
    <w:rsid w:val="00815FE5"/>
  </w:style>
  <w:style w:type="numbering" w:customStyle="1" w:styleId="2111111">
    <w:name w:val="Нет списка2111111"/>
    <w:uiPriority w:val="99"/>
    <w:semiHidden/>
    <w:unhideWhenUsed/>
    <w:qFormat/>
    <w:rsid w:val="00815FE5"/>
  </w:style>
  <w:style w:type="numbering" w:customStyle="1" w:styleId="511110">
    <w:name w:val="Нет списка51111"/>
    <w:uiPriority w:val="99"/>
    <w:semiHidden/>
    <w:unhideWhenUsed/>
    <w:qFormat/>
    <w:rsid w:val="00815FE5"/>
  </w:style>
  <w:style w:type="numbering" w:customStyle="1" w:styleId="1111111112">
    <w:name w:val="Нет списка1111111112"/>
    <w:uiPriority w:val="99"/>
    <w:semiHidden/>
    <w:unhideWhenUsed/>
    <w:qFormat/>
    <w:rsid w:val="00815FE5"/>
  </w:style>
  <w:style w:type="table" w:customStyle="1" w:styleId="871">
    <w:name w:val="Сетка таблицы87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1">
    <w:name w:val="Сетка таблицы40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
    <w:name w:val="Сетка таблицы133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1">
    <w:name w:val="Сетка таблицы47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1">
    <w:name w:val="Сетка таблицы216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10">
    <w:name w:val="Сетка таблицы315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1">
    <w:name w:val="Сетка таблицы119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81">
    <w:name w:val="Сетка таблицы148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1">
    <w:name w:val="Сетка таблицы3161"/>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81">
    <w:name w:val="Сетка таблицы158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0">
    <w:name w:val="Сетка таблицы414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51">
    <w:name w:val="Сетка таблицы725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1">
    <w:name w:val="Сетка таблицы513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1">
    <w:name w:val="Сетка таблицы125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1">
    <w:name w:val="Сетка таблицы2171"/>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51">
    <w:name w:val="Сетка таблицы205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410">
    <w:name w:val="Сетка таблицы224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51">
    <w:name w:val="Сетка таблицы325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1">
    <w:name w:val="Сетка таблицы4151"/>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61">
    <w:name w:val="Сетка таблицы256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41">
    <w:name w:val="Сетка таблицы264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31">
    <w:name w:val="Сетка таблицы7213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1">
    <w:name w:val="Сетка таблицы714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81">
    <w:name w:val="Сетка таблицы88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1">
    <w:name w:val="Сетка таблицы94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51">
    <w:name w:val="Сетка таблицы105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10">
    <w:name w:val="Сетка таблицы1114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1">
    <w:name w:val="Сетка таблицы137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1">
    <w:name w:val="Сетка таблицы244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41">
    <w:name w:val="Сетка таблицы164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51">
    <w:name w:val="Сетка таблицы175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
    <w:name w:val="Сетка таблицы183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1">
    <w:name w:val="Сетка таблицы194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1">
    <w:name w:val="Сетка таблицы110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1">
    <w:name w:val="Сетка таблицы1413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
    <w:name w:val="Сетка таблицы1513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51">
    <w:name w:val="Сетка таблицы275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1">
    <w:name w:val="Сетка таблицы285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1">
    <w:name w:val="Сетка таблицы294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
    <w:name w:val="Сетка таблицы112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21">
    <w:name w:val="Сетка таблицы210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1">
    <w:name w:val="Сетка таблицы334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113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1">
    <w:name w:val="Сетка таблицы142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1">
    <w:name w:val="Сетка таблицы152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0">
    <w:name w:val="Сетка таблицы42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1">
    <w:name w:val="Сетка таблицы722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1">
    <w:name w:val="Сетка таблицы5141"/>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10">
    <w:name w:val="Сетка таблицы1213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1">
    <w:name w:val="Сетка таблицы211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21">
    <w:name w:val="Сетка таблицы2012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21">
    <w:name w:val="Сетка таблицы2212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21">
    <w:name w:val="Сетка таблицы2312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21">
    <w:name w:val="Сетка таблицы321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
    <w:name w:val="Сетка таблицы411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21">
    <w:name w:val="Сетка таблицы2512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21">
    <w:name w:val="Сетка таблицы2612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21">
    <w:name w:val="Сетка таблицы7211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1">
    <w:name w:val="Сетка таблицы6141"/>
    <w:basedOn w:val="a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1">
    <w:name w:val="Сетка таблицы101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
    <w:name w:val="Сетка таблицы1111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
    <w:name w:val="Сетка таблицы131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21">
    <w:name w:val="Сетка таблицы2412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51">
    <w:name w:val="Сетка таблицы305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51">
    <w:name w:val="Сетка таблицы345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1">
    <w:name w:val="Сетка таблицы35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21">
    <w:name w:val="Сетка таблицы1432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21">
    <w:name w:val="Сетка таблицы2522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11">
    <w:name w:val="Сетка таблицы36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
    <w:name w:val="Сетка таблицы37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11">
    <w:name w:val="Сетка таблицы38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11">
    <w:name w:val="Сетка таблицы39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етка таблицы114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1">
    <w:name w:val="Сетка таблицы21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11">
    <w:name w:val="Сетка таблицы310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
    <w:name w:val="Сетка таблицы115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11">
    <w:name w:val="Сетка таблицы144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1">
    <w:name w:val="Сетка таблицы31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1">
    <w:name w:val="Сетка таблицы153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10">
    <w:name w:val="Сетка таблицы43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11">
    <w:name w:val="Сетка таблицы723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0">
    <w:name w:val="Сетка таблицы5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1">
    <w:name w:val="Сетка таблицы2021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211">
    <w:name w:val="Сетка таблицы2221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211">
    <w:name w:val="Сетка таблицы2321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211">
    <w:name w:val="Сетка таблицы32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
    <w:name w:val="Сетка таблицы41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1">
    <w:name w:val="Сетка таблицы2531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211">
    <w:name w:val="Сетка таблицы262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211">
    <w:name w:val="Сетка таблицы721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1">
    <w:name w:val="Сетка таблицы73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1">
    <w:name w:val="Сетка таблицы242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111">
    <w:name w:val="Сетка таблицы16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
    <w:name w:val="Сетка таблицы18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1">
    <w:name w:val="Сетка таблицы19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1">
    <w:name w:val="Сетка таблицы110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
    <w:name w:val="Сетка таблицы14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1">
    <w:name w:val="Сетка таблицы27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1">
    <w:name w:val="Сетка таблицы28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1">
    <w:name w:val="Сетка таблицы29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1">
    <w:name w:val="Сетка таблицы112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11">
    <w:name w:val="Сетка таблицы210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
    <w:name w:val="Сетка таблицы33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113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1">
    <w:name w:val="Сетка таблицы142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0">
    <w:name w:val="Сетка таблицы31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1">
    <w:name w:val="Сетка таблицы152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
    <w:name w:val="Сетка таблицы42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11">
    <w:name w:val="Сетка таблицы722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1">
    <w:name w:val="Сетка таблицы5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0">
    <w:name w:val="Сетка таблицы12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0">
    <w:name w:val="Сетка таблицы21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1">
    <w:name w:val="Сетка таблицы20111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21111">
    <w:name w:val="Сетка таблицы22111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111">
    <w:name w:val="Сетка таблицы23111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111">
    <w:name w:val="Сетка таблицы32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
    <w:name w:val="Сетка таблицы41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1">
    <w:name w:val="Сетка таблицы25111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61111">
    <w:name w:val="Сетка таблицы2611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11111">
    <w:name w:val="Сетка таблицы721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1">
    <w:name w:val="Сетка таблицы10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
    <w:name w:val="Сетка таблицы131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1">
    <w:name w:val="Сетка таблицы2411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111">
    <w:name w:val="Сетка таблицы30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
    <w:name w:val="Сетка таблицы34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1">
    <w:name w:val="Сетка таблицы35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11">
    <w:name w:val="Сетка таблицы1431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1">
    <w:name w:val="Сетка таблицы25211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0">
    <w:name w:val="Сетка таблицы44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11">
    <w:name w:val="Сетка таблицы145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11">
    <w:name w:val="Сетка таблицы154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1">
    <w:name w:val="Сетка таблицы45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1">
    <w:name w:val="Сетка таблицы141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1">
    <w:name w:val="Сетка таблицы151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1">
    <w:name w:val="Сетка таблицы27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1">
    <w:name w:val="Сетка таблицы28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211">
    <w:name w:val="Сетка таблицы30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1">
    <w:name w:val="Сетка таблицы342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11">
    <w:name w:val="Сетка таблицы46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11">
    <w:name w:val="Сетка таблицы134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11">
    <w:name w:val="Сетка таблицы146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511">
    <w:name w:val="Сетка таблицы155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21">
    <w:name w:val="Сетка таблицы2542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11">
    <w:name w:val="Сетка таблицы23311"/>
    <w:basedOn w:val="a9"/>
    <w:uiPriority w:val="59"/>
    <w:rsid w:val="00815FE5"/>
    <w:pPr>
      <w:suppressAutoHyphens/>
      <w:spacing w:after="0" w:line="240" w:lineRule="auto"/>
    </w:pPr>
    <w:rPr>
      <w:rFonts w:ascii="Courier New" w:eastAsia="Courier New" w:hAnsi="Courier New" w:cs="Courier New"/>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418">
    <w:name w:val="Сетка таблицы светлая141"/>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41">
    <w:name w:val="Таблица-сетка 1 светлая141"/>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0311">
    <w:name w:val="Сетка таблицы103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
    <w:name w:val="Сетка таблицы123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11">
    <w:name w:val="Сетка таблицы135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611">
    <w:name w:val="Сетка таблицы156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9211">
    <w:name w:val="Сетка таблицы192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0311">
    <w:name w:val="Сетка таблицы20311"/>
    <w:basedOn w:val="a9"/>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11">
    <w:name w:val="Сетка таблицы23411"/>
    <w:basedOn w:val="a9"/>
    <w:uiPriority w:val="59"/>
    <w:rsid w:val="00815FE5"/>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311">
    <w:name w:val="Сетка таблицы273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6">
    <w:name w:val="Сетка таблицы светлая1131"/>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31">
    <w:name w:val="Таблица-сетка 1 светлая1131"/>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71211">
    <w:name w:val="Сетка таблицы71211"/>
    <w:basedOn w:val="a9"/>
    <w:uiPriority w:val="59"/>
    <w:rsid w:val="00815FE5"/>
    <w:pPr>
      <w:suppressAutoHyphens/>
      <w:spacing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
    <w:name w:val="Сетка таблицы светлая11121"/>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1121">
    <w:name w:val="Таблица-сетка 1 светлая11121"/>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2212">
    <w:name w:val="Сетка таблицы светлая1221"/>
    <w:basedOn w:val="a9"/>
    <w:uiPriority w:val="40"/>
    <w:rsid w:val="00815FE5"/>
    <w:pPr>
      <w:suppressAutoHyphens/>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221">
    <w:name w:val="Таблица-сетка 1 светлая1221"/>
    <w:basedOn w:val="a9"/>
    <w:uiPriority w:val="46"/>
    <w:rsid w:val="00815FE5"/>
    <w:pPr>
      <w:suppressAutoHyphens/>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28311">
    <w:name w:val="Сетка таблицы28311"/>
    <w:basedOn w:val="a9"/>
    <w:uiPriority w:val="59"/>
    <w:rsid w:val="00815FE5"/>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211">
    <w:name w:val="Сетка таблицы292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311">
    <w:name w:val="Сетка таблицы303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311">
    <w:name w:val="Сетка таблицы323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211">
    <w:name w:val="Сетка таблицы33211"/>
    <w:basedOn w:val="a9"/>
    <w:uiPriority w:val="59"/>
    <w:rsid w:val="00815FE5"/>
    <w:pPr>
      <w:suppressAutoHyphens/>
      <w:spacing w:after="0" w:line="240" w:lineRule="auto"/>
    </w:pPr>
    <w:rPr>
      <w:rFonts w:ascii="Courier New" w:eastAsia="Courier New" w:hAnsi="Courier New" w:cs="Courier New"/>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4311">
    <w:name w:val="Сетка таблицы34311"/>
    <w:basedOn w:val="a9"/>
    <w:uiPriority w:val="59"/>
    <w:rsid w:val="00815FE5"/>
    <w:pPr>
      <w:suppressAutoHyphens/>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311">
    <w:name w:val="Сетка таблицы17311"/>
    <w:basedOn w:val="a9"/>
    <w:uiPriority w:val="59"/>
    <w:rsid w:val="00815FE5"/>
    <w:pPr>
      <w:suppressAutoHyphens/>
      <w:spacing w:after="0" w:line="240" w:lineRule="auto"/>
    </w:pPr>
    <w:rPr>
      <w:rFonts w:eastAsia="Courier New"/>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
    <w:name w:val="Сетка таблицы121211"/>
    <w:basedOn w:val="a9"/>
    <w:uiPriority w:val="59"/>
    <w:rsid w:val="00815FE5"/>
    <w:pPr>
      <w:suppressAutoHyphens/>
      <w:spacing w:after="0" w:line="240" w:lineRule="auto"/>
    </w:pPr>
    <w:rPr>
      <w:rFonts w:eastAsia="Courier New"/>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1">
    <w:name w:val="Сетка таблицы4811"/>
    <w:basedOn w:val="a9"/>
    <w:next w:val="af3"/>
    <w:uiPriority w:val="39"/>
    <w:rsid w:val="00815FE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11">
    <w:name w:val="Сетка таблицы49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11">
    <w:name w:val="Сетка таблицы50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4111">
    <w:name w:val="Сетка таблицы254111"/>
    <w:basedOn w:val="a9"/>
    <w:uiPriority w:val="59"/>
    <w:rsid w:val="00815FE5"/>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10">
    <w:name w:val="Сетка таблицы53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1">
    <w:name w:val="Сетка таблицы54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1">
    <w:name w:val="Сетка таблицы55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11">
    <w:name w:val="Сетка таблицы56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11">
    <w:name w:val="Сетка таблицы57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11">
    <w:name w:val="Сетка таблицы58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11">
    <w:name w:val="Сетка таблицы59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11">
    <w:name w:val="Сетка таблицы60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
    <w:name w:val="Сетка таблицы63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11">
    <w:name w:val="Сетка таблицы64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1">
    <w:name w:val="Сетка таблицы65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1">
    <w:name w:val="Сетка таблицы66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711">
    <w:name w:val="Сетка таблицы67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811">
    <w:name w:val="Сетка таблицы68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11">
    <w:name w:val="Сетка таблицы69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011">
    <w:name w:val="Сетка таблицы70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11">
    <w:name w:val="Сетка таблицы74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11">
    <w:name w:val="Сетка таблицы75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611">
    <w:name w:val="Сетка таблицы76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711">
    <w:name w:val="Сетка таблицы77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811">
    <w:name w:val="Сетка таблицы78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911">
    <w:name w:val="Сетка таблицы79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011">
    <w:name w:val="Сетка таблицы80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
    <w:name w:val="Сетка таблицы8311"/>
    <w:basedOn w:val="a9"/>
    <w:next w:val="af3"/>
    <w:uiPriority w:val="59"/>
    <w:rsid w:val="00815FE5"/>
    <w:pPr>
      <w:suppressAutoHyphens/>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
    <w:name w:val="Сетка таблицы8411"/>
    <w:basedOn w:val="a9"/>
    <w:next w:val="af3"/>
    <w:uiPriority w:val="59"/>
    <w:rsid w:val="00815F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5">
    <w:name w:val="Нет списка711"/>
    <w:next w:val="aa"/>
    <w:uiPriority w:val="99"/>
    <w:semiHidden/>
    <w:unhideWhenUsed/>
    <w:rsid w:val="00815FE5"/>
  </w:style>
  <w:style w:type="table" w:customStyle="1" w:styleId="13115">
    <w:name w:val="Сетка таблицы светлая1311"/>
    <w:basedOn w:val="a9"/>
    <w:uiPriority w:val="40"/>
    <w:rsid w:val="00815FE5"/>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numbering" w:customStyle="1" w:styleId="14110">
    <w:name w:val="Нет списка1411"/>
    <w:next w:val="aa"/>
    <w:uiPriority w:val="99"/>
    <w:semiHidden/>
    <w:unhideWhenUsed/>
    <w:rsid w:val="00815FE5"/>
  </w:style>
  <w:style w:type="numbering" w:customStyle="1" w:styleId="24110">
    <w:name w:val="Нет списка2411"/>
    <w:next w:val="aa"/>
    <w:semiHidden/>
    <w:rsid w:val="00815FE5"/>
  </w:style>
  <w:style w:type="numbering" w:customStyle="1" w:styleId="34110">
    <w:name w:val="Нет списка3411"/>
    <w:next w:val="aa"/>
    <w:uiPriority w:val="99"/>
    <w:semiHidden/>
    <w:unhideWhenUsed/>
    <w:rsid w:val="00815FE5"/>
  </w:style>
  <w:style w:type="numbering" w:customStyle="1" w:styleId="113110">
    <w:name w:val="Нет списка11311"/>
    <w:next w:val="aa"/>
    <w:uiPriority w:val="99"/>
    <w:semiHidden/>
    <w:unhideWhenUsed/>
    <w:rsid w:val="00815FE5"/>
  </w:style>
  <w:style w:type="numbering" w:customStyle="1" w:styleId="43111">
    <w:name w:val="Нет списка4311"/>
    <w:next w:val="aa"/>
    <w:uiPriority w:val="99"/>
    <w:semiHidden/>
    <w:unhideWhenUsed/>
    <w:rsid w:val="00815FE5"/>
  </w:style>
  <w:style w:type="numbering" w:customStyle="1" w:styleId="52111">
    <w:name w:val="Нет списка5211"/>
    <w:next w:val="aa"/>
    <w:uiPriority w:val="99"/>
    <w:semiHidden/>
    <w:unhideWhenUsed/>
    <w:rsid w:val="00815FE5"/>
  </w:style>
  <w:style w:type="numbering" w:customStyle="1" w:styleId="122110">
    <w:name w:val="Нет списка12211"/>
    <w:next w:val="aa"/>
    <w:uiPriority w:val="99"/>
    <w:semiHidden/>
    <w:unhideWhenUsed/>
    <w:rsid w:val="00815FE5"/>
  </w:style>
  <w:style w:type="numbering" w:customStyle="1" w:styleId="213110">
    <w:name w:val="Нет списка21311"/>
    <w:next w:val="aa"/>
    <w:uiPriority w:val="99"/>
    <w:semiHidden/>
    <w:unhideWhenUsed/>
    <w:rsid w:val="00815FE5"/>
  </w:style>
  <w:style w:type="numbering" w:customStyle="1" w:styleId="313110">
    <w:name w:val="Нет списка31311"/>
    <w:next w:val="aa"/>
    <w:uiPriority w:val="99"/>
    <w:semiHidden/>
    <w:unhideWhenUsed/>
    <w:rsid w:val="00815FE5"/>
  </w:style>
  <w:style w:type="numbering" w:customStyle="1" w:styleId="1112110">
    <w:name w:val="Нет списка111211"/>
    <w:next w:val="aa"/>
    <w:uiPriority w:val="99"/>
    <w:semiHidden/>
    <w:unhideWhenUsed/>
    <w:rsid w:val="00815FE5"/>
  </w:style>
  <w:style w:type="numbering" w:customStyle="1" w:styleId="11112110">
    <w:name w:val="Нет списка1111211"/>
    <w:next w:val="aa"/>
    <w:uiPriority w:val="99"/>
    <w:semiHidden/>
    <w:unhideWhenUsed/>
    <w:rsid w:val="00815FE5"/>
  </w:style>
  <w:style w:type="numbering" w:customStyle="1" w:styleId="2112110">
    <w:name w:val="Нет списка211211"/>
    <w:next w:val="aa"/>
    <w:uiPriority w:val="99"/>
    <w:semiHidden/>
    <w:unhideWhenUsed/>
    <w:rsid w:val="00815FE5"/>
  </w:style>
  <w:style w:type="numbering" w:customStyle="1" w:styleId="412110">
    <w:name w:val="Нет списка41211"/>
    <w:next w:val="aa"/>
    <w:uiPriority w:val="99"/>
    <w:semiHidden/>
    <w:unhideWhenUsed/>
    <w:rsid w:val="00815FE5"/>
  </w:style>
  <w:style w:type="numbering" w:customStyle="1" w:styleId="1212110">
    <w:name w:val="Нет списка121211"/>
    <w:next w:val="aa"/>
    <w:uiPriority w:val="99"/>
    <w:semiHidden/>
    <w:unhideWhenUsed/>
    <w:rsid w:val="00815FE5"/>
  </w:style>
  <w:style w:type="numbering" w:customStyle="1" w:styleId="1122110">
    <w:name w:val="Нет списка112211"/>
    <w:next w:val="aa"/>
    <w:uiPriority w:val="99"/>
    <w:semiHidden/>
    <w:unhideWhenUsed/>
    <w:rsid w:val="00815FE5"/>
  </w:style>
  <w:style w:type="numbering" w:customStyle="1" w:styleId="222110">
    <w:name w:val="Нет списка22211"/>
    <w:next w:val="aa"/>
    <w:uiPriority w:val="99"/>
    <w:semiHidden/>
    <w:unhideWhenUsed/>
    <w:rsid w:val="00815FE5"/>
  </w:style>
  <w:style w:type="numbering" w:customStyle="1" w:styleId="3112110">
    <w:name w:val="Нет списка311211"/>
    <w:next w:val="aa"/>
    <w:uiPriority w:val="99"/>
    <w:semiHidden/>
    <w:unhideWhenUsed/>
    <w:rsid w:val="00815FE5"/>
  </w:style>
  <w:style w:type="numbering" w:customStyle="1" w:styleId="11111211">
    <w:name w:val="Нет списка11111211"/>
    <w:next w:val="aa"/>
    <w:uiPriority w:val="99"/>
    <w:semiHidden/>
    <w:unhideWhenUsed/>
    <w:rsid w:val="00815FE5"/>
  </w:style>
  <w:style w:type="numbering" w:customStyle="1" w:styleId="111111211">
    <w:name w:val="Нет списка111111211"/>
    <w:next w:val="aa"/>
    <w:uiPriority w:val="99"/>
    <w:semiHidden/>
    <w:unhideWhenUsed/>
    <w:rsid w:val="00815FE5"/>
  </w:style>
  <w:style w:type="numbering" w:customStyle="1" w:styleId="2111211">
    <w:name w:val="Нет списка2111211"/>
    <w:next w:val="aa"/>
    <w:uiPriority w:val="99"/>
    <w:semiHidden/>
    <w:unhideWhenUsed/>
    <w:rsid w:val="00815FE5"/>
  </w:style>
  <w:style w:type="numbering" w:customStyle="1" w:styleId="512110">
    <w:name w:val="Нет списка51211"/>
    <w:next w:val="aa"/>
    <w:uiPriority w:val="99"/>
    <w:semiHidden/>
    <w:unhideWhenUsed/>
    <w:rsid w:val="00815FE5"/>
  </w:style>
  <w:style w:type="numbering" w:customStyle="1" w:styleId="1111111211">
    <w:name w:val="Нет списка1111111211"/>
    <w:next w:val="aa"/>
    <w:uiPriority w:val="99"/>
    <w:semiHidden/>
    <w:unhideWhenUsed/>
    <w:rsid w:val="00815FE5"/>
  </w:style>
  <w:style w:type="paragraph" w:customStyle="1" w:styleId="G">
    <w:name w:val="G_Обычный текст"/>
    <w:basedOn w:val="a7"/>
    <w:link w:val="G0"/>
    <w:qFormat/>
    <w:rsid w:val="0076651A"/>
    <w:pPr>
      <w:widowControl/>
      <w:autoSpaceDE/>
      <w:autoSpaceDN/>
      <w:spacing w:before="120" w:after="60"/>
      <w:ind w:firstLine="567"/>
      <w:jc w:val="both"/>
    </w:pPr>
    <w:rPr>
      <w:rFonts w:ascii="Calibri" w:hAnsi="Calibri"/>
      <w:sz w:val="24"/>
      <w:szCs w:val="24"/>
      <w:lang w:eastAsia="ar-SA" w:bidi="en-US"/>
    </w:rPr>
  </w:style>
  <w:style w:type="character" w:customStyle="1" w:styleId="G0">
    <w:name w:val="G_Обычный текст Знак"/>
    <w:link w:val="G"/>
    <w:rsid w:val="0076651A"/>
    <w:rPr>
      <w:rFonts w:ascii="Calibri" w:eastAsia="Times New Roman" w:hAnsi="Calibri" w:cs="Times New Roman"/>
      <w:sz w:val="24"/>
      <w:szCs w:val="24"/>
      <w:lang w:eastAsia="ar-SA" w:bidi="en-US"/>
    </w:rPr>
  </w:style>
  <w:style w:type="paragraph" w:customStyle="1" w:styleId="11ff3">
    <w:name w:val="!11!для таблиц"/>
    <w:basedOn w:val="a7"/>
    <w:qFormat/>
    <w:rsid w:val="00D20EA2"/>
    <w:pPr>
      <w:widowControl/>
      <w:autoSpaceDE/>
      <w:autoSpaceDN/>
      <w:jc w:val="center"/>
    </w:pPr>
    <w:rPr>
      <w:rFonts w:eastAsia="Calibri" w:cs="Arial"/>
      <w:sz w:val="20"/>
    </w:rPr>
  </w:style>
  <w:style w:type="character" w:customStyle="1" w:styleId="af2">
    <w:name w:val="Обычный (веб) Знак"/>
    <w:aliases w:val="Обычный (Web) Знак,Обычный (Web)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1"/>
    <w:uiPriority w:val="99"/>
    <w:rsid w:val="004959AA"/>
    <w:rPr>
      <w:rFonts w:ascii="Verdana" w:eastAsia="Times New Roman" w:hAnsi="Verdana" w:cs="Times New Roman"/>
      <w:color w:val="000000"/>
      <w:sz w:val="17"/>
      <w:szCs w:val="17"/>
      <w:lang w:eastAsia="ru-RU"/>
    </w:rPr>
  </w:style>
  <w:style w:type="paragraph" w:customStyle="1" w:styleId="affffffffffffffffff0">
    <w:name w:val="Прижатый влево"/>
    <w:basedOn w:val="a7"/>
    <w:next w:val="a7"/>
    <w:uiPriority w:val="99"/>
    <w:qFormat/>
    <w:rsid w:val="000E77BD"/>
    <w:pPr>
      <w:adjustRightInd w:val="0"/>
    </w:pPr>
    <w:rPr>
      <w:rFonts w:ascii="Times New Roman CYR" w:eastAsiaTheme="minorEastAsia" w:hAnsi="Times New Roman CYR" w:cs="Times New Roman CYR"/>
      <w:sz w:val="24"/>
      <w:szCs w:val="24"/>
      <w:lang w:eastAsia="ru-RU"/>
    </w:rPr>
  </w:style>
  <w:style w:type="paragraph" w:customStyle="1" w:styleId="affffffffffffffffff1">
    <w:name w:val="!!_Текст"/>
    <w:basedOn w:val="a7"/>
    <w:link w:val="affffffffffffffffff2"/>
    <w:qFormat/>
    <w:rsid w:val="004676F0"/>
    <w:pPr>
      <w:widowControl/>
      <w:autoSpaceDE/>
      <w:autoSpaceDN/>
      <w:spacing w:before="120" w:line="360" w:lineRule="auto"/>
      <w:ind w:firstLine="709"/>
      <w:jc w:val="both"/>
    </w:pPr>
    <w:rPr>
      <w:rFonts w:eastAsia="Arial"/>
      <w:noProof/>
      <w:lang w:bidi="ru-RU"/>
    </w:rPr>
  </w:style>
  <w:style w:type="character" w:customStyle="1" w:styleId="affffffffffffffffff2">
    <w:name w:val="!!_Текст Знак"/>
    <w:link w:val="affffffffffffffffff1"/>
    <w:rsid w:val="004676F0"/>
    <w:rPr>
      <w:rFonts w:ascii="Times New Roman" w:eastAsia="Arial" w:hAnsi="Times New Roman" w:cs="Times New Roman"/>
      <w:noProof/>
      <w:lang w:bidi="ru-RU"/>
    </w:rPr>
  </w:style>
  <w:style w:type="paragraph" w:customStyle="1" w:styleId="a">
    <w:name w:val="!!!маркер"/>
    <w:basedOn w:val="afffffffffffffff7"/>
    <w:link w:val="affffffffffffffffff3"/>
    <w:autoRedefine/>
    <w:qFormat/>
    <w:rsid w:val="004676F0"/>
    <w:pPr>
      <w:numPr>
        <w:numId w:val="15"/>
      </w:numPr>
      <w:tabs>
        <w:tab w:val="left" w:pos="1985"/>
      </w:tabs>
      <w:suppressAutoHyphens w:val="0"/>
      <w:spacing w:before="100" w:after="100" w:line="360" w:lineRule="auto"/>
      <w:ind w:left="1985" w:hanging="851"/>
      <w:contextualSpacing w:val="0"/>
    </w:pPr>
    <w:rPr>
      <w:rFonts w:ascii="Times New Roman" w:eastAsia="Times New Roman" w:hAnsi="Times New Roman" w:cs="Times New Roman"/>
      <w:noProof/>
      <w:sz w:val="22"/>
      <w:szCs w:val="20"/>
      <w:lang w:eastAsia="ar-SA"/>
    </w:rPr>
  </w:style>
  <w:style w:type="character" w:customStyle="1" w:styleId="affffffffffffffffff3">
    <w:name w:val="!!!маркер Знак"/>
    <w:link w:val="a"/>
    <w:rsid w:val="004676F0"/>
    <w:rPr>
      <w:rFonts w:ascii="Times New Roman" w:eastAsia="Times New Roman" w:hAnsi="Times New Roman" w:cs="Times New Roman"/>
      <w:noProof/>
      <w:szCs w:val="20"/>
      <w:lang w:eastAsia="ar-SA"/>
    </w:rPr>
  </w:style>
  <w:style w:type="paragraph" w:customStyle="1" w:styleId="S1">
    <w:name w:val="S_Титульный"/>
    <w:basedOn w:val="a7"/>
    <w:rsid w:val="009C6042"/>
    <w:pPr>
      <w:widowControl/>
      <w:autoSpaceDE/>
      <w:autoSpaceDN/>
      <w:spacing w:line="360" w:lineRule="auto"/>
      <w:ind w:left="3060"/>
      <w:jc w:val="right"/>
    </w:pPr>
    <w:rPr>
      <w:b/>
      <w:caps/>
      <w:sz w:val="24"/>
      <w:szCs w:val="24"/>
      <w:lang w:eastAsia="ru-RU"/>
    </w:rPr>
  </w:style>
  <w:style w:type="paragraph" w:customStyle="1" w:styleId="S2">
    <w:name w:val="S_Маркированный"/>
    <w:basedOn w:val="afffffff1"/>
    <w:link w:val="S3"/>
    <w:rsid w:val="009C6042"/>
    <w:pPr>
      <w:tabs>
        <w:tab w:val="clear" w:pos="1021"/>
        <w:tab w:val="left" w:pos="992"/>
        <w:tab w:val="num" w:pos="2149"/>
      </w:tabs>
      <w:spacing w:line="240" w:lineRule="auto"/>
      <w:ind w:left="2149" w:hanging="360"/>
    </w:pPr>
    <w:rPr>
      <w:rFonts w:ascii="Times New Roman" w:eastAsia="Times New Roman" w:hAnsi="Times New Roman"/>
      <w:w w:val="109"/>
      <w:sz w:val="24"/>
      <w:szCs w:val="24"/>
    </w:rPr>
  </w:style>
  <w:style w:type="character" w:customStyle="1" w:styleId="S3">
    <w:name w:val="S_Маркированный Знак"/>
    <w:link w:val="S2"/>
    <w:rsid w:val="009C6042"/>
    <w:rPr>
      <w:rFonts w:ascii="Times New Roman" w:eastAsia="Times New Roman" w:hAnsi="Times New Roman" w:cs="Times New Roman"/>
      <w:w w:val="109"/>
      <w:sz w:val="24"/>
      <w:szCs w:val="24"/>
    </w:rPr>
  </w:style>
  <w:style w:type="character" w:customStyle="1" w:styleId="FontStyle14">
    <w:name w:val="Font Style14"/>
    <w:rsid w:val="009C6042"/>
    <w:rPr>
      <w:rFonts w:ascii="Symbol" w:hAnsi="Symbol" w:cs="Symbol"/>
      <w:sz w:val="30"/>
      <w:szCs w:val="30"/>
    </w:rPr>
  </w:style>
  <w:style w:type="paragraph" w:customStyle="1" w:styleId="affffffffffffffffff4">
    <w:name w:val="Обычный в таблице"/>
    <w:basedOn w:val="a7"/>
    <w:link w:val="affffffffffffffffff5"/>
    <w:rsid w:val="009C6042"/>
    <w:pPr>
      <w:widowControl/>
      <w:autoSpaceDE/>
      <w:autoSpaceDN/>
      <w:spacing w:line="360" w:lineRule="auto"/>
      <w:ind w:hanging="6"/>
      <w:jc w:val="center"/>
    </w:pPr>
    <w:rPr>
      <w:sz w:val="24"/>
      <w:szCs w:val="24"/>
    </w:rPr>
  </w:style>
  <w:style w:type="character" w:customStyle="1" w:styleId="affffffffffffffffff5">
    <w:name w:val="Обычный в таблице Знак"/>
    <w:link w:val="affffffffffffffffff4"/>
    <w:rsid w:val="009C6042"/>
    <w:rPr>
      <w:rFonts w:ascii="Times New Roman" w:eastAsia="Times New Roman" w:hAnsi="Times New Roman" w:cs="Times New Roman"/>
      <w:sz w:val="24"/>
      <w:szCs w:val="24"/>
    </w:rPr>
  </w:style>
  <w:style w:type="character" w:customStyle="1" w:styleId="FontStyle18">
    <w:name w:val="Font Style18"/>
    <w:rsid w:val="009C6042"/>
    <w:rPr>
      <w:rFonts w:ascii="Symbol" w:hAnsi="Symbol" w:cs="Symbol"/>
      <w:sz w:val="20"/>
      <w:szCs w:val="20"/>
    </w:rPr>
  </w:style>
  <w:style w:type="character" w:customStyle="1" w:styleId="FontStyle15">
    <w:name w:val="Font Style15"/>
    <w:rsid w:val="009C6042"/>
    <w:rPr>
      <w:rFonts w:ascii="Symbol" w:hAnsi="Symbol" w:cs="Symbol"/>
      <w:b/>
      <w:bCs/>
      <w:sz w:val="30"/>
      <w:szCs w:val="30"/>
    </w:rPr>
  </w:style>
  <w:style w:type="paragraph" w:customStyle="1" w:styleId="affffffffffffffffff6">
    <w:name w:val="Заголовок таблици"/>
    <w:basedOn w:val="a7"/>
    <w:semiHidden/>
    <w:rsid w:val="009C6042"/>
    <w:pPr>
      <w:widowControl/>
      <w:autoSpaceDE/>
      <w:autoSpaceDN/>
      <w:ind w:firstLine="540"/>
      <w:jc w:val="both"/>
    </w:pPr>
    <w:rPr>
      <w:szCs w:val="24"/>
      <w:lang w:eastAsia="ru-RU"/>
    </w:rPr>
  </w:style>
  <w:style w:type="paragraph" w:customStyle="1" w:styleId="affffffffffffffffff7">
    <w:name w:val="ОсновнойРПС"/>
    <w:basedOn w:val="aff8"/>
    <w:rsid w:val="009C6042"/>
    <w:pPr>
      <w:tabs>
        <w:tab w:val="clear" w:pos="993"/>
      </w:tabs>
      <w:spacing w:after="120" w:line="276" w:lineRule="auto"/>
      <w:ind w:left="283" w:firstLine="0"/>
      <w:jc w:val="left"/>
    </w:pPr>
    <w:rPr>
      <w:rFonts w:ascii="Wingdings" w:eastAsia="Wingdings" w:hAnsi="Wingdings"/>
      <w:sz w:val="22"/>
    </w:rPr>
  </w:style>
  <w:style w:type="paragraph" w:customStyle="1" w:styleId="4fa">
    <w:name w:val="Стиль 4"/>
    <w:basedOn w:val="41"/>
    <w:link w:val="4fb"/>
    <w:qFormat/>
    <w:rsid w:val="009C6042"/>
    <w:pPr>
      <w:keepLines/>
      <w:widowControl/>
      <w:suppressAutoHyphens/>
      <w:spacing w:before="200" w:line="360" w:lineRule="auto"/>
      <w:ind w:firstLine="709"/>
    </w:pPr>
    <w:rPr>
      <w:rFonts w:ascii="Times New Roman" w:hAnsi="Times New Roman"/>
      <w:b/>
      <w:bCs/>
      <w:iCs/>
      <w:sz w:val="24"/>
      <w:szCs w:val="22"/>
      <w:lang w:eastAsia="en-US"/>
    </w:rPr>
  </w:style>
  <w:style w:type="character" w:customStyle="1" w:styleId="4fb">
    <w:name w:val="Стиль 4 Знак"/>
    <w:link w:val="4fa"/>
    <w:rsid w:val="009C6042"/>
    <w:rPr>
      <w:rFonts w:ascii="Times New Roman" w:eastAsia="Times New Roman" w:hAnsi="Times New Roman" w:cs="Times New Roman"/>
      <w:b/>
      <w:bCs/>
      <w:iCs/>
      <w:sz w:val="24"/>
    </w:rPr>
  </w:style>
  <w:style w:type="paragraph" w:customStyle="1" w:styleId="affffffffffffffffff8">
    <w:name w:val="Стиль"/>
    <w:rsid w:val="009C60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fffff9">
    <w:name w:val="Нормальный"/>
    <w:rsid w:val="009C604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fffffffffffffffa">
    <w:name w:val="МК Знак"/>
    <w:link w:val="a0"/>
    <w:locked/>
    <w:rsid w:val="009C6042"/>
    <w:rPr>
      <w:sz w:val="24"/>
      <w:szCs w:val="24"/>
    </w:rPr>
  </w:style>
  <w:style w:type="paragraph" w:customStyle="1" w:styleId="a0">
    <w:name w:val="МК"/>
    <w:basedOn w:val="a7"/>
    <w:link w:val="affffffffffffffffffa"/>
    <w:qFormat/>
    <w:rsid w:val="009C6042"/>
    <w:pPr>
      <w:widowControl/>
      <w:numPr>
        <w:numId w:val="16"/>
      </w:numPr>
      <w:adjustRightInd w:val="0"/>
      <w:spacing w:after="200"/>
      <w:jc w:val="both"/>
    </w:pPr>
    <w:rPr>
      <w:rFonts w:asciiTheme="minorHAnsi" w:eastAsiaTheme="minorHAnsi" w:hAnsiTheme="minorHAnsi" w:cstheme="minorBidi"/>
      <w:sz w:val="24"/>
      <w:szCs w:val="24"/>
    </w:rPr>
  </w:style>
  <w:style w:type="paragraph" w:customStyle="1" w:styleId="affffffffffffffffffb">
    <w:name w:val="Абзац"/>
    <w:basedOn w:val="a7"/>
    <w:link w:val="affffffffffffffffffc"/>
    <w:qFormat/>
    <w:rsid w:val="009C6042"/>
    <w:pPr>
      <w:widowControl/>
      <w:autoSpaceDE/>
      <w:autoSpaceDN/>
      <w:spacing w:before="120" w:after="60"/>
      <w:ind w:firstLine="567"/>
      <w:jc w:val="both"/>
    </w:pPr>
    <w:rPr>
      <w:sz w:val="24"/>
      <w:szCs w:val="24"/>
      <w:lang w:eastAsia="ru-RU"/>
    </w:rPr>
  </w:style>
  <w:style w:type="character" w:customStyle="1" w:styleId="affffffffffffffffffc">
    <w:name w:val="Абзац Знак"/>
    <w:link w:val="affffffffffffffffffb"/>
    <w:rsid w:val="009C6042"/>
    <w:rPr>
      <w:rFonts w:ascii="Times New Roman" w:eastAsia="Times New Roman" w:hAnsi="Times New Roman" w:cs="Times New Roman"/>
      <w:sz w:val="24"/>
      <w:szCs w:val="24"/>
      <w:lang w:eastAsia="ru-RU"/>
    </w:rPr>
  </w:style>
  <w:style w:type="character" w:customStyle="1" w:styleId="FontStyle13">
    <w:name w:val="Font Style13"/>
    <w:rsid w:val="009C6042"/>
    <w:rPr>
      <w:rFonts w:ascii="MS Reference Sans Serif" w:hAnsi="MS Reference Sans Serif" w:cs="MS Reference Sans Serif"/>
      <w:sz w:val="20"/>
      <w:szCs w:val="20"/>
    </w:rPr>
  </w:style>
  <w:style w:type="character" w:customStyle="1" w:styleId="FontStyle210">
    <w:name w:val="Font Style21"/>
    <w:uiPriority w:val="99"/>
    <w:rsid w:val="009C6042"/>
    <w:rPr>
      <w:rFonts w:ascii="MS Reference Sans Serif" w:hAnsi="MS Reference Sans Serif" w:cs="MS Reference Sans Serif"/>
      <w:b/>
      <w:bCs/>
      <w:sz w:val="18"/>
      <w:szCs w:val="18"/>
    </w:rPr>
  </w:style>
  <w:style w:type="character" w:customStyle="1" w:styleId="FontStyle20">
    <w:name w:val="Font Style20"/>
    <w:uiPriority w:val="99"/>
    <w:rsid w:val="009C6042"/>
    <w:rPr>
      <w:rFonts w:ascii="Consolas" w:hAnsi="Consolas" w:cs="Consolas"/>
      <w:b/>
      <w:bCs/>
      <w:sz w:val="22"/>
      <w:szCs w:val="22"/>
    </w:rPr>
  </w:style>
  <w:style w:type="character" w:customStyle="1" w:styleId="FontStyle16">
    <w:name w:val="Font Style16"/>
    <w:rsid w:val="009C6042"/>
    <w:rPr>
      <w:rFonts w:ascii="MS Reference Sans Serif" w:hAnsi="MS Reference Sans Serif" w:cs="MS Reference Sans Serif"/>
      <w:sz w:val="18"/>
      <w:szCs w:val="18"/>
    </w:rPr>
  </w:style>
  <w:style w:type="character" w:customStyle="1" w:styleId="FontStyle17">
    <w:name w:val="Font Style17"/>
    <w:rsid w:val="009C6042"/>
    <w:rPr>
      <w:rFonts w:ascii="MS Reference Sans Serif" w:hAnsi="MS Reference Sans Serif" w:cs="MS Reference Sans Serif"/>
      <w:b/>
      <w:bCs/>
      <w:spacing w:val="10"/>
      <w:sz w:val="14"/>
      <w:szCs w:val="14"/>
    </w:rPr>
  </w:style>
  <w:style w:type="character" w:customStyle="1" w:styleId="FontStyle19">
    <w:name w:val="Font Style19"/>
    <w:uiPriority w:val="99"/>
    <w:rsid w:val="009C6042"/>
    <w:rPr>
      <w:rFonts w:ascii="MS Reference Sans Serif" w:hAnsi="MS Reference Sans Serif" w:cs="MS Reference Sans Serif"/>
      <w:sz w:val="18"/>
      <w:szCs w:val="18"/>
    </w:rPr>
  </w:style>
  <w:style w:type="character" w:customStyle="1" w:styleId="FontStyle22">
    <w:name w:val="Font Style22"/>
    <w:uiPriority w:val="99"/>
    <w:rsid w:val="009C6042"/>
    <w:rPr>
      <w:rFonts w:ascii="MS Reference Sans Serif" w:hAnsi="MS Reference Sans Serif" w:cs="MS Reference Sans Serif"/>
      <w:b/>
      <w:bCs/>
      <w:sz w:val="18"/>
      <w:szCs w:val="18"/>
    </w:rPr>
  </w:style>
  <w:style w:type="character" w:customStyle="1" w:styleId="FontStyle23">
    <w:name w:val="Font Style23"/>
    <w:uiPriority w:val="99"/>
    <w:rsid w:val="009C6042"/>
    <w:rPr>
      <w:rFonts w:ascii="Verdana" w:hAnsi="Verdana" w:cs="Verdana"/>
      <w:i/>
      <w:iCs/>
      <w:sz w:val="20"/>
      <w:szCs w:val="20"/>
    </w:rPr>
  </w:style>
  <w:style w:type="character" w:customStyle="1" w:styleId="FontStyle24">
    <w:name w:val="Font Style24"/>
    <w:uiPriority w:val="99"/>
    <w:rsid w:val="009C6042"/>
    <w:rPr>
      <w:rFonts w:ascii="MS Reference Sans Serif" w:hAnsi="MS Reference Sans Serif" w:cs="MS Reference Sans Serif"/>
      <w:b/>
      <w:bCs/>
      <w:sz w:val="52"/>
      <w:szCs w:val="52"/>
    </w:rPr>
  </w:style>
  <w:style w:type="character" w:customStyle="1" w:styleId="FontStyle25">
    <w:name w:val="Font Style25"/>
    <w:uiPriority w:val="99"/>
    <w:rsid w:val="009C6042"/>
    <w:rPr>
      <w:rFonts w:ascii="MS Reference Sans Serif" w:hAnsi="MS Reference Sans Serif" w:cs="MS Reference Sans Serif"/>
      <w:b/>
      <w:bCs/>
      <w:w w:val="20"/>
      <w:sz w:val="20"/>
      <w:szCs w:val="20"/>
    </w:rPr>
  </w:style>
  <w:style w:type="paragraph" w:customStyle="1" w:styleId="S10">
    <w:name w:val="S_Заголовок 1"/>
    <w:basedOn w:val="a7"/>
    <w:uiPriority w:val="99"/>
    <w:qFormat/>
    <w:rsid w:val="009C6042"/>
    <w:pPr>
      <w:widowControl/>
      <w:tabs>
        <w:tab w:val="num" w:pos="720"/>
      </w:tabs>
      <w:autoSpaceDE/>
      <w:autoSpaceDN/>
      <w:ind w:left="720" w:hanging="360"/>
      <w:jc w:val="center"/>
    </w:pPr>
    <w:rPr>
      <w:b/>
      <w:caps/>
      <w:sz w:val="24"/>
      <w:szCs w:val="24"/>
      <w:lang w:eastAsia="ru-RU"/>
    </w:rPr>
  </w:style>
  <w:style w:type="paragraph" w:customStyle="1" w:styleId="S20">
    <w:name w:val="S_Заголовок 2"/>
    <w:basedOn w:val="23"/>
    <w:uiPriority w:val="99"/>
    <w:qFormat/>
    <w:rsid w:val="009C6042"/>
    <w:pPr>
      <w:keepNext w:val="0"/>
      <w:keepLines w:val="0"/>
      <w:widowControl/>
      <w:tabs>
        <w:tab w:val="num" w:pos="720"/>
      </w:tabs>
      <w:autoSpaceDE/>
      <w:autoSpaceDN/>
      <w:spacing w:before="0" w:after="300"/>
      <w:ind w:left="720" w:hanging="360"/>
      <w:jc w:val="both"/>
    </w:pPr>
    <w:rPr>
      <w:rFonts w:ascii="Times New Roman" w:eastAsia="Times New Roman" w:hAnsi="Times New Roman" w:cs="Times New Roman"/>
      <w:b/>
      <w:color w:val="auto"/>
      <w:sz w:val="24"/>
      <w:szCs w:val="24"/>
      <w:lang w:eastAsia="ru-RU"/>
    </w:rPr>
  </w:style>
  <w:style w:type="paragraph" w:customStyle="1" w:styleId="S30">
    <w:name w:val="S_Заголовок 3"/>
    <w:basedOn w:val="31"/>
    <w:uiPriority w:val="99"/>
    <w:qFormat/>
    <w:rsid w:val="009C6042"/>
    <w:pPr>
      <w:keepNext w:val="0"/>
      <w:keepLines w:val="0"/>
      <w:tabs>
        <w:tab w:val="num" w:pos="1980"/>
      </w:tabs>
      <w:spacing w:before="0" w:line="360" w:lineRule="auto"/>
      <w:ind w:left="1980" w:hanging="720"/>
      <w:jc w:val="center"/>
    </w:pPr>
    <w:rPr>
      <w:rFonts w:ascii="Times New Roman" w:eastAsia="Times New Roman" w:hAnsi="Times New Roman" w:cs="Times New Roman"/>
      <w:b w:val="0"/>
      <w:bCs w:val="0"/>
      <w:color w:val="auto"/>
      <w:u w:val="single"/>
    </w:rPr>
  </w:style>
  <w:style w:type="paragraph" w:customStyle="1" w:styleId="S4">
    <w:name w:val="S_Заголовок 4"/>
    <w:basedOn w:val="41"/>
    <w:uiPriority w:val="99"/>
    <w:qFormat/>
    <w:rsid w:val="009C6042"/>
    <w:pPr>
      <w:keepNext w:val="0"/>
      <w:widowControl/>
      <w:tabs>
        <w:tab w:val="num" w:pos="1800"/>
      </w:tabs>
      <w:ind w:left="1800" w:hanging="720"/>
      <w:jc w:val="center"/>
    </w:pPr>
    <w:rPr>
      <w:rFonts w:ascii="Times New Roman" w:hAnsi="Times New Roman"/>
      <w:i/>
      <w:sz w:val="24"/>
      <w:szCs w:val="24"/>
    </w:rPr>
  </w:style>
  <w:style w:type="paragraph" w:customStyle="1" w:styleId="affffffffffffffffffd">
    <w:name w:val="Абзац рядовой"/>
    <w:basedOn w:val="a7"/>
    <w:link w:val="affffffffffffffffffe"/>
    <w:autoRedefine/>
    <w:rsid w:val="009C6042"/>
    <w:pPr>
      <w:widowControl/>
      <w:autoSpaceDE/>
      <w:autoSpaceDN/>
      <w:jc w:val="both"/>
    </w:pPr>
    <w:rPr>
      <w:sz w:val="28"/>
      <w:szCs w:val="28"/>
      <w:lang w:eastAsia="ru-RU"/>
    </w:rPr>
  </w:style>
  <w:style w:type="character" w:customStyle="1" w:styleId="affffffffffffffffffe">
    <w:name w:val="Абзац рядовой Знак"/>
    <w:link w:val="affffffffffffffffffd"/>
    <w:rsid w:val="009C6042"/>
    <w:rPr>
      <w:rFonts w:ascii="Times New Roman" w:eastAsia="Times New Roman" w:hAnsi="Times New Roman" w:cs="Times New Roman"/>
      <w:sz w:val="28"/>
      <w:szCs w:val="28"/>
      <w:lang w:eastAsia="ru-RU"/>
    </w:rPr>
  </w:style>
  <w:style w:type="paragraph" w:customStyle="1" w:styleId="afffffffffffffffffff">
    <w:name w:val="СтильЗ"/>
    <w:basedOn w:val="a7"/>
    <w:link w:val="afffffffffffffffffff0"/>
    <w:qFormat/>
    <w:rsid w:val="009C6042"/>
    <w:pPr>
      <w:widowControl/>
      <w:autoSpaceDE/>
      <w:autoSpaceDN/>
      <w:spacing w:line="360" w:lineRule="auto"/>
      <w:ind w:firstLine="567"/>
      <w:jc w:val="both"/>
    </w:pPr>
    <w:rPr>
      <w:sz w:val="24"/>
      <w:szCs w:val="20"/>
      <w:lang w:eastAsia="ru-RU"/>
    </w:rPr>
  </w:style>
  <w:style w:type="character" w:customStyle="1" w:styleId="afffffffffffffffffff0">
    <w:name w:val="СтильЗ Знак"/>
    <w:link w:val="afffffffffffffffffff"/>
    <w:rsid w:val="009C6042"/>
    <w:rPr>
      <w:rFonts w:ascii="Times New Roman" w:eastAsia="Times New Roman" w:hAnsi="Times New Roman" w:cs="Times New Roman"/>
      <w:sz w:val="24"/>
      <w:szCs w:val="20"/>
      <w:lang w:eastAsia="ru-RU"/>
    </w:rPr>
  </w:style>
  <w:style w:type="paragraph" w:customStyle="1" w:styleId="2fff0">
    <w:name w:val="Заг 2 Знак"/>
    <w:basedOn w:val="a7"/>
    <w:link w:val="2fff1"/>
    <w:qFormat/>
    <w:rsid w:val="009C6042"/>
    <w:pPr>
      <w:widowControl/>
      <w:autoSpaceDE/>
      <w:autoSpaceDN/>
      <w:spacing w:before="240" w:after="180"/>
      <w:contextualSpacing/>
      <w:jc w:val="both"/>
    </w:pPr>
    <w:rPr>
      <w:rFonts w:ascii="Arial" w:hAnsi="Arial" w:cs="Arial"/>
      <w:b/>
      <w:caps/>
      <w:color w:val="0070C0"/>
      <w:sz w:val="24"/>
      <w:szCs w:val="28"/>
      <w:lang w:eastAsia="ru-RU"/>
    </w:rPr>
  </w:style>
  <w:style w:type="character" w:customStyle="1" w:styleId="2fff1">
    <w:name w:val="Заг 2 Знак Знак"/>
    <w:link w:val="2fff0"/>
    <w:rsid w:val="009C6042"/>
    <w:rPr>
      <w:rFonts w:ascii="Arial" w:eastAsia="Times New Roman" w:hAnsi="Arial" w:cs="Arial"/>
      <w:b/>
      <w:caps/>
      <w:color w:val="0070C0"/>
      <w:sz w:val="24"/>
      <w:szCs w:val="28"/>
      <w:lang w:eastAsia="ru-RU"/>
    </w:rPr>
  </w:style>
  <w:style w:type="paragraph" w:customStyle="1" w:styleId="1ffffff2">
    <w:name w:val="çàãîëîâîê 1"/>
    <w:basedOn w:val="a7"/>
    <w:next w:val="a7"/>
    <w:rsid w:val="009C6042"/>
    <w:pPr>
      <w:keepNext/>
      <w:widowControl/>
      <w:tabs>
        <w:tab w:val="left" w:pos="6096"/>
      </w:tabs>
      <w:suppressAutoHyphens/>
      <w:autoSpaceDE/>
      <w:autoSpaceDN/>
      <w:jc w:val="center"/>
    </w:pPr>
    <w:rPr>
      <w:caps/>
      <w:sz w:val="28"/>
      <w:szCs w:val="20"/>
      <w:lang w:val="en-US" w:eastAsia="ru-RU"/>
    </w:rPr>
  </w:style>
  <w:style w:type="character" w:customStyle="1" w:styleId="apple-style-span">
    <w:name w:val="apple-style-span"/>
    <w:rsid w:val="009C6042"/>
  </w:style>
  <w:style w:type="paragraph" w:customStyle="1" w:styleId="afffffffffffffffffff1">
    <w:name w:val="Табличный_заголовки"/>
    <w:basedOn w:val="a7"/>
    <w:qFormat/>
    <w:rsid w:val="009C6042"/>
    <w:pPr>
      <w:keepNext/>
      <w:keepLines/>
      <w:widowControl/>
      <w:autoSpaceDE/>
      <w:autoSpaceDN/>
      <w:jc w:val="center"/>
    </w:pPr>
    <w:rPr>
      <w:b/>
      <w:lang w:eastAsia="ru-RU"/>
    </w:rPr>
  </w:style>
  <w:style w:type="paragraph" w:customStyle="1" w:styleId="afffffffffffffffffff2">
    <w:name w:val="Табличный_центр"/>
    <w:basedOn w:val="a7"/>
    <w:qFormat/>
    <w:rsid w:val="009C6042"/>
    <w:pPr>
      <w:widowControl/>
      <w:autoSpaceDE/>
      <w:autoSpaceDN/>
      <w:jc w:val="center"/>
    </w:pPr>
    <w:rPr>
      <w:lang w:eastAsia="ru-RU"/>
    </w:rPr>
  </w:style>
  <w:style w:type="paragraph" w:customStyle="1" w:styleId="afffffffffffffffffff3">
    <w:name w:val="Табличный_слева"/>
    <w:basedOn w:val="a7"/>
    <w:qFormat/>
    <w:rsid w:val="009C6042"/>
    <w:pPr>
      <w:widowControl/>
      <w:autoSpaceDE/>
      <w:autoSpaceDN/>
    </w:pPr>
    <w:rPr>
      <w:lang w:eastAsia="ru-RU"/>
    </w:rPr>
  </w:style>
  <w:style w:type="character" w:customStyle="1" w:styleId="affff6">
    <w:name w:val="Список Знак"/>
    <w:link w:val="affff5"/>
    <w:rsid w:val="009C6042"/>
    <w:rPr>
      <w:rFonts w:ascii="Times New Roman" w:eastAsia="Times New Roman" w:hAnsi="Times New Roman" w:cs="Arial"/>
      <w:color w:val="000000"/>
      <w:sz w:val="24"/>
      <w:lang w:eastAsia="ru-RU"/>
    </w:rPr>
  </w:style>
  <w:style w:type="paragraph" w:customStyle="1" w:styleId="bl0">
    <w:name w:val="bl0"/>
    <w:basedOn w:val="a7"/>
    <w:rsid w:val="009C6042"/>
    <w:pPr>
      <w:widowControl/>
      <w:autoSpaceDE/>
      <w:autoSpaceDN/>
      <w:spacing w:before="100" w:beforeAutospacing="1" w:after="100" w:afterAutospacing="1"/>
    </w:pPr>
    <w:rPr>
      <w:b/>
      <w:bCs/>
      <w:sz w:val="18"/>
      <w:szCs w:val="18"/>
      <w:lang w:eastAsia="ru-RU"/>
    </w:rPr>
  </w:style>
  <w:style w:type="paragraph" w:customStyle="1" w:styleId="bl1">
    <w:name w:val="bl1"/>
    <w:basedOn w:val="a7"/>
    <w:rsid w:val="009C6042"/>
    <w:pPr>
      <w:widowControl/>
      <w:autoSpaceDE/>
      <w:autoSpaceDN/>
      <w:spacing w:before="100" w:beforeAutospacing="1" w:after="100" w:afterAutospacing="1"/>
    </w:pPr>
    <w:rPr>
      <w:sz w:val="18"/>
      <w:szCs w:val="18"/>
      <w:lang w:eastAsia="ru-RU"/>
    </w:rPr>
  </w:style>
  <w:style w:type="character" w:customStyle="1" w:styleId="editsection">
    <w:name w:val="editsection"/>
    <w:rsid w:val="009C6042"/>
  </w:style>
  <w:style w:type="character" w:customStyle="1" w:styleId="mw-headline">
    <w:name w:val="mw-headline"/>
    <w:rsid w:val="009C6042"/>
  </w:style>
  <w:style w:type="character" w:customStyle="1" w:styleId="street-address">
    <w:name w:val="street-address"/>
    <w:rsid w:val="009C6042"/>
  </w:style>
  <w:style w:type="paragraph" w:customStyle="1" w:styleId="2fff2">
    <w:name w:val="Верхний колонтитул2"/>
    <w:basedOn w:val="a7"/>
    <w:rsid w:val="009C6042"/>
    <w:pPr>
      <w:tabs>
        <w:tab w:val="center" w:pos="4153"/>
        <w:tab w:val="right" w:pos="8306"/>
      </w:tabs>
      <w:autoSpaceDE/>
      <w:autoSpaceDN/>
      <w:jc w:val="both"/>
    </w:pPr>
    <w:rPr>
      <w:sz w:val="24"/>
      <w:szCs w:val="24"/>
      <w:lang w:eastAsia="ru-RU"/>
    </w:rPr>
  </w:style>
  <w:style w:type="paragraph" w:customStyle="1" w:styleId="S5">
    <w:name w:val="S_Обычний подчёркнутый"/>
    <w:basedOn w:val="a7"/>
    <w:autoRedefine/>
    <w:qFormat/>
    <w:rsid w:val="009C6042"/>
    <w:pPr>
      <w:widowControl/>
      <w:suppressAutoHyphens/>
      <w:autoSpaceDE/>
      <w:autoSpaceDN/>
      <w:spacing w:line="276" w:lineRule="auto"/>
      <w:ind w:firstLine="709"/>
      <w:jc w:val="both"/>
    </w:pPr>
    <w:rPr>
      <w:rFonts w:eastAsia="Wingdings"/>
      <w:sz w:val="24"/>
      <w:szCs w:val="24"/>
      <w:lang w:eastAsia="ar-SA"/>
    </w:rPr>
  </w:style>
  <w:style w:type="paragraph" w:customStyle="1" w:styleId="western">
    <w:name w:val="western"/>
    <w:basedOn w:val="a7"/>
    <w:rsid w:val="009C6042"/>
    <w:pPr>
      <w:widowControl/>
      <w:autoSpaceDE/>
      <w:autoSpaceDN/>
      <w:spacing w:before="100" w:beforeAutospacing="1"/>
      <w:jc w:val="center"/>
    </w:pPr>
    <w:rPr>
      <w:b/>
      <w:bCs/>
      <w:color w:val="000000"/>
      <w:sz w:val="16"/>
      <w:szCs w:val="16"/>
      <w:lang w:eastAsia="ru-RU"/>
    </w:rPr>
  </w:style>
  <w:style w:type="character" w:customStyle="1" w:styleId="highlight">
    <w:name w:val="highlight"/>
    <w:rsid w:val="009C6042"/>
  </w:style>
  <w:style w:type="character" w:customStyle="1" w:styleId="Bodytext40">
    <w:name w:val="Body text (4)_"/>
    <w:link w:val="Bodytext41"/>
    <w:uiPriority w:val="99"/>
    <w:rsid w:val="009C6042"/>
    <w:rPr>
      <w:rFonts w:ascii="Arial Narrow" w:hAnsi="Arial Narrow" w:cs="Arial Narrow"/>
      <w:sz w:val="16"/>
      <w:szCs w:val="16"/>
      <w:shd w:val="clear" w:color="auto" w:fill="FFFFFF"/>
    </w:rPr>
  </w:style>
  <w:style w:type="character" w:customStyle="1" w:styleId="Bodytext42">
    <w:name w:val="Body text (4)"/>
    <w:uiPriority w:val="99"/>
    <w:rsid w:val="009C6042"/>
    <w:rPr>
      <w:rFonts w:ascii="Arial Narrow" w:hAnsi="Arial Narrow" w:cs="Arial Narrow"/>
      <w:noProof/>
      <w:sz w:val="16"/>
      <w:szCs w:val="16"/>
      <w:shd w:val="clear" w:color="auto" w:fill="FFFFFF"/>
    </w:rPr>
  </w:style>
  <w:style w:type="paragraph" w:customStyle="1" w:styleId="Bodytext41">
    <w:name w:val="Body text (4)1"/>
    <w:basedOn w:val="a7"/>
    <w:link w:val="Bodytext40"/>
    <w:uiPriority w:val="99"/>
    <w:rsid w:val="009C6042"/>
    <w:pPr>
      <w:widowControl/>
      <w:shd w:val="clear" w:color="auto" w:fill="FFFFFF"/>
      <w:autoSpaceDE/>
      <w:autoSpaceDN/>
      <w:spacing w:before="180" w:after="600" w:line="216" w:lineRule="exact"/>
      <w:jc w:val="both"/>
    </w:pPr>
    <w:rPr>
      <w:rFonts w:ascii="Arial Narrow" w:eastAsiaTheme="minorHAnsi" w:hAnsi="Arial Narrow" w:cs="Arial Narrow"/>
      <w:sz w:val="16"/>
      <w:szCs w:val="16"/>
    </w:rPr>
  </w:style>
  <w:style w:type="character" w:customStyle="1" w:styleId="Heading42">
    <w:name w:val="Heading #4 (2)_"/>
    <w:link w:val="Heading421"/>
    <w:uiPriority w:val="99"/>
    <w:rsid w:val="009C6042"/>
    <w:rPr>
      <w:rFonts w:ascii="Arial Narrow" w:hAnsi="Arial Narrow" w:cs="Arial Narrow"/>
      <w:sz w:val="21"/>
      <w:szCs w:val="21"/>
      <w:shd w:val="clear" w:color="auto" w:fill="FFFFFF"/>
    </w:rPr>
  </w:style>
  <w:style w:type="character" w:customStyle="1" w:styleId="Heading42Bold">
    <w:name w:val="Heading #4 (2) + Bold"/>
    <w:aliases w:val="Italic106,Spacing 0 pt184"/>
    <w:uiPriority w:val="99"/>
    <w:rsid w:val="009C6042"/>
    <w:rPr>
      <w:rFonts w:ascii="Arial Narrow" w:hAnsi="Arial Narrow" w:cs="Arial Narrow"/>
      <w:b/>
      <w:bCs/>
      <w:i/>
      <w:iCs/>
      <w:spacing w:val="-10"/>
      <w:sz w:val="21"/>
      <w:szCs w:val="21"/>
      <w:shd w:val="clear" w:color="auto" w:fill="FFFFFF"/>
    </w:rPr>
  </w:style>
  <w:style w:type="character" w:customStyle="1" w:styleId="Heading420">
    <w:name w:val="Heading #4 (2)"/>
    <w:uiPriority w:val="99"/>
    <w:rsid w:val="009C6042"/>
    <w:rPr>
      <w:rFonts w:ascii="Arial Narrow" w:hAnsi="Arial Narrow" w:cs="Arial Narrow"/>
      <w:noProof/>
      <w:sz w:val="21"/>
      <w:szCs w:val="21"/>
      <w:shd w:val="clear" w:color="auto" w:fill="FFFFFF"/>
    </w:rPr>
  </w:style>
  <w:style w:type="paragraph" w:customStyle="1" w:styleId="Heading421">
    <w:name w:val="Heading #4 (2)1"/>
    <w:basedOn w:val="a7"/>
    <w:link w:val="Heading42"/>
    <w:uiPriority w:val="99"/>
    <w:rsid w:val="009C6042"/>
    <w:pPr>
      <w:widowControl/>
      <w:shd w:val="clear" w:color="auto" w:fill="FFFFFF"/>
      <w:autoSpaceDE/>
      <w:autoSpaceDN/>
      <w:spacing w:before="240" w:line="262" w:lineRule="exact"/>
      <w:ind w:hanging="1160"/>
      <w:jc w:val="both"/>
      <w:outlineLvl w:val="3"/>
    </w:pPr>
    <w:rPr>
      <w:rFonts w:ascii="Arial Narrow" w:eastAsiaTheme="minorHAnsi" w:hAnsi="Arial Narrow" w:cs="Arial Narrow"/>
      <w:sz w:val="21"/>
      <w:szCs w:val="21"/>
    </w:rPr>
  </w:style>
  <w:style w:type="paragraph" w:customStyle="1" w:styleId="1101110">
    <w:name w:val="Стиль 11 пт Слева:  01 см Перед:  1 пт После:  1 пт"/>
    <w:basedOn w:val="a7"/>
    <w:uiPriority w:val="99"/>
    <w:rsid w:val="009C6042"/>
    <w:pPr>
      <w:widowControl/>
      <w:suppressAutoHyphens/>
      <w:autoSpaceDE/>
      <w:autoSpaceDN/>
      <w:spacing w:before="20" w:after="20"/>
      <w:ind w:left="57"/>
      <w:jc w:val="both"/>
    </w:pPr>
    <w:rPr>
      <w:szCs w:val="20"/>
      <w:lang w:eastAsia="ru-RU"/>
    </w:rPr>
  </w:style>
  <w:style w:type="character" w:customStyle="1" w:styleId="Bodytext454">
    <w:name w:val="Body text (4)54"/>
    <w:uiPriority w:val="99"/>
    <w:rsid w:val="009C6042"/>
    <w:rPr>
      <w:rFonts w:ascii="Arial Narrow" w:hAnsi="Arial Narrow" w:cs="Arial Narrow"/>
      <w:noProof/>
      <w:spacing w:val="0"/>
      <w:w w:val="100"/>
      <w:sz w:val="16"/>
      <w:szCs w:val="16"/>
      <w:shd w:val="clear" w:color="auto" w:fill="FFFFFF"/>
    </w:rPr>
  </w:style>
  <w:style w:type="character" w:customStyle="1" w:styleId="Heading6Bold7">
    <w:name w:val="Heading #6 + Bold7"/>
    <w:aliases w:val="Italic121,Spacing 0 pt209"/>
    <w:uiPriority w:val="99"/>
    <w:rsid w:val="009C6042"/>
    <w:rPr>
      <w:rFonts w:ascii="Arial Narrow" w:hAnsi="Arial Narrow" w:cs="Arial Narrow"/>
      <w:b/>
      <w:bCs/>
      <w:i/>
      <w:iCs/>
      <w:spacing w:val="-10"/>
      <w:sz w:val="21"/>
      <w:szCs w:val="21"/>
      <w:shd w:val="clear" w:color="auto" w:fill="FFFFFF"/>
    </w:rPr>
  </w:style>
  <w:style w:type="character" w:customStyle="1" w:styleId="Bodytext10">
    <w:name w:val="Body text (10)_"/>
    <w:link w:val="Bodytext101"/>
    <w:uiPriority w:val="99"/>
    <w:rsid w:val="009C6042"/>
    <w:rPr>
      <w:rFonts w:ascii="Arial Narrow" w:hAnsi="Arial Narrow" w:cs="Arial Narrow"/>
      <w:sz w:val="21"/>
      <w:szCs w:val="21"/>
      <w:shd w:val="clear" w:color="auto" w:fill="FFFFFF"/>
    </w:rPr>
  </w:style>
  <w:style w:type="character" w:customStyle="1" w:styleId="Bodytext11">
    <w:name w:val="Body text (11)_"/>
    <w:link w:val="Bodytext111"/>
    <w:uiPriority w:val="99"/>
    <w:rsid w:val="009C6042"/>
    <w:rPr>
      <w:rFonts w:ascii="Arial Narrow" w:hAnsi="Arial Narrow" w:cs="Arial Narrow"/>
      <w:b/>
      <w:bCs/>
      <w:i/>
      <w:iCs/>
      <w:spacing w:val="-10"/>
      <w:sz w:val="21"/>
      <w:szCs w:val="21"/>
      <w:shd w:val="clear" w:color="auto" w:fill="FFFFFF"/>
    </w:rPr>
  </w:style>
  <w:style w:type="paragraph" w:customStyle="1" w:styleId="Bodytext101">
    <w:name w:val="Body text (10)1"/>
    <w:basedOn w:val="a7"/>
    <w:link w:val="Bodytext10"/>
    <w:uiPriority w:val="99"/>
    <w:rsid w:val="009C6042"/>
    <w:pPr>
      <w:widowControl/>
      <w:shd w:val="clear" w:color="auto" w:fill="FFFFFF"/>
      <w:autoSpaceDE/>
      <w:autoSpaceDN/>
      <w:spacing w:before="420" w:after="180" w:line="283" w:lineRule="exact"/>
      <w:ind w:hanging="1160"/>
      <w:jc w:val="both"/>
    </w:pPr>
    <w:rPr>
      <w:rFonts w:ascii="Arial Narrow" w:eastAsiaTheme="minorHAnsi" w:hAnsi="Arial Narrow" w:cs="Arial Narrow"/>
      <w:sz w:val="21"/>
      <w:szCs w:val="21"/>
    </w:rPr>
  </w:style>
  <w:style w:type="paragraph" w:customStyle="1" w:styleId="Bodytext111">
    <w:name w:val="Body text (11)1"/>
    <w:basedOn w:val="a7"/>
    <w:link w:val="Bodytext11"/>
    <w:uiPriority w:val="99"/>
    <w:rsid w:val="009C6042"/>
    <w:pPr>
      <w:widowControl/>
      <w:shd w:val="clear" w:color="auto" w:fill="FFFFFF"/>
      <w:autoSpaceDE/>
      <w:autoSpaceDN/>
      <w:spacing w:before="60" w:after="60" w:line="240" w:lineRule="atLeast"/>
      <w:ind w:hanging="1160"/>
    </w:pPr>
    <w:rPr>
      <w:rFonts w:ascii="Arial Narrow" w:eastAsiaTheme="minorHAnsi" w:hAnsi="Arial Narrow" w:cs="Arial Narrow"/>
      <w:b/>
      <w:bCs/>
      <w:i/>
      <w:iCs/>
      <w:spacing w:val="-10"/>
      <w:sz w:val="21"/>
      <w:szCs w:val="21"/>
    </w:rPr>
  </w:style>
  <w:style w:type="character" w:customStyle="1" w:styleId="Bodytext10Bold4">
    <w:name w:val="Body text (10) + Bold4"/>
    <w:aliases w:val="Italic111,Spacing 0 pt194"/>
    <w:uiPriority w:val="99"/>
    <w:rsid w:val="009C6042"/>
    <w:rPr>
      <w:rFonts w:ascii="Arial Narrow" w:hAnsi="Arial Narrow" w:cs="Arial Narrow"/>
      <w:b/>
      <w:bCs/>
      <w:i/>
      <w:iCs/>
      <w:spacing w:val="-10"/>
      <w:w w:val="100"/>
      <w:sz w:val="21"/>
      <w:szCs w:val="21"/>
      <w:shd w:val="clear" w:color="auto" w:fill="FFFFFF"/>
    </w:rPr>
  </w:style>
  <w:style w:type="character" w:customStyle="1" w:styleId="Bodytext1028">
    <w:name w:val="Body text (10)28"/>
    <w:uiPriority w:val="99"/>
    <w:rsid w:val="009C6042"/>
    <w:rPr>
      <w:rFonts w:ascii="Arial Narrow" w:hAnsi="Arial Narrow" w:cs="Arial Narrow"/>
      <w:noProof/>
      <w:spacing w:val="0"/>
      <w:w w:val="100"/>
      <w:sz w:val="21"/>
      <w:szCs w:val="21"/>
      <w:shd w:val="clear" w:color="auto" w:fill="FFFFFF"/>
    </w:rPr>
  </w:style>
  <w:style w:type="character" w:customStyle="1" w:styleId="Bodytext11NotBold14">
    <w:name w:val="Body text (11) + Not Bold14"/>
    <w:aliases w:val="Not Italic82,Spacing 0 pt193"/>
    <w:uiPriority w:val="99"/>
    <w:rsid w:val="009C6042"/>
    <w:rPr>
      <w:rFonts w:ascii="Arial Narrow" w:hAnsi="Arial Narrow" w:cs="Arial Narrow"/>
      <w:b/>
      <w:bCs/>
      <w:i/>
      <w:iCs/>
      <w:spacing w:val="0"/>
      <w:w w:val="100"/>
      <w:sz w:val="21"/>
      <w:szCs w:val="21"/>
      <w:shd w:val="clear" w:color="auto" w:fill="FFFFFF"/>
    </w:rPr>
  </w:style>
  <w:style w:type="character" w:customStyle="1" w:styleId="Bodytext11NotBold13">
    <w:name w:val="Body text (11) + Not Bold13"/>
    <w:aliases w:val="Not Italic81,Spacing 0 pt192"/>
    <w:uiPriority w:val="99"/>
    <w:rsid w:val="009C6042"/>
    <w:rPr>
      <w:rFonts w:ascii="Arial Narrow" w:hAnsi="Arial Narrow" w:cs="Arial Narrow"/>
      <w:b/>
      <w:bCs/>
      <w:i/>
      <w:iCs/>
      <w:noProof/>
      <w:spacing w:val="0"/>
      <w:w w:val="100"/>
      <w:sz w:val="21"/>
      <w:szCs w:val="21"/>
      <w:shd w:val="clear" w:color="auto" w:fill="FFFFFF"/>
    </w:rPr>
  </w:style>
  <w:style w:type="character" w:customStyle="1" w:styleId="Bodytext114">
    <w:name w:val="Body text (11)4"/>
    <w:uiPriority w:val="99"/>
    <w:rsid w:val="009C6042"/>
    <w:rPr>
      <w:rFonts w:ascii="Arial Narrow" w:hAnsi="Arial Narrow" w:cs="Arial Narrow"/>
      <w:b/>
      <w:bCs/>
      <w:i/>
      <w:iCs/>
      <w:noProof/>
      <w:spacing w:val="-10"/>
      <w:sz w:val="21"/>
      <w:szCs w:val="21"/>
      <w:shd w:val="clear" w:color="auto" w:fill="FFFFFF"/>
    </w:rPr>
  </w:style>
  <w:style w:type="character" w:customStyle="1" w:styleId="Bodytext10Bold3">
    <w:name w:val="Body text (10) + Bold3"/>
    <w:aliases w:val="Italic110,Spacing 0 pt191"/>
    <w:uiPriority w:val="99"/>
    <w:rsid w:val="009C6042"/>
    <w:rPr>
      <w:rFonts w:ascii="Arial Narrow" w:hAnsi="Arial Narrow" w:cs="Arial Narrow"/>
      <w:b/>
      <w:bCs/>
      <w:i/>
      <w:iCs/>
      <w:spacing w:val="-10"/>
      <w:w w:val="100"/>
      <w:sz w:val="21"/>
      <w:szCs w:val="21"/>
      <w:shd w:val="clear" w:color="auto" w:fill="FFFFFF"/>
    </w:rPr>
  </w:style>
  <w:style w:type="character" w:customStyle="1" w:styleId="Bodytext1027">
    <w:name w:val="Body text (10)27"/>
    <w:uiPriority w:val="99"/>
    <w:rsid w:val="009C6042"/>
    <w:rPr>
      <w:rFonts w:ascii="Arial Narrow" w:hAnsi="Arial Narrow" w:cs="Arial Narrow"/>
      <w:noProof/>
      <w:spacing w:val="0"/>
      <w:w w:val="100"/>
      <w:sz w:val="21"/>
      <w:szCs w:val="21"/>
      <w:shd w:val="clear" w:color="auto" w:fill="FFFFFF"/>
    </w:rPr>
  </w:style>
  <w:style w:type="character" w:customStyle="1" w:styleId="Bodytext11NotBold12">
    <w:name w:val="Body text (11) + Not Bold12"/>
    <w:aliases w:val="Not Italic80,Spacing 0 pt190"/>
    <w:uiPriority w:val="99"/>
    <w:rsid w:val="009C6042"/>
    <w:rPr>
      <w:rFonts w:ascii="Arial Narrow" w:hAnsi="Arial Narrow" w:cs="Arial Narrow"/>
      <w:b/>
      <w:bCs/>
      <w:i/>
      <w:iCs/>
      <w:spacing w:val="0"/>
      <w:w w:val="100"/>
      <w:sz w:val="21"/>
      <w:szCs w:val="21"/>
      <w:shd w:val="clear" w:color="auto" w:fill="FFFFFF"/>
    </w:rPr>
  </w:style>
  <w:style w:type="character" w:customStyle="1" w:styleId="Bodytext11NotBold11">
    <w:name w:val="Body text (11) + Not Bold11"/>
    <w:aliases w:val="Not Italic79,Spacing 0 pt189"/>
    <w:uiPriority w:val="99"/>
    <w:rsid w:val="009C6042"/>
    <w:rPr>
      <w:rFonts w:ascii="Arial Narrow" w:hAnsi="Arial Narrow" w:cs="Arial Narrow"/>
      <w:b/>
      <w:bCs/>
      <w:i/>
      <w:iCs/>
      <w:noProof/>
      <w:spacing w:val="0"/>
      <w:w w:val="100"/>
      <w:sz w:val="21"/>
      <w:szCs w:val="21"/>
      <w:shd w:val="clear" w:color="auto" w:fill="FFFFFF"/>
    </w:rPr>
  </w:style>
  <w:style w:type="character" w:customStyle="1" w:styleId="S11">
    <w:name w:val="S_Маркированный Знак1"/>
    <w:rsid w:val="009C6042"/>
    <w:rPr>
      <w:rFonts w:ascii="Times New Roman" w:eastAsia="Times New Roman" w:hAnsi="Times New Roman" w:cs="Times New Roman"/>
      <w:bCs/>
      <w:color w:val="000000"/>
      <w:sz w:val="24"/>
      <w:szCs w:val="24"/>
      <w:lang w:eastAsia="ru-RU"/>
    </w:rPr>
  </w:style>
  <w:style w:type="paragraph" w:customStyle="1" w:styleId="afffffffffffffffffff4">
    <w:name w:val="Âåðõíèé êîëîíòèòóë"/>
    <w:basedOn w:val="a7"/>
    <w:rsid w:val="009C6042"/>
    <w:pPr>
      <w:widowControl/>
      <w:tabs>
        <w:tab w:val="center" w:pos="4153"/>
        <w:tab w:val="right" w:pos="8306"/>
      </w:tabs>
      <w:adjustRightInd w:val="0"/>
    </w:pPr>
    <w:rPr>
      <w:sz w:val="20"/>
      <w:szCs w:val="20"/>
      <w:lang w:eastAsia="ru-RU"/>
    </w:rPr>
  </w:style>
  <w:style w:type="paragraph" w:customStyle="1" w:styleId="6e">
    <w:name w:val="çàãîëîâîê 6"/>
    <w:basedOn w:val="a7"/>
    <w:next w:val="a7"/>
    <w:rsid w:val="009C6042"/>
    <w:pPr>
      <w:keepNext/>
      <w:widowControl/>
      <w:adjustRightInd w:val="0"/>
      <w:jc w:val="center"/>
    </w:pPr>
    <w:rPr>
      <w:sz w:val="28"/>
      <w:szCs w:val="28"/>
      <w:lang w:eastAsia="ru-RU"/>
    </w:rPr>
  </w:style>
  <w:style w:type="paragraph" w:customStyle="1" w:styleId="8c">
    <w:name w:val="çàãîëîâîê 8"/>
    <w:basedOn w:val="a7"/>
    <w:next w:val="a7"/>
    <w:rsid w:val="009C6042"/>
    <w:pPr>
      <w:keepNext/>
      <w:widowControl/>
      <w:adjustRightInd w:val="0"/>
      <w:jc w:val="center"/>
    </w:pPr>
    <w:rPr>
      <w:b/>
      <w:bCs/>
      <w:sz w:val="28"/>
      <w:szCs w:val="28"/>
      <w:lang w:eastAsia="ru-RU"/>
    </w:rPr>
  </w:style>
  <w:style w:type="paragraph" w:customStyle="1" w:styleId="hl">
    <w:name w:val="hl"/>
    <w:basedOn w:val="a7"/>
    <w:rsid w:val="009C6042"/>
    <w:pPr>
      <w:widowControl/>
      <w:autoSpaceDE/>
      <w:autoSpaceDN/>
      <w:spacing w:before="100" w:beforeAutospacing="1" w:after="100" w:afterAutospacing="1"/>
      <w:jc w:val="center"/>
    </w:pPr>
    <w:rPr>
      <w:rFonts w:ascii="Tahoma" w:hAnsi="Tahoma" w:cs="Tahoma"/>
      <w:color w:val="0000CC"/>
      <w:sz w:val="30"/>
      <w:szCs w:val="30"/>
      <w:lang w:eastAsia="ru-RU"/>
    </w:rPr>
  </w:style>
  <w:style w:type="character" w:customStyle="1" w:styleId="spelle">
    <w:name w:val="spelle"/>
    <w:rsid w:val="009C6042"/>
  </w:style>
  <w:style w:type="character" w:customStyle="1" w:styleId="dropcap">
    <w:name w:val="dropcap"/>
    <w:rsid w:val="009C6042"/>
  </w:style>
  <w:style w:type="character" w:customStyle="1" w:styleId="Heading12">
    <w:name w:val="Heading #1 (2)_"/>
    <w:link w:val="Heading120"/>
    <w:rsid w:val="009C6042"/>
    <w:rPr>
      <w:rFonts w:ascii="Calibri" w:eastAsia="Calibri" w:hAnsi="Calibri" w:cs="Calibri"/>
      <w:sz w:val="19"/>
      <w:szCs w:val="19"/>
      <w:shd w:val="clear" w:color="auto" w:fill="FFFFFF"/>
    </w:rPr>
  </w:style>
  <w:style w:type="paragraph" w:customStyle="1" w:styleId="Heading120">
    <w:name w:val="Heading #1 (2)"/>
    <w:basedOn w:val="a7"/>
    <w:link w:val="Heading12"/>
    <w:rsid w:val="009C6042"/>
    <w:pPr>
      <w:widowControl/>
      <w:shd w:val="clear" w:color="auto" w:fill="FFFFFF"/>
      <w:autoSpaceDE/>
      <w:autoSpaceDN/>
      <w:spacing w:before="540" w:line="0" w:lineRule="atLeast"/>
      <w:outlineLvl w:val="0"/>
    </w:pPr>
    <w:rPr>
      <w:rFonts w:ascii="Calibri" w:eastAsia="Calibri" w:hAnsi="Calibri" w:cs="Calibri"/>
      <w:sz w:val="19"/>
      <w:szCs w:val="19"/>
    </w:rPr>
  </w:style>
  <w:style w:type="character" w:customStyle="1" w:styleId="Heading1">
    <w:name w:val="Heading #1_"/>
    <w:link w:val="Heading10"/>
    <w:rsid w:val="009C6042"/>
    <w:rPr>
      <w:rFonts w:ascii="Sylfaen" w:eastAsia="Sylfaen" w:hAnsi="Sylfaen" w:cs="Sylfaen"/>
      <w:spacing w:val="-10"/>
      <w:sz w:val="19"/>
      <w:szCs w:val="19"/>
      <w:shd w:val="clear" w:color="auto" w:fill="FFFFFF"/>
    </w:rPr>
  </w:style>
  <w:style w:type="paragraph" w:customStyle="1" w:styleId="Heading10">
    <w:name w:val="Heading #1"/>
    <w:basedOn w:val="a7"/>
    <w:link w:val="Heading1"/>
    <w:rsid w:val="009C6042"/>
    <w:pPr>
      <w:widowControl/>
      <w:shd w:val="clear" w:color="auto" w:fill="FFFFFF"/>
      <w:autoSpaceDE/>
      <w:autoSpaceDN/>
      <w:spacing w:after="120" w:line="251" w:lineRule="exact"/>
      <w:outlineLvl w:val="0"/>
    </w:pPr>
    <w:rPr>
      <w:rFonts w:ascii="Sylfaen" w:eastAsia="Sylfaen" w:hAnsi="Sylfaen" w:cs="Sylfaen"/>
      <w:spacing w:val="-10"/>
      <w:sz w:val="19"/>
      <w:szCs w:val="19"/>
    </w:rPr>
  </w:style>
  <w:style w:type="character" w:customStyle="1" w:styleId="Tablecaption">
    <w:name w:val="Table caption_"/>
    <w:link w:val="Tablecaption0"/>
    <w:rsid w:val="009C6042"/>
    <w:rPr>
      <w:rFonts w:ascii="Sylfaen" w:eastAsia="Sylfaen" w:hAnsi="Sylfaen" w:cs="Sylfaen"/>
      <w:sz w:val="19"/>
      <w:szCs w:val="19"/>
      <w:shd w:val="clear" w:color="auto" w:fill="FFFFFF"/>
    </w:rPr>
  </w:style>
  <w:style w:type="paragraph" w:customStyle="1" w:styleId="Tablecaption0">
    <w:name w:val="Table caption"/>
    <w:basedOn w:val="a7"/>
    <w:link w:val="Tablecaption"/>
    <w:rsid w:val="009C6042"/>
    <w:pPr>
      <w:widowControl/>
      <w:shd w:val="clear" w:color="auto" w:fill="FFFFFF"/>
      <w:autoSpaceDE/>
      <w:autoSpaceDN/>
      <w:spacing w:line="0" w:lineRule="atLeast"/>
    </w:pPr>
    <w:rPr>
      <w:rFonts w:ascii="Sylfaen" w:eastAsia="Sylfaen" w:hAnsi="Sylfaen" w:cs="Sylfaen"/>
      <w:sz w:val="19"/>
      <w:szCs w:val="19"/>
    </w:rPr>
  </w:style>
  <w:style w:type="paragraph" w:customStyle="1" w:styleId="afffffffffffffffffff5">
    <w:name w:val="Стандарт"/>
    <w:basedOn w:val="ab"/>
    <w:rsid w:val="009C6042"/>
    <w:pPr>
      <w:autoSpaceDE/>
      <w:autoSpaceDN/>
      <w:spacing w:line="264" w:lineRule="auto"/>
      <w:ind w:firstLine="720"/>
      <w:jc w:val="both"/>
    </w:pPr>
    <w:rPr>
      <w:snapToGrid w:val="0"/>
      <w:sz w:val="28"/>
      <w:szCs w:val="20"/>
      <w:lang w:eastAsia="ru-RU"/>
    </w:rPr>
  </w:style>
  <w:style w:type="paragraph" w:customStyle="1" w:styleId="afffffffffffffffffff6">
    <w:name w:val="Знак Знак Знак Знак Знак Знак Знак Знак Знак Знак Знак Знак Знак Знак Знак Знак Знак Знак Знак"/>
    <w:basedOn w:val="a7"/>
    <w:rsid w:val="009C6042"/>
    <w:pPr>
      <w:widowControl/>
      <w:autoSpaceDE/>
      <w:autoSpaceDN/>
      <w:spacing w:before="100" w:beforeAutospacing="1" w:after="100" w:afterAutospacing="1"/>
    </w:pPr>
    <w:rPr>
      <w:rFonts w:ascii="Tahoma" w:hAnsi="Tahoma"/>
      <w:sz w:val="20"/>
      <w:szCs w:val="20"/>
      <w:lang w:val="en-US"/>
    </w:rPr>
  </w:style>
  <w:style w:type="paragraph" w:customStyle="1" w:styleId="21b">
    <w:name w:val="Основной текст с отступом 21"/>
    <w:rsid w:val="009C6042"/>
    <w:pPr>
      <w:widowControl w:val="0"/>
      <w:suppressAutoHyphens/>
      <w:spacing w:after="120" w:line="480" w:lineRule="auto"/>
      <w:ind w:left="283"/>
    </w:pPr>
    <w:rPr>
      <w:rFonts w:ascii="Times New Roman" w:eastAsia="Times New Roman" w:hAnsi="Times New Roman" w:cs="Times New Roman"/>
      <w:kern w:val="1"/>
      <w:sz w:val="24"/>
      <w:szCs w:val="24"/>
      <w:lang w:eastAsia="ar-SA"/>
    </w:rPr>
  </w:style>
  <w:style w:type="paragraph" w:customStyle="1" w:styleId="1ffffff3">
    <w:name w:val="Обычный (веб)1"/>
    <w:rsid w:val="009C6042"/>
    <w:pPr>
      <w:widowControl w:val="0"/>
      <w:suppressAutoHyphens/>
      <w:spacing w:after="200" w:line="276" w:lineRule="auto"/>
    </w:pPr>
    <w:rPr>
      <w:rFonts w:ascii="Calibri" w:eastAsia="Lucida Sans Unicode" w:hAnsi="Calibri" w:cs="font341"/>
      <w:kern w:val="1"/>
      <w:lang w:eastAsia="ar-SA"/>
    </w:rPr>
  </w:style>
  <w:style w:type="paragraph" w:customStyle="1" w:styleId="rtejustify1">
    <w:name w:val="rtejustify1"/>
    <w:rsid w:val="009C6042"/>
    <w:pPr>
      <w:widowControl w:val="0"/>
      <w:suppressAutoHyphens/>
      <w:spacing w:after="180" w:line="270" w:lineRule="atLeast"/>
      <w:jc w:val="both"/>
    </w:pPr>
    <w:rPr>
      <w:rFonts w:ascii="Arial" w:eastAsia="Times New Roman" w:hAnsi="Arial" w:cs="Arial"/>
      <w:kern w:val="1"/>
      <w:sz w:val="21"/>
      <w:szCs w:val="21"/>
      <w:lang w:eastAsia="ar-SA"/>
    </w:rPr>
  </w:style>
  <w:style w:type="paragraph" w:customStyle="1" w:styleId="4fc">
    <w:name w:val="çàãîëîâîê 4"/>
    <w:basedOn w:val="a7"/>
    <w:next w:val="a7"/>
    <w:rsid w:val="009C6042"/>
    <w:pPr>
      <w:keepNext/>
      <w:widowControl/>
      <w:adjustRightInd w:val="0"/>
      <w:jc w:val="both"/>
    </w:pPr>
    <w:rPr>
      <w:sz w:val="28"/>
      <w:szCs w:val="28"/>
      <w:lang w:eastAsia="ru-RU"/>
    </w:rPr>
  </w:style>
  <w:style w:type="paragraph" w:customStyle="1" w:styleId="7d">
    <w:name w:val="çàãîëîâîê 7"/>
    <w:basedOn w:val="a7"/>
    <w:next w:val="a7"/>
    <w:rsid w:val="009C6042"/>
    <w:pPr>
      <w:keepNext/>
      <w:widowControl/>
      <w:adjustRightInd w:val="0"/>
    </w:pPr>
    <w:rPr>
      <w:sz w:val="28"/>
      <w:szCs w:val="28"/>
      <w:lang w:eastAsia="ru-RU"/>
    </w:rPr>
  </w:style>
  <w:style w:type="table" w:customStyle="1" w:styleId="TableGridReport1">
    <w:name w:val="Table Grid Report1"/>
    <w:basedOn w:val="a9"/>
    <w:next w:val="af3"/>
    <w:rsid w:val="009C604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rPr>
        <w:tblHeader/>
      </w:trPr>
    </w:tblStylePr>
  </w:style>
  <w:style w:type="character" w:customStyle="1" w:styleId="6f">
    <w:name w:val="Неразрешенное упоминание6"/>
    <w:uiPriority w:val="99"/>
    <w:semiHidden/>
    <w:unhideWhenUsed/>
    <w:rsid w:val="009C6042"/>
    <w:rPr>
      <w:color w:val="605E5C"/>
      <w:shd w:val="clear" w:color="auto" w:fill="E1DFDD"/>
    </w:rPr>
  </w:style>
  <w:style w:type="character" w:customStyle="1" w:styleId="1ffffff4">
    <w:name w:val="Основной шрифт абзаца1"/>
    <w:rsid w:val="009C6042"/>
  </w:style>
  <w:style w:type="table" w:customStyle="1" w:styleId="TableNormal1">
    <w:name w:val="Table Normal1"/>
    <w:uiPriority w:val="2"/>
    <w:semiHidden/>
    <w:unhideWhenUsed/>
    <w:qFormat/>
    <w:rsid w:val="009C604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ff4">
    <w:name w:val="Табличный_боковик_11"/>
    <w:link w:val="11ff5"/>
    <w:qFormat/>
    <w:rsid w:val="009C6042"/>
    <w:pPr>
      <w:spacing w:after="0" w:line="240" w:lineRule="auto"/>
    </w:pPr>
    <w:rPr>
      <w:rFonts w:ascii="Times New Roman" w:eastAsia="Times New Roman" w:hAnsi="Times New Roman" w:cs="Times New Roman"/>
      <w:szCs w:val="24"/>
      <w:lang w:eastAsia="ru-RU"/>
    </w:rPr>
  </w:style>
  <w:style w:type="character" w:customStyle="1" w:styleId="11ff5">
    <w:name w:val="Табличный_боковик_11 Знак"/>
    <w:link w:val="11ff4"/>
    <w:rsid w:val="009C6042"/>
    <w:rPr>
      <w:rFonts w:ascii="Times New Roman" w:eastAsia="Times New Roman" w:hAnsi="Times New Roman" w:cs="Times New Roman"/>
      <w:szCs w:val="24"/>
      <w:lang w:eastAsia="ru-RU"/>
    </w:rPr>
  </w:style>
  <w:style w:type="paragraph" w:customStyle="1" w:styleId="JetsStyle">
    <w:name w:val="Jets Style"/>
    <w:basedOn w:val="afff3"/>
    <w:qFormat/>
    <w:rsid w:val="009C6042"/>
    <w:pPr>
      <w:spacing w:line="360" w:lineRule="auto"/>
      <w:ind w:firstLine="709"/>
      <w:jc w:val="both"/>
    </w:pPr>
    <w:rPr>
      <w:rFonts w:ascii="Verdana" w:eastAsia="Calibri" w:hAnsi="Verdana"/>
      <w:sz w:val="22"/>
      <w:szCs w:val="21"/>
    </w:rPr>
  </w:style>
  <w:style w:type="paragraph" w:customStyle="1" w:styleId="afffffffffffffffffff7">
    <w:name w:val="ЮВЖДП Титул"/>
    <w:link w:val="afffffffffffffffffff8"/>
    <w:qFormat/>
    <w:rsid w:val="009C6042"/>
    <w:pPr>
      <w:keepLines/>
      <w:spacing w:after="0" w:line="240" w:lineRule="auto"/>
      <w:jc w:val="center"/>
    </w:pPr>
    <w:rPr>
      <w:rFonts w:ascii="Times New Roman" w:eastAsia="Calibri" w:hAnsi="Times New Roman" w:cs="Times New Roman"/>
      <w:color w:val="005596"/>
      <w:sz w:val="26"/>
      <w:szCs w:val="24"/>
    </w:rPr>
  </w:style>
  <w:style w:type="character" w:customStyle="1" w:styleId="afffffffffffffffffff8">
    <w:name w:val="ЮВЖДП Титул Знак"/>
    <w:link w:val="afffffffffffffffffff7"/>
    <w:rsid w:val="009C6042"/>
    <w:rPr>
      <w:rFonts w:ascii="Times New Roman" w:eastAsia="Calibri" w:hAnsi="Times New Roman" w:cs="Times New Roman"/>
      <w:color w:val="005596"/>
      <w:sz w:val="26"/>
      <w:szCs w:val="24"/>
    </w:rPr>
  </w:style>
  <w:style w:type="character" w:customStyle="1" w:styleId="Bodytext22">
    <w:name w:val="Body text2"/>
    <w:uiPriority w:val="99"/>
    <w:rsid w:val="009C6042"/>
    <w:rPr>
      <w:spacing w:val="0"/>
      <w:shd w:val="clear" w:color="auto" w:fill="FFFFFF"/>
    </w:rPr>
  </w:style>
  <w:style w:type="character" w:customStyle="1" w:styleId="Bodytext2Spacing0pt">
    <w:name w:val="Body text (2) + Spacing 0 pt"/>
    <w:rsid w:val="009C6042"/>
    <w:rPr>
      <w:rFonts w:ascii="Times New Roman" w:hAnsi="Times New Roman" w:cs="Times New Roman"/>
      <w:b/>
      <w:bCs/>
      <w:spacing w:val="-10"/>
      <w:sz w:val="31"/>
      <w:szCs w:val="31"/>
    </w:rPr>
  </w:style>
  <w:style w:type="character" w:customStyle="1" w:styleId="Bodytext2Spacing1pt1">
    <w:name w:val="Body text (2) + Spacing 1 pt1"/>
    <w:rsid w:val="009C6042"/>
    <w:rPr>
      <w:rFonts w:ascii="Times New Roman" w:hAnsi="Times New Roman" w:cs="Times New Roman"/>
      <w:b/>
      <w:bCs/>
      <w:spacing w:val="20"/>
      <w:sz w:val="31"/>
      <w:szCs w:val="31"/>
    </w:rPr>
  </w:style>
  <w:style w:type="character" w:customStyle="1" w:styleId="Bodytext3">
    <w:name w:val="Body text (3)_"/>
    <w:link w:val="Bodytext31"/>
    <w:locked/>
    <w:rsid w:val="009C6042"/>
    <w:rPr>
      <w:shd w:val="clear" w:color="auto" w:fill="FFFFFF"/>
    </w:rPr>
  </w:style>
  <w:style w:type="paragraph" w:customStyle="1" w:styleId="Bodytext31">
    <w:name w:val="Body text (3)1"/>
    <w:basedOn w:val="a7"/>
    <w:link w:val="Bodytext3"/>
    <w:rsid w:val="009C6042"/>
    <w:pPr>
      <w:widowControl/>
      <w:shd w:val="clear" w:color="auto" w:fill="FFFFFF"/>
      <w:autoSpaceDE/>
      <w:autoSpaceDN/>
      <w:spacing w:before="60" w:after="300" w:line="259" w:lineRule="exact"/>
      <w:ind w:hanging="360"/>
      <w:jc w:val="right"/>
    </w:pPr>
    <w:rPr>
      <w:rFonts w:asciiTheme="minorHAnsi" w:eastAsiaTheme="minorHAnsi" w:hAnsiTheme="minorHAnsi" w:cstheme="minorBidi"/>
    </w:rPr>
  </w:style>
  <w:style w:type="character" w:customStyle="1" w:styleId="Bodytext10pt3">
    <w:name w:val="Body text + 10 pt3"/>
    <w:rsid w:val="009C6042"/>
    <w:rPr>
      <w:rFonts w:ascii="Times New Roman" w:hAnsi="Times New Roman" w:cs="Times New Roman"/>
      <w:spacing w:val="0"/>
      <w:sz w:val="20"/>
      <w:szCs w:val="20"/>
      <w:shd w:val="clear" w:color="auto" w:fill="FFFFFF"/>
    </w:rPr>
  </w:style>
  <w:style w:type="character" w:customStyle="1" w:styleId="Bodytext311pt6">
    <w:name w:val="Body text (3) + 11 pt6"/>
    <w:aliases w:val="Italic100"/>
    <w:rsid w:val="009C6042"/>
    <w:rPr>
      <w:rFonts w:ascii="Times New Roman" w:hAnsi="Times New Roman" w:cs="Times New Roman"/>
      <w:i/>
      <w:iCs/>
      <w:spacing w:val="0"/>
      <w:sz w:val="22"/>
      <w:szCs w:val="22"/>
      <w:lang w:bidi="ar-SA"/>
    </w:rPr>
  </w:style>
  <w:style w:type="paragraph" w:customStyle="1" w:styleId="MainTXT">
    <w:name w:val="MainTXT"/>
    <w:basedOn w:val="a7"/>
    <w:qFormat/>
    <w:rsid w:val="001F53CE"/>
    <w:pPr>
      <w:widowControl/>
      <w:autoSpaceDE/>
      <w:autoSpaceDN/>
      <w:spacing w:line="276" w:lineRule="auto"/>
      <w:ind w:left="142" w:firstLine="709"/>
      <w:jc w:val="both"/>
    </w:pPr>
    <w:rPr>
      <w:rFonts w:ascii="Arial" w:hAnsi="Arial"/>
      <w:sz w:val="24"/>
      <w:szCs w:val="20"/>
      <w:lang w:eastAsia="ru-RU"/>
    </w:rPr>
  </w:style>
  <w:style w:type="paragraph" w:customStyle="1" w:styleId="List1">
    <w:name w:val="List1"/>
    <w:basedOn w:val="a7"/>
    <w:qFormat/>
    <w:rsid w:val="001F53CE"/>
    <w:pPr>
      <w:widowControl/>
      <w:numPr>
        <w:numId w:val="19"/>
      </w:numPr>
      <w:autoSpaceDE/>
      <w:autoSpaceDN/>
      <w:spacing w:line="276" w:lineRule="auto"/>
      <w:jc w:val="both"/>
    </w:pPr>
    <w:rPr>
      <w:rFonts w:ascii="Arial" w:hAnsi="Arial"/>
      <w:sz w:val="24"/>
      <w:szCs w:val="20"/>
      <w:lang w:eastAsia="ru-RU"/>
    </w:rPr>
  </w:style>
  <w:style w:type="paragraph" w:customStyle="1" w:styleId="List2">
    <w:name w:val="List2"/>
    <w:basedOn w:val="a7"/>
    <w:qFormat/>
    <w:rsid w:val="001F53CE"/>
    <w:pPr>
      <w:widowControl/>
      <w:numPr>
        <w:numId w:val="18"/>
      </w:numPr>
      <w:tabs>
        <w:tab w:val="left" w:pos="1701"/>
      </w:tabs>
      <w:autoSpaceDE/>
      <w:autoSpaceDN/>
      <w:spacing w:line="276" w:lineRule="auto"/>
      <w:jc w:val="both"/>
    </w:pPr>
    <w:rPr>
      <w:rFonts w:ascii="Arial" w:hAnsi="Arial"/>
      <w:sz w:val="24"/>
      <w:szCs w:val="20"/>
      <w:lang w:eastAsia="ru-RU"/>
    </w:rPr>
  </w:style>
  <w:style w:type="paragraph" w:customStyle="1" w:styleId="PamkaSmall">
    <w:name w:val="PamkaSmall"/>
    <w:basedOn w:val="a7"/>
    <w:qFormat/>
    <w:rsid w:val="001F53CE"/>
    <w:pPr>
      <w:widowControl/>
      <w:autoSpaceDE/>
      <w:autoSpaceDN/>
      <w:ind w:firstLine="709"/>
      <w:jc w:val="both"/>
    </w:pPr>
    <w:rPr>
      <w:rFonts w:ascii="Arial" w:hAnsi="Arial"/>
      <w:i/>
      <w:sz w:val="16"/>
      <w:szCs w:val="20"/>
      <w:lang w:eastAsia="ru-RU"/>
    </w:rPr>
  </w:style>
  <w:style w:type="paragraph" w:customStyle="1" w:styleId="TitleProject">
    <w:name w:val="TitleProject"/>
    <w:basedOn w:val="a7"/>
    <w:qFormat/>
    <w:rsid w:val="001F53CE"/>
    <w:pPr>
      <w:widowControl/>
      <w:autoSpaceDE/>
      <w:autoSpaceDN/>
      <w:ind w:left="142" w:firstLine="709"/>
      <w:jc w:val="center"/>
    </w:pPr>
    <w:rPr>
      <w:rFonts w:ascii="Arial" w:hAnsi="Arial"/>
      <w:b/>
      <w:sz w:val="32"/>
      <w:szCs w:val="20"/>
      <w:lang w:eastAsia="ru-RU"/>
    </w:rPr>
  </w:style>
  <w:style w:type="paragraph" w:customStyle="1" w:styleId="PamkaNum">
    <w:name w:val="PamkaNum"/>
    <w:basedOn w:val="a7"/>
    <w:qFormat/>
    <w:rsid w:val="001F53CE"/>
    <w:pPr>
      <w:widowControl/>
      <w:autoSpaceDE/>
      <w:autoSpaceDN/>
      <w:ind w:firstLine="709"/>
      <w:jc w:val="center"/>
    </w:pPr>
    <w:rPr>
      <w:rFonts w:ascii="Arial" w:hAnsi="Arial"/>
      <w:i/>
      <w:sz w:val="20"/>
      <w:szCs w:val="20"/>
      <w:lang w:eastAsia="ru-RU"/>
    </w:rPr>
  </w:style>
  <w:style w:type="paragraph" w:customStyle="1" w:styleId="PamkaStad">
    <w:name w:val="PamkaStad"/>
    <w:basedOn w:val="a7"/>
    <w:qFormat/>
    <w:rsid w:val="001F53CE"/>
    <w:pPr>
      <w:widowControl/>
      <w:autoSpaceDE/>
      <w:autoSpaceDN/>
      <w:ind w:firstLine="709"/>
      <w:jc w:val="center"/>
    </w:pPr>
    <w:rPr>
      <w:rFonts w:ascii="Arial" w:hAnsi="Arial"/>
      <w:sz w:val="24"/>
      <w:szCs w:val="20"/>
      <w:lang w:eastAsia="ru-RU"/>
    </w:rPr>
  </w:style>
  <w:style w:type="paragraph" w:customStyle="1" w:styleId="PamkaGraf">
    <w:name w:val="PamkaGraf"/>
    <w:basedOn w:val="a7"/>
    <w:qFormat/>
    <w:rsid w:val="001F53CE"/>
    <w:pPr>
      <w:widowControl/>
      <w:autoSpaceDE/>
      <w:autoSpaceDN/>
      <w:ind w:firstLine="709"/>
      <w:jc w:val="both"/>
    </w:pPr>
    <w:rPr>
      <w:rFonts w:ascii="Arial" w:hAnsi="Arial"/>
      <w:i/>
      <w:sz w:val="8"/>
      <w:szCs w:val="20"/>
      <w:lang w:eastAsia="ru-RU"/>
    </w:rPr>
  </w:style>
  <w:style w:type="paragraph" w:customStyle="1" w:styleId="Stadia">
    <w:name w:val="Stadia"/>
    <w:basedOn w:val="a7"/>
    <w:qFormat/>
    <w:rsid w:val="001F53CE"/>
    <w:pPr>
      <w:widowControl/>
      <w:pBdr>
        <w:top w:val="single" w:sz="24" w:space="9" w:color="auto"/>
      </w:pBdr>
      <w:autoSpaceDE/>
      <w:autoSpaceDN/>
      <w:ind w:left="142" w:firstLine="709"/>
      <w:jc w:val="center"/>
    </w:pPr>
    <w:rPr>
      <w:rFonts w:ascii="Arial" w:hAnsi="Arial"/>
      <w:b/>
      <w:sz w:val="44"/>
      <w:szCs w:val="20"/>
      <w:lang w:eastAsia="ru-RU"/>
    </w:rPr>
  </w:style>
  <w:style w:type="paragraph" w:customStyle="1" w:styleId="PamkaNaim">
    <w:name w:val="PamkaNaim"/>
    <w:basedOn w:val="a7"/>
    <w:qFormat/>
    <w:rsid w:val="001F53CE"/>
    <w:pPr>
      <w:widowControl/>
      <w:autoSpaceDE/>
      <w:autoSpaceDN/>
      <w:ind w:firstLine="709"/>
      <w:jc w:val="center"/>
    </w:pPr>
    <w:rPr>
      <w:rFonts w:ascii="Arial" w:hAnsi="Arial"/>
      <w:i/>
      <w:sz w:val="24"/>
      <w:szCs w:val="20"/>
      <w:lang w:eastAsia="ru-RU"/>
    </w:rPr>
  </w:style>
  <w:style w:type="paragraph" w:customStyle="1" w:styleId="TitleDoc">
    <w:name w:val="TitleDoc"/>
    <w:basedOn w:val="a7"/>
    <w:qFormat/>
    <w:rsid w:val="001F53CE"/>
    <w:pPr>
      <w:widowControl/>
      <w:autoSpaceDE/>
      <w:autoSpaceDN/>
      <w:spacing w:line="276" w:lineRule="auto"/>
      <w:ind w:left="142" w:firstLine="709"/>
      <w:jc w:val="center"/>
    </w:pPr>
    <w:rPr>
      <w:rFonts w:ascii="Arial" w:hAnsi="Arial"/>
      <w:sz w:val="28"/>
      <w:szCs w:val="20"/>
      <w:lang w:val="en-US" w:eastAsia="ru-RU"/>
    </w:rPr>
  </w:style>
  <w:style w:type="character" w:customStyle="1" w:styleId="CODE">
    <w:name w:val="CODE"/>
    <w:basedOn w:val="a8"/>
    <w:rsid w:val="001F53CE"/>
    <w:rPr>
      <w:rFonts w:ascii="Courier New" w:hAnsi="Courier New"/>
      <w:dstrike w:val="0"/>
      <w:color w:val="auto"/>
      <w:u w:val="none"/>
      <w:vertAlign w:val="baseline"/>
    </w:rPr>
  </w:style>
  <w:style w:type="paragraph" w:customStyle="1" w:styleId="FMainTXT">
    <w:name w:val="FMainTXT"/>
    <w:basedOn w:val="MainTXT"/>
    <w:qFormat/>
    <w:rsid w:val="001F53CE"/>
    <w:pPr>
      <w:spacing w:before="120"/>
    </w:pPr>
  </w:style>
  <w:style w:type="paragraph" w:customStyle="1" w:styleId="IfMainTXT">
    <w:name w:val="IfMainTXT"/>
    <w:basedOn w:val="MainTXT"/>
    <w:qFormat/>
    <w:rsid w:val="001F53CE"/>
    <w:pPr>
      <w:spacing w:before="120"/>
    </w:pPr>
    <w:rPr>
      <w:i/>
      <w:u w:val="single"/>
    </w:rPr>
  </w:style>
  <w:style w:type="paragraph" w:customStyle="1" w:styleId="indMainTXT">
    <w:name w:val="indMainTXT"/>
    <w:basedOn w:val="a7"/>
    <w:qFormat/>
    <w:rsid w:val="001F53CE"/>
    <w:pPr>
      <w:widowControl/>
      <w:autoSpaceDE/>
      <w:autoSpaceDN/>
      <w:spacing w:line="276" w:lineRule="auto"/>
      <w:ind w:left="1134" w:firstLine="709"/>
      <w:jc w:val="both"/>
    </w:pPr>
    <w:rPr>
      <w:rFonts w:ascii="Arial" w:hAnsi="Arial"/>
      <w:sz w:val="24"/>
      <w:szCs w:val="20"/>
      <w:lang w:eastAsia="ru-RU"/>
    </w:rPr>
  </w:style>
  <w:style w:type="paragraph" w:customStyle="1" w:styleId="NormalIndent">
    <w:name w:val="NormalIndent"/>
    <w:basedOn w:val="a7"/>
    <w:qFormat/>
    <w:rsid w:val="001F53CE"/>
    <w:pPr>
      <w:widowControl/>
      <w:autoSpaceDE/>
      <w:autoSpaceDN/>
      <w:spacing w:line="276" w:lineRule="auto"/>
      <w:ind w:left="1134" w:firstLine="720"/>
      <w:jc w:val="both"/>
    </w:pPr>
    <w:rPr>
      <w:rFonts w:ascii="Arial" w:hAnsi="Arial"/>
      <w:sz w:val="24"/>
      <w:szCs w:val="20"/>
      <w:lang w:eastAsia="ru-RU"/>
    </w:rPr>
  </w:style>
  <w:style w:type="paragraph" w:customStyle="1" w:styleId="TableTXT">
    <w:name w:val="TableTXT"/>
    <w:basedOn w:val="a7"/>
    <w:qFormat/>
    <w:rsid w:val="001F53CE"/>
    <w:pPr>
      <w:widowControl/>
      <w:autoSpaceDE/>
      <w:autoSpaceDN/>
      <w:ind w:firstLine="709"/>
      <w:jc w:val="center"/>
    </w:pPr>
    <w:rPr>
      <w:rFonts w:ascii="Arial" w:hAnsi="Arial"/>
      <w:snapToGrid w:val="0"/>
      <w:sz w:val="24"/>
      <w:szCs w:val="20"/>
    </w:rPr>
  </w:style>
  <w:style w:type="paragraph" w:customStyle="1" w:styleId="RamkaTXT12">
    <w:name w:val="RamkaTXT(12)"/>
    <w:basedOn w:val="a7"/>
    <w:qFormat/>
    <w:rsid w:val="001F53CE"/>
    <w:pPr>
      <w:widowControl/>
      <w:autoSpaceDE/>
      <w:autoSpaceDN/>
      <w:spacing w:line="276" w:lineRule="auto"/>
      <w:ind w:firstLine="709"/>
      <w:jc w:val="both"/>
    </w:pPr>
    <w:rPr>
      <w:rFonts w:ascii="Arial" w:hAnsi="Arial"/>
      <w:sz w:val="24"/>
      <w:szCs w:val="20"/>
      <w:lang w:eastAsia="ru-RU"/>
    </w:rPr>
  </w:style>
  <w:style w:type="paragraph" w:customStyle="1" w:styleId="RamkaTXT10">
    <w:name w:val="RamkaTXT(10)"/>
    <w:basedOn w:val="a7"/>
    <w:qFormat/>
    <w:rsid w:val="001F53CE"/>
    <w:pPr>
      <w:widowControl/>
      <w:autoSpaceDE/>
      <w:autoSpaceDN/>
      <w:spacing w:line="276" w:lineRule="auto"/>
      <w:ind w:firstLine="709"/>
      <w:jc w:val="both"/>
    </w:pPr>
    <w:rPr>
      <w:rFonts w:ascii="Arial" w:hAnsi="Arial"/>
      <w:sz w:val="20"/>
      <w:szCs w:val="20"/>
      <w:lang w:eastAsia="ru-RU"/>
    </w:rPr>
  </w:style>
  <w:style w:type="paragraph" w:customStyle="1" w:styleId="afffffffffffffffffff9">
    <w:name w:val="КАТ_обычный"/>
    <w:basedOn w:val="a7"/>
    <w:qFormat/>
    <w:rsid w:val="001F53CE"/>
    <w:pPr>
      <w:widowControl/>
      <w:autoSpaceDE/>
      <w:autoSpaceDN/>
      <w:spacing w:line="276" w:lineRule="auto"/>
      <w:ind w:firstLine="709"/>
      <w:jc w:val="both"/>
    </w:pPr>
    <w:rPr>
      <w:sz w:val="24"/>
      <w:lang w:eastAsia="ru-RU"/>
    </w:rPr>
  </w:style>
  <w:style w:type="paragraph" w:customStyle="1" w:styleId="a2">
    <w:name w:val="КАТ_маркированный"/>
    <w:basedOn w:val="afc"/>
    <w:next w:val="afffffffffffffffffff9"/>
    <w:qFormat/>
    <w:rsid w:val="001F53CE"/>
    <w:pPr>
      <w:numPr>
        <w:numId w:val="20"/>
      </w:numPr>
      <w:spacing w:line="276" w:lineRule="auto"/>
      <w:ind w:left="0" w:firstLine="709"/>
      <w:jc w:val="both"/>
    </w:pPr>
  </w:style>
  <w:style w:type="character" w:customStyle="1" w:styleId="3ff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locked/>
    <w:rsid w:val="001F53CE"/>
    <w:rPr>
      <w:b/>
      <w:sz w:val="24"/>
    </w:rPr>
  </w:style>
  <w:style w:type="paragraph" w:customStyle="1" w:styleId="afffffffffffffffffffa">
    <w:name w:val="ДЛЯ ТАБЛИЦ"/>
    <w:basedOn w:val="a7"/>
    <w:qFormat/>
    <w:rsid w:val="001F53CE"/>
    <w:pPr>
      <w:widowControl/>
      <w:autoSpaceDE/>
      <w:autoSpaceDN/>
      <w:ind w:firstLine="709"/>
      <w:jc w:val="center"/>
    </w:pPr>
    <w:rPr>
      <w:sz w:val="20"/>
      <w:szCs w:val="20"/>
      <w:lang w:eastAsia="ru-RU"/>
    </w:rPr>
  </w:style>
  <w:style w:type="paragraph" w:customStyle="1" w:styleId="afffffffffffffffffffb">
    <w:name w:val="для отчета текст"/>
    <w:basedOn w:val="a7"/>
    <w:qFormat/>
    <w:rsid w:val="001F53CE"/>
    <w:pPr>
      <w:autoSpaceDE/>
      <w:autoSpaceDN/>
      <w:snapToGrid w:val="0"/>
      <w:ind w:firstLine="567"/>
      <w:jc w:val="both"/>
    </w:pPr>
    <w:rPr>
      <w:sz w:val="28"/>
      <w:szCs w:val="28"/>
      <w:lang w:eastAsia="ru-RU"/>
    </w:rPr>
  </w:style>
  <w:style w:type="numbering" w:customStyle="1" w:styleId="2420">
    <w:name w:val="Статья / Раздел2420"/>
    <w:rsid w:val="001F53CE"/>
    <w:pPr>
      <w:numPr>
        <w:numId w:val="21"/>
      </w:numPr>
    </w:pPr>
  </w:style>
  <w:style w:type="paragraph" w:customStyle="1" w:styleId="a3">
    <w:name w:val="Кат_маркированный"/>
    <w:basedOn w:val="afffffff1"/>
    <w:next w:val="afffffffffffffffffff9"/>
    <w:uiPriority w:val="99"/>
    <w:qFormat/>
    <w:rsid w:val="001F53CE"/>
    <w:pPr>
      <w:numPr>
        <w:numId w:val="22"/>
      </w:numPr>
      <w:spacing w:line="276" w:lineRule="auto"/>
      <w:ind w:left="360"/>
      <w:contextualSpacing/>
    </w:pPr>
    <w:rPr>
      <w:rFonts w:ascii="Times New Roman" w:eastAsia="Times New Roman" w:hAnsi="Times New Roman"/>
      <w:sz w:val="24"/>
      <w:szCs w:val="20"/>
      <w:lang w:eastAsia="ru-RU"/>
    </w:rPr>
  </w:style>
  <w:style w:type="paragraph" w:customStyle="1" w:styleId="afffffffffffffffffffc">
    <w:name w:val="КАТ_нумерованный"/>
    <w:basedOn w:val="a1"/>
    <w:next w:val="afffffffffffffffffff9"/>
    <w:uiPriority w:val="99"/>
    <w:qFormat/>
    <w:rsid w:val="001F53CE"/>
    <w:pPr>
      <w:numPr>
        <w:numId w:val="0"/>
      </w:numPr>
      <w:tabs>
        <w:tab w:val="num" w:pos="360"/>
        <w:tab w:val="num" w:pos="720"/>
        <w:tab w:val="left" w:pos="993"/>
      </w:tabs>
      <w:spacing w:line="276" w:lineRule="auto"/>
      <w:ind w:firstLine="709"/>
      <w:contextualSpacing/>
      <w:jc w:val="both"/>
    </w:pPr>
    <w:rPr>
      <w:rFonts w:eastAsiaTheme="minorHAnsi"/>
      <w:lang w:eastAsia="en-US"/>
    </w:rPr>
  </w:style>
  <w:style w:type="character" w:styleId="HTML3">
    <w:name w:val="HTML Typewriter"/>
    <w:uiPriority w:val="99"/>
    <w:semiHidden/>
    <w:unhideWhenUsed/>
    <w:rsid w:val="001F53CE"/>
    <w:rPr>
      <w:rFonts w:ascii="Courier New" w:eastAsia="Times New Roman" w:hAnsi="Courier New" w:cs="Courier New" w:hint="default"/>
      <w:sz w:val="20"/>
      <w:szCs w:val="20"/>
    </w:rPr>
  </w:style>
  <w:style w:type="character" w:customStyle="1" w:styleId="618">
    <w:name w:val="Знак6 Знак1"/>
    <w:aliases w:val="Table_Footnote_last Знак Знак2,Table_Footnote_last Знак Знак Знак1,Table_Footnote_last Знак2"/>
    <w:basedOn w:val="a8"/>
    <w:uiPriority w:val="99"/>
    <w:semiHidden/>
    <w:rsid w:val="001F53CE"/>
    <w:rPr>
      <w:rFonts w:ascii="Arial" w:hAnsi="Arial"/>
    </w:rPr>
  </w:style>
  <w:style w:type="paragraph" w:customStyle="1" w:styleId="afffffffffffffffffffd">
    <w:name w:val="Содержание моё"/>
    <w:basedOn w:val="46"/>
    <w:uiPriority w:val="99"/>
    <w:qFormat/>
    <w:rsid w:val="001F53CE"/>
    <w:pPr>
      <w:spacing w:line="276" w:lineRule="auto"/>
      <w:ind w:left="840"/>
      <w:jc w:val="both"/>
    </w:pPr>
    <w:rPr>
      <w:rFonts w:ascii="Times New Roman" w:eastAsia="Times New Roman" w:hAnsi="Times New Roman" w:cs="Times New Roman"/>
      <w:bCs/>
      <w:sz w:val="24"/>
      <w:szCs w:val="28"/>
    </w:rPr>
  </w:style>
  <w:style w:type="paragraph" w:customStyle="1" w:styleId="12700">
    <w:name w:val="Стиль Слева:  1.27 см Первая строка:  0 см"/>
    <w:basedOn w:val="a7"/>
    <w:autoRedefine/>
    <w:uiPriority w:val="99"/>
    <w:qFormat/>
    <w:rsid w:val="001F53CE"/>
    <w:pPr>
      <w:widowControl/>
      <w:tabs>
        <w:tab w:val="left" w:pos="510"/>
      </w:tabs>
      <w:autoSpaceDE/>
      <w:autoSpaceDN/>
      <w:ind w:firstLine="709"/>
      <w:jc w:val="both"/>
    </w:pPr>
    <w:rPr>
      <w:bCs/>
      <w:sz w:val="28"/>
      <w:szCs w:val="20"/>
      <w:lang w:eastAsia="ru-RU"/>
    </w:rPr>
  </w:style>
  <w:style w:type="paragraph" w:customStyle="1" w:styleId="afffffffffffffffffffe">
    <w:name w:val="Чертежный"/>
    <w:uiPriority w:val="99"/>
    <w:qFormat/>
    <w:rsid w:val="001F53CE"/>
    <w:pPr>
      <w:spacing w:after="0" w:line="276" w:lineRule="auto"/>
      <w:ind w:firstLine="709"/>
      <w:jc w:val="both"/>
    </w:pPr>
    <w:rPr>
      <w:rFonts w:ascii="ISOCPEUR" w:eastAsia="Times New Roman" w:hAnsi="ISOCPEUR" w:cs="Times New Roman"/>
      <w:i/>
      <w:sz w:val="28"/>
      <w:szCs w:val="20"/>
      <w:lang w:val="uk-UA" w:eastAsia="ru-RU"/>
    </w:rPr>
  </w:style>
  <w:style w:type="character" w:customStyle="1" w:styleId="affffffffffffffffffff">
    <w:name w:val="Стиль таблицы Знак"/>
    <w:basedOn w:val="a8"/>
    <w:link w:val="affffffffffffffffffff0"/>
    <w:locked/>
    <w:rsid w:val="001F53CE"/>
    <w:rPr>
      <w:bCs/>
      <w:color w:val="000000"/>
      <w:sz w:val="24"/>
    </w:rPr>
  </w:style>
  <w:style w:type="paragraph" w:customStyle="1" w:styleId="affffffffffffffffffff0">
    <w:name w:val="Стиль таблицы"/>
    <w:basedOn w:val="a7"/>
    <w:link w:val="affffffffffffffffffff"/>
    <w:autoRedefine/>
    <w:qFormat/>
    <w:rsid w:val="001F53CE"/>
    <w:pPr>
      <w:widowControl/>
      <w:autoSpaceDE/>
      <w:autoSpaceDN/>
      <w:ind w:firstLine="709"/>
      <w:contextualSpacing/>
      <w:jc w:val="center"/>
    </w:pPr>
    <w:rPr>
      <w:rFonts w:asciiTheme="minorHAnsi" w:eastAsiaTheme="minorHAnsi" w:hAnsiTheme="minorHAnsi" w:cstheme="minorBidi"/>
      <w:bCs/>
      <w:color w:val="000000"/>
      <w:sz w:val="24"/>
    </w:rPr>
  </w:style>
  <w:style w:type="character" w:customStyle="1" w:styleId="14b">
    <w:name w:val="14 Знак"/>
    <w:basedOn w:val="a8"/>
    <w:link w:val="14c"/>
    <w:locked/>
    <w:rsid w:val="001F53CE"/>
    <w:rPr>
      <w:sz w:val="28"/>
      <w:szCs w:val="28"/>
    </w:rPr>
  </w:style>
  <w:style w:type="paragraph" w:customStyle="1" w:styleId="14c">
    <w:name w:val="14"/>
    <w:basedOn w:val="a7"/>
    <w:link w:val="14b"/>
    <w:qFormat/>
    <w:rsid w:val="001F53CE"/>
    <w:pPr>
      <w:widowControl/>
      <w:autoSpaceDE/>
      <w:autoSpaceDN/>
      <w:spacing w:line="276" w:lineRule="auto"/>
      <w:ind w:firstLine="709"/>
      <w:jc w:val="both"/>
    </w:pPr>
    <w:rPr>
      <w:rFonts w:asciiTheme="minorHAnsi" w:eastAsiaTheme="minorHAnsi" w:hAnsiTheme="minorHAnsi" w:cstheme="minorBidi"/>
      <w:sz w:val="28"/>
      <w:szCs w:val="28"/>
    </w:rPr>
  </w:style>
  <w:style w:type="paragraph" w:customStyle="1" w:styleId="xl2288">
    <w:name w:val="xl2288"/>
    <w:basedOn w:val="a7"/>
    <w:uiPriority w:val="99"/>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289">
    <w:name w:val="xl2289"/>
    <w:basedOn w:val="a7"/>
    <w:uiPriority w:val="99"/>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290">
    <w:name w:val="xl2290"/>
    <w:basedOn w:val="a7"/>
    <w:uiPriority w:val="99"/>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both"/>
    </w:pPr>
    <w:rPr>
      <w:sz w:val="20"/>
      <w:szCs w:val="20"/>
      <w:lang w:eastAsia="ru-RU"/>
    </w:rPr>
  </w:style>
  <w:style w:type="paragraph" w:customStyle="1" w:styleId="xl2291">
    <w:name w:val="xl2291"/>
    <w:basedOn w:val="a7"/>
    <w:uiPriority w:val="99"/>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color w:val="000000"/>
      <w:sz w:val="24"/>
      <w:szCs w:val="24"/>
      <w:lang w:eastAsia="ru-RU"/>
    </w:rPr>
  </w:style>
  <w:style w:type="paragraph" w:customStyle="1" w:styleId="xl2292">
    <w:name w:val="xl2292"/>
    <w:basedOn w:val="a7"/>
    <w:uiPriority w:val="99"/>
    <w:qFormat/>
    <w:rsid w:val="001F53CE"/>
    <w:pPr>
      <w:widowControl/>
      <w:pBdr>
        <w:top w:val="single" w:sz="4" w:space="0" w:color="auto"/>
        <w:left w:val="single" w:sz="4" w:space="0" w:color="auto"/>
        <w:right w:val="single" w:sz="4" w:space="0" w:color="auto"/>
      </w:pBdr>
      <w:autoSpaceDE/>
      <w:autoSpaceDN/>
      <w:spacing w:before="100" w:beforeAutospacing="1" w:after="100" w:afterAutospacing="1"/>
      <w:ind w:firstLine="709"/>
      <w:jc w:val="both"/>
    </w:pPr>
    <w:rPr>
      <w:b/>
      <w:bCs/>
      <w:color w:val="000000"/>
      <w:sz w:val="20"/>
      <w:szCs w:val="20"/>
      <w:lang w:eastAsia="ru-RU"/>
    </w:rPr>
  </w:style>
  <w:style w:type="paragraph" w:customStyle="1" w:styleId="xl2293">
    <w:name w:val="xl2293"/>
    <w:basedOn w:val="a7"/>
    <w:uiPriority w:val="99"/>
    <w:qFormat/>
    <w:rsid w:val="001F53CE"/>
    <w:pPr>
      <w:widowControl/>
      <w:autoSpaceDE/>
      <w:autoSpaceDN/>
      <w:spacing w:before="100" w:beforeAutospacing="1" w:after="100" w:afterAutospacing="1"/>
      <w:ind w:firstLine="709"/>
      <w:jc w:val="both"/>
    </w:pPr>
    <w:rPr>
      <w:sz w:val="24"/>
      <w:szCs w:val="24"/>
      <w:lang w:eastAsia="ru-RU"/>
    </w:rPr>
  </w:style>
  <w:style w:type="paragraph" w:customStyle="1" w:styleId="xl2294">
    <w:name w:val="xl2294"/>
    <w:basedOn w:val="a7"/>
    <w:uiPriority w:val="99"/>
    <w:qFormat/>
    <w:rsid w:val="001F53CE"/>
    <w:pPr>
      <w:widowControl/>
      <w:pBdr>
        <w:top w:val="single" w:sz="4" w:space="0" w:color="auto"/>
        <w:left w:val="single" w:sz="4" w:space="0" w:color="auto"/>
        <w:right w:val="single" w:sz="4" w:space="0" w:color="auto"/>
      </w:pBdr>
      <w:autoSpaceDE/>
      <w:autoSpaceDN/>
      <w:spacing w:before="100" w:beforeAutospacing="1" w:after="100" w:afterAutospacing="1"/>
      <w:ind w:firstLine="709"/>
      <w:jc w:val="center"/>
    </w:pPr>
    <w:rPr>
      <w:b/>
      <w:bCs/>
      <w:color w:val="000000"/>
      <w:sz w:val="20"/>
      <w:szCs w:val="20"/>
      <w:lang w:eastAsia="ru-RU"/>
    </w:rPr>
  </w:style>
  <w:style w:type="paragraph" w:customStyle="1" w:styleId="xl2295">
    <w:name w:val="xl2295"/>
    <w:basedOn w:val="a7"/>
    <w:uiPriority w:val="99"/>
    <w:qFormat/>
    <w:rsid w:val="001F53CE"/>
    <w:pPr>
      <w:widowControl/>
      <w:pBdr>
        <w:top w:val="single" w:sz="4" w:space="0" w:color="auto"/>
        <w:left w:val="single" w:sz="4" w:space="0" w:color="auto"/>
        <w:right w:val="single" w:sz="4" w:space="0" w:color="auto"/>
      </w:pBdr>
      <w:autoSpaceDE/>
      <w:autoSpaceDN/>
      <w:spacing w:before="100" w:beforeAutospacing="1" w:after="100" w:afterAutospacing="1"/>
      <w:ind w:firstLine="709"/>
      <w:jc w:val="center"/>
    </w:pPr>
    <w:rPr>
      <w:b/>
      <w:bCs/>
      <w:color w:val="000000"/>
      <w:sz w:val="20"/>
      <w:szCs w:val="20"/>
      <w:lang w:eastAsia="ru-RU"/>
    </w:rPr>
  </w:style>
  <w:style w:type="paragraph" w:customStyle="1" w:styleId="xl2296">
    <w:name w:val="xl2296"/>
    <w:basedOn w:val="a7"/>
    <w:uiPriority w:val="99"/>
    <w:qFormat/>
    <w:rsid w:val="001F53CE"/>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297">
    <w:name w:val="xl2297"/>
    <w:basedOn w:val="a7"/>
    <w:uiPriority w:val="99"/>
    <w:qFormat/>
    <w:rsid w:val="001F53CE"/>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298">
    <w:name w:val="xl2298"/>
    <w:basedOn w:val="a7"/>
    <w:uiPriority w:val="99"/>
    <w:qFormat/>
    <w:rsid w:val="001F53CE"/>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299">
    <w:name w:val="xl2299"/>
    <w:basedOn w:val="a7"/>
    <w:uiPriority w:val="99"/>
    <w:qFormat/>
    <w:rsid w:val="001F53CE"/>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300">
    <w:name w:val="xl2300"/>
    <w:basedOn w:val="a7"/>
    <w:uiPriority w:val="99"/>
    <w:qFormat/>
    <w:rsid w:val="001F53CE"/>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301">
    <w:name w:val="xl2301"/>
    <w:basedOn w:val="a7"/>
    <w:uiPriority w:val="99"/>
    <w:qFormat/>
    <w:rsid w:val="001F53CE"/>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ind w:firstLine="709"/>
      <w:jc w:val="both"/>
    </w:pPr>
    <w:rPr>
      <w:sz w:val="20"/>
      <w:szCs w:val="20"/>
      <w:lang w:eastAsia="ru-RU"/>
    </w:rPr>
  </w:style>
  <w:style w:type="paragraph" w:customStyle="1" w:styleId="xl2302">
    <w:name w:val="xl2302"/>
    <w:basedOn w:val="a7"/>
    <w:uiPriority w:val="99"/>
    <w:qFormat/>
    <w:rsid w:val="001F53CE"/>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ind w:firstLine="709"/>
      <w:jc w:val="center"/>
    </w:pPr>
    <w:rPr>
      <w:color w:val="000000"/>
      <w:sz w:val="24"/>
      <w:szCs w:val="24"/>
      <w:lang w:eastAsia="ru-RU"/>
    </w:rPr>
  </w:style>
  <w:style w:type="paragraph" w:customStyle="1" w:styleId="xl2303">
    <w:name w:val="xl2303"/>
    <w:basedOn w:val="a7"/>
    <w:uiPriority w:val="99"/>
    <w:qFormat/>
    <w:rsid w:val="001F53CE"/>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color w:val="000000"/>
      <w:sz w:val="24"/>
      <w:szCs w:val="24"/>
      <w:lang w:eastAsia="ru-RU"/>
    </w:rPr>
  </w:style>
  <w:style w:type="paragraph" w:customStyle="1" w:styleId="xl2304">
    <w:name w:val="xl2304"/>
    <w:basedOn w:val="a7"/>
    <w:uiPriority w:val="99"/>
    <w:qFormat/>
    <w:rsid w:val="001F53CE"/>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ind w:firstLine="709"/>
      <w:jc w:val="center"/>
    </w:pPr>
    <w:rPr>
      <w:color w:val="000000"/>
      <w:sz w:val="24"/>
      <w:szCs w:val="24"/>
      <w:lang w:eastAsia="ru-RU"/>
    </w:rPr>
  </w:style>
  <w:style w:type="paragraph" w:customStyle="1" w:styleId="xl2305">
    <w:name w:val="xl2305"/>
    <w:basedOn w:val="a7"/>
    <w:uiPriority w:val="99"/>
    <w:qFormat/>
    <w:rsid w:val="001F53CE"/>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ind w:firstLine="709"/>
      <w:jc w:val="center"/>
    </w:pPr>
    <w:rPr>
      <w:color w:val="000000"/>
      <w:sz w:val="24"/>
      <w:szCs w:val="24"/>
      <w:lang w:eastAsia="ru-RU"/>
    </w:rPr>
  </w:style>
  <w:style w:type="paragraph" w:customStyle="1" w:styleId="xl2306">
    <w:name w:val="xl2306"/>
    <w:basedOn w:val="a7"/>
    <w:uiPriority w:val="99"/>
    <w:qFormat/>
    <w:rsid w:val="001F53CE"/>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ind w:firstLine="709"/>
      <w:jc w:val="center"/>
    </w:pPr>
    <w:rPr>
      <w:color w:val="000000"/>
      <w:sz w:val="24"/>
      <w:szCs w:val="24"/>
      <w:lang w:eastAsia="ru-RU"/>
    </w:rPr>
  </w:style>
  <w:style w:type="paragraph" w:customStyle="1" w:styleId="xl2307">
    <w:name w:val="xl2307"/>
    <w:basedOn w:val="a7"/>
    <w:uiPriority w:val="99"/>
    <w:qFormat/>
    <w:rsid w:val="001F53CE"/>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308">
    <w:name w:val="xl2308"/>
    <w:basedOn w:val="a7"/>
    <w:uiPriority w:val="99"/>
    <w:qFormat/>
    <w:rsid w:val="001F53CE"/>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309">
    <w:name w:val="xl2309"/>
    <w:basedOn w:val="a7"/>
    <w:uiPriority w:val="99"/>
    <w:qFormat/>
    <w:rsid w:val="001F53CE"/>
    <w:pPr>
      <w:widowControl/>
      <w:pBdr>
        <w:top w:val="single" w:sz="8" w:space="0" w:color="auto"/>
        <w:left w:val="single" w:sz="8" w:space="0" w:color="auto"/>
        <w:bottom w:val="single" w:sz="4" w:space="0" w:color="auto"/>
        <w:right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2310">
    <w:name w:val="xl2310"/>
    <w:basedOn w:val="a7"/>
    <w:uiPriority w:val="99"/>
    <w:qFormat/>
    <w:rsid w:val="001F53CE"/>
    <w:pPr>
      <w:widowControl/>
      <w:pBdr>
        <w:top w:val="single" w:sz="4" w:space="0" w:color="auto"/>
        <w:left w:val="single" w:sz="8" w:space="0" w:color="auto"/>
        <w:bottom w:val="single" w:sz="4" w:space="0" w:color="auto"/>
        <w:right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2311">
    <w:name w:val="xl2311"/>
    <w:basedOn w:val="a7"/>
    <w:uiPriority w:val="99"/>
    <w:qFormat/>
    <w:rsid w:val="001F53CE"/>
    <w:pPr>
      <w:widowControl/>
      <w:pBdr>
        <w:top w:val="single" w:sz="4" w:space="0" w:color="auto"/>
        <w:left w:val="single" w:sz="8" w:space="0" w:color="auto"/>
        <w:bottom w:val="single" w:sz="8" w:space="0" w:color="auto"/>
        <w:right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2312">
    <w:name w:val="xl2312"/>
    <w:basedOn w:val="a7"/>
    <w:uiPriority w:val="99"/>
    <w:qFormat/>
    <w:rsid w:val="001F53CE"/>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ind w:firstLine="709"/>
      <w:jc w:val="both"/>
    </w:pPr>
    <w:rPr>
      <w:color w:val="000000"/>
      <w:sz w:val="20"/>
      <w:szCs w:val="20"/>
      <w:lang w:eastAsia="ru-RU"/>
    </w:rPr>
  </w:style>
  <w:style w:type="paragraph" w:customStyle="1" w:styleId="xl2313">
    <w:name w:val="xl2313"/>
    <w:basedOn w:val="a7"/>
    <w:uiPriority w:val="99"/>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both"/>
    </w:pPr>
    <w:rPr>
      <w:color w:val="000000"/>
      <w:sz w:val="20"/>
      <w:szCs w:val="20"/>
      <w:lang w:eastAsia="ru-RU"/>
    </w:rPr>
  </w:style>
  <w:style w:type="paragraph" w:customStyle="1" w:styleId="xl2314">
    <w:name w:val="xl2314"/>
    <w:basedOn w:val="a7"/>
    <w:uiPriority w:val="99"/>
    <w:qFormat/>
    <w:rsid w:val="001F53CE"/>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ind w:firstLine="709"/>
      <w:jc w:val="both"/>
    </w:pPr>
    <w:rPr>
      <w:color w:val="000000"/>
      <w:sz w:val="20"/>
      <w:szCs w:val="20"/>
      <w:lang w:eastAsia="ru-RU"/>
    </w:rPr>
  </w:style>
  <w:style w:type="paragraph" w:customStyle="1" w:styleId="xl2315">
    <w:name w:val="xl2315"/>
    <w:basedOn w:val="a7"/>
    <w:uiPriority w:val="99"/>
    <w:qFormat/>
    <w:rsid w:val="001F53CE"/>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2316">
    <w:name w:val="xl2316"/>
    <w:basedOn w:val="a7"/>
    <w:uiPriority w:val="99"/>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2317">
    <w:name w:val="xl2317"/>
    <w:basedOn w:val="a7"/>
    <w:uiPriority w:val="99"/>
    <w:qFormat/>
    <w:rsid w:val="001F53CE"/>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2318">
    <w:name w:val="xl2318"/>
    <w:basedOn w:val="a7"/>
    <w:uiPriority w:val="99"/>
    <w:qFormat/>
    <w:rsid w:val="001F53CE"/>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ind w:firstLine="709"/>
      <w:jc w:val="both"/>
    </w:pPr>
    <w:rPr>
      <w:sz w:val="20"/>
      <w:szCs w:val="20"/>
      <w:lang w:eastAsia="ru-RU"/>
    </w:rPr>
  </w:style>
  <w:style w:type="paragraph" w:customStyle="1" w:styleId="xl2319">
    <w:name w:val="xl2319"/>
    <w:basedOn w:val="a7"/>
    <w:uiPriority w:val="99"/>
    <w:qFormat/>
    <w:rsid w:val="001F53CE"/>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ind w:firstLine="709"/>
      <w:jc w:val="both"/>
    </w:pPr>
    <w:rPr>
      <w:sz w:val="20"/>
      <w:szCs w:val="20"/>
      <w:lang w:eastAsia="ru-RU"/>
    </w:rPr>
  </w:style>
  <w:style w:type="paragraph" w:customStyle="1" w:styleId="xl2320">
    <w:name w:val="xl2320"/>
    <w:basedOn w:val="a7"/>
    <w:uiPriority w:val="99"/>
    <w:qFormat/>
    <w:rsid w:val="001F53CE"/>
    <w:pPr>
      <w:widowControl/>
      <w:pBdr>
        <w:top w:val="single" w:sz="8" w:space="0" w:color="auto"/>
        <w:left w:val="single" w:sz="4" w:space="0" w:color="auto"/>
        <w:right w:val="single" w:sz="8"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321">
    <w:name w:val="xl2321"/>
    <w:basedOn w:val="a7"/>
    <w:uiPriority w:val="99"/>
    <w:qFormat/>
    <w:rsid w:val="001F53CE"/>
    <w:pPr>
      <w:widowControl/>
      <w:pBdr>
        <w:left w:val="single" w:sz="4" w:space="0" w:color="auto"/>
        <w:right w:val="single" w:sz="8"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322">
    <w:name w:val="xl2322"/>
    <w:basedOn w:val="a7"/>
    <w:uiPriority w:val="99"/>
    <w:qFormat/>
    <w:rsid w:val="001F53CE"/>
    <w:pPr>
      <w:widowControl/>
      <w:pBdr>
        <w:left w:val="single" w:sz="4" w:space="0" w:color="auto"/>
        <w:bottom w:val="single" w:sz="8" w:space="0" w:color="auto"/>
        <w:right w:val="single" w:sz="8"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323">
    <w:name w:val="xl2323"/>
    <w:basedOn w:val="a7"/>
    <w:uiPriority w:val="99"/>
    <w:qFormat/>
    <w:rsid w:val="001F53CE"/>
    <w:pPr>
      <w:widowControl/>
      <w:pBdr>
        <w:top w:val="single" w:sz="8" w:space="0" w:color="auto"/>
        <w:left w:val="single" w:sz="4" w:space="0" w:color="auto"/>
        <w:right w:val="single" w:sz="8"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324">
    <w:name w:val="xl2324"/>
    <w:basedOn w:val="a7"/>
    <w:uiPriority w:val="99"/>
    <w:qFormat/>
    <w:rsid w:val="001F53CE"/>
    <w:pPr>
      <w:widowControl/>
      <w:pBdr>
        <w:left w:val="single" w:sz="4" w:space="0" w:color="auto"/>
        <w:right w:val="single" w:sz="8"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325">
    <w:name w:val="xl2325"/>
    <w:basedOn w:val="a7"/>
    <w:uiPriority w:val="99"/>
    <w:qFormat/>
    <w:rsid w:val="001F53CE"/>
    <w:pPr>
      <w:widowControl/>
      <w:pBdr>
        <w:left w:val="single" w:sz="4" w:space="0" w:color="auto"/>
        <w:bottom w:val="single" w:sz="8" w:space="0" w:color="auto"/>
        <w:right w:val="single" w:sz="8" w:space="0" w:color="auto"/>
      </w:pBdr>
      <w:autoSpaceDE/>
      <w:autoSpaceDN/>
      <w:spacing w:before="100" w:beforeAutospacing="1" w:after="100" w:afterAutospacing="1"/>
      <w:ind w:firstLine="709"/>
      <w:jc w:val="center"/>
    </w:pPr>
    <w:rPr>
      <w:color w:val="000000"/>
      <w:sz w:val="20"/>
      <w:szCs w:val="20"/>
      <w:lang w:eastAsia="ru-RU"/>
    </w:rPr>
  </w:style>
  <w:style w:type="paragraph" w:customStyle="1" w:styleId="xl2326">
    <w:name w:val="xl2326"/>
    <w:basedOn w:val="a7"/>
    <w:uiPriority w:val="99"/>
    <w:qFormat/>
    <w:rsid w:val="001F53CE"/>
    <w:pPr>
      <w:widowControl/>
      <w:pBdr>
        <w:top w:val="single" w:sz="8" w:space="0" w:color="auto"/>
        <w:left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2327">
    <w:name w:val="xl2327"/>
    <w:basedOn w:val="a7"/>
    <w:uiPriority w:val="99"/>
    <w:qFormat/>
    <w:rsid w:val="001F53CE"/>
    <w:pPr>
      <w:widowControl/>
      <w:pBdr>
        <w:left w:val="single" w:sz="4" w:space="0" w:color="auto"/>
        <w:bottom w:val="single" w:sz="8"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2328">
    <w:name w:val="xl2328"/>
    <w:basedOn w:val="a7"/>
    <w:uiPriority w:val="99"/>
    <w:qFormat/>
    <w:rsid w:val="001F53CE"/>
    <w:pPr>
      <w:widowControl/>
      <w:pBdr>
        <w:left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2329">
    <w:name w:val="xl2329"/>
    <w:basedOn w:val="a7"/>
    <w:uiPriority w:val="99"/>
    <w:qFormat/>
    <w:rsid w:val="001F53CE"/>
    <w:pPr>
      <w:widowControl/>
      <w:autoSpaceDE/>
      <w:autoSpaceDN/>
      <w:spacing w:before="100" w:beforeAutospacing="1" w:after="100" w:afterAutospacing="1"/>
      <w:ind w:firstLine="709"/>
      <w:jc w:val="both"/>
    </w:pPr>
    <w:rPr>
      <w:sz w:val="24"/>
      <w:szCs w:val="24"/>
      <w:lang w:eastAsia="ru-RU"/>
    </w:rPr>
  </w:style>
  <w:style w:type="paragraph" w:customStyle="1" w:styleId="xl2330">
    <w:name w:val="xl2330"/>
    <w:basedOn w:val="a7"/>
    <w:uiPriority w:val="99"/>
    <w:qFormat/>
    <w:rsid w:val="001F53CE"/>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ind w:firstLine="709"/>
      <w:jc w:val="both"/>
    </w:pPr>
    <w:rPr>
      <w:color w:val="000000"/>
      <w:sz w:val="20"/>
      <w:szCs w:val="20"/>
      <w:lang w:eastAsia="ru-RU"/>
    </w:rPr>
  </w:style>
  <w:style w:type="paragraph" w:customStyle="1" w:styleId="xl2331">
    <w:name w:val="xl2331"/>
    <w:basedOn w:val="a7"/>
    <w:uiPriority w:val="99"/>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both"/>
    </w:pPr>
    <w:rPr>
      <w:color w:val="000000"/>
      <w:sz w:val="20"/>
      <w:szCs w:val="20"/>
      <w:lang w:eastAsia="ru-RU"/>
    </w:rPr>
  </w:style>
  <w:style w:type="paragraph" w:customStyle="1" w:styleId="xl2332">
    <w:name w:val="xl2332"/>
    <w:basedOn w:val="a7"/>
    <w:uiPriority w:val="99"/>
    <w:qFormat/>
    <w:rsid w:val="001F53CE"/>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ind w:firstLine="709"/>
      <w:jc w:val="both"/>
    </w:pPr>
    <w:rPr>
      <w:color w:val="000000"/>
      <w:sz w:val="20"/>
      <w:szCs w:val="20"/>
      <w:lang w:eastAsia="ru-RU"/>
    </w:rPr>
  </w:style>
  <w:style w:type="paragraph" w:customStyle="1" w:styleId="xl2333">
    <w:name w:val="xl2333"/>
    <w:basedOn w:val="a7"/>
    <w:uiPriority w:val="99"/>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both"/>
    </w:pPr>
    <w:rPr>
      <w:b/>
      <w:bCs/>
      <w:color w:val="000000"/>
      <w:sz w:val="20"/>
      <w:szCs w:val="20"/>
      <w:lang w:eastAsia="ru-RU"/>
    </w:rPr>
  </w:style>
  <w:style w:type="paragraph" w:customStyle="1" w:styleId="xl2334">
    <w:name w:val="xl2334"/>
    <w:basedOn w:val="a7"/>
    <w:uiPriority w:val="99"/>
    <w:qFormat/>
    <w:rsid w:val="001F53CE"/>
    <w:pPr>
      <w:widowControl/>
      <w:pBdr>
        <w:top w:val="single" w:sz="8" w:space="0" w:color="auto"/>
        <w:left w:val="single" w:sz="4" w:space="0" w:color="auto"/>
        <w:bottom w:val="single" w:sz="4" w:space="0" w:color="auto"/>
        <w:right w:val="single" w:sz="4" w:space="0" w:color="auto"/>
      </w:pBdr>
      <w:autoSpaceDE/>
      <w:autoSpaceDN/>
      <w:spacing w:before="100" w:beforeAutospacing="1" w:after="100" w:afterAutospacing="1"/>
      <w:ind w:firstLine="709"/>
      <w:jc w:val="both"/>
    </w:pPr>
    <w:rPr>
      <w:color w:val="000000"/>
      <w:sz w:val="24"/>
      <w:szCs w:val="24"/>
      <w:lang w:eastAsia="ru-RU"/>
    </w:rPr>
  </w:style>
  <w:style w:type="paragraph" w:customStyle="1" w:styleId="xl2335">
    <w:name w:val="xl2335"/>
    <w:basedOn w:val="a7"/>
    <w:uiPriority w:val="99"/>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both"/>
    </w:pPr>
    <w:rPr>
      <w:color w:val="000000"/>
      <w:sz w:val="24"/>
      <w:szCs w:val="24"/>
      <w:lang w:eastAsia="ru-RU"/>
    </w:rPr>
  </w:style>
  <w:style w:type="paragraph" w:customStyle="1" w:styleId="xl2336">
    <w:name w:val="xl2336"/>
    <w:basedOn w:val="a7"/>
    <w:uiPriority w:val="99"/>
    <w:qFormat/>
    <w:rsid w:val="001F53CE"/>
    <w:pPr>
      <w:widowControl/>
      <w:pBdr>
        <w:top w:val="single" w:sz="4" w:space="0" w:color="auto"/>
        <w:left w:val="single" w:sz="4" w:space="0" w:color="auto"/>
        <w:bottom w:val="single" w:sz="8" w:space="0" w:color="auto"/>
        <w:right w:val="single" w:sz="4" w:space="0" w:color="auto"/>
      </w:pBdr>
      <w:autoSpaceDE/>
      <w:autoSpaceDN/>
      <w:spacing w:before="100" w:beforeAutospacing="1" w:after="100" w:afterAutospacing="1"/>
      <w:ind w:firstLine="709"/>
      <w:jc w:val="both"/>
    </w:pPr>
    <w:rPr>
      <w:color w:val="000000"/>
      <w:sz w:val="24"/>
      <w:szCs w:val="24"/>
      <w:lang w:eastAsia="ru-RU"/>
    </w:rPr>
  </w:style>
  <w:style w:type="paragraph" w:customStyle="1" w:styleId="affffffffffffffffffff1">
    <w:name w:val="Таблицы (моноширинный)"/>
    <w:basedOn w:val="a7"/>
    <w:next w:val="a7"/>
    <w:uiPriority w:val="99"/>
    <w:qFormat/>
    <w:rsid w:val="001F53CE"/>
    <w:pPr>
      <w:widowControl/>
      <w:adjustRightInd w:val="0"/>
      <w:ind w:firstLine="709"/>
      <w:jc w:val="both"/>
    </w:pPr>
    <w:rPr>
      <w:rFonts w:ascii="Courier New" w:hAnsi="Courier New" w:cs="Courier New"/>
    </w:rPr>
  </w:style>
  <w:style w:type="paragraph" w:customStyle="1" w:styleId="xl747">
    <w:name w:val="xl747"/>
    <w:basedOn w:val="a7"/>
    <w:qFormat/>
    <w:rsid w:val="001F53CE"/>
    <w:pPr>
      <w:widowControl/>
      <w:autoSpaceDE/>
      <w:autoSpaceDN/>
      <w:spacing w:before="100" w:beforeAutospacing="1" w:after="100" w:afterAutospacing="1"/>
      <w:ind w:firstLine="709"/>
      <w:jc w:val="both"/>
    </w:pPr>
    <w:rPr>
      <w:b/>
      <w:bCs/>
      <w:sz w:val="24"/>
      <w:szCs w:val="24"/>
      <w:lang w:eastAsia="ru-RU"/>
    </w:rPr>
  </w:style>
  <w:style w:type="paragraph" w:customStyle="1" w:styleId="xl748">
    <w:name w:val="xl748"/>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49">
    <w:name w:val="xl749"/>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both"/>
    </w:pPr>
    <w:rPr>
      <w:sz w:val="28"/>
      <w:szCs w:val="28"/>
      <w:lang w:eastAsia="ru-RU"/>
    </w:rPr>
  </w:style>
  <w:style w:type="paragraph" w:customStyle="1" w:styleId="xl750">
    <w:name w:val="xl750"/>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both"/>
    </w:pPr>
    <w:rPr>
      <w:sz w:val="28"/>
      <w:szCs w:val="28"/>
      <w:lang w:eastAsia="ru-RU"/>
    </w:rPr>
  </w:style>
  <w:style w:type="paragraph" w:customStyle="1" w:styleId="xl751">
    <w:name w:val="xl751"/>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52">
    <w:name w:val="xl752"/>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b/>
      <w:bCs/>
      <w:sz w:val="24"/>
      <w:szCs w:val="24"/>
      <w:lang w:eastAsia="ru-RU"/>
    </w:rPr>
  </w:style>
  <w:style w:type="paragraph" w:customStyle="1" w:styleId="xl753">
    <w:name w:val="xl753"/>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b/>
      <w:bCs/>
      <w:sz w:val="24"/>
      <w:szCs w:val="24"/>
      <w:lang w:eastAsia="ru-RU"/>
    </w:rPr>
  </w:style>
  <w:style w:type="paragraph" w:customStyle="1" w:styleId="xl754">
    <w:name w:val="xl754"/>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both"/>
    </w:pPr>
    <w:rPr>
      <w:b/>
      <w:bCs/>
      <w:sz w:val="28"/>
      <w:szCs w:val="28"/>
      <w:lang w:eastAsia="ru-RU"/>
    </w:rPr>
  </w:style>
  <w:style w:type="paragraph" w:customStyle="1" w:styleId="xl755">
    <w:name w:val="xl755"/>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b/>
      <w:bCs/>
      <w:sz w:val="28"/>
      <w:szCs w:val="28"/>
      <w:lang w:eastAsia="ru-RU"/>
    </w:rPr>
  </w:style>
  <w:style w:type="paragraph" w:customStyle="1" w:styleId="xl756">
    <w:name w:val="xl756"/>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both"/>
    </w:pPr>
    <w:rPr>
      <w:sz w:val="28"/>
      <w:szCs w:val="28"/>
      <w:lang w:eastAsia="ru-RU"/>
    </w:rPr>
  </w:style>
  <w:style w:type="paragraph" w:customStyle="1" w:styleId="xl757">
    <w:name w:val="xl757"/>
    <w:basedOn w:val="a7"/>
    <w:qFormat/>
    <w:rsid w:val="001F53CE"/>
    <w:pPr>
      <w:widowControl/>
      <w:pBdr>
        <w:top w:val="single" w:sz="4" w:space="0" w:color="auto"/>
        <w:bottom w:val="single" w:sz="4" w:space="0" w:color="auto"/>
        <w:right w:val="single" w:sz="4" w:space="0" w:color="auto"/>
      </w:pBdr>
      <w:autoSpaceDE/>
      <w:autoSpaceDN/>
      <w:spacing w:before="100" w:beforeAutospacing="1" w:after="100" w:afterAutospacing="1"/>
      <w:ind w:firstLine="709"/>
      <w:jc w:val="both"/>
    </w:pPr>
    <w:rPr>
      <w:sz w:val="28"/>
      <w:szCs w:val="28"/>
      <w:lang w:eastAsia="ru-RU"/>
    </w:rPr>
  </w:style>
  <w:style w:type="paragraph" w:customStyle="1" w:styleId="xl758">
    <w:name w:val="xl758"/>
    <w:basedOn w:val="a7"/>
    <w:qFormat/>
    <w:rsid w:val="001F53CE"/>
    <w:pPr>
      <w:widowControl/>
      <w:pBdr>
        <w:top w:val="single" w:sz="4" w:space="0" w:color="auto"/>
        <w:left w:val="single" w:sz="4" w:space="0" w:color="auto"/>
        <w:bottom w:val="single" w:sz="4" w:space="0" w:color="auto"/>
      </w:pBdr>
      <w:shd w:val="clear" w:color="auto" w:fill="FDE9D9"/>
      <w:autoSpaceDE/>
      <w:autoSpaceDN/>
      <w:spacing w:before="100" w:beforeAutospacing="1" w:after="100" w:afterAutospacing="1"/>
      <w:ind w:firstLine="709"/>
      <w:jc w:val="both"/>
    </w:pPr>
    <w:rPr>
      <w:b/>
      <w:bCs/>
      <w:sz w:val="28"/>
      <w:szCs w:val="28"/>
      <w:lang w:eastAsia="ru-RU"/>
    </w:rPr>
  </w:style>
  <w:style w:type="paragraph" w:customStyle="1" w:styleId="xl759">
    <w:name w:val="xl759"/>
    <w:basedOn w:val="a7"/>
    <w:qFormat/>
    <w:rsid w:val="001F53CE"/>
    <w:pPr>
      <w:widowControl/>
      <w:pBdr>
        <w:top w:val="single" w:sz="4" w:space="0" w:color="auto"/>
        <w:bottom w:val="single" w:sz="4" w:space="0" w:color="auto"/>
      </w:pBdr>
      <w:shd w:val="clear" w:color="auto" w:fill="FDE9D9"/>
      <w:autoSpaceDE/>
      <w:autoSpaceDN/>
      <w:spacing w:before="100" w:beforeAutospacing="1" w:after="100" w:afterAutospacing="1"/>
      <w:ind w:firstLine="709"/>
      <w:jc w:val="both"/>
    </w:pPr>
    <w:rPr>
      <w:b/>
      <w:bCs/>
      <w:sz w:val="28"/>
      <w:szCs w:val="28"/>
      <w:lang w:eastAsia="ru-RU"/>
    </w:rPr>
  </w:style>
  <w:style w:type="paragraph" w:customStyle="1" w:styleId="xl760">
    <w:name w:val="xl760"/>
    <w:basedOn w:val="a7"/>
    <w:qFormat/>
    <w:rsid w:val="001F53CE"/>
    <w:pPr>
      <w:widowControl/>
      <w:pBdr>
        <w:top w:val="single" w:sz="4" w:space="0" w:color="auto"/>
        <w:bottom w:val="single" w:sz="4" w:space="0" w:color="auto"/>
        <w:right w:val="single" w:sz="4" w:space="0" w:color="auto"/>
      </w:pBdr>
      <w:shd w:val="clear" w:color="auto" w:fill="FDE9D9"/>
      <w:autoSpaceDE/>
      <w:autoSpaceDN/>
      <w:spacing w:before="100" w:beforeAutospacing="1" w:after="100" w:afterAutospacing="1"/>
      <w:ind w:firstLine="709"/>
      <w:jc w:val="both"/>
    </w:pPr>
    <w:rPr>
      <w:b/>
      <w:bCs/>
      <w:sz w:val="28"/>
      <w:szCs w:val="28"/>
      <w:lang w:eastAsia="ru-RU"/>
    </w:rPr>
  </w:style>
  <w:style w:type="paragraph" w:customStyle="1" w:styleId="xl761">
    <w:name w:val="xl761"/>
    <w:basedOn w:val="a7"/>
    <w:qFormat/>
    <w:rsid w:val="001F53CE"/>
    <w:pPr>
      <w:widowControl/>
      <w:pBdr>
        <w:top w:val="single" w:sz="4" w:space="0" w:color="auto"/>
        <w:left w:val="single" w:sz="4" w:space="0" w:color="auto"/>
        <w:bottom w:val="single" w:sz="4" w:space="0" w:color="auto"/>
      </w:pBdr>
      <w:autoSpaceDE/>
      <w:autoSpaceDN/>
      <w:spacing w:before="100" w:beforeAutospacing="1" w:after="100" w:afterAutospacing="1"/>
      <w:ind w:firstLine="709"/>
      <w:jc w:val="both"/>
    </w:pPr>
    <w:rPr>
      <w:b/>
      <w:bCs/>
      <w:sz w:val="28"/>
      <w:szCs w:val="28"/>
      <w:lang w:eastAsia="ru-RU"/>
    </w:rPr>
  </w:style>
  <w:style w:type="paragraph" w:customStyle="1" w:styleId="xl762">
    <w:name w:val="xl762"/>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63">
    <w:name w:val="xl763"/>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64">
    <w:name w:val="xl764"/>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65">
    <w:name w:val="xl765"/>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66">
    <w:name w:val="xl766"/>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67">
    <w:name w:val="xl767"/>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68">
    <w:name w:val="xl768"/>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69">
    <w:name w:val="xl769"/>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both"/>
    </w:pPr>
    <w:rPr>
      <w:sz w:val="28"/>
      <w:szCs w:val="28"/>
      <w:lang w:eastAsia="ru-RU"/>
    </w:rPr>
  </w:style>
  <w:style w:type="paragraph" w:customStyle="1" w:styleId="xl770">
    <w:name w:val="xl770"/>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b/>
      <w:bCs/>
      <w:sz w:val="28"/>
      <w:szCs w:val="28"/>
      <w:lang w:eastAsia="ru-RU"/>
    </w:rPr>
  </w:style>
  <w:style w:type="paragraph" w:customStyle="1" w:styleId="xl771">
    <w:name w:val="xl771"/>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b/>
      <w:bCs/>
      <w:sz w:val="28"/>
      <w:szCs w:val="28"/>
      <w:lang w:eastAsia="ru-RU"/>
    </w:rPr>
  </w:style>
  <w:style w:type="paragraph" w:customStyle="1" w:styleId="xl772">
    <w:name w:val="xl772"/>
    <w:basedOn w:val="a7"/>
    <w:qFormat/>
    <w:rsid w:val="001F53CE"/>
    <w:pPr>
      <w:widowControl/>
      <w:pBdr>
        <w:top w:val="single" w:sz="4" w:space="0" w:color="auto"/>
        <w:left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73">
    <w:name w:val="xl773"/>
    <w:basedOn w:val="a7"/>
    <w:qFormat/>
    <w:rsid w:val="001F53CE"/>
    <w:pPr>
      <w:widowControl/>
      <w:pBdr>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74">
    <w:name w:val="xl774"/>
    <w:basedOn w:val="a7"/>
    <w:qFormat/>
    <w:rsid w:val="001F53CE"/>
    <w:pPr>
      <w:widowControl/>
      <w:pBdr>
        <w:top w:val="single" w:sz="4" w:space="0" w:color="auto"/>
        <w:left w:val="single" w:sz="4" w:space="0" w:color="auto"/>
        <w:bottom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75">
    <w:name w:val="xl775"/>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76">
    <w:name w:val="xl776"/>
    <w:basedOn w:val="a7"/>
    <w:qFormat/>
    <w:rsid w:val="001F53CE"/>
    <w:pPr>
      <w:widowControl/>
      <w:pBdr>
        <w:top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77">
    <w:name w:val="xl777"/>
    <w:basedOn w:val="a7"/>
    <w:qFormat/>
    <w:rsid w:val="001F53CE"/>
    <w:pPr>
      <w:widowControl/>
      <w:pBdr>
        <w:top w:val="single" w:sz="4" w:space="0" w:color="auto"/>
        <w:left w:val="single" w:sz="4" w:space="0" w:color="auto"/>
        <w:right w:val="single" w:sz="4" w:space="0" w:color="auto"/>
      </w:pBdr>
      <w:autoSpaceDE/>
      <w:autoSpaceDN/>
      <w:spacing w:before="100" w:beforeAutospacing="1" w:after="100" w:afterAutospacing="1"/>
      <w:ind w:firstLine="709"/>
      <w:jc w:val="center"/>
    </w:pPr>
    <w:rPr>
      <w:b/>
      <w:bCs/>
      <w:sz w:val="24"/>
      <w:szCs w:val="24"/>
      <w:lang w:eastAsia="ru-RU"/>
    </w:rPr>
  </w:style>
  <w:style w:type="paragraph" w:customStyle="1" w:styleId="xl778">
    <w:name w:val="xl778"/>
    <w:basedOn w:val="a7"/>
    <w:qFormat/>
    <w:rsid w:val="001F53CE"/>
    <w:pPr>
      <w:widowControl/>
      <w:pBdr>
        <w:left w:val="single" w:sz="4" w:space="0" w:color="auto"/>
        <w:bottom w:val="single" w:sz="4" w:space="0" w:color="auto"/>
        <w:right w:val="single" w:sz="4" w:space="0" w:color="auto"/>
      </w:pBdr>
      <w:autoSpaceDE/>
      <w:autoSpaceDN/>
      <w:spacing w:before="100" w:beforeAutospacing="1" w:after="100" w:afterAutospacing="1"/>
      <w:ind w:firstLine="709"/>
      <w:jc w:val="center"/>
    </w:pPr>
    <w:rPr>
      <w:b/>
      <w:bCs/>
      <w:sz w:val="24"/>
      <w:szCs w:val="24"/>
      <w:lang w:eastAsia="ru-RU"/>
    </w:rPr>
  </w:style>
  <w:style w:type="paragraph" w:customStyle="1" w:styleId="xl779">
    <w:name w:val="xl779"/>
    <w:basedOn w:val="a7"/>
    <w:qFormat/>
    <w:rsid w:val="001F53CE"/>
    <w:pPr>
      <w:widowControl/>
      <w:pBdr>
        <w:top w:val="single" w:sz="4" w:space="0" w:color="auto"/>
        <w:left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80">
    <w:name w:val="xl780"/>
    <w:basedOn w:val="a7"/>
    <w:qFormat/>
    <w:rsid w:val="001F53CE"/>
    <w:pPr>
      <w:widowControl/>
      <w:pBdr>
        <w:left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81">
    <w:name w:val="xl781"/>
    <w:basedOn w:val="a7"/>
    <w:qFormat/>
    <w:rsid w:val="001F53CE"/>
    <w:pPr>
      <w:widowControl/>
      <w:pBdr>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82">
    <w:name w:val="xl782"/>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83">
    <w:name w:val="xl783"/>
    <w:basedOn w:val="a7"/>
    <w:qFormat/>
    <w:rsid w:val="001F53CE"/>
    <w:pPr>
      <w:widowControl/>
      <w:pBdr>
        <w:top w:val="single" w:sz="4" w:space="0" w:color="auto"/>
        <w:left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84">
    <w:name w:val="xl784"/>
    <w:basedOn w:val="a7"/>
    <w:qFormat/>
    <w:rsid w:val="001F53CE"/>
    <w:pPr>
      <w:widowControl/>
      <w:pBdr>
        <w:left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85">
    <w:name w:val="xl785"/>
    <w:basedOn w:val="a7"/>
    <w:qFormat/>
    <w:rsid w:val="001F53CE"/>
    <w:pPr>
      <w:widowControl/>
      <w:pBdr>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xl786">
    <w:name w:val="xl786"/>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8"/>
      <w:szCs w:val="28"/>
      <w:lang w:eastAsia="ru-RU"/>
    </w:rPr>
  </w:style>
  <w:style w:type="paragraph" w:customStyle="1" w:styleId="1ffffff5">
    <w:name w:val="Ñòèëü1"/>
    <w:basedOn w:val="a7"/>
    <w:uiPriority w:val="99"/>
    <w:qFormat/>
    <w:rsid w:val="001F53CE"/>
    <w:pPr>
      <w:widowControl/>
      <w:autoSpaceDE/>
      <w:autoSpaceDN/>
      <w:spacing w:after="120" w:line="276" w:lineRule="auto"/>
      <w:ind w:firstLine="709"/>
      <w:jc w:val="both"/>
    </w:pPr>
    <w:rPr>
      <w:sz w:val="24"/>
      <w:szCs w:val="20"/>
      <w:lang w:eastAsia="ru-RU"/>
    </w:rPr>
  </w:style>
  <w:style w:type="paragraph" w:customStyle="1" w:styleId="xl787">
    <w:name w:val="xl787"/>
    <w:basedOn w:val="a7"/>
    <w:qFormat/>
    <w:rsid w:val="001F53CE"/>
    <w:pPr>
      <w:widowControl/>
      <w:pBdr>
        <w:left w:val="single" w:sz="8" w:space="0" w:color="auto"/>
        <w:bottom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788">
    <w:name w:val="xl788"/>
    <w:basedOn w:val="a7"/>
    <w:qFormat/>
    <w:rsid w:val="001F53CE"/>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ind w:firstLine="709"/>
      <w:jc w:val="both"/>
    </w:pPr>
    <w:rPr>
      <w:b/>
      <w:bCs/>
      <w:sz w:val="24"/>
      <w:szCs w:val="24"/>
      <w:lang w:eastAsia="ru-RU"/>
    </w:rPr>
  </w:style>
  <w:style w:type="paragraph" w:customStyle="1" w:styleId="xl789">
    <w:name w:val="xl789"/>
    <w:basedOn w:val="a7"/>
    <w:qFormat/>
    <w:rsid w:val="001F53CE"/>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ind w:firstLine="709"/>
      <w:jc w:val="both"/>
    </w:pPr>
    <w:rPr>
      <w:b/>
      <w:bCs/>
      <w:sz w:val="24"/>
      <w:szCs w:val="24"/>
      <w:lang w:eastAsia="ru-RU"/>
    </w:rPr>
  </w:style>
  <w:style w:type="paragraph" w:customStyle="1" w:styleId="xl790">
    <w:name w:val="xl790"/>
    <w:basedOn w:val="a7"/>
    <w:qFormat/>
    <w:rsid w:val="001F53CE"/>
    <w:pPr>
      <w:widowControl/>
      <w:pBdr>
        <w:top w:val="single" w:sz="8" w:space="0" w:color="auto"/>
        <w:left w:val="single" w:sz="8" w:space="0" w:color="auto"/>
        <w:bottom w:val="single" w:sz="4" w:space="0" w:color="auto"/>
      </w:pBdr>
      <w:autoSpaceDE/>
      <w:autoSpaceDN/>
      <w:spacing w:before="100" w:beforeAutospacing="1" w:after="100" w:afterAutospacing="1"/>
      <w:ind w:firstLine="709"/>
      <w:jc w:val="center"/>
    </w:pPr>
    <w:rPr>
      <w:color w:val="FF0000"/>
      <w:sz w:val="24"/>
      <w:szCs w:val="24"/>
      <w:lang w:eastAsia="ru-RU"/>
    </w:rPr>
  </w:style>
  <w:style w:type="paragraph" w:customStyle="1" w:styleId="xl791">
    <w:name w:val="xl791"/>
    <w:basedOn w:val="a7"/>
    <w:qFormat/>
    <w:rsid w:val="001F53CE"/>
    <w:pPr>
      <w:widowControl/>
      <w:pBdr>
        <w:left w:val="single" w:sz="8" w:space="0" w:color="auto"/>
        <w:bottom w:val="single" w:sz="4" w:space="0" w:color="auto"/>
        <w:right w:val="single" w:sz="8" w:space="0" w:color="auto"/>
      </w:pBdr>
      <w:autoSpaceDE/>
      <w:autoSpaceDN/>
      <w:spacing w:before="100" w:beforeAutospacing="1" w:after="100" w:afterAutospacing="1"/>
      <w:ind w:firstLine="709"/>
      <w:jc w:val="both"/>
    </w:pPr>
    <w:rPr>
      <w:b/>
      <w:bCs/>
      <w:sz w:val="24"/>
      <w:szCs w:val="24"/>
      <w:lang w:eastAsia="ru-RU"/>
    </w:rPr>
  </w:style>
  <w:style w:type="paragraph" w:customStyle="1" w:styleId="xl792">
    <w:name w:val="xl792"/>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both"/>
    </w:pPr>
    <w:rPr>
      <w:b/>
      <w:bCs/>
      <w:sz w:val="24"/>
      <w:szCs w:val="24"/>
      <w:lang w:eastAsia="ru-RU"/>
    </w:rPr>
  </w:style>
  <w:style w:type="paragraph" w:customStyle="1" w:styleId="xl793">
    <w:name w:val="xl793"/>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color w:val="FF0000"/>
      <w:sz w:val="24"/>
      <w:szCs w:val="24"/>
      <w:lang w:eastAsia="ru-RU"/>
    </w:rPr>
  </w:style>
  <w:style w:type="paragraph" w:customStyle="1" w:styleId="xl794">
    <w:name w:val="xl794"/>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795">
    <w:name w:val="xl795"/>
    <w:basedOn w:val="a7"/>
    <w:qFormat/>
    <w:rsid w:val="001F53CE"/>
    <w:pPr>
      <w:widowControl/>
      <w:pBdr>
        <w:top w:val="single" w:sz="4" w:space="0" w:color="auto"/>
        <w:left w:val="single" w:sz="8" w:space="11" w:color="auto"/>
        <w:bottom w:val="single" w:sz="4" w:space="0" w:color="auto"/>
        <w:right w:val="single" w:sz="8" w:space="0" w:color="auto"/>
      </w:pBdr>
      <w:autoSpaceDE/>
      <w:autoSpaceDN/>
      <w:spacing w:before="100" w:beforeAutospacing="1" w:after="100" w:afterAutospacing="1"/>
      <w:ind w:firstLineChars="100" w:firstLine="100"/>
      <w:jc w:val="both"/>
    </w:pPr>
    <w:rPr>
      <w:sz w:val="24"/>
      <w:szCs w:val="24"/>
      <w:lang w:eastAsia="ru-RU"/>
    </w:rPr>
  </w:style>
  <w:style w:type="paragraph" w:customStyle="1" w:styleId="xl796">
    <w:name w:val="xl796"/>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797">
    <w:name w:val="xl797"/>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798">
    <w:name w:val="xl798"/>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both"/>
    </w:pPr>
    <w:rPr>
      <w:b/>
      <w:bCs/>
      <w:sz w:val="24"/>
      <w:szCs w:val="24"/>
      <w:lang w:eastAsia="ru-RU"/>
    </w:rPr>
  </w:style>
  <w:style w:type="paragraph" w:customStyle="1" w:styleId="xl799">
    <w:name w:val="xl799"/>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both"/>
    </w:pPr>
    <w:rPr>
      <w:sz w:val="24"/>
      <w:szCs w:val="24"/>
      <w:lang w:eastAsia="ru-RU"/>
    </w:rPr>
  </w:style>
  <w:style w:type="paragraph" w:customStyle="1" w:styleId="xl800">
    <w:name w:val="xl800"/>
    <w:basedOn w:val="a7"/>
    <w:qFormat/>
    <w:rsid w:val="001F53CE"/>
    <w:pPr>
      <w:widowControl/>
      <w:shd w:val="clear" w:color="auto" w:fill="FFFFFF"/>
      <w:autoSpaceDE/>
      <w:autoSpaceDN/>
      <w:spacing w:before="100" w:beforeAutospacing="1" w:after="100" w:afterAutospacing="1"/>
      <w:ind w:firstLine="709"/>
      <w:jc w:val="both"/>
    </w:pPr>
    <w:rPr>
      <w:b/>
      <w:bCs/>
      <w:sz w:val="24"/>
      <w:szCs w:val="24"/>
      <w:lang w:eastAsia="ru-RU"/>
    </w:rPr>
  </w:style>
  <w:style w:type="paragraph" w:customStyle="1" w:styleId="xl801">
    <w:name w:val="xl801"/>
    <w:basedOn w:val="a7"/>
    <w:qFormat/>
    <w:rsid w:val="001F53CE"/>
    <w:pPr>
      <w:widowControl/>
      <w:pBdr>
        <w:top w:val="single" w:sz="4" w:space="0" w:color="auto"/>
        <w:left w:val="single" w:sz="8" w:space="0" w:color="auto"/>
        <w:bottom w:val="single" w:sz="4" w:space="0" w:color="auto"/>
      </w:pBdr>
      <w:shd w:val="clear" w:color="auto" w:fill="FFFFFF"/>
      <w:autoSpaceDE/>
      <w:autoSpaceDN/>
      <w:spacing w:before="100" w:beforeAutospacing="1" w:after="100" w:afterAutospacing="1"/>
      <w:ind w:firstLine="709"/>
      <w:jc w:val="center"/>
    </w:pPr>
    <w:rPr>
      <w:b/>
      <w:bCs/>
      <w:sz w:val="24"/>
      <w:szCs w:val="24"/>
      <w:lang w:eastAsia="ru-RU"/>
    </w:rPr>
  </w:style>
  <w:style w:type="paragraph" w:customStyle="1" w:styleId="xl802">
    <w:name w:val="xl802"/>
    <w:basedOn w:val="a7"/>
    <w:qFormat/>
    <w:rsid w:val="001F53CE"/>
    <w:pPr>
      <w:widowControl/>
      <w:pBdr>
        <w:top w:val="single" w:sz="4" w:space="0" w:color="auto"/>
        <w:left w:val="single" w:sz="8" w:space="0" w:color="auto"/>
        <w:bottom w:val="single" w:sz="4"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803">
    <w:name w:val="xl803"/>
    <w:basedOn w:val="a7"/>
    <w:qFormat/>
    <w:rsid w:val="001F53CE"/>
    <w:pPr>
      <w:widowControl/>
      <w:pBdr>
        <w:top w:val="single" w:sz="8"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both"/>
    </w:pPr>
    <w:rPr>
      <w:b/>
      <w:bCs/>
      <w:sz w:val="24"/>
      <w:szCs w:val="24"/>
      <w:lang w:eastAsia="ru-RU"/>
    </w:rPr>
  </w:style>
  <w:style w:type="paragraph" w:customStyle="1" w:styleId="xl804">
    <w:name w:val="xl804"/>
    <w:basedOn w:val="a7"/>
    <w:qFormat/>
    <w:rsid w:val="001F53CE"/>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ind w:firstLine="709"/>
      <w:jc w:val="both"/>
    </w:pPr>
    <w:rPr>
      <w:sz w:val="24"/>
      <w:szCs w:val="24"/>
      <w:lang w:eastAsia="ru-RU"/>
    </w:rPr>
  </w:style>
  <w:style w:type="paragraph" w:customStyle="1" w:styleId="xl805">
    <w:name w:val="xl805"/>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both"/>
    </w:pPr>
    <w:rPr>
      <w:sz w:val="24"/>
      <w:szCs w:val="24"/>
      <w:lang w:eastAsia="ru-RU"/>
    </w:rPr>
  </w:style>
  <w:style w:type="paragraph" w:customStyle="1" w:styleId="xl806">
    <w:name w:val="xl806"/>
    <w:basedOn w:val="a7"/>
    <w:qFormat/>
    <w:rsid w:val="001F53CE"/>
    <w:pPr>
      <w:widowControl/>
      <w:pBdr>
        <w:top w:val="single" w:sz="8" w:space="0" w:color="auto"/>
        <w:left w:val="single" w:sz="8" w:space="0" w:color="auto"/>
        <w:bottom w:val="single" w:sz="8" w:space="0" w:color="auto"/>
      </w:pBdr>
      <w:shd w:val="clear" w:color="auto" w:fill="CCFFCC"/>
      <w:autoSpaceDE/>
      <w:autoSpaceDN/>
      <w:spacing w:before="100" w:beforeAutospacing="1" w:after="100" w:afterAutospacing="1"/>
      <w:ind w:firstLine="709"/>
      <w:jc w:val="both"/>
    </w:pPr>
    <w:rPr>
      <w:b/>
      <w:bCs/>
      <w:sz w:val="28"/>
      <w:szCs w:val="28"/>
      <w:lang w:eastAsia="ru-RU"/>
    </w:rPr>
  </w:style>
  <w:style w:type="paragraph" w:customStyle="1" w:styleId="xl807">
    <w:name w:val="xl807"/>
    <w:basedOn w:val="a7"/>
    <w:qFormat/>
    <w:rsid w:val="001F53CE"/>
    <w:pPr>
      <w:widowControl/>
      <w:pBdr>
        <w:top w:val="single" w:sz="4" w:space="0" w:color="auto"/>
        <w:left w:val="single" w:sz="8" w:space="0" w:color="auto"/>
        <w:bottom w:val="single" w:sz="8" w:space="0" w:color="auto"/>
      </w:pBdr>
      <w:shd w:val="clear" w:color="auto" w:fill="C0C0C0"/>
      <w:autoSpaceDE/>
      <w:autoSpaceDN/>
      <w:spacing w:before="100" w:beforeAutospacing="1" w:after="100" w:afterAutospacing="1"/>
      <w:ind w:firstLine="709"/>
      <w:jc w:val="both"/>
    </w:pPr>
    <w:rPr>
      <w:sz w:val="24"/>
      <w:szCs w:val="24"/>
      <w:lang w:eastAsia="ru-RU"/>
    </w:rPr>
  </w:style>
  <w:style w:type="paragraph" w:customStyle="1" w:styleId="xl808">
    <w:name w:val="xl808"/>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both"/>
    </w:pPr>
    <w:rPr>
      <w:b/>
      <w:bCs/>
      <w:lang w:eastAsia="ru-RU"/>
    </w:rPr>
  </w:style>
  <w:style w:type="paragraph" w:customStyle="1" w:styleId="xl809">
    <w:name w:val="xl809"/>
    <w:basedOn w:val="a7"/>
    <w:qFormat/>
    <w:rsid w:val="001F53CE"/>
    <w:pPr>
      <w:widowControl/>
      <w:pBdr>
        <w:top w:val="single" w:sz="4" w:space="0" w:color="auto"/>
        <w:bottom w:val="single" w:sz="8" w:space="0" w:color="auto"/>
      </w:pBdr>
      <w:shd w:val="clear" w:color="auto" w:fill="C0C0C0"/>
      <w:autoSpaceDE/>
      <w:autoSpaceDN/>
      <w:spacing w:before="100" w:beforeAutospacing="1" w:after="100" w:afterAutospacing="1"/>
      <w:ind w:firstLine="709"/>
      <w:jc w:val="center"/>
    </w:pPr>
    <w:rPr>
      <w:sz w:val="24"/>
      <w:szCs w:val="24"/>
      <w:lang w:eastAsia="ru-RU"/>
    </w:rPr>
  </w:style>
  <w:style w:type="paragraph" w:customStyle="1" w:styleId="xl810">
    <w:name w:val="xl810"/>
    <w:basedOn w:val="a7"/>
    <w:qFormat/>
    <w:rsid w:val="001F53CE"/>
    <w:pPr>
      <w:widowControl/>
      <w:pBdr>
        <w:top w:val="single" w:sz="4" w:space="0" w:color="auto"/>
        <w:left w:val="single" w:sz="8" w:space="0" w:color="auto"/>
        <w:bottom w:val="single" w:sz="8" w:space="0" w:color="auto"/>
      </w:pBdr>
      <w:shd w:val="clear" w:color="auto" w:fill="C0C0C0"/>
      <w:autoSpaceDE/>
      <w:autoSpaceDN/>
      <w:spacing w:before="100" w:beforeAutospacing="1" w:after="100" w:afterAutospacing="1"/>
      <w:ind w:firstLine="709"/>
      <w:jc w:val="center"/>
    </w:pPr>
    <w:rPr>
      <w:sz w:val="24"/>
      <w:szCs w:val="24"/>
      <w:lang w:eastAsia="ru-RU"/>
    </w:rPr>
  </w:style>
  <w:style w:type="paragraph" w:customStyle="1" w:styleId="xl811">
    <w:name w:val="xl811"/>
    <w:basedOn w:val="a7"/>
    <w:qFormat/>
    <w:rsid w:val="001F53CE"/>
    <w:pPr>
      <w:widowControl/>
      <w:shd w:val="clear" w:color="auto" w:fill="FFFFFF"/>
      <w:autoSpaceDE/>
      <w:autoSpaceDN/>
      <w:spacing w:before="100" w:beforeAutospacing="1" w:after="100" w:afterAutospacing="1"/>
      <w:ind w:firstLine="709"/>
      <w:jc w:val="both"/>
    </w:pPr>
    <w:rPr>
      <w:b/>
      <w:bCs/>
      <w:sz w:val="24"/>
      <w:szCs w:val="24"/>
      <w:lang w:eastAsia="ru-RU"/>
    </w:rPr>
  </w:style>
  <w:style w:type="paragraph" w:customStyle="1" w:styleId="xl812">
    <w:name w:val="xl812"/>
    <w:basedOn w:val="a7"/>
    <w:qFormat/>
    <w:rsid w:val="001F53CE"/>
    <w:pPr>
      <w:widowControl/>
      <w:shd w:val="clear" w:color="auto" w:fill="FFFFFF"/>
      <w:autoSpaceDE/>
      <w:autoSpaceDN/>
      <w:spacing w:before="100" w:beforeAutospacing="1" w:after="100" w:afterAutospacing="1"/>
      <w:ind w:firstLine="709"/>
      <w:jc w:val="both"/>
    </w:pPr>
    <w:rPr>
      <w:b/>
      <w:bCs/>
      <w:sz w:val="24"/>
      <w:szCs w:val="24"/>
      <w:lang w:eastAsia="ru-RU"/>
    </w:rPr>
  </w:style>
  <w:style w:type="paragraph" w:customStyle="1" w:styleId="xl813">
    <w:name w:val="xl813"/>
    <w:basedOn w:val="a7"/>
    <w:qFormat/>
    <w:rsid w:val="001F53CE"/>
    <w:pPr>
      <w:widowControl/>
      <w:shd w:val="clear" w:color="auto" w:fill="FFFFFF"/>
      <w:autoSpaceDE/>
      <w:autoSpaceDN/>
      <w:spacing w:before="100" w:beforeAutospacing="1" w:after="100" w:afterAutospacing="1"/>
      <w:ind w:firstLine="709"/>
      <w:jc w:val="center"/>
    </w:pPr>
    <w:rPr>
      <w:b/>
      <w:bCs/>
      <w:sz w:val="24"/>
      <w:szCs w:val="24"/>
      <w:lang w:eastAsia="ru-RU"/>
    </w:rPr>
  </w:style>
  <w:style w:type="paragraph" w:customStyle="1" w:styleId="xl814">
    <w:name w:val="xl814"/>
    <w:basedOn w:val="a7"/>
    <w:qFormat/>
    <w:rsid w:val="001F53CE"/>
    <w:pPr>
      <w:widowControl/>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815">
    <w:name w:val="xl815"/>
    <w:basedOn w:val="a7"/>
    <w:qFormat/>
    <w:rsid w:val="001F53CE"/>
    <w:pPr>
      <w:widowControl/>
      <w:shd w:val="clear" w:color="auto" w:fill="FFFFFF"/>
      <w:autoSpaceDE/>
      <w:autoSpaceDN/>
      <w:spacing w:before="100" w:beforeAutospacing="1" w:after="100" w:afterAutospacing="1"/>
      <w:ind w:firstLine="709"/>
      <w:jc w:val="center"/>
    </w:pPr>
    <w:rPr>
      <w:b/>
      <w:bCs/>
      <w:sz w:val="24"/>
      <w:szCs w:val="24"/>
      <w:lang w:eastAsia="ru-RU"/>
    </w:rPr>
  </w:style>
  <w:style w:type="paragraph" w:customStyle="1" w:styleId="xl816">
    <w:name w:val="xl816"/>
    <w:basedOn w:val="a7"/>
    <w:qFormat/>
    <w:rsid w:val="001F53CE"/>
    <w:pPr>
      <w:widowControl/>
      <w:pBdr>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817">
    <w:name w:val="xl817"/>
    <w:basedOn w:val="a7"/>
    <w:qFormat/>
    <w:rsid w:val="001F53CE"/>
    <w:pPr>
      <w:widowControl/>
      <w:pBdr>
        <w:top w:val="single" w:sz="4" w:space="0" w:color="auto"/>
        <w:left w:val="single" w:sz="8" w:space="0" w:color="auto"/>
        <w:bottom w:val="single" w:sz="8" w:space="0" w:color="auto"/>
      </w:pBdr>
      <w:shd w:val="clear" w:color="auto" w:fill="C0C0C0"/>
      <w:autoSpaceDE/>
      <w:autoSpaceDN/>
      <w:spacing w:before="100" w:beforeAutospacing="1" w:after="100" w:afterAutospacing="1"/>
      <w:ind w:firstLine="709"/>
      <w:jc w:val="both"/>
    </w:pPr>
    <w:rPr>
      <w:b/>
      <w:bCs/>
      <w:sz w:val="24"/>
      <w:szCs w:val="24"/>
      <w:lang w:eastAsia="ru-RU"/>
    </w:rPr>
  </w:style>
  <w:style w:type="paragraph" w:customStyle="1" w:styleId="xl818">
    <w:name w:val="xl818"/>
    <w:basedOn w:val="a7"/>
    <w:qFormat/>
    <w:rsid w:val="001F53CE"/>
    <w:pPr>
      <w:widowControl/>
      <w:pBdr>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819">
    <w:name w:val="xl819"/>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820">
    <w:name w:val="xl820"/>
    <w:basedOn w:val="a7"/>
    <w:qFormat/>
    <w:rsid w:val="001F53CE"/>
    <w:pPr>
      <w:widowControl/>
      <w:pBdr>
        <w:left w:val="single" w:sz="8" w:space="0" w:color="auto"/>
        <w:bottom w:val="single" w:sz="4" w:space="0" w:color="auto"/>
      </w:pBdr>
      <w:autoSpaceDE/>
      <w:autoSpaceDN/>
      <w:spacing w:before="100" w:beforeAutospacing="1" w:after="100" w:afterAutospacing="1"/>
      <w:ind w:firstLine="709"/>
      <w:jc w:val="center"/>
    </w:pPr>
    <w:rPr>
      <w:b/>
      <w:bCs/>
      <w:sz w:val="24"/>
      <w:szCs w:val="24"/>
      <w:lang w:eastAsia="ru-RU"/>
    </w:rPr>
  </w:style>
  <w:style w:type="paragraph" w:customStyle="1" w:styleId="xl821">
    <w:name w:val="xl821"/>
    <w:basedOn w:val="a7"/>
    <w:qFormat/>
    <w:rsid w:val="001F53CE"/>
    <w:pPr>
      <w:widowControl/>
      <w:pBdr>
        <w:bottom w:val="single" w:sz="4"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822">
    <w:name w:val="xl822"/>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823">
    <w:name w:val="xl823"/>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b/>
      <w:bCs/>
      <w:sz w:val="24"/>
      <w:szCs w:val="24"/>
      <w:lang w:eastAsia="ru-RU"/>
    </w:rPr>
  </w:style>
  <w:style w:type="paragraph" w:customStyle="1" w:styleId="xl824">
    <w:name w:val="xl824"/>
    <w:basedOn w:val="a7"/>
    <w:qFormat/>
    <w:rsid w:val="001F53CE"/>
    <w:pPr>
      <w:widowControl/>
      <w:pBdr>
        <w:top w:val="single" w:sz="4" w:space="0" w:color="auto"/>
        <w:left w:val="single" w:sz="8" w:space="0" w:color="auto"/>
        <w:bottom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825">
    <w:name w:val="xl825"/>
    <w:basedOn w:val="a7"/>
    <w:qFormat/>
    <w:rsid w:val="001F53CE"/>
    <w:pPr>
      <w:widowControl/>
      <w:pBdr>
        <w:top w:val="single" w:sz="4" w:space="0" w:color="auto"/>
        <w:left w:val="single" w:sz="8" w:space="0" w:color="auto"/>
        <w:bottom w:val="single" w:sz="4"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826">
    <w:name w:val="xl826"/>
    <w:basedOn w:val="a7"/>
    <w:qFormat/>
    <w:rsid w:val="001F53CE"/>
    <w:pPr>
      <w:widowControl/>
      <w:pBdr>
        <w:top w:val="single" w:sz="4" w:space="0" w:color="auto"/>
        <w:left w:val="single" w:sz="8" w:space="0" w:color="auto"/>
        <w:bottom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827">
    <w:name w:val="xl827"/>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b/>
      <w:bCs/>
      <w:sz w:val="24"/>
      <w:szCs w:val="24"/>
      <w:lang w:eastAsia="ru-RU"/>
    </w:rPr>
  </w:style>
  <w:style w:type="paragraph" w:customStyle="1" w:styleId="xl828">
    <w:name w:val="xl828"/>
    <w:basedOn w:val="a7"/>
    <w:qFormat/>
    <w:rsid w:val="001F53CE"/>
    <w:pPr>
      <w:widowControl/>
      <w:pBdr>
        <w:top w:val="single" w:sz="4" w:space="0" w:color="auto"/>
        <w:left w:val="single" w:sz="8" w:space="0" w:color="auto"/>
        <w:bottom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829">
    <w:name w:val="xl829"/>
    <w:basedOn w:val="a7"/>
    <w:qFormat/>
    <w:rsid w:val="001F53CE"/>
    <w:pPr>
      <w:widowControl/>
      <w:pBdr>
        <w:top w:val="single" w:sz="4" w:space="0" w:color="auto"/>
        <w:lef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830">
    <w:name w:val="xl830"/>
    <w:basedOn w:val="a7"/>
    <w:qFormat/>
    <w:rsid w:val="001F53CE"/>
    <w:pPr>
      <w:widowControl/>
      <w:pBdr>
        <w:top w:val="single" w:sz="4" w:space="0" w:color="auto"/>
        <w:left w:val="single" w:sz="8" w:space="11" w:color="auto"/>
      </w:pBdr>
      <w:autoSpaceDE/>
      <w:autoSpaceDN/>
      <w:spacing w:before="100" w:beforeAutospacing="1" w:after="100" w:afterAutospacing="1"/>
      <w:ind w:firstLineChars="100" w:firstLine="100"/>
      <w:jc w:val="both"/>
    </w:pPr>
    <w:rPr>
      <w:i/>
      <w:iCs/>
      <w:sz w:val="24"/>
      <w:szCs w:val="24"/>
      <w:lang w:eastAsia="ru-RU"/>
    </w:rPr>
  </w:style>
  <w:style w:type="paragraph" w:customStyle="1" w:styleId="xl831">
    <w:name w:val="xl831"/>
    <w:basedOn w:val="a7"/>
    <w:qFormat/>
    <w:rsid w:val="001F53CE"/>
    <w:pPr>
      <w:widowControl/>
      <w:pBdr>
        <w:top w:val="single" w:sz="4" w:space="0" w:color="auto"/>
        <w:left w:val="single" w:sz="8" w:space="0" w:color="auto"/>
      </w:pBdr>
      <w:autoSpaceDE/>
      <w:autoSpaceDN/>
      <w:spacing w:before="100" w:beforeAutospacing="1" w:after="100" w:afterAutospacing="1"/>
      <w:ind w:firstLine="709"/>
      <w:jc w:val="center"/>
    </w:pPr>
    <w:rPr>
      <w:i/>
      <w:iCs/>
      <w:sz w:val="24"/>
      <w:szCs w:val="24"/>
      <w:lang w:eastAsia="ru-RU"/>
    </w:rPr>
  </w:style>
  <w:style w:type="paragraph" w:customStyle="1" w:styleId="xl832">
    <w:name w:val="xl832"/>
    <w:basedOn w:val="a7"/>
    <w:qFormat/>
    <w:rsid w:val="001F53CE"/>
    <w:pPr>
      <w:widowControl/>
      <w:pBdr>
        <w:top w:val="single" w:sz="4" w:space="0" w:color="auto"/>
        <w:left w:val="single" w:sz="8" w:space="0" w:color="auto"/>
      </w:pBdr>
      <w:autoSpaceDE/>
      <w:autoSpaceDN/>
      <w:spacing w:before="100" w:beforeAutospacing="1" w:after="100" w:afterAutospacing="1"/>
      <w:ind w:firstLine="709"/>
      <w:jc w:val="center"/>
    </w:pPr>
    <w:rPr>
      <w:i/>
      <w:iCs/>
      <w:sz w:val="24"/>
      <w:szCs w:val="24"/>
      <w:lang w:eastAsia="ru-RU"/>
    </w:rPr>
  </w:style>
  <w:style w:type="paragraph" w:customStyle="1" w:styleId="xl833">
    <w:name w:val="xl833"/>
    <w:basedOn w:val="a7"/>
    <w:qFormat/>
    <w:rsid w:val="001F53CE"/>
    <w:pPr>
      <w:widowControl/>
      <w:pBdr>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834">
    <w:name w:val="xl834"/>
    <w:basedOn w:val="a7"/>
    <w:qFormat/>
    <w:rsid w:val="001F53CE"/>
    <w:pPr>
      <w:widowControl/>
      <w:pBdr>
        <w:left w:val="single" w:sz="8" w:space="0" w:color="auto"/>
        <w:bottom w:val="single" w:sz="4" w:space="0" w:color="auto"/>
      </w:pBdr>
      <w:shd w:val="clear" w:color="auto" w:fill="CCFFFF"/>
      <w:autoSpaceDE/>
      <w:autoSpaceDN/>
      <w:spacing w:before="100" w:beforeAutospacing="1" w:after="100" w:afterAutospacing="1"/>
      <w:ind w:firstLine="709"/>
      <w:jc w:val="center"/>
    </w:pPr>
    <w:rPr>
      <w:b/>
      <w:bCs/>
      <w:color w:val="FF0000"/>
      <w:sz w:val="24"/>
      <w:szCs w:val="24"/>
      <w:lang w:eastAsia="ru-RU"/>
    </w:rPr>
  </w:style>
  <w:style w:type="paragraph" w:customStyle="1" w:styleId="xl835">
    <w:name w:val="xl835"/>
    <w:basedOn w:val="a7"/>
    <w:qFormat/>
    <w:rsid w:val="001F53CE"/>
    <w:pPr>
      <w:widowControl/>
      <w:pBdr>
        <w:top w:val="single" w:sz="4" w:space="0" w:color="auto"/>
        <w:left w:val="single" w:sz="8" w:space="0" w:color="auto"/>
        <w:bottom w:val="single" w:sz="4" w:space="0" w:color="auto"/>
      </w:pBdr>
      <w:shd w:val="clear" w:color="auto" w:fill="C0C0C0"/>
      <w:autoSpaceDE/>
      <w:autoSpaceDN/>
      <w:spacing w:before="100" w:beforeAutospacing="1" w:after="100" w:afterAutospacing="1"/>
      <w:ind w:firstLine="709"/>
      <w:jc w:val="center"/>
    </w:pPr>
    <w:rPr>
      <w:b/>
      <w:bCs/>
      <w:color w:val="FF0000"/>
      <w:sz w:val="24"/>
      <w:szCs w:val="24"/>
      <w:lang w:eastAsia="ru-RU"/>
    </w:rPr>
  </w:style>
  <w:style w:type="paragraph" w:customStyle="1" w:styleId="xl836">
    <w:name w:val="xl836"/>
    <w:basedOn w:val="a7"/>
    <w:qFormat/>
    <w:rsid w:val="001F53CE"/>
    <w:pPr>
      <w:widowControl/>
      <w:pBdr>
        <w:top w:val="single" w:sz="4" w:space="0" w:color="auto"/>
        <w:left w:val="single" w:sz="8" w:space="0" w:color="auto"/>
        <w:bottom w:val="single" w:sz="4" w:space="0" w:color="auto"/>
      </w:pBdr>
      <w:shd w:val="clear" w:color="auto" w:fill="CCFFFF"/>
      <w:autoSpaceDE/>
      <w:autoSpaceDN/>
      <w:spacing w:before="100" w:beforeAutospacing="1" w:after="100" w:afterAutospacing="1"/>
      <w:ind w:firstLine="709"/>
      <w:jc w:val="center"/>
    </w:pPr>
    <w:rPr>
      <w:b/>
      <w:bCs/>
      <w:color w:val="FF0000"/>
      <w:sz w:val="24"/>
      <w:szCs w:val="24"/>
      <w:lang w:eastAsia="ru-RU"/>
    </w:rPr>
  </w:style>
  <w:style w:type="paragraph" w:customStyle="1" w:styleId="xl837">
    <w:name w:val="xl837"/>
    <w:basedOn w:val="a7"/>
    <w:qFormat/>
    <w:rsid w:val="001F53CE"/>
    <w:pPr>
      <w:widowControl/>
      <w:pBdr>
        <w:top w:val="single" w:sz="4" w:space="0" w:color="auto"/>
        <w:left w:val="single" w:sz="8" w:space="0" w:color="auto"/>
        <w:bottom w:val="single" w:sz="4"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838">
    <w:name w:val="xl838"/>
    <w:basedOn w:val="a7"/>
    <w:qFormat/>
    <w:rsid w:val="001F53CE"/>
    <w:pPr>
      <w:widowControl/>
      <w:pBdr>
        <w:top w:val="single" w:sz="4"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839">
    <w:name w:val="xl839"/>
    <w:basedOn w:val="a7"/>
    <w:qFormat/>
    <w:rsid w:val="001F53CE"/>
    <w:pPr>
      <w:widowControl/>
      <w:pBdr>
        <w:top w:val="single" w:sz="8"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840">
    <w:name w:val="xl840"/>
    <w:basedOn w:val="a7"/>
    <w:qFormat/>
    <w:rsid w:val="001F53CE"/>
    <w:pPr>
      <w:widowControl/>
      <w:pBdr>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841">
    <w:name w:val="xl841"/>
    <w:basedOn w:val="a7"/>
    <w:qFormat/>
    <w:rsid w:val="001F53CE"/>
    <w:pPr>
      <w:widowControl/>
      <w:pBdr>
        <w:top w:val="single" w:sz="8" w:space="0" w:color="auto"/>
        <w:left w:val="single" w:sz="8" w:space="0" w:color="auto"/>
      </w:pBdr>
      <w:shd w:val="clear" w:color="auto" w:fill="CCFFCC"/>
      <w:autoSpaceDE/>
      <w:autoSpaceDN/>
      <w:spacing w:before="100" w:beforeAutospacing="1" w:after="100" w:afterAutospacing="1"/>
      <w:ind w:firstLine="709"/>
      <w:jc w:val="both"/>
    </w:pPr>
    <w:rPr>
      <w:b/>
      <w:bCs/>
      <w:sz w:val="28"/>
      <w:szCs w:val="28"/>
      <w:lang w:eastAsia="ru-RU"/>
    </w:rPr>
  </w:style>
  <w:style w:type="paragraph" w:customStyle="1" w:styleId="xl842">
    <w:name w:val="xl842"/>
    <w:basedOn w:val="a7"/>
    <w:qFormat/>
    <w:rsid w:val="001F53CE"/>
    <w:pPr>
      <w:widowControl/>
      <w:pBdr>
        <w:top w:val="single" w:sz="8" w:space="0" w:color="auto"/>
        <w:left w:val="single" w:sz="4" w:space="0" w:color="auto"/>
        <w:bottom w:val="single" w:sz="8" w:space="0" w:color="auto"/>
        <w:right w:val="single" w:sz="4" w:space="0" w:color="auto"/>
      </w:pBdr>
      <w:shd w:val="clear" w:color="auto" w:fill="CCFFFF"/>
      <w:autoSpaceDE/>
      <w:autoSpaceDN/>
      <w:spacing w:before="100" w:beforeAutospacing="1" w:after="100" w:afterAutospacing="1"/>
      <w:ind w:firstLine="709"/>
      <w:jc w:val="both"/>
    </w:pPr>
    <w:rPr>
      <w:b/>
      <w:bCs/>
      <w:sz w:val="24"/>
      <w:szCs w:val="24"/>
      <w:lang w:eastAsia="ru-RU"/>
    </w:rPr>
  </w:style>
  <w:style w:type="paragraph" w:customStyle="1" w:styleId="xl843">
    <w:name w:val="xl843"/>
    <w:basedOn w:val="a7"/>
    <w:qFormat/>
    <w:rsid w:val="001F53CE"/>
    <w:pPr>
      <w:widowControl/>
      <w:pBdr>
        <w:top w:val="single" w:sz="8" w:space="0" w:color="auto"/>
        <w:left w:val="single" w:sz="8" w:space="0" w:color="auto"/>
        <w:bottom w:val="single" w:sz="8" w:space="0" w:color="auto"/>
        <w:right w:val="single" w:sz="4" w:space="0" w:color="auto"/>
      </w:pBdr>
      <w:shd w:val="clear" w:color="auto" w:fill="CCFFFF"/>
      <w:autoSpaceDE/>
      <w:autoSpaceDN/>
      <w:spacing w:before="100" w:beforeAutospacing="1" w:after="100" w:afterAutospacing="1"/>
      <w:ind w:firstLine="709"/>
      <w:jc w:val="both"/>
    </w:pPr>
    <w:rPr>
      <w:b/>
      <w:bCs/>
      <w:sz w:val="24"/>
      <w:szCs w:val="24"/>
      <w:lang w:eastAsia="ru-RU"/>
    </w:rPr>
  </w:style>
  <w:style w:type="paragraph" w:customStyle="1" w:styleId="xl844">
    <w:name w:val="xl844"/>
    <w:basedOn w:val="a7"/>
    <w:qFormat/>
    <w:rsid w:val="001F53CE"/>
    <w:pPr>
      <w:widowControl/>
      <w:pBdr>
        <w:top w:val="single" w:sz="8" w:space="0" w:color="auto"/>
        <w:left w:val="single" w:sz="4" w:space="0" w:color="auto"/>
        <w:bottom w:val="single" w:sz="8" w:space="0" w:color="auto"/>
        <w:right w:val="single" w:sz="4"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845">
    <w:name w:val="xl845"/>
    <w:basedOn w:val="a7"/>
    <w:qFormat/>
    <w:rsid w:val="001F53CE"/>
    <w:pPr>
      <w:widowControl/>
      <w:pBdr>
        <w:top w:val="single" w:sz="8"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both"/>
    </w:pPr>
    <w:rPr>
      <w:b/>
      <w:bCs/>
      <w:sz w:val="24"/>
      <w:szCs w:val="24"/>
      <w:lang w:eastAsia="ru-RU"/>
    </w:rPr>
  </w:style>
  <w:style w:type="paragraph" w:customStyle="1" w:styleId="xl846">
    <w:name w:val="xl846"/>
    <w:basedOn w:val="a7"/>
    <w:qFormat/>
    <w:rsid w:val="001F53CE"/>
    <w:pPr>
      <w:widowControl/>
      <w:pBdr>
        <w:top w:val="single" w:sz="4" w:space="0" w:color="auto"/>
        <w:left w:val="single" w:sz="8" w:space="0" w:color="auto"/>
        <w:bottom w:val="single" w:sz="4" w:space="0" w:color="auto"/>
        <w:right w:val="single" w:sz="8" w:space="0" w:color="auto"/>
      </w:pBdr>
      <w:shd w:val="clear" w:color="auto" w:fill="C0C0C0"/>
      <w:autoSpaceDE/>
      <w:autoSpaceDN/>
      <w:spacing w:before="100" w:beforeAutospacing="1" w:after="100" w:afterAutospacing="1"/>
      <w:ind w:firstLine="709"/>
      <w:jc w:val="both"/>
    </w:pPr>
    <w:rPr>
      <w:b/>
      <w:bCs/>
      <w:sz w:val="24"/>
      <w:szCs w:val="24"/>
      <w:lang w:eastAsia="ru-RU"/>
    </w:rPr>
  </w:style>
  <w:style w:type="paragraph" w:customStyle="1" w:styleId="xl847">
    <w:name w:val="xl847"/>
    <w:basedOn w:val="a7"/>
    <w:qFormat/>
    <w:rsid w:val="001F53CE"/>
    <w:pPr>
      <w:widowControl/>
      <w:pBdr>
        <w:top w:val="single" w:sz="4"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both"/>
    </w:pPr>
    <w:rPr>
      <w:b/>
      <w:bCs/>
      <w:sz w:val="24"/>
      <w:szCs w:val="24"/>
      <w:lang w:eastAsia="ru-RU"/>
    </w:rPr>
  </w:style>
  <w:style w:type="paragraph" w:customStyle="1" w:styleId="xl848">
    <w:name w:val="xl848"/>
    <w:basedOn w:val="a7"/>
    <w:qFormat/>
    <w:rsid w:val="001F53CE"/>
    <w:pPr>
      <w:widowControl/>
      <w:pBdr>
        <w:left w:val="single" w:sz="8" w:space="0" w:color="auto"/>
        <w:bottom w:val="single" w:sz="4"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849">
    <w:name w:val="xl849"/>
    <w:basedOn w:val="a7"/>
    <w:qFormat/>
    <w:rsid w:val="001F53CE"/>
    <w:pPr>
      <w:widowControl/>
      <w:pBdr>
        <w:top w:val="single" w:sz="8"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both"/>
    </w:pPr>
    <w:rPr>
      <w:sz w:val="24"/>
      <w:szCs w:val="24"/>
      <w:lang w:eastAsia="ru-RU"/>
    </w:rPr>
  </w:style>
  <w:style w:type="paragraph" w:customStyle="1" w:styleId="xl850">
    <w:name w:val="xl850"/>
    <w:basedOn w:val="a7"/>
    <w:qFormat/>
    <w:rsid w:val="001F53CE"/>
    <w:pPr>
      <w:widowControl/>
      <w:pBdr>
        <w:top w:val="single" w:sz="4"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851">
    <w:name w:val="xl851"/>
    <w:basedOn w:val="a7"/>
    <w:qFormat/>
    <w:rsid w:val="001F53CE"/>
    <w:pPr>
      <w:widowControl/>
      <w:pBdr>
        <w:top w:val="single" w:sz="4"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both"/>
    </w:pPr>
    <w:rPr>
      <w:sz w:val="24"/>
      <w:szCs w:val="24"/>
      <w:lang w:eastAsia="ru-RU"/>
    </w:rPr>
  </w:style>
  <w:style w:type="paragraph" w:customStyle="1" w:styleId="xl852">
    <w:name w:val="xl852"/>
    <w:basedOn w:val="a7"/>
    <w:qFormat/>
    <w:rsid w:val="001F53CE"/>
    <w:pPr>
      <w:widowControl/>
      <w:pBdr>
        <w:left w:val="single" w:sz="8" w:space="0" w:color="auto"/>
        <w:bottom w:val="single" w:sz="4"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853">
    <w:name w:val="xl853"/>
    <w:basedOn w:val="a7"/>
    <w:qFormat/>
    <w:rsid w:val="001F53CE"/>
    <w:pPr>
      <w:widowControl/>
      <w:pBdr>
        <w:top w:val="single" w:sz="4" w:space="0" w:color="auto"/>
        <w:left w:val="single" w:sz="8" w:space="0" w:color="auto"/>
        <w:bottom w:val="single" w:sz="4" w:space="0" w:color="auto"/>
        <w:right w:val="single" w:sz="8" w:space="0" w:color="auto"/>
      </w:pBdr>
      <w:shd w:val="clear" w:color="auto" w:fill="C0C0C0"/>
      <w:autoSpaceDE/>
      <w:autoSpaceDN/>
      <w:spacing w:before="100" w:beforeAutospacing="1" w:after="100" w:afterAutospacing="1"/>
      <w:ind w:firstLine="709"/>
      <w:jc w:val="both"/>
    </w:pPr>
    <w:rPr>
      <w:sz w:val="24"/>
      <w:szCs w:val="24"/>
      <w:lang w:eastAsia="ru-RU"/>
    </w:rPr>
  </w:style>
  <w:style w:type="paragraph" w:customStyle="1" w:styleId="xl854">
    <w:name w:val="xl854"/>
    <w:basedOn w:val="a7"/>
    <w:qFormat/>
    <w:rsid w:val="001F53CE"/>
    <w:pPr>
      <w:widowControl/>
      <w:pBdr>
        <w:top w:val="single" w:sz="4" w:space="0" w:color="auto"/>
        <w:left w:val="single" w:sz="8" w:space="0" w:color="auto"/>
        <w:bottom w:val="single" w:sz="4"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855">
    <w:name w:val="xl855"/>
    <w:basedOn w:val="a7"/>
    <w:qFormat/>
    <w:rsid w:val="001F53CE"/>
    <w:pPr>
      <w:widowControl/>
      <w:shd w:val="clear" w:color="auto" w:fill="FFFFFF"/>
      <w:autoSpaceDE/>
      <w:autoSpaceDN/>
      <w:spacing w:before="100" w:beforeAutospacing="1" w:after="100" w:afterAutospacing="1"/>
      <w:ind w:firstLine="709"/>
      <w:jc w:val="both"/>
    </w:pPr>
    <w:rPr>
      <w:b/>
      <w:bCs/>
      <w:i/>
      <w:iCs/>
      <w:sz w:val="40"/>
      <w:szCs w:val="40"/>
      <w:u w:val="single"/>
      <w:lang w:eastAsia="ru-RU"/>
    </w:rPr>
  </w:style>
  <w:style w:type="paragraph" w:customStyle="1" w:styleId="xl856">
    <w:name w:val="xl856"/>
    <w:basedOn w:val="a7"/>
    <w:qFormat/>
    <w:rsid w:val="001F53CE"/>
    <w:pPr>
      <w:widowControl/>
      <w:pBdr>
        <w:top w:val="single" w:sz="4" w:space="0" w:color="auto"/>
        <w:left w:val="single" w:sz="8" w:space="11" w:color="auto"/>
        <w:bottom w:val="single" w:sz="4" w:space="0" w:color="auto"/>
      </w:pBdr>
      <w:autoSpaceDE/>
      <w:autoSpaceDN/>
      <w:spacing w:before="100" w:beforeAutospacing="1" w:after="100" w:afterAutospacing="1"/>
      <w:ind w:firstLineChars="100" w:firstLine="100"/>
      <w:jc w:val="both"/>
    </w:pPr>
    <w:rPr>
      <w:sz w:val="24"/>
      <w:szCs w:val="24"/>
      <w:lang w:eastAsia="ru-RU"/>
    </w:rPr>
  </w:style>
  <w:style w:type="paragraph" w:customStyle="1" w:styleId="xl857">
    <w:name w:val="xl857"/>
    <w:basedOn w:val="a7"/>
    <w:qFormat/>
    <w:rsid w:val="001F53CE"/>
    <w:pPr>
      <w:widowControl/>
      <w:pBdr>
        <w:top w:val="single" w:sz="4" w:space="0" w:color="auto"/>
        <w:left w:val="single" w:sz="8" w:space="0" w:color="auto"/>
        <w:bottom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858">
    <w:name w:val="xl858"/>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859">
    <w:name w:val="xl859"/>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860">
    <w:name w:val="xl860"/>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color w:val="FF0000"/>
      <w:sz w:val="24"/>
      <w:szCs w:val="24"/>
      <w:lang w:eastAsia="ru-RU"/>
    </w:rPr>
  </w:style>
  <w:style w:type="paragraph" w:customStyle="1" w:styleId="xl861">
    <w:name w:val="xl861"/>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862">
    <w:name w:val="xl862"/>
    <w:basedOn w:val="a7"/>
    <w:qFormat/>
    <w:rsid w:val="001F53CE"/>
    <w:pPr>
      <w:widowControl/>
      <w:pBdr>
        <w:top w:val="single" w:sz="8" w:space="0" w:color="auto"/>
        <w:left w:val="single" w:sz="4" w:space="0" w:color="auto"/>
        <w:bottom w:val="single" w:sz="8" w:space="0" w:color="auto"/>
        <w:right w:val="single" w:sz="4"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863">
    <w:name w:val="xl863"/>
    <w:basedOn w:val="a7"/>
    <w:qFormat/>
    <w:rsid w:val="001F53CE"/>
    <w:pPr>
      <w:widowControl/>
      <w:pBdr>
        <w:bottom w:val="single" w:sz="8" w:space="0" w:color="auto"/>
      </w:pBdr>
      <w:shd w:val="clear" w:color="auto" w:fill="CCFFCC"/>
      <w:autoSpaceDE/>
      <w:autoSpaceDN/>
      <w:spacing w:before="100" w:beforeAutospacing="1" w:after="100" w:afterAutospacing="1"/>
      <w:ind w:firstLine="709"/>
      <w:jc w:val="both"/>
    </w:pPr>
    <w:rPr>
      <w:b/>
      <w:bCs/>
      <w:sz w:val="24"/>
      <w:szCs w:val="24"/>
      <w:lang w:eastAsia="ru-RU"/>
    </w:rPr>
  </w:style>
  <w:style w:type="paragraph" w:customStyle="1" w:styleId="xl864">
    <w:name w:val="xl864"/>
    <w:basedOn w:val="a7"/>
    <w:qFormat/>
    <w:rsid w:val="001F53CE"/>
    <w:pPr>
      <w:widowControl/>
      <w:pBdr>
        <w:bottom w:val="single" w:sz="8" w:space="0" w:color="auto"/>
      </w:pBdr>
      <w:shd w:val="clear" w:color="auto" w:fill="CCFFCC"/>
      <w:autoSpaceDE/>
      <w:autoSpaceDN/>
      <w:spacing w:before="100" w:beforeAutospacing="1" w:after="100" w:afterAutospacing="1"/>
      <w:ind w:firstLine="709"/>
      <w:jc w:val="both"/>
    </w:pPr>
    <w:rPr>
      <w:rFonts w:ascii="Arial" w:hAnsi="Arial" w:cs="Arial"/>
      <w:sz w:val="24"/>
      <w:szCs w:val="24"/>
      <w:lang w:eastAsia="ru-RU"/>
    </w:rPr>
  </w:style>
  <w:style w:type="paragraph" w:customStyle="1" w:styleId="xl865">
    <w:name w:val="xl865"/>
    <w:basedOn w:val="a7"/>
    <w:qFormat/>
    <w:rsid w:val="001F53CE"/>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866">
    <w:name w:val="xl866"/>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867">
    <w:name w:val="xl867"/>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b/>
      <w:bCs/>
      <w:sz w:val="24"/>
      <w:szCs w:val="24"/>
      <w:lang w:eastAsia="ru-RU"/>
    </w:rPr>
  </w:style>
  <w:style w:type="paragraph" w:customStyle="1" w:styleId="xl868">
    <w:name w:val="xl868"/>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869">
    <w:name w:val="xl869"/>
    <w:basedOn w:val="a7"/>
    <w:qFormat/>
    <w:rsid w:val="001F53CE"/>
    <w:pPr>
      <w:widowControl/>
      <w:pBdr>
        <w:top w:val="single" w:sz="4" w:space="0" w:color="auto"/>
        <w:left w:val="single" w:sz="8" w:space="0" w:color="auto"/>
        <w:bottom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870">
    <w:name w:val="xl870"/>
    <w:basedOn w:val="a7"/>
    <w:qFormat/>
    <w:rsid w:val="001F53CE"/>
    <w:pPr>
      <w:widowControl/>
      <w:pBdr>
        <w:top w:val="single" w:sz="4" w:space="0" w:color="auto"/>
        <w:left w:val="single" w:sz="8" w:space="0" w:color="auto"/>
      </w:pBdr>
      <w:autoSpaceDE/>
      <w:autoSpaceDN/>
      <w:spacing w:before="100" w:beforeAutospacing="1" w:after="100" w:afterAutospacing="1"/>
      <w:ind w:firstLine="709"/>
      <w:jc w:val="center"/>
    </w:pPr>
    <w:rPr>
      <w:i/>
      <w:iCs/>
      <w:sz w:val="24"/>
      <w:szCs w:val="24"/>
      <w:lang w:eastAsia="ru-RU"/>
    </w:rPr>
  </w:style>
  <w:style w:type="paragraph" w:customStyle="1" w:styleId="xl871">
    <w:name w:val="xl871"/>
    <w:basedOn w:val="a7"/>
    <w:qFormat/>
    <w:rsid w:val="001F53CE"/>
    <w:pPr>
      <w:widowControl/>
      <w:pBdr>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872">
    <w:name w:val="xl872"/>
    <w:basedOn w:val="a7"/>
    <w:qFormat/>
    <w:rsid w:val="001F53CE"/>
    <w:pPr>
      <w:widowControl/>
      <w:pBdr>
        <w:top w:val="single" w:sz="4" w:space="0" w:color="auto"/>
        <w:left w:val="single" w:sz="8" w:space="0" w:color="auto"/>
        <w:bottom w:val="single" w:sz="4"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873">
    <w:name w:val="xl873"/>
    <w:basedOn w:val="a7"/>
    <w:qFormat/>
    <w:rsid w:val="001F53CE"/>
    <w:pPr>
      <w:widowControl/>
      <w:pBdr>
        <w:top w:val="single" w:sz="4"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874">
    <w:name w:val="xl874"/>
    <w:basedOn w:val="a7"/>
    <w:qFormat/>
    <w:rsid w:val="001F53CE"/>
    <w:pPr>
      <w:widowControl/>
      <w:pBdr>
        <w:top w:val="single" w:sz="8" w:space="0" w:color="auto"/>
        <w:bottom w:val="single" w:sz="8" w:space="0" w:color="auto"/>
      </w:pBdr>
      <w:shd w:val="clear" w:color="auto" w:fill="CCFFCC"/>
      <w:autoSpaceDE/>
      <w:autoSpaceDN/>
      <w:spacing w:before="100" w:beforeAutospacing="1" w:after="100" w:afterAutospacing="1"/>
      <w:ind w:firstLine="709"/>
      <w:jc w:val="both"/>
    </w:pPr>
    <w:rPr>
      <w:b/>
      <w:bCs/>
      <w:sz w:val="24"/>
      <w:szCs w:val="24"/>
      <w:lang w:eastAsia="ru-RU"/>
    </w:rPr>
  </w:style>
  <w:style w:type="paragraph" w:customStyle="1" w:styleId="xl875">
    <w:name w:val="xl875"/>
    <w:basedOn w:val="a7"/>
    <w:qFormat/>
    <w:rsid w:val="001F53CE"/>
    <w:pPr>
      <w:widowControl/>
      <w:pBdr>
        <w:top w:val="single" w:sz="8" w:space="0" w:color="auto"/>
        <w:bottom w:val="single" w:sz="8" w:space="0" w:color="auto"/>
      </w:pBdr>
      <w:shd w:val="clear" w:color="auto" w:fill="CCFFCC"/>
      <w:autoSpaceDE/>
      <w:autoSpaceDN/>
      <w:spacing w:before="100" w:beforeAutospacing="1" w:after="100" w:afterAutospacing="1"/>
      <w:ind w:firstLine="709"/>
      <w:jc w:val="both"/>
    </w:pPr>
    <w:rPr>
      <w:rFonts w:ascii="Arial" w:hAnsi="Arial" w:cs="Arial"/>
      <w:sz w:val="24"/>
      <w:szCs w:val="24"/>
      <w:lang w:eastAsia="ru-RU"/>
    </w:rPr>
  </w:style>
  <w:style w:type="paragraph" w:customStyle="1" w:styleId="xl876">
    <w:name w:val="xl876"/>
    <w:basedOn w:val="a7"/>
    <w:qFormat/>
    <w:rsid w:val="001F53CE"/>
    <w:pPr>
      <w:widowControl/>
      <w:pBdr>
        <w:top w:val="single" w:sz="4" w:space="0" w:color="auto"/>
        <w:left w:val="single" w:sz="8" w:space="0" w:color="auto"/>
        <w:bottom w:val="single" w:sz="4"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877">
    <w:name w:val="xl877"/>
    <w:basedOn w:val="a7"/>
    <w:qFormat/>
    <w:rsid w:val="001F53CE"/>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878">
    <w:name w:val="xl878"/>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center"/>
    </w:pPr>
    <w:rPr>
      <w:sz w:val="24"/>
      <w:szCs w:val="24"/>
      <w:lang w:eastAsia="ru-RU"/>
    </w:rPr>
  </w:style>
  <w:style w:type="paragraph" w:customStyle="1" w:styleId="xl879">
    <w:name w:val="xl879"/>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880">
    <w:name w:val="xl880"/>
    <w:basedOn w:val="a7"/>
    <w:qFormat/>
    <w:rsid w:val="001F53CE"/>
    <w:pPr>
      <w:widowControl/>
      <w:pBdr>
        <w:top w:val="single" w:sz="4" w:space="0" w:color="auto"/>
        <w:left w:val="single" w:sz="8" w:space="0" w:color="auto"/>
        <w:bottom w:val="single" w:sz="4"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881">
    <w:name w:val="xl881"/>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b/>
      <w:bCs/>
      <w:color w:val="FF0000"/>
      <w:sz w:val="24"/>
      <w:szCs w:val="24"/>
      <w:lang w:eastAsia="ru-RU"/>
    </w:rPr>
  </w:style>
  <w:style w:type="paragraph" w:customStyle="1" w:styleId="xl882">
    <w:name w:val="xl882"/>
    <w:basedOn w:val="a7"/>
    <w:qFormat/>
    <w:rsid w:val="001F53CE"/>
    <w:pPr>
      <w:widowControl/>
      <w:shd w:val="clear" w:color="auto" w:fill="FFFFFF"/>
      <w:autoSpaceDE/>
      <w:autoSpaceDN/>
      <w:spacing w:before="100" w:beforeAutospacing="1" w:after="100" w:afterAutospacing="1"/>
      <w:ind w:firstLine="709"/>
      <w:jc w:val="center"/>
    </w:pPr>
    <w:rPr>
      <w:b/>
      <w:bCs/>
      <w:color w:val="FF0000"/>
      <w:sz w:val="24"/>
      <w:szCs w:val="24"/>
      <w:lang w:eastAsia="ru-RU"/>
    </w:rPr>
  </w:style>
  <w:style w:type="paragraph" w:customStyle="1" w:styleId="xl883">
    <w:name w:val="xl883"/>
    <w:basedOn w:val="a7"/>
    <w:qFormat/>
    <w:rsid w:val="001F53CE"/>
    <w:pPr>
      <w:widowControl/>
      <w:shd w:val="clear" w:color="auto" w:fill="FFFFFF"/>
      <w:autoSpaceDE/>
      <w:autoSpaceDN/>
      <w:spacing w:before="100" w:beforeAutospacing="1" w:after="100" w:afterAutospacing="1"/>
      <w:ind w:firstLine="709"/>
      <w:jc w:val="both"/>
    </w:pPr>
    <w:rPr>
      <w:b/>
      <w:bCs/>
      <w:i/>
      <w:iCs/>
      <w:color w:val="FF0000"/>
      <w:sz w:val="24"/>
      <w:szCs w:val="24"/>
      <w:lang w:eastAsia="ru-RU"/>
    </w:rPr>
  </w:style>
  <w:style w:type="paragraph" w:customStyle="1" w:styleId="xl884">
    <w:name w:val="xl884"/>
    <w:basedOn w:val="a7"/>
    <w:qFormat/>
    <w:rsid w:val="001F53CE"/>
    <w:pPr>
      <w:widowControl/>
      <w:shd w:val="clear" w:color="auto" w:fill="FFFFFF"/>
      <w:autoSpaceDE/>
      <w:autoSpaceDN/>
      <w:spacing w:before="100" w:beforeAutospacing="1" w:after="100" w:afterAutospacing="1"/>
      <w:ind w:firstLine="709"/>
      <w:jc w:val="center"/>
    </w:pPr>
    <w:rPr>
      <w:b/>
      <w:bCs/>
      <w:i/>
      <w:iCs/>
      <w:color w:val="FF0000"/>
      <w:sz w:val="24"/>
      <w:szCs w:val="24"/>
      <w:lang w:eastAsia="ru-RU"/>
    </w:rPr>
  </w:style>
  <w:style w:type="paragraph" w:customStyle="1" w:styleId="xl885">
    <w:name w:val="xl885"/>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886">
    <w:name w:val="xl886"/>
    <w:basedOn w:val="a7"/>
    <w:qFormat/>
    <w:rsid w:val="001F53CE"/>
    <w:pPr>
      <w:widowControl/>
      <w:pBdr>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both"/>
    </w:pPr>
    <w:rPr>
      <w:b/>
      <w:bCs/>
      <w:sz w:val="24"/>
      <w:szCs w:val="24"/>
      <w:lang w:eastAsia="ru-RU"/>
    </w:rPr>
  </w:style>
  <w:style w:type="paragraph" w:customStyle="1" w:styleId="xl887">
    <w:name w:val="xl887"/>
    <w:basedOn w:val="a7"/>
    <w:qFormat/>
    <w:rsid w:val="001F53CE"/>
    <w:pPr>
      <w:widowControl/>
      <w:pBdr>
        <w:top w:val="single" w:sz="4" w:space="0" w:color="auto"/>
        <w:left w:val="single" w:sz="8" w:space="0" w:color="auto"/>
        <w:bottom w:val="single" w:sz="8" w:space="0" w:color="auto"/>
      </w:pBdr>
      <w:shd w:val="clear" w:color="auto" w:fill="C0C0C0"/>
      <w:autoSpaceDE/>
      <w:autoSpaceDN/>
      <w:spacing w:before="100" w:beforeAutospacing="1" w:after="100" w:afterAutospacing="1"/>
      <w:ind w:firstLine="709"/>
      <w:jc w:val="center"/>
    </w:pPr>
    <w:rPr>
      <w:b/>
      <w:bCs/>
      <w:color w:val="FF0000"/>
      <w:sz w:val="24"/>
      <w:szCs w:val="24"/>
      <w:lang w:eastAsia="ru-RU"/>
    </w:rPr>
  </w:style>
  <w:style w:type="paragraph" w:customStyle="1" w:styleId="xl888">
    <w:name w:val="xl888"/>
    <w:basedOn w:val="a7"/>
    <w:qFormat/>
    <w:rsid w:val="001F53CE"/>
    <w:pPr>
      <w:widowControl/>
      <w:shd w:val="clear" w:color="auto" w:fill="FFFFFF"/>
      <w:autoSpaceDE/>
      <w:autoSpaceDN/>
      <w:spacing w:before="100" w:beforeAutospacing="1" w:after="100" w:afterAutospacing="1"/>
      <w:ind w:firstLine="709"/>
      <w:jc w:val="right"/>
    </w:pPr>
    <w:rPr>
      <w:b/>
      <w:bCs/>
      <w:i/>
      <w:iCs/>
      <w:color w:val="FF0000"/>
      <w:sz w:val="24"/>
      <w:szCs w:val="24"/>
      <w:lang w:eastAsia="ru-RU"/>
    </w:rPr>
  </w:style>
  <w:style w:type="paragraph" w:customStyle="1" w:styleId="xl889">
    <w:name w:val="xl889"/>
    <w:basedOn w:val="a7"/>
    <w:qFormat/>
    <w:rsid w:val="001F53CE"/>
    <w:pPr>
      <w:widowControl/>
      <w:shd w:val="clear" w:color="auto" w:fill="FFFFFF"/>
      <w:autoSpaceDE/>
      <w:autoSpaceDN/>
      <w:spacing w:before="100" w:beforeAutospacing="1" w:after="100" w:afterAutospacing="1"/>
      <w:ind w:firstLine="709"/>
      <w:jc w:val="both"/>
    </w:pPr>
    <w:rPr>
      <w:sz w:val="24"/>
      <w:szCs w:val="24"/>
      <w:lang w:eastAsia="ru-RU"/>
    </w:rPr>
  </w:style>
  <w:style w:type="paragraph" w:customStyle="1" w:styleId="xl890">
    <w:name w:val="xl890"/>
    <w:basedOn w:val="a7"/>
    <w:qFormat/>
    <w:rsid w:val="001F53CE"/>
    <w:pPr>
      <w:widowControl/>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891">
    <w:name w:val="xl891"/>
    <w:basedOn w:val="a7"/>
    <w:qFormat/>
    <w:rsid w:val="001F53CE"/>
    <w:pPr>
      <w:widowControl/>
      <w:shd w:val="clear" w:color="auto" w:fill="FFFFFF"/>
      <w:autoSpaceDE/>
      <w:autoSpaceDN/>
      <w:spacing w:before="100" w:beforeAutospacing="1" w:after="100" w:afterAutospacing="1"/>
      <w:ind w:firstLine="709"/>
      <w:jc w:val="center"/>
    </w:pPr>
    <w:rPr>
      <w:rFonts w:ascii="Arial" w:hAnsi="Arial" w:cs="Arial"/>
      <w:b/>
      <w:bCs/>
      <w:sz w:val="24"/>
      <w:szCs w:val="24"/>
      <w:lang w:eastAsia="ru-RU"/>
    </w:rPr>
  </w:style>
  <w:style w:type="paragraph" w:customStyle="1" w:styleId="xl892">
    <w:name w:val="xl892"/>
    <w:basedOn w:val="a7"/>
    <w:qFormat/>
    <w:rsid w:val="001F53CE"/>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ind w:firstLine="709"/>
      <w:jc w:val="both"/>
    </w:pPr>
    <w:rPr>
      <w:sz w:val="24"/>
      <w:szCs w:val="24"/>
      <w:lang w:eastAsia="ru-RU"/>
    </w:rPr>
  </w:style>
  <w:style w:type="paragraph" w:customStyle="1" w:styleId="xl893">
    <w:name w:val="xl893"/>
    <w:basedOn w:val="a7"/>
    <w:qFormat/>
    <w:rsid w:val="001F53CE"/>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ind w:firstLine="709"/>
      <w:jc w:val="both"/>
    </w:pPr>
    <w:rPr>
      <w:sz w:val="24"/>
      <w:szCs w:val="24"/>
      <w:lang w:eastAsia="ru-RU"/>
    </w:rPr>
  </w:style>
  <w:style w:type="paragraph" w:customStyle="1" w:styleId="xl894">
    <w:name w:val="xl894"/>
    <w:basedOn w:val="a7"/>
    <w:qFormat/>
    <w:rsid w:val="001F53CE"/>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ind w:firstLine="709"/>
      <w:jc w:val="center"/>
    </w:pPr>
    <w:rPr>
      <w:rFonts w:ascii="Arial" w:hAnsi="Arial" w:cs="Arial"/>
      <w:b/>
      <w:bCs/>
      <w:sz w:val="24"/>
      <w:szCs w:val="24"/>
      <w:lang w:eastAsia="ru-RU"/>
    </w:rPr>
  </w:style>
  <w:style w:type="paragraph" w:customStyle="1" w:styleId="xl895">
    <w:name w:val="xl895"/>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b/>
      <w:bCs/>
      <w:sz w:val="24"/>
      <w:szCs w:val="24"/>
      <w:lang w:eastAsia="ru-RU"/>
    </w:rPr>
  </w:style>
  <w:style w:type="paragraph" w:customStyle="1" w:styleId="xl896">
    <w:name w:val="xl896"/>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b/>
      <w:bCs/>
      <w:sz w:val="24"/>
      <w:szCs w:val="24"/>
      <w:lang w:eastAsia="ru-RU"/>
    </w:rPr>
  </w:style>
  <w:style w:type="paragraph" w:customStyle="1" w:styleId="xl897">
    <w:name w:val="xl897"/>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898">
    <w:name w:val="xl898"/>
    <w:basedOn w:val="a7"/>
    <w:qFormat/>
    <w:rsid w:val="001F53CE"/>
    <w:pPr>
      <w:widowControl/>
      <w:pBdr>
        <w:left w:val="single" w:sz="8" w:space="0" w:color="auto"/>
        <w:bottom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899">
    <w:name w:val="xl899"/>
    <w:basedOn w:val="a7"/>
    <w:qFormat/>
    <w:rsid w:val="001F53CE"/>
    <w:pPr>
      <w:widowControl/>
      <w:pBdr>
        <w:left w:val="single" w:sz="8" w:space="0" w:color="auto"/>
        <w:bottom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900">
    <w:name w:val="xl900"/>
    <w:basedOn w:val="a7"/>
    <w:qFormat/>
    <w:rsid w:val="001F53CE"/>
    <w:pPr>
      <w:widowControl/>
      <w:pBdr>
        <w:top w:val="single" w:sz="4" w:space="0" w:color="auto"/>
        <w:left w:val="single" w:sz="8" w:space="0" w:color="auto"/>
        <w:bottom w:val="single" w:sz="4" w:space="0" w:color="auto"/>
      </w:pBdr>
      <w:shd w:val="clear" w:color="auto" w:fill="FFFFFF"/>
      <w:autoSpaceDE/>
      <w:autoSpaceDN/>
      <w:spacing w:before="100" w:beforeAutospacing="1" w:after="100" w:afterAutospacing="1"/>
      <w:ind w:firstLine="709"/>
      <w:jc w:val="center"/>
    </w:pPr>
    <w:rPr>
      <w:b/>
      <w:bCs/>
      <w:i/>
      <w:iCs/>
      <w:color w:val="FF0000"/>
      <w:sz w:val="24"/>
      <w:szCs w:val="24"/>
      <w:lang w:eastAsia="ru-RU"/>
    </w:rPr>
  </w:style>
  <w:style w:type="paragraph" w:customStyle="1" w:styleId="xl901">
    <w:name w:val="xl901"/>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b/>
      <w:bCs/>
      <w:i/>
      <w:iCs/>
      <w:color w:val="FF0000"/>
      <w:sz w:val="24"/>
      <w:szCs w:val="24"/>
      <w:lang w:eastAsia="ru-RU"/>
    </w:rPr>
  </w:style>
  <w:style w:type="paragraph" w:customStyle="1" w:styleId="xl902">
    <w:name w:val="xl902"/>
    <w:basedOn w:val="a7"/>
    <w:qFormat/>
    <w:rsid w:val="001F53CE"/>
    <w:pPr>
      <w:widowControl/>
      <w:shd w:val="clear" w:color="auto" w:fill="FFFFFF"/>
      <w:autoSpaceDE/>
      <w:autoSpaceDN/>
      <w:spacing w:before="100" w:beforeAutospacing="1" w:after="100" w:afterAutospacing="1"/>
      <w:ind w:firstLine="709"/>
      <w:jc w:val="center"/>
    </w:pPr>
    <w:rPr>
      <w:b/>
      <w:bCs/>
      <w:sz w:val="24"/>
      <w:szCs w:val="24"/>
      <w:lang w:eastAsia="ru-RU"/>
    </w:rPr>
  </w:style>
  <w:style w:type="paragraph" w:customStyle="1" w:styleId="xl903">
    <w:name w:val="xl903"/>
    <w:basedOn w:val="a7"/>
    <w:qFormat/>
    <w:rsid w:val="001F53CE"/>
    <w:pPr>
      <w:widowControl/>
      <w:pBdr>
        <w:left w:val="single" w:sz="8" w:space="0" w:color="auto"/>
        <w:bottom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904">
    <w:name w:val="xl904"/>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both"/>
    </w:pPr>
    <w:rPr>
      <w:sz w:val="24"/>
      <w:szCs w:val="24"/>
      <w:lang w:eastAsia="ru-RU"/>
    </w:rPr>
  </w:style>
  <w:style w:type="paragraph" w:customStyle="1" w:styleId="xl905">
    <w:name w:val="xl905"/>
    <w:basedOn w:val="a7"/>
    <w:qFormat/>
    <w:rsid w:val="001F53CE"/>
    <w:pPr>
      <w:widowControl/>
      <w:pBdr>
        <w:top w:val="single" w:sz="4" w:space="0" w:color="auto"/>
        <w:left w:val="single" w:sz="8"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906">
    <w:name w:val="xl906"/>
    <w:basedOn w:val="a7"/>
    <w:qFormat/>
    <w:rsid w:val="001F53CE"/>
    <w:pPr>
      <w:widowControl/>
      <w:pBdr>
        <w:left w:val="single" w:sz="8" w:space="0" w:color="auto"/>
        <w:right w:val="single" w:sz="8" w:space="0" w:color="auto"/>
      </w:pBdr>
      <w:autoSpaceDE/>
      <w:autoSpaceDN/>
      <w:spacing w:before="100" w:beforeAutospacing="1" w:after="100" w:afterAutospacing="1"/>
      <w:ind w:firstLine="709"/>
      <w:jc w:val="both"/>
    </w:pPr>
    <w:rPr>
      <w:sz w:val="24"/>
      <w:szCs w:val="24"/>
      <w:lang w:eastAsia="ru-RU"/>
    </w:rPr>
  </w:style>
  <w:style w:type="paragraph" w:customStyle="1" w:styleId="xl907">
    <w:name w:val="xl907"/>
    <w:basedOn w:val="a7"/>
    <w:qFormat/>
    <w:rsid w:val="001F53CE"/>
    <w:pPr>
      <w:widowControl/>
      <w:pBdr>
        <w:left w:val="single" w:sz="8" w:space="0" w:color="auto"/>
        <w:right w:val="single" w:sz="8" w:space="0" w:color="auto"/>
      </w:pBdr>
      <w:autoSpaceDE/>
      <w:autoSpaceDN/>
      <w:spacing w:before="100" w:beforeAutospacing="1" w:after="100" w:afterAutospacing="1"/>
      <w:ind w:firstLine="709"/>
      <w:jc w:val="both"/>
    </w:pPr>
    <w:rPr>
      <w:sz w:val="24"/>
      <w:szCs w:val="24"/>
      <w:lang w:eastAsia="ru-RU"/>
    </w:rPr>
  </w:style>
  <w:style w:type="paragraph" w:customStyle="1" w:styleId="xl908">
    <w:name w:val="xl908"/>
    <w:basedOn w:val="a7"/>
    <w:qFormat/>
    <w:rsid w:val="001F53CE"/>
    <w:pPr>
      <w:widowControl/>
      <w:pBdr>
        <w:lef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909">
    <w:name w:val="xl909"/>
    <w:basedOn w:val="a7"/>
    <w:qFormat/>
    <w:rsid w:val="001F53CE"/>
    <w:pPr>
      <w:widowControl/>
      <w:pBdr>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910">
    <w:name w:val="xl910"/>
    <w:basedOn w:val="a7"/>
    <w:qFormat/>
    <w:rsid w:val="001F53CE"/>
    <w:pPr>
      <w:widowControl/>
      <w:pBdr>
        <w:left w:val="single" w:sz="8" w:space="0" w:color="auto"/>
        <w:bottom w:val="single" w:sz="4" w:space="0" w:color="auto"/>
      </w:pBdr>
      <w:autoSpaceDE/>
      <w:autoSpaceDN/>
      <w:spacing w:before="100" w:beforeAutospacing="1" w:after="100" w:afterAutospacing="1"/>
      <w:ind w:firstLine="709"/>
      <w:jc w:val="center"/>
    </w:pPr>
    <w:rPr>
      <w:b/>
      <w:bCs/>
      <w:sz w:val="24"/>
      <w:szCs w:val="24"/>
      <w:lang w:eastAsia="ru-RU"/>
    </w:rPr>
  </w:style>
  <w:style w:type="paragraph" w:customStyle="1" w:styleId="xl911">
    <w:name w:val="xl911"/>
    <w:basedOn w:val="a7"/>
    <w:qFormat/>
    <w:rsid w:val="001F53CE"/>
    <w:pPr>
      <w:widowControl/>
      <w:pBdr>
        <w:top w:val="single" w:sz="8" w:space="0" w:color="auto"/>
        <w:left w:val="single" w:sz="8" w:space="0" w:color="auto"/>
        <w:bottom w:val="single" w:sz="4" w:space="0" w:color="auto"/>
      </w:pBdr>
      <w:autoSpaceDE/>
      <w:autoSpaceDN/>
      <w:spacing w:before="100" w:beforeAutospacing="1" w:after="100" w:afterAutospacing="1"/>
      <w:ind w:firstLine="709"/>
      <w:jc w:val="center"/>
    </w:pPr>
    <w:rPr>
      <w:b/>
      <w:bCs/>
      <w:sz w:val="24"/>
      <w:szCs w:val="24"/>
      <w:lang w:eastAsia="ru-RU"/>
    </w:rPr>
  </w:style>
  <w:style w:type="paragraph" w:customStyle="1" w:styleId="xl912">
    <w:name w:val="xl912"/>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b/>
      <w:bCs/>
      <w:sz w:val="24"/>
      <w:szCs w:val="24"/>
      <w:lang w:eastAsia="ru-RU"/>
    </w:rPr>
  </w:style>
  <w:style w:type="paragraph" w:customStyle="1" w:styleId="xl913">
    <w:name w:val="xl913"/>
    <w:basedOn w:val="a7"/>
    <w:qFormat/>
    <w:rsid w:val="001F53CE"/>
    <w:pPr>
      <w:widowControl/>
      <w:pBdr>
        <w:top w:val="single" w:sz="4" w:space="0" w:color="auto"/>
        <w:lef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914">
    <w:name w:val="xl914"/>
    <w:basedOn w:val="a7"/>
    <w:qFormat/>
    <w:rsid w:val="001F53CE"/>
    <w:pPr>
      <w:widowControl/>
      <w:pBdr>
        <w:top w:val="single" w:sz="4" w:space="0" w:color="auto"/>
        <w:left w:val="single" w:sz="8" w:space="0" w:color="auto"/>
        <w:bottom w:val="single" w:sz="8" w:space="0" w:color="auto"/>
      </w:pBdr>
      <w:autoSpaceDE/>
      <w:autoSpaceDN/>
      <w:spacing w:before="100" w:beforeAutospacing="1" w:after="100" w:afterAutospacing="1"/>
      <w:ind w:firstLine="709"/>
      <w:jc w:val="center"/>
    </w:pPr>
    <w:rPr>
      <w:rFonts w:ascii="Arial" w:hAnsi="Arial" w:cs="Arial"/>
      <w:b/>
      <w:bCs/>
      <w:sz w:val="24"/>
      <w:szCs w:val="24"/>
      <w:lang w:eastAsia="ru-RU"/>
    </w:rPr>
  </w:style>
  <w:style w:type="paragraph" w:customStyle="1" w:styleId="xl915">
    <w:name w:val="xl915"/>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916">
    <w:name w:val="xl916"/>
    <w:basedOn w:val="a7"/>
    <w:qFormat/>
    <w:rsid w:val="001F53CE"/>
    <w:pPr>
      <w:widowControl/>
      <w:pBdr>
        <w:bottom w:val="single" w:sz="4"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917">
    <w:name w:val="xl917"/>
    <w:basedOn w:val="a7"/>
    <w:qFormat/>
    <w:rsid w:val="001F53CE"/>
    <w:pPr>
      <w:widowControl/>
      <w:pBdr>
        <w:left w:val="single" w:sz="8"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918">
    <w:name w:val="xl918"/>
    <w:basedOn w:val="a7"/>
    <w:qFormat/>
    <w:rsid w:val="001F53CE"/>
    <w:pPr>
      <w:widowControl/>
      <w:pBdr>
        <w:bottom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919">
    <w:name w:val="xl919"/>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920">
    <w:name w:val="xl920"/>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921">
    <w:name w:val="xl921"/>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center"/>
    </w:pPr>
    <w:rPr>
      <w:b/>
      <w:bCs/>
      <w:color w:val="FF0000"/>
      <w:sz w:val="24"/>
      <w:szCs w:val="24"/>
      <w:lang w:eastAsia="ru-RU"/>
    </w:rPr>
  </w:style>
  <w:style w:type="paragraph" w:customStyle="1" w:styleId="xl922">
    <w:name w:val="xl922"/>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center"/>
    </w:pPr>
    <w:rPr>
      <w:b/>
      <w:bCs/>
      <w:sz w:val="24"/>
      <w:szCs w:val="24"/>
      <w:lang w:eastAsia="ru-RU"/>
    </w:rPr>
  </w:style>
  <w:style w:type="paragraph" w:customStyle="1" w:styleId="xl923">
    <w:name w:val="xl923"/>
    <w:basedOn w:val="a7"/>
    <w:qFormat/>
    <w:rsid w:val="001F53CE"/>
    <w:pPr>
      <w:widowControl/>
      <w:pBdr>
        <w:left w:val="single" w:sz="8" w:space="0" w:color="auto"/>
      </w:pBdr>
      <w:shd w:val="clear" w:color="auto" w:fill="FFFFFF"/>
      <w:autoSpaceDE/>
      <w:autoSpaceDN/>
      <w:spacing w:before="100" w:beforeAutospacing="1" w:after="100" w:afterAutospacing="1"/>
      <w:ind w:firstLine="709"/>
      <w:jc w:val="center"/>
    </w:pPr>
    <w:rPr>
      <w:b/>
      <w:bCs/>
      <w:sz w:val="24"/>
      <w:szCs w:val="24"/>
      <w:lang w:eastAsia="ru-RU"/>
    </w:rPr>
  </w:style>
  <w:style w:type="paragraph" w:customStyle="1" w:styleId="xl924">
    <w:name w:val="xl924"/>
    <w:basedOn w:val="a7"/>
    <w:qFormat/>
    <w:rsid w:val="001F53CE"/>
    <w:pPr>
      <w:widowControl/>
      <w:pBdr>
        <w:top w:val="single" w:sz="4" w:space="0" w:color="auto"/>
        <w:bottom w:val="single" w:sz="4" w:space="0" w:color="auto"/>
        <w:right w:val="single" w:sz="4" w:space="0" w:color="auto"/>
      </w:pBdr>
      <w:autoSpaceDE/>
      <w:autoSpaceDN/>
      <w:spacing w:before="100" w:beforeAutospacing="1" w:after="100" w:afterAutospacing="1"/>
      <w:ind w:firstLine="709"/>
      <w:jc w:val="both"/>
    </w:pPr>
    <w:rPr>
      <w:sz w:val="24"/>
      <w:szCs w:val="24"/>
      <w:lang w:eastAsia="ru-RU"/>
    </w:rPr>
  </w:style>
  <w:style w:type="paragraph" w:customStyle="1" w:styleId="xl925">
    <w:name w:val="xl925"/>
    <w:basedOn w:val="a7"/>
    <w:qFormat/>
    <w:rsid w:val="001F53CE"/>
    <w:pPr>
      <w:widowControl/>
      <w:pBdr>
        <w:top w:val="single" w:sz="4" w:space="0" w:color="auto"/>
        <w:bottom w:val="single" w:sz="4" w:space="0" w:color="auto"/>
        <w:right w:val="single" w:sz="4" w:space="0" w:color="auto"/>
      </w:pBdr>
      <w:autoSpaceDE/>
      <w:autoSpaceDN/>
      <w:spacing w:before="100" w:beforeAutospacing="1" w:after="100" w:afterAutospacing="1"/>
      <w:ind w:firstLineChars="200" w:firstLine="200"/>
      <w:jc w:val="both"/>
    </w:pPr>
    <w:rPr>
      <w:sz w:val="24"/>
      <w:szCs w:val="24"/>
      <w:lang w:eastAsia="ru-RU"/>
    </w:rPr>
  </w:style>
  <w:style w:type="paragraph" w:customStyle="1" w:styleId="xl926">
    <w:name w:val="xl926"/>
    <w:basedOn w:val="a7"/>
    <w:qFormat/>
    <w:rsid w:val="001F53CE"/>
    <w:pPr>
      <w:widowControl/>
      <w:pBdr>
        <w:top w:val="single" w:sz="4" w:space="0" w:color="auto"/>
        <w:bottom w:val="single" w:sz="4" w:space="0" w:color="auto"/>
        <w:right w:val="single" w:sz="4" w:space="0" w:color="auto"/>
      </w:pBdr>
      <w:autoSpaceDE/>
      <w:autoSpaceDN/>
      <w:spacing w:before="100" w:beforeAutospacing="1" w:after="100" w:afterAutospacing="1"/>
      <w:ind w:firstLineChars="100" w:firstLine="100"/>
      <w:jc w:val="both"/>
    </w:pPr>
    <w:rPr>
      <w:sz w:val="24"/>
      <w:szCs w:val="24"/>
      <w:lang w:eastAsia="ru-RU"/>
    </w:rPr>
  </w:style>
  <w:style w:type="paragraph" w:customStyle="1" w:styleId="xl927">
    <w:name w:val="xl927"/>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both"/>
    </w:pPr>
    <w:rPr>
      <w:b/>
      <w:bCs/>
      <w:i/>
      <w:iCs/>
      <w:color w:val="FF0000"/>
      <w:sz w:val="24"/>
      <w:szCs w:val="24"/>
      <w:lang w:eastAsia="ru-RU"/>
    </w:rPr>
  </w:style>
  <w:style w:type="paragraph" w:customStyle="1" w:styleId="xl928">
    <w:name w:val="xl928"/>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both"/>
    </w:pPr>
    <w:rPr>
      <w:b/>
      <w:bCs/>
      <w:i/>
      <w:iCs/>
      <w:sz w:val="24"/>
      <w:szCs w:val="24"/>
      <w:lang w:eastAsia="ru-RU"/>
    </w:rPr>
  </w:style>
  <w:style w:type="paragraph" w:customStyle="1" w:styleId="xl929">
    <w:name w:val="xl929"/>
    <w:basedOn w:val="a7"/>
    <w:qFormat/>
    <w:rsid w:val="001F53CE"/>
    <w:pPr>
      <w:widowControl/>
      <w:pBdr>
        <w:top w:val="single" w:sz="4" w:space="0" w:color="auto"/>
        <w:bottom w:val="single" w:sz="4" w:space="0" w:color="auto"/>
      </w:pBdr>
      <w:autoSpaceDE/>
      <w:autoSpaceDN/>
      <w:spacing w:before="100" w:beforeAutospacing="1" w:after="100" w:afterAutospacing="1"/>
      <w:ind w:firstLineChars="100" w:firstLine="100"/>
      <w:jc w:val="both"/>
    </w:pPr>
    <w:rPr>
      <w:sz w:val="24"/>
      <w:szCs w:val="24"/>
      <w:lang w:eastAsia="ru-RU"/>
    </w:rPr>
  </w:style>
  <w:style w:type="paragraph" w:customStyle="1" w:styleId="xl930">
    <w:name w:val="xl930"/>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both"/>
    </w:pPr>
    <w:rPr>
      <w:b/>
      <w:bCs/>
      <w:sz w:val="24"/>
      <w:szCs w:val="24"/>
      <w:lang w:eastAsia="ru-RU"/>
    </w:rPr>
  </w:style>
  <w:style w:type="paragraph" w:customStyle="1" w:styleId="xl931">
    <w:name w:val="xl931"/>
    <w:basedOn w:val="a7"/>
    <w:qFormat/>
    <w:rsid w:val="001F53CE"/>
    <w:pPr>
      <w:widowControl/>
      <w:pBdr>
        <w:left w:val="single" w:sz="8" w:space="0" w:color="auto"/>
        <w:bottom w:val="single" w:sz="4" w:space="0" w:color="auto"/>
        <w:right w:val="single" w:sz="8" w:space="0" w:color="auto"/>
      </w:pBdr>
      <w:autoSpaceDE/>
      <w:autoSpaceDN/>
      <w:spacing w:before="100" w:beforeAutospacing="1" w:after="100" w:afterAutospacing="1"/>
      <w:ind w:firstLine="709"/>
      <w:jc w:val="both"/>
    </w:pPr>
    <w:rPr>
      <w:sz w:val="24"/>
      <w:szCs w:val="24"/>
      <w:lang w:eastAsia="ru-RU"/>
    </w:rPr>
  </w:style>
  <w:style w:type="paragraph" w:customStyle="1" w:styleId="xl932">
    <w:name w:val="xl932"/>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both"/>
    </w:pPr>
    <w:rPr>
      <w:sz w:val="24"/>
      <w:szCs w:val="24"/>
      <w:lang w:eastAsia="ru-RU"/>
    </w:rPr>
  </w:style>
  <w:style w:type="paragraph" w:customStyle="1" w:styleId="xl933">
    <w:name w:val="xl933"/>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both"/>
    </w:pPr>
    <w:rPr>
      <w:b/>
      <w:bCs/>
      <w:sz w:val="24"/>
      <w:szCs w:val="24"/>
      <w:lang w:eastAsia="ru-RU"/>
    </w:rPr>
  </w:style>
  <w:style w:type="paragraph" w:customStyle="1" w:styleId="xl934">
    <w:name w:val="xl934"/>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both"/>
    </w:pPr>
    <w:rPr>
      <w:sz w:val="24"/>
      <w:szCs w:val="24"/>
      <w:lang w:eastAsia="ru-RU"/>
    </w:rPr>
  </w:style>
  <w:style w:type="paragraph" w:customStyle="1" w:styleId="xl935">
    <w:name w:val="xl935"/>
    <w:basedOn w:val="a7"/>
    <w:qFormat/>
    <w:rsid w:val="001F53CE"/>
    <w:pPr>
      <w:widowControl/>
      <w:shd w:val="clear" w:color="auto" w:fill="FFFFFF"/>
      <w:autoSpaceDE/>
      <w:autoSpaceDN/>
      <w:spacing w:before="100" w:beforeAutospacing="1" w:after="100" w:afterAutospacing="1"/>
      <w:ind w:firstLine="709"/>
      <w:jc w:val="both"/>
    </w:pPr>
    <w:rPr>
      <w:b/>
      <w:bCs/>
      <w:color w:val="FF0000"/>
      <w:sz w:val="24"/>
      <w:szCs w:val="24"/>
      <w:lang w:eastAsia="ru-RU"/>
    </w:rPr>
  </w:style>
  <w:style w:type="paragraph" w:customStyle="1" w:styleId="xl936">
    <w:name w:val="xl936"/>
    <w:basedOn w:val="a7"/>
    <w:qFormat/>
    <w:rsid w:val="001F53CE"/>
    <w:pPr>
      <w:widowControl/>
      <w:shd w:val="clear" w:color="auto" w:fill="FFFFFF"/>
      <w:autoSpaceDE/>
      <w:autoSpaceDN/>
      <w:spacing w:before="100" w:beforeAutospacing="1" w:after="100" w:afterAutospacing="1"/>
      <w:ind w:firstLine="709"/>
      <w:jc w:val="center"/>
    </w:pPr>
    <w:rPr>
      <w:b/>
      <w:bCs/>
      <w:color w:val="FF0000"/>
      <w:sz w:val="24"/>
      <w:szCs w:val="24"/>
      <w:lang w:eastAsia="ru-RU"/>
    </w:rPr>
  </w:style>
  <w:style w:type="paragraph" w:customStyle="1" w:styleId="xl937">
    <w:name w:val="xl937"/>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color w:val="FF0000"/>
      <w:sz w:val="24"/>
      <w:szCs w:val="24"/>
      <w:lang w:eastAsia="ru-RU"/>
    </w:rPr>
  </w:style>
  <w:style w:type="paragraph" w:customStyle="1" w:styleId="xl938">
    <w:name w:val="xl938"/>
    <w:basedOn w:val="a7"/>
    <w:qFormat/>
    <w:rsid w:val="001F53CE"/>
    <w:pPr>
      <w:widowControl/>
      <w:pBdr>
        <w:left w:val="single" w:sz="8" w:space="0" w:color="auto"/>
        <w:right w:val="single" w:sz="8" w:space="0" w:color="auto"/>
      </w:pBdr>
      <w:autoSpaceDE/>
      <w:autoSpaceDN/>
      <w:spacing w:before="100" w:beforeAutospacing="1" w:after="100" w:afterAutospacing="1"/>
      <w:ind w:firstLine="709"/>
      <w:jc w:val="both"/>
    </w:pPr>
    <w:rPr>
      <w:b/>
      <w:bCs/>
      <w:sz w:val="24"/>
      <w:szCs w:val="24"/>
      <w:lang w:eastAsia="ru-RU"/>
    </w:rPr>
  </w:style>
  <w:style w:type="paragraph" w:customStyle="1" w:styleId="xl939">
    <w:name w:val="xl939"/>
    <w:basedOn w:val="a7"/>
    <w:qFormat/>
    <w:rsid w:val="001F53CE"/>
    <w:pPr>
      <w:widowControl/>
      <w:pBdr>
        <w:top w:val="single" w:sz="4" w:space="0" w:color="auto"/>
        <w:left w:val="single" w:sz="8" w:space="0" w:color="auto"/>
      </w:pBdr>
      <w:autoSpaceDE/>
      <w:autoSpaceDN/>
      <w:spacing w:before="100" w:beforeAutospacing="1" w:after="100" w:afterAutospacing="1"/>
      <w:ind w:firstLine="709"/>
      <w:jc w:val="both"/>
    </w:pPr>
    <w:rPr>
      <w:b/>
      <w:bCs/>
      <w:sz w:val="24"/>
      <w:szCs w:val="24"/>
      <w:lang w:eastAsia="ru-RU"/>
    </w:rPr>
  </w:style>
  <w:style w:type="paragraph" w:customStyle="1" w:styleId="xl940">
    <w:name w:val="xl940"/>
    <w:basedOn w:val="a7"/>
    <w:qFormat/>
    <w:rsid w:val="001F53CE"/>
    <w:pPr>
      <w:widowControl/>
      <w:pBdr>
        <w:top w:val="single" w:sz="4" w:space="0" w:color="auto"/>
        <w:lef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941">
    <w:name w:val="xl941"/>
    <w:basedOn w:val="a7"/>
    <w:qFormat/>
    <w:rsid w:val="001F53CE"/>
    <w:pPr>
      <w:widowControl/>
      <w:pBdr>
        <w:top w:val="single" w:sz="4" w:space="0" w:color="auto"/>
        <w:left w:val="single" w:sz="8"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942">
    <w:name w:val="xl942"/>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center"/>
    </w:pPr>
    <w:rPr>
      <w:b/>
      <w:bCs/>
      <w:color w:val="FF0000"/>
      <w:sz w:val="24"/>
      <w:szCs w:val="24"/>
      <w:lang w:eastAsia="ru-RU"/>
    </w:rPr>
  </w:style>
  <w:style w:type="paragraph" w:customStyle="1" w:styleId="xl943">
    <w:name w:val="xl943"/>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color w:val="FF0000"/>
      <w:sz w:val="24"/>
      <w:szCs w:val="24"/>
      <w:lang w:eastAsia="ru-RU"/>
    </w:rPr>
  </w:style>
  <w:style w:type="paragraph" w:customStyle="1" w:styleId="xl944">
    <w:name w:val="xl944"/>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b/>
      <w:bCs/>
      <w:i/>
      <w:iCs/>
      <w:sz w:val="24"/>
      <w:szCs w:val="24"/>
      <w:lang w:eastAsia="ru-RU"/>
    </w:rPr>
  </w:style>
  <w:style w:type="paragraph" w:customStyle="1" w:styleId="xl945">
    <w:name w:val="xl945"/>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both"/>
    </w:pPr>
    <w:rPr>
      <w:i/>
      <w:iCs/>
      <w:sz w:val="24"/>
      <w:szCs w:val="24"/>
      <w:lang w:eastAsia="ru-RU"/>
    </w:rPr>
  </w:style>
  <w:style w:type="paragraph" w:customStyle="1" w:styleId="xl946">
    <w:name w:val="xl946"/>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i/>
      <w:iCs/>
      <w:sz w:val="24"/>
      <w:szCs w:val="24"/>
      <w:lang w:eastAsia="ru-RU"/>
    </w:rPr>
  </w:style>
  <w:style w:type="paragraph" w:customStyle="1" w:styleId="xl947">
    <w:name w:val="xl947"/>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b/>
      <w:bCs/>
      <w:i/>
      <w:iCs/>
      <w:sz w:val="24"/>
      <w:szCs w:val="24"/>
      <w:lang w:eastAsia="ru-RU"/>
    </w:rPr>
  </w:style>
  <w:style w:type="paragraph" w:customStyle="1" w:styleId="xl948">
    <w:name w:val="xl948"/>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i/>
      <w:iCs/>
      <w:sz w:val="24"/>
      <w:szCs w:val="24"/>
      <w:lang w:eastAsia="ru-RU"/>
    </w:rPr>
  </w:style>
  <w:style w:type="paragraph" w:customStyle="1" w:styleId="xl949">
    <w:name w:val="xl949"/>
    <w:basedOn w:val="a7"/>
    <w:qFormat/>
    <w:rsid w:val="001F53CE"/>
    <w:pPr>
      <w:widowControl/>
      <w:autoSpaceDE/>
      <w:autoSpaceDN/>
      <w:spacing w:before="100" w:beforeAutospacing="1" w:after="100" w:afterAutospacing="1"/>
      <w:ind w:firstLine="709"/>
      <w:jc w:val="both"/>
    </w:pPr>
    <w:rPr>
      <w:b/>
      <w:bCs/>
      <w:i/>
      <w:iCs/>
      <w:sz w:val="24"/>
      <w:szCs w:val="24"/>
      <w:lang w:eastAsia="ru-RU"/>
    </w:rPr>
  </w:style>
  <w:style w:type="paragraph" w:customStyle="1" w:styleId="xl950">
    <w:name w:val="xl950"/>
    <w:basedOn w:val="a7"/>
    <w:qFormat/>
    <w:rsid w:val="001F53CE"/>
    <w:pPr>
      <w:widowControl/>
      <w:pBdr>
        <w:top w:val="single" w:sz="8" w:space="0" w:color="auto"/>
        <w:left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51">
    <w:name w:val="xl951"/>
    <w:basedOn w:val="a7"/>
    <w:qFormat/>
    <w:rsid w:val="001F53CE"/>
    <w:pPr>
      <w:widowControl/>
      <w:pBdr>
        <w:top w:val="single" w:sz="8"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952">
    <w:name w:val="xl952"/>
    <w:basedOn w:val="a7"/>
    <w:qFormat/>
    <w:rsid w:val="001F53CE"/>
    <w:pPr>
      <w:widowControl/>
      <w:pBdr>
        <w:top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53">
    <w:name w:val="xl953"/>
    <w:basedOn w:val="a7"/>
    <w:qFormat/>
    <w:rsid w:val="001F53CE"/>
    <w:pPr>
      <w:widowControl/>
      <w:pBdr>
        <w:top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54">
    <w:name w:val="xl954"/>
    <w:basedOn w:val="a7"/>
    <w:qFormat/>
    <w:rsid w:val="001F53CE"/>
    <w:pPr>
      <w:widowControl/>
      <w:pBdr>
        <w:left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55">
    <w:name w:val="xl955"/>
    <w:basedOn w:val="a7"/>
    <w:qFormat/>
    <w:rsid w:val="001F53CE"/>
    <w:pPr>
      <w:widowControl/>
      <w:shd w:val="clear" w:color="auto" w:fill="FFFFFF"/>
      <w:autoSpaceDE/>
      <w:autoSpaceDN/>
      <w:spacing w:before="100" w:beforeAutospacing="1" w:after="100" w:afterAutospacing="1"/>
      <w:ind w:firstLine="709"/>
      <w:jc w:val="both"/>
    </w:pPr>
    <w:rPr>
      <w:sz w:val="24"/>
      <w:szCs w:val="24"/>
      <w:lang w:eastAsia="ru-RU"/>
    </w:rPr>
  </w:style>
  <w:style w:type="paragraph" w:customStyle="1" w:styleId="xl956">
    <w:name w:val="xl956"/>
    <w:basedOn w:val="a7"/>
    <w:qFormat/>
    <w:rsid w:val="001F53CE"/>
    <w:pPr>
      <w:widowControl/>
      <w:pBdr>
        <w:left w:val="single" w:sz="8" w:space="0" w:color="auto"/>
        <w:bottom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57">
    <w:name w:val="xl957"/>
    <w:basedOn w:val="a7"/>
    <w:qFormat/>
    <w:rsid w:val="001F53CE"/>
    <w:pPr>
      <w:widowControl/>
      <w:pBdr>
        <w:bottom w:val="single" w:sz="8"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958">
    <w:name w:val="xl958"/>
    <w:basedOn w:val="a7"/>
    <w:qFormat/>
    <w:rsid w:val="001F53CE"/>
    <w:pPr>
      <w:widowControl/>
      <w:pBdr>
        <w:bottom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59">
    <w:name w:val="xl959"/>
    <w:basedOn w:val="a7"/>
    <w:qFormat/>
    <w:rsid w:val="001F53CE"/>
    <w:pPr>
      <w:widowControl/>
      <w:pBdr>
        <w:bottom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60">
    <w:name w:val="xl960"/>
    <w:basedOn w:val="a7"/>
    <w:qFormat/>
    <w:rsid w:val="001F53CE"/>
    <w:pPr>
      <w:widowControl/>
      <w:pBdr>
        <w:top w:val="single" w:sz="8" w:space="0" w:color="auto"/>
        <w:bottom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61">
    <w:name w:val="xl961"/>
    <w:basedOn w:val="a7"/>
    <w:qFormat/>
    <w:rsid w:val="001F53CE"/>
    <w:pPr>
      <w:widowControl/>
      <w:pBdr>
        <w:top w:val="single" w:sz="8" w:space="0" w:color="auto"/>
        <w:bottom w:val="single" w:sz="8" w:space="0" w:color="auto"/>
      </w:pBdr>
      <w:shd w:val="clear" w:color="auto" w:fill="FFFFFF"/>
      <w:autoSpaceDE/>
      <w:autoSpaceDN/>
      <w:spacing w:before="100" w:beforeAutospacing="1" w:after="100" w:afterAutospacing="1"/>
      <w:ind w:firstLine="709"/>
      <w:jc w:val="center"/>
    </w:pPr>
    <w:rPr>
      <w:rFonts w:ascii="Arial" w:hAnsi="Arial" w:cs="Arial"/>
      <w:b/>
      <w:bCs/>
      <w:sz w:val="24"/>
      <w:szCs w:val="24"/>
      <w:lang w:eastAsia="ru-RU"/>
    </w:rPr>
  </w:style>
  <w:style w:type="paragraph" w:customStyle="1" w:styleId="xl962">
    <w:name w:val="xl962"/>
    <w:basedOn w:val="a7"/>
    <w:qFormat/>
    <w:rsid w:val="001F53CE"/>
    <w:pPr>
      <w:widowControl/>
      <w:pBdr>
        <w:top w:val="single" w:sz="8" w:space="0" w:color="auto"/>
        <w:left w:val="single" w:sz="4" w:space="0" w:color="auto"/>
        <w:bottom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963">
    <w:name w:val="xl963"/>
    <w:basedOn w:val="a7"/>
    <w:qFormat/>
    <w:rsid w:val="001F53CE"/>
    <w:pPr>
      <w:widowControl/>
      <w:pBdr>
        <w:top w:val="single" w:sz="8" w:space="0" w:color="auto"/>
        <w:left w:val="single" w:sz="4" w:space="0" w:color="auto"/>
        <w:bottom w:val="single" w:sz="8" w:space="0" w:color="auto"/>
        <w:right w:val="single" w:sz="4"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964">
    <w:name w:val="xl964"/>
    <w:basedOn w:val="a7"/>
    <w:qFormat/>
    <w:rsid w:val="001F53CE"/>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965">
    <w:name w:val="xl965"/>
    <w:basedOn w:val="a7"/>
    <w:qFormat/>
    <w:rsid w:val="001F53CE"/>
    <w:pPr>
      <w:widowControl/>
      <w:pBdr>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966">
    <w:name w:val="xl966"/>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967">
    <w:name w:val="xl967"/>
    <w:basedOn w:val="a7"/>
    <w:qFormat/>
    <w:rsid w:val="001F53CE"/>
    <w:pPr>
      <w:widowControl/>
      <w:pBdr>
        <w:top w:val="single" w:sz="4" w:space="0" w:color="auto"/>
        <w:left w:val="single" w:sz="8" w:space="0" w:color="auto"/>
        <w:bottom w:val="single" w:sz="4"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968">
    <w:name w:val="xl968"/>
    <w:basedOn w:val="a7"/>
    <w:qFormat/>
    <w:rsid w:val="001F53CE"/>
    <w:pPr>
      <w:widowControl/>
      <w:pBdr>
        <w:top w:val="single" w:sz="4"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969">
    <w:name w:val="xl969"/>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970">
    <w:name w:val="xl970"/>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971">
    <w:name w:val="xl971"/>
    <w:basedOn w:val="a7"/>
    <w:qFormat/>
    <w:rsid w:val="001F53CE"/>
    <w:pPr>
      <w:widowControl/>
      <w:shd w:val="clear" w:color="auto" w:fill="FFFFFF"/>
      <w:autoSpaceDE/>
      <w:autoSpaceDN/>
      <w:spacing w:before="100" w:beforeAutospacing="1" w:after="100" w:afterAutospacing="1"/>
      <w:ind w:firstLine="709"/>
      <w:jc w:val="center"/>
    </w:pPr>
    <w:rPr>
      <w:b/>
      <w:bCs/>
      <w:i/>
      <w:iCs/>
      <w:color w:val="FF0000"/>
      <w:sz w:val="24"/>
      <w:szCs w:val="24"/>
      <w:lang w:eastAsia="ru-RU"/>
    </w:rPr>
  </w:style>
  <w:style w:type="paragraph" w:customStyle="1" w:styleId="xl972">
    <w:name w:val="xl972"/>
    <w:basedOn w:val="a7"/>
    <w:qFormat/>
    <w:rsid w:val="001F53CE"/>
    <w:pPr>
      <w:widowControl/>
      <w:pBdr>
        <w:top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73">
    <w:name w:val="xl973"/>
    <w:basedOn w:val="a7"/>
    <w:qFormat/>
    <w:rsid w:val="001F53CE"/>
    <w:pPr>
      <w:widowControl/>
      <w:shd w:val="clear" w:color="auto" w:fill="FFFFFF"/>
      <w:autoSpaceDE/>
      <w:autoSpaceDN/>
      <w:spacing w:before="100" w:beforeAutospacing="1" w:after="100" w:afterAutospacing="1"/>
      <w:ind w:firstLine="709"/>
      <w:jc w:val="both"/>
    </w:pPr>
    <w:rPr>
      <w:sz w:val="24"/>
      <w:szCs w:val="24"/>
      <w:lang w:eastAsia="ru-RU"/>
    </w:rPr>
  </w:style>
  <w:style w:type="paragraph" w:customStyle="1" w:styleId="xl974">
    <w:name w:val="xl974"/>
    <w:basedOn w:val="a7"/>
    <w:qFormat/>
    <w:rsid w:val="001F53CE"/>
    <w:pPr>
      <w:widowControl/>
      <w:pBdr>
        <w:bottom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75">
    <w:name w:val="xl975"/>
    <w:basedOn w:val="a7"/>
    <w:qFormat/>
    <w:rsid w:val="001F53CE"/>
    <w:pPr>
      <w:widowControl/>
      <w:shd w:val="clear" w:color="auto" w:fill="FFFFFF"/>
      <w:autoSpaceDE/>
      <w:autoSpaceDN/>
      <w:spacing w:before="100" w:beforeAutospacing="1" w:after="100" w:afterAutospacing="1"/>
      <w:ind w:firstLine="709"/>
      <w:jc w:val="right"/>
    </w:pPr>
    <w:rPr>
      <w:b/>
      <w:bCs/>
      <w:i/>
      <w:iCs/>
      <w:color w:val="FF0000"/>
      <w:sz w:val="24"/>
      <w:szCs w:val="24"/>
      <w:lang w:eastAsia="ru-RU"/>
    </w:rPr>
  </w:style>
  <w:style w:type="paragraph" w:customStyle="1" w:styleId="xl976">
    <w:name w:val="xl976"/>
    <w:basedOn w:val="a7"/>
    <w:qFormat/>
    <w:rsid w:val="001F53CE"/>
    <w:pPr>
      <w:widowControl/>
      <w:pBdr>
        <w:top w:val="single" w:sz="8" w:space="0" w:color="auto"/>
        <w:right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77">
    <w:name w:val="xl977"/>
    <w:basedOn w:val="a7"/>
    <w:qFormat/>
    <w:rsid w:val="001F53CE"/>
    <w:pPr>
      <w:widowControl/>
      <w:pBdr>
        <w:right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78">
    <w:name w:val="xl978"/>
    <w:basedOn w:val="a7"/>
    <w:qFormat/>
    <w:rsid w:val="001F53CE"/>
    <w:pPr>
      <w:widowControl/>
      <w:pBdr>
        <w:bottom w:val="single" w:sz="8" w:space="0" w:color="auto"/>
        <w:right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79">
    <w:name w:val="xl979"/>
    <w:basedOn w:val="a7"/>
    <w:qFormat/>
    <w:rsid w:val="001F53CE"/>
    <w:pPr>
      <w:widowControl/>
      <w:pBdr>
        <w:top w:val="single" w:sz="8" w:space="0" w:color="auto"/>
        <w:bottom w:val="single" w:sz="8" w:space="0" w:color="auto"/>
        <w:right w:val="single" w:sz="8" w:space="0" w:color="auto"/>
      </w:pBdr>
      <w:shd w:val="clear" w:color="auto" w:fill="CCFFCC"/>
      <w:autoSpaceDE/>
      <w:autoSpaceDN/>
      <w:spacing w:before="100" w:beforeAutospacing="1" w:after="100" w:afterAutospacing="1"/>
      <w:ind w:firstLine="709"/>
      <w:jc w:val="both"/>
    </w:pPr>
    <w:rPr>
      <w:rFonts w:ascii="Arial" w:hAnsi="Arial" w:cs="Arial"/>
      <w:sz w:val="24"/>
      <w:szCs w:val="24"/>
      <w:lang w:eastAsia="ru-RU"/>
    </w:rPr>
  </w:style>
  <w:style w:type="paragraph" w:customStyle="1" w:styleId="xl980">
    <w:name w:val="xl980"/>
    <w:basedOn w:val="a7"/>
    <w:qFormat/>
    <w:rsid w:val="001F53CE"/>
    <w:pPr>
      <w:widowControl/>
      <w:pBdr>
        <w:top w:val="single" w:sz="8" w:space="0" w:color="auto"/>
        <w:bottom w:val="single" w:sz="8" w:space="0" w:color="auto"/>
        <w:right w:val="single" w:sz="8" w:space="0" w:color="auto"/>
      </w:pBdr>
      <w:shd w:val="clear" w:color="auto" w:fill="CCFFCC"/>
      <w:autoSpaceDE/>
      <w:autoSpaceDN/>
      <w:spacing w:before="100" w:beforeAutospacing="1" w:after="100" w:afterAutospacing="1"/>
      <w:ind w:firstLine="709"/>
      <w:jc w:val="both"/>
    </w:pPr>
    <w:rPr>
      <w:rFonts w:ascii="Arial" w:hAnsi="Arial" w:cs="Arial"/>
      <w:sz w:val="24"/>
      <w:szCs w:val="24"/>
      <w:lang w:eastAsia="ru-RU"/>
    </w:rPr>
  </w:style>
  <w:style w:type="paragraph" w:customStyle="1" w:styleId="xl981">
    <w:name w:val="xl981"/>
    <w:basedOn w:val="a7"/>
    <w:qFormat/>
    <w:rsid w:val="001F53CE"/>
    <w:pPr>
      <w:widowControl/>
      <w:pBdr>
        <w:top w:val="single" w:sz="8" w:space="0" w:color="auto"/>
        <w:right w:val="single" w:sz="8" w:space="0" w:color="auto"/>
      </w:pBdr>
      <w:shd w:val="clear" w:color="auto" w:fill="CCFFCC"/>
      <w:autoSpaceDE/>
      <w:autoSpaceDN/>
      <w:spacing w:before="100" w:beforeAutospacing="1" w:after="100" w:afterAutospacing="1"/>
      <w:ind w:firstLine="709"/>
      <w:jc w:val="both"/>
    </w:pPr>
    <w:rPr>
      <w:rFonts w:ascii="Arial" w:hAnsi="Arial" w:cs="Arial"/>
      <w:sz w:val="24"/>
      <w:szCs w:val="24"/>
      <w:lang w:eastAsia="ru-RU"/>
    </w:rPr>
  </w:style>
  <w:style w:type="paragraph" w:customStyle="1" w:styleId="xl982">
    <w:name w:val="xl982"/>
    <w:basedOn w:val="a7"/>
    <w:qFormat/>
    <w:rsid w:val="001F53CE"/>
    <w:pPr>
      <w:widowControl/>
      <w:pBdr>
        <w:bottom w:val="single" w:sz="8" w:space="0" w:color="auto"/>
        <w:right w:val="single" w:sz="8" w:space="0" w:color="auto"/>
      </w:pBdr>
      <w:shd w:val="clear" w:color="auto" w:fill="CCFFCC"/>
      <w:autoSpaceDE/>
      <w:autoSpaceDN/>
      <w:spacing w:before="100" w:beforeAutospacing="1" w:after="100" w:afterAutospacing="1"/>
      <w:ind w:firstLine="709"/>
      <w:jc w:val="both"/>
    </w:pPr>
    <w:rPr>
      <w:rFonts w:ascii="Arial" w:hAnsi="Arial" w:cs="Arial"/>
      <w:sz w:val="24"/>
      <w:szCs w:val="24"/>
      <w:lang w:eastAsia="ru-RU"/>
    </w:rPr>
  </w:style>
  <w:style w:type="paragraph" w:customStyle="1" w:styleId="xl983">
    <w:name w:val="xl983"/>
    <w:basedOn w:val="a7"/>
    <w:qFormat/>
    <w:rsid w:val="001F53CE"/>
    <w:pPr>
      <w:widowControl/>
      <w:pBdr>
        <w:top w:val="single" w:sz="8" w:space="0" w:color="auto"/>
        <w:bottom w:val="single" w:sz="8" w:space="0" w:color="auto"/>
        <w:right w:val="single" w:sz="8" w:space="0" w:color="auto"/>
      </w:pBdr>
      <w:shd w:val="clear" w:color="auto" w:fill="CCFFCC"/>
      <w:autoSpaceDE/>
      <w:autoSpaceDN/>
      <w:spacing w:before="100" w:beforeAutospacing="1" w:after="100" w:afterAutospacing="1"/>
      <w:ind w:firstLineChars="1500" w:firstLine="1500"/>
      <w:jc w:val="both"/>
    </w:pPr>
    <w:rPr>
      <w:rFonts w:ascii="Arial" w:hAnsi="Arial" w:cs="Arial"/>
      <w:sz w:val="24"/>
      <w:szCs w:val="24"/>
      <w:lang w:eastAsia="ru-RU"/>
    </w:rPr>
  </w:style>
  <w:style w:type="paragraph" w:customStyle="1" w:styleId="xl984">
    <w:name w:val="xl984"/>
    <w:basedOn w:val="a7"/>
    <w:qFormat/>
    <w:rsid w:val="001F53CE"/>
    <w:pPr>
      <w:widowControl/>
      <w:pBdr>
        <w:top w:val="single" w:sz="8" w:space="0" w:color="auto"/>
        <w:bottom w:val="single" w:sz="8" w:space="0" w:color="auto"/>
      </w:pBdr>
      <w:shd w:val="clear" w:color="auto" w:fill="CCFFCC"/>
      <w:autoSpaceDE/>
      <w:autoSpaceDN/>
      <w:spacing w:before="100" w:beforeAutospacing="1" w:after="100" w:afterAutospacing="1"/>
      <w:ind w:firstLine="709"/>
      <w:jc w:val="both"/>
    </w:pPr>
    <w:rPr>
      <w:b/>
      <w:bCs/>
      <w:sz w:val="24"/>
      <w:szCs w:val="24"/>
      <w:lang w:eastAsia="ru-RU"/>
    </w:rPr>
  </w:style>
  <w:style w:type="paragraph" w:customStyle="1" w:styleId="xl985">
    <w:name w:val="xl985"/>
    <w:basedOn w:val="a7"/>
    <w:qFormat/>
    <w:rsid w:val="001F53CE"/>
    <w:pPr>
      <w:widowControl/>
      <w:shd w:val="clear" w:color="auto" w:fill="FFFFFF"/>
      <w:autoSpaceDE/>
      <w:autoSpaceDN/>
      <w:spacing w:before="100" w:beforeAutospacing="1" w:after="100" w:afterAutospacing="1"/>
      <w:ind w:firstLine="709"/>
      <w:jc w:val="both"/>
    </w:pPr>
    <w:rPr>
      <w:sz w:val="24"/>
      <w:szCs w:val="24"/>
      <w:lang w:eastAsia="ru-RU"/>
    </w:rPr>
  </w:style>
  <w:style w:type="paragraph" w:customStyle="1" w:styleId="xl986">
    <w:name w:val="xl986"/>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987">
    <w:name w:val="xl987"/>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i/>
      <w:iCs/>
      <w:color w:val="FF0000"/>
      <w:sz w:val="24"/>
      <w:szCs w:val="24"/>
      <w:lang w:eastAsia="ru-RU"/>
    </w:rPr>
  </w:style>
  <w:style w:type="paragraph" w:customStyle="1" w:styleId="xl988">
    <w:name w:val="xl988"/>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color w:val="FF0000"/>
      <w:sz w:val="24"/>
      <w:szCs w:val="24"/>
      <w:lang w:eastAsia="ru-RU"/>
    </w:rPr>
  </w:style>
  <w:style w:type="paragraph" w:customStyle="1" w:styleId="xl989">
    <w:name w:val="xl989"/>
    <w:basedOn w:val="a7"/>
    <w:qFormat/>
    <w:rsid w:val="001F53CE"/>
    <w:pPr>
      <w:widowControl/>
      <w:pBdr>
        <w:top w:val="single" w:sz="4" w:space="0" w:color="auto"/>
        <w:bottom w:val="single" w:sz="4" w:space="0" w:color="auto"/>
      </w:pBdr>
      <w:autoSpaceDE/>
      <w:autoSpaceDN/>
      <w:spacing w:before="100" w:beforeAutospacing="1" w:after="100" w:afterAutospacing="1"/>
      <w:ind w:firstLineChars="100" w:firstLine="100"/>
      <w:jc w:val="both"/>
    </w:pPr>
    <w:rPr>
      <w:sz w:val="24"/>
      <w:szCs w:val="24"/>
      <w:lang w:eastAsia="ru-RU"/>
    </w:rPr>
  </w:style>
  <w:style w:type="paragraph" w:customStyle="1" w:styleId="xl990">
    <w:name w:val="xl990"/>
    <w:basedOn w:val="a7"/>
    <w:qFormat/>
    <w:rsid w:val="001F53CE"/>
    <w:pPr>
      <w:widowControl/>
      <w:pBdr>
        <w:top w:val="single" w:sz="4" w:space="0" w:color="auto"/>
        <w:bottom w:val="single" w:sz="4" w:space="0" w:color="auto"/>
      </w:pBdr>
      <w:autoSpaceDE/>
      <w:autoSpaceDN/>
      <w:spacing w:before="100" w:beforeAutospacing="1" w:after="100" w:afterAutospacing="1"/>
      <w:ind w:firstLineChars="100" w:firstLine="100"/>
      <w:jc w:val="both"/>
    </w:pPr>
    <w:rPr>
      <w:b/>
      <w:bCs/>
      <w:color w:val="FF0000"/>
      <w:sz w:val="24"/>
      <w:szCs w:val="24"/>
      <w:lang w:eastAsia="ru-RU"/>
    </w:rPr>
  </w:style>
  <w:style w:type="paragraph" w:customStyle="1" w:styleId="xl991">
    <w:name w:val="xl991"/>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992">
    <w:name w:val="xl992"/>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993">
    <w:name w:val="xl993"/>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both"/>
    </w:pPr>
    <w:rPr>
      <w:b/>
      <w:bCs/>
      <w:color w:val="FF0000"/>
      <w:sz w:val="24"/>
      <w:szCs w:val="24"/>
      <w:lang w:eastAsia="ru-RU"/>
    </w:rPr>
  </w:style>
  <w:style w:type="paragraph" w:customStyle="1" w:styleId="xl994">
    <w:name w:val="xl994"/>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color w:val="FF0000"/>
      <w:sz w:val="24"/>
      <w:szCs w:val="24"/>
      <w:lang w:eastAsia="ru-RU"/>
    </w:rPr>
  </w:style>
  <w:style w:type="paragraph" w:customStyle="1" w:styleId="xl995">
    <w:name w:val="xl995"/>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b/>
      <w:bCs/>
      <w:color w:val="FF0000"/>
      <w:sz w:val="24"/>
      <w:szCs w:val="24"/>
      <w:lang w:eastAsia="ru-RU"/>
    </w:rPr>
  </w:style>
  <w:style w:type="paragraph" w:customStyle="1" w:styleId="xl996">
    <w:name w:val="xl996"/>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color w:val="FF0000"/>
      <w:sz w:val="24"/>
      <w:szCs w:val="24"/>
      <w:lang w:eastAsia="ru-RU"/>
    </w:rPr>
  </w:style>
  <w:style w:type="paragraph" w:customStyle="1" w:styleId="xl997">
    <w:name w:val="xl997"/>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center"/>
    </w:pPr>
    <w:rPr>
      <w:b/>
      <w:bCs/>
      <w:color w:val="FF0000"/>
      <w:sz w:val="24"/>
      <w:szCs w:val="24"/>
      <w:lang w:eastAsia="ru-RU"/>
    </w:rPr>
  </w:style>
  <w:style w:type="paragraph" w:customStyle="1" w:styleId="xl998">
    <w:name w:val="xl998"/>
    <w:basedOn w:val="a7"/>
    <w:qFormat/>
    <w:rsid w:val="001F53CE"/>
    <w:pPr>
      <w:widowControl/>
      <w:autoSpaceDE/>
      <w:autoSpaceDN/>
      <w:spacing w:before="100" w:beforeAutospacing="1" w:after="100" w:afterAutospacing="1"/>
      <w:ind w:firstLine="709"/>
      <w:jc w:val="both"/>
    </w:pPr>
    <w:rPr>
      <w:b/>
      <w:bCs/>
      <w:color w:val="FF0000"/>
      <w:sz w:val="24"/>
      <w:szCs w:val="24"/>
      <w:lang w:eastAsia="ru-RU"/>
    </w:rPr>
  </w:style>
  <w:style w:type="paragraph" w:customStyle="1" w:styleId="xl999">
    <w:name w:val="xl999"/>
    <w:basedOn w:val="a7"/>
    <w:qFormat/>
    <w:rsid w:val="001F53CE"/>
    <w:pPr>
      <w:widowControl/>
      <w:pBdr>
        <w:top w:val="single" w:sz="4" w:space="0" w:color="auto"/>
        <w:left w:val="single" w:sz="8"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1000">
    <w:name w:val="xl1000"/>
    <w:basedOn w:val="a7"/>
    <w:qFormat/>
    <w:rsid w:val="001F53CE"/>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1001">
    <w:name w:val="xl1001"/>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b/>
      <w:bCs/>
      <w:color w:val="FF0000"/>
      <w:sz w:val="24"/>
      <w:szCs w:val="24"/>
      <w:lang w:eastAsia="ru-RU"/>
    </w:rPr>
  </w:style>
  <w:style w:type="paragraph" w:customStyle="1" w:styleId="xl1002">
    <w:name w:val="xl1002"/>
    <w:basedOn w:val="a7"/>
    <w:qFormat/>
    <w:rsid w:val="001F53CE"/>
    <w:pPr>
      <w:widowControl/>
      <w:shd w:val="clear" w:color="auto" w:fill="FFFFFF"/>
      <w:autoSpaceDE/>
      <w:autoSpaceDN/>
      <w:spacing w:before="100" w:beforeAutospacing="1" w:after="100" w:afterAutospacing="1"/>
      <w:ind w:firstLine="709"/>
      <w:jc w:val="both"/>
    </w:pPr>
    <w:rPr>
      <w:b/>
      <w:bCs/>
      <w:color w:val="FF0000"/>
      <w:sz w:val="24"/>
      <w:szCs w:val="24"/>
      <w:lang w:eastAsia="ru-RU"/>
    </w:rPr>
  </w:style>
  <w:style w:type="paragraph" w:customStyle="1" w:styleId="xl1003">
    <w:name w:val="xl1003"/>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color w:val="FF0000"/>
      <w:sz w:val="24"/>
      <w:szCs w:val="24"/>
      <w:lang w:eastAsia="ru-RU"/>
    </w:rPr>
  </w:style>
  <w:style w:type="paragraph" w:customStyle="1" w:styleId="xl1004">
    <w:name w:val="xl1004"/>
    <w:basedOn w:val="a7"/>
    <w:qFormat/>
    <w:rsid w:val="001F53CE"/>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1005">
    <w:name w:val="xl1005"/>
    <w:basedOn w:val="a7"/>
    <w:qFormat/>
    <w:rsid w:val="001F53CE"/>
    <w:pPr>
      <w:widowControl/>
      <w:shd w:val="clear" w:color="auto" w:fill="FFFFFF"/>
      <w:autoSpaceDE/>
      <w:autoSpaceDN/>
      <w:spacing w:before="100" w:beforeAutospacing="1" w:after="100" w:afterAutospacing="1"/>
      <w:ind w:firstLine="709"/>
      <w:jc w:val="both"/>
    </w:pPr>
    <w:rPr>
      <w:b/>
      <w:bCs/>
      <w:sz w:val="24"/>
      <w:szCs w:val="24"/>
      <w:lang w:eastAsia="ru-RU"/>
    </w:rPr>
  </w:style>
  <w:style w:type="paragraph" w:customStyle="1" w:styleId="xl1006">
    <w:name w:val="xl1006"/>
    <w:basedOn w:val="a7"/>
    <w:qFormat/>
    <w:rsid w:val="001F53CE"/>
    <w:pPr>
      <w:widowControl/>
      <w:shd w:val="clear" w:color="auto" w:fill="FFFFFF"/>
      <w:autoSpaceDE/>
      <w:autoSpaceDN/>
      <w:spacing w:before="100" w:beforeAutospacing="1" w:after="100" w:afterAutospacing="1"/>
      <w:ind w:firstLine="709"/>
      <w:jc w:val="both"/>
    </w:pPr>
    <w:rPr>
      <w:b/>
      <w:bCs/>
      <w:sz w:val="24"/>
      <w:szCs w:val="24"/>
      <w:lang w:eastAsia="ru-RU"/>
    </w:rPr>
  </w:style>
  <w:style w:type="paragraph" w:customStyle="1" w:styleId="xl1007">
    <w:name w:val="xl1007"/>
    <w:basedOn w:val="a7"/>
    <w:qFormat/>
    <w:rsid w:val="001F53CE"/>
    <w:pPr>
      <w:widowControl/>
      <w:shd w:val="clear" w:color="auto" w:fill="FFFFFF"/>
      <w:autoSpaceDE/>
      <w:autoSpaceDN/>
      <w:spacing w:before="100" w:beforeAutospacing="1" w:after="100" w:afterAutospacing="1"/>
      <w:ind w:firstLine="709"/>
      <w:jc w:val="both"/>
    </w:pPr>
    <w:rPr>
      <w:b/>
      <w:bCs/>
      <w:sz w:val="24"/>
      <w:szCs w:val="24"/>
      <w:lang w:eastAsia="ru-RU"/>
    </w:rPr>
  </w:style>
  <w:style w:type="paragraph" w:customStyle="1" w:styleId="xl1008">
    <w:name w:val="xl1008"/>
    <w:basedOn w:val="a7"/>
    <w:qFormat/>
    <w:rsid w:val="001F53CE"/>
    <w:pPr>
      <w:widowControl/>
      <w:shd w:val="clear" w:color="auto" w:fill="FFFFFF"/>
      <w:autoSpaceDE/>
      <w:autoSpaceDN/>
      <w:spacing w:before="100" w:beforeAutospacing="1" w:after="100" w:afterAutospacing="1"/>
      <w:ind w:firstLine="709"/>
      <w:jc w:val="center"/>
    </w:pPr>
    <w:rPr>
      <w:b/>
      <w:bCs/>
      <w:sz w:val="24"/>
      <w:szCs w:val="24"/>
      <w:lang w:eastAsia="ru-RU"/>
    </w:rPr>
  </w:style>
  <w:style w:type="paragraph" w:customStyle="1" w:styleId="xl1009">
    <w:name w:val="xl1009"/>
    <w:basedOn w:val="a7"/>
    <w:qFormat/>
    <w:rsid w:val="001F53CE"/>
    <w:pPr>
      <w:widowControl/>
      <w:shd w:val="clear" w:color="auto" w:fill="FFFFFF"/>
      <w:autoSpaceDE/>
      <w:autoSpaceDN/>
      <w:spacing w:before="100" w:beforeAutospacing="1" w:after="100" w:afterAutospacing="1"/>
      <w:ind w:firstLine="709"/>
      <w:jc w:val="center"/>
    </w:pPr>
    <w:rPr>
      <w:b/>
      <w:bCs/>
      <w:color w:val="FF0000"/>
      <w:sz w:val="24"/>
      <w:szCs w:val="24"/>
      <w:lang w:eastAsia="ru-RU"/>
    </w:rPr>
  </w:style>
  <w:style w:type="paragraph" w:customStyle="1" w:styleId="xl1010">
    <w:name w:val="xl1010"/>
    <w:basedOn w:val="a7"/>
    <w:qFormat/>
    <w:rsid w:val="001F53CE"/>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ind w:firstLine="709"/>
      <w:jc w:val="both"/>
    </w:pPr>
    <w:rPr>
      <w:sz w:val="24"/>
      <w:szCs w:val="24"/>
      <w:lang w:eastAsia="ru-RU"/>
    </w:rPr>
  </w:style>
  <w:style w:type="paragraph" w:customStyle="1" w:styleId="xl1011">
    <w:name w:val="xl1011"/>
    <w:basedOn w:val="a7"/>
    <w:qFormat/>
    <w:rsid w:val="001F53CE"/>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1012">
    <w:name w:val="xl1012"/>
    <w:basedOn w:val="a7"/>
    <w:qFormat/>
    <w:rsid w:val="001F53CE"/>
    <w:pPr>
      <w:widowControl/>
      <w:pBdr>
        <w:top w:val="single" w:sz="8"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1013">
    <w:name w:val="xl1013"/>
    <w:basedOn w:val="a7"/>
    <w:qFormat/>
    <w:rsid w:val="001F53CE"/>
    <w:pPr>
      <w:widowControl/>
      <w:pBdr>
        <w:top w:val="single" w:sz="8" w:space="0" w:color="auto"/>
        <w:bottom w:val="single" w:sz="4"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1014">
    <w:name w:val="xl1014"/>
    <w:basedOn w:val="a7"/>
    <w:qFormat/>
    <w:rsid w:val="001F53CE"/>
    <w:pPr>
      <w:widowControl/>
      <w:shd w:val="clear" w:color="auto" w:fill="FFFFFF"/>
      <w:autoSpaceDE/>
      <w:autoSpaceDN/>
      <w:spacing w:before="100" w:beforeAutospacing="1" w:after="100" w:afterAutospacing="1"/>
      <w:ind w:firstLine="709"/>
      <w:jc w:val="both"/>
    </w:pPr>
    <w:rPr>
      <w:sz w:val="24"/>
      <w:szCs w:val="24"/>
      <w:lang w:eastAsia="ru-RU"/>
    </w:rPr>
  </w:style>
  <w:style w:type="paragraph" w:customStyle="1" w:styleId="xl1015">
    <w:name w:val="xl1015"/>
    <w:basedOn w:val="a7"/>
    <w:qFormat/>
    <w:rsid w:val="001F53CE"/>
    <w:pPr>
      <w:widowControl/>
      <w:pBdr>
        <w:left w:val="single" w:sz="8" w:space="0" w:color="auto"/>
        <w:bottom w:val="single" w:sz="8"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1016">
    <w:name w:val="xl1016"/>
    <w:basedOn w:val="a7"/>
    <w:qFormat/>
    <w:rsid w:val="001F53CE"/>
    <w:pPr>
      <w:widowControl/>
      <w:pBdr>
        <w:left w:val="single" w:sz="8" w:space="0" w:color="auto"/>
        <w:bottom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1017">
    <w:name w:val="xl1017"/>
    <w:basedOn w:val="a7"/>
    <w:qFormat/>
    <w:rsid w:val="001F53CE"/>
    <w:pPr>
      <w:widowControl/>
      <w:pBdr>
        <w:top w:val="single" w:sz="4" w:space="0" w:color="auto"/>
        <w:left w:val="single" w:sz="8" w:space="0" w:color="auto"/>
        <w:bottom w:val="single" w:sz="8"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1018">
    <w:name w:val="xl1018"/>
    <w:basedOn w:val="a7"/>
    <w:qFormat/>
    <w:rsid w:val="001F53CE"/>
    <w:pPr>
      <w:widowControl/>
      <w:pBdr>
        <w:top w:val="single" w:sz="8"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1019">
    <w:name w:val="xl1019"/>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1020">
    <w:name w:val="xl1020"/>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b/>
      <w:bCs/>
      <w:i/>
      <w:iCs/>
      <w:color w:val="FF0000"/>
      <w:sz w:val="24"/>
      <w:szCs w:val="24"/>
      <w:lang w:eastAsia="ru-RU"/>
    </w:rPr>
  </w:style>
  <w:style w:type="paragraph" w:customStyle="1" w:styleId="xl1021">
    <w:name w:val="xl1021"/>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b/>
      <w:bCs/>
      <w:i/>
      <w:iCs/>
      <w:sz w:val="24"/>
      <w:szCs w:val="24"/>
      <w:lang w:eastAsia="ru-RU"/>
    </w:rPr>
  </w:style>
  <w:style w:type="paragraph" w:customStyle="1" w:styleId="xl1022">
    <w:name w:val="xl1022"/>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b/>
      <w:bCs/>
      <w:color w:val="FF0000"/>
      <w:sz w:val="24"/>
      <w:szCs w:val="24"/>
      <w:lang w:eastAsia="ru-RU"/>
    </w:rPr>
  </w:style>
  <w:style w:type="paragraph" w:customStyle="1" w:styleId="xl1023">
    <w:name w:val="xl1023"/>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b/>
      <w:bCs/>
      <w:color w:val="FF0000"/>
      <w:sz w:val="24"/>
      <w:szCs w:val="24"/>
      <w:lang w:eastAsia="ru-RU"/>
    </w:rPr>
  </w:style>
  <w:style w:type="paragraph" w:customStyle="1" w:styleId="xl1024">
    <w:name w:val="xl1024"/>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i/>
      <w:iCs/>
      <w:sz w:val="24"/>
      <w:szCs w:val="24"/>
      <w:lang w:eastAsia="ru-RU"/>
    </w:rPr>
  </w:style>
  <w:style w:type="paragraph" w:customStyle="1" w:styleId="xl1025">
    <w:name w:val="xl1025"/>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color w:val="FFFFFF"/>
      <w:sz w:val="24"/>
      <w:szCs w:val="24"/>
      <w:lang w:eastAsia="ru-RU"/>
    </w:rPr>
  </w:style>
  <w:style w:type="paragraph" w:customStyle="1" w:styleId="xl1026">
    <w:name w:val="xl1026"/>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color w:val="FFFFFF"/>
      <w:sz w:val="24"/>
      <w:szCs w:val="24"/>
      <w:lang w:eastAsia="ru-RU"/>
    </w:rPr>
  </w:style>
  <w:style w:type="paragraph" w:customStyle="1" w:styleId="xl1027">
    <w:name w:val="xl1027"/>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center"/>
    </w:pPr>
    <w:rPr>
      <w:b/>
      <w:bCs/>
      <w:color w:val="C4BD97"/>
      <w:sz w:val="24"/>
      <w:szCs w:val="24"/>
      <w:lang w:eastAsia="ru-RU"/>
    </w:rPr>
  </w:style>
  <w:style w:type="paragraph" w:customStyle="1" w:styleId="xl1028">
    <w:name w:val="xl1028"/>
    <w:basedOn w:val="a7"/>
    <w:qFormat/>
    <w:rsid w:val="001F53CE"/>
    <w:pPr>
      <w:widowControl/>
      <w:pBdr>
        <w:top w:val="single" w:sz="4" w:space="0" w:color="auto"/>
        <w:left w:val="single" w:sz="8" w:space="0" w:color="auto"/>
        <w:bottom w:val="single" w:sz="4"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1029">
    <w:name w:val="xl1029"/>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1030">
    <w:name w:val="xl1030"/>
    <w:basedOn w:val="a7"/>
    <w:qFormat/>
    <w:rsid w:val="001F53CE"/>
    <w:pPr>
      <w:widowControl/>
      <w:pBdr>
        <w:top w:val="single" w:sz="4" w:space="0" w:color="auto"/>
        <w:left w:val="single" w:sz="8" w:space="0" w:color="auto"/>
        <w:bottom w:val="single" w:sz="4" w:space="0" w:color="auto"/>
      </w:pBdr>
      <w:shd w:val="clear" w:color="auto" w:fill="FFFFFF"/>
      <w:autoSpaceDE/>
      <w:autoSpaceDN/>
      <w:spacing w:before="100" w:beforeAutospacing="1" w:after="100" w:afterAutospacing="1"/>
      <w:ind w:firstLine="709"/>
      <w:jc w:val="center"/>
    </w:pPr>
    <w:rPr>
      <w:color w:val="FF0000"/>
      <w:sz w:val="24"/>
      <w:szCs w:val="24"/>
      <w:lang w:eastAsia="ru-RU"/>
    </w:rPr>
  </w:style>
  <w:style w:type="paragraph" w:customStyle="1" w:styleId="xl1031">
    <w:name w:val="xl1031"/>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color w:val="FF0000"/>
      <w:sz w:val="24"/>
      <w:szCs w:val="24"/>
      <w:lang w:eastAsia="ru-RU"/>
    </w:rPr>
  </w:style>
  <w:style w:type="paragraph" w:customStyle="1" w:styleId="xl1032">
    <w:name w:val="xl1032"/>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color w:val="FF0000"/>
      <w:sz w:val="24"/>
      <w:szCs w:val="24"/>
      <w:lang w:eastAsia="ru-RU"/>
    </w:rPr>
  </w:style>
  <w:style w:type="paragraph" w:customStyle="1" w:styleId="xl1033">
    <w:name w:val="xl1033"/>
    <w:basedOn w:val="a7"/>
    <w:qFormat/>
    <w:rsid w:val="001F53CE"/>
    <w:pPr>
      <w:widowControl/>
      <w:pBdr>
        <w:left w:val="single" w:sz="8" w:space="0" w:color="auto"/>
        <w:bottom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1034">
    <w:name w:val="xl1034"/>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1035">
    <w:name w:val="xl1035"/>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1036">
    <w:name w:val="xl1036"/>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1037">
    <w:name w:val="xl1037"/>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1038">
    <w:name w:val="xl1038"/>
    <w:basedOn w:val="a7"/>
    <w:qFormat/>
    <w:rsid w:val="001F53CE"/>
    <w:pPr>
      <w:widowControl/>
      <w:pBdr>
        <w:top w:val="single" w:sz="4" w:space="0" w:color="auto"/>
        <w:bottom w:val="single" w:sz="4" w:space="0" w:color="auto"/>
      </w:pBdr>
      <w:autoSpaceDE/>
      <w:autoSpaceDN/>
      <w:spacing w:before="100" w:beforeAutospacing="1" w:after="100" w:afterAutospacing="1"/>
      <w:ind w:firstLine="709"/>
      <w:jc w:val="center"/>
    </w:pPr>
    <w:rPr>
      <w:b/>
      <w:bCs/>
      <w:color w:val="FF0000"/>
      <w:sz w:val="24"/>
      <w:szCs w:val="24"/>
      <w:lang w:eastAsia="ru-RU"/>
    </w:rPr>
  </w:style>
  <w:style w:type="paragraph" w:customStyle="1" w:styleId="xl1039">
    <w:name w:val="xl1039"/>
    <w:basedOn w:val="a7"/>
    <w:qFormat/>
    <w:rsid w:val="001F53CE"/>
    <w:pPr>
      <w:widowControl/>
      <w:pBdr>
        <w:top w:val="single" w:sz="4" w:space="0" w:color="auto"/>
        <w:left w:val="single" w:sz="8" w:space="0" w:color="auto"/>
      </w:pBdr>
      <w:autoSpaceDE/>
      <w:autoSpaceDN/>
      <w:spacing w:before="100" w:beforeAutospacing="1" w:after="100" w:afterAutospacing="1"/>
      <w:ind w:firstLine="709"/>
      <w:jc w:val="both"/>
    </w:pPr>
    <w:rPr>
      <w:sz w:val="24"/>
      <w:szCs w:val="24"/>
      <w:lang w:eastAsia="ru-RU"/>
    </w:rPr>
  </w:style>
  <w:style w:type="paragraph" w:customStyle="1" w:styleId="xl1040">
    <w:name w:val="xl1040"/>
    <w:basedOn w:val="a7"/>
    <w:qFormat/>
    <w:rsid w:val="001F53CE"/>
    <w:pPr>
      <w:widowControl/>
      <w:pBdr>
        <w:top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1041">
    <w:name w:val="xl1041"/>
    <w:basedOn w:val="a7"/>
    <w:qFormat/>
    <w:rsid w:val="001F53CE"/>
    <w:pPr>
      <w:widowControl/>
      <w:pBdr>
        <w:top w:val="single" w:sz="4" w:space="0" w:color="auto"/>
        <w:left w:val="single" w:sz="8" w:space="0" w:color="auto"/>
        <w:right w:val="single" w:sz="8" w:space="0" w:color="auto"/>
      </w:pBdr>
      <w:autoSpaceDE/>
      <w:autoSpaceDN/>
      <w:spacing w:before="100" w:beforeAutospacing="1" w:after="100" w:afterAutospacing="1"/>
      <w:ind w:firstLine="709"/>
      <w:jc w:val="center"/>
    </w:pPr>
    <w:rPr>
      <w:sz w:val="24"/>
      <w:szCs w:val="24"/>
      <w:lang w:eastAsia="ru-RU"/>
    </w:rPr>
  </w:style>
  <w:style w:type="paragraph" w:customStyle="1" w:styleId="xl1042">
    <w:name w:val="xl1042"/>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color w:val="FFFFFF"/>
      <w:sz w:val="24"/>
      <w:szCs w:val="24"/>
      <w:lang w:eastAsia="ru-RU"/>
    </w:rPr>
  </w:style>
  <w:style w:type="paragraph" w:customStyle="1" w:styleId="xl1043">
    <w:name w:val="xl1043"/>
    <w:basedOn w:val="a7"/>
    <w:qFormat/>
    <w:rsid w:val="001F53CE"/>
    <w:pPr>
      <w:widowControl/>
      <w:pBdr>
        <w:top w:val="single" w:sz="4" w:space="0" w:color="auto"/>
        <w:left w:val="single" w:sz="8" w:space="0" w:color="auto"/>
        <w:right w:val="single" w:sz="8" w:space="0" w:color="auto"/>
      </w:pBdr>
      <w:autoSpaceDE/>
      <w:autoSpaceDN/>
      <w:spacing w:before="100" w:beforeAutospacing="1" w:after="100" w:afterAutospacing="1"/>
      <w:ind w:firstLine="709"/>
      <w:jc w:val="center"/>
    </w:pPr>
    <w:rPr>
      <w:i/>
      <w:iCs/>
      <w:sz w:val="24"/>
      <w:szCs w:val="24"/>
      <w:lang w:eastAsia="ru-RU"/>
    </w:rPr>
  </w:style>
  <w:style w:type="paragraph" w:customStyle="1" w:styleId="xl1044">
    <w:name w:val="xl1044"/>
    <w:basedOn w:val="a7"/>
    <w:qFormat/>
    <w:rsid w:val="001F53CE"/>
    <w:pPr>
      <w:widowControl/>
      <w:pBdr>
        <w:top w:val="single" w:sz="8" w:space="0" w:color="auto"/>
        <w:left w:val="single" w:sz="4" w:space="0" w:color="auto"/>
        <w:bottom w:val="single" w:sz="8"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1045">
    <w:name w:val="xl1045"/>
    <w:basedOn w:val="a7"/>
    <w:qFormat/>
    <w:rsid w:val="001F53CE"/>
    <w:pPr>
      <w:widowControl/>
      <w:shd w:val="clear" w:color="auto" w:fill="FFFFFF"/>
      <w:autoSpaceDE/>
      <w:autoSpaceDN/>
      <w:spacing w:before="100" w:beforeAutospacing="1" w:after="100" w:afterAutospacing="1"/>
      <w:ind w:firstLine="709"/>
      <w:jc w:val="center"/>
    </w:pPr>
    <w:rPr>
      <w:b/>
      <w:bCs/>
      <w:color w:val="FF0000"/>
      <w:sz w:val="24"/>
      <w:szCs w:val="24"/>
      <w:lang w:eastAsia="ru-RU"/>
    </w:rPr>
  </w:style>
  <w:style w:type="paragraph" w:customStyle="1" w:styleId="xl1046">
    <w:name w:val="xl1046"/>
    <w:basedOn w:val="a7"/>
    <w:qFormat/>
    <w:rsid w:val="001F53CE"/>
    <w:pPr>
      <w:widowControl/>
      <w:pBdr>
        <w:top w:val="single" w:sz="4" w:space="0" w:color="auto"/>
        <w:left w:val="single" w:sz="8" w:space="0" w:color="auto"/>
        <w:bottom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1047">
    <w:name w:val="xl1047"/>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color w:val="FF0000"/>
      <w:sz w:val="24"/>
      <w:szCs w:val="24"/>
      <w:lang w:eastAsia="ru-RU"/>
    </w:rPr>
  </w:style>
  <w:style w:type="paragraph" w:customStyle="1" w:styleId="xl1048">
    <w:name w:val="xl1048"/>
    <w:basedOn w:val="a7"/>
    <w:qFormat/>
    <w:rsid w:val="001F53CE"/>
    <w:pPr>
      <w:widowControl/>
      <w:pBdr>
        <w:bottom w:val="single" w:sz="8" w:space="0" w:color="auto"/>
        <w:right w:val="single" w:sz="8"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1049">
    <w:name w:val="xl1049"/>
    <w:basedOn w:val="a7"/>
    <w:qFormat/>
    <w:rsid w:val="001F53CE"/>
    <w:pPr>
      <w:widowControl/>
      <w:pBdr>
        <w:top w:val="single" w:sz="8" w:space="0" w:color="auto"/>
        <w:left w:val="single" w:sz="8" w:space="0" w:color="auto"/>
        <w:right w:val="single" w:sz="8" w:space="0" w:color="auto"/>
      </w:pBdr>
      <w:shd w:val="clear" w:color="auto" w:fill="99CCFF"/>
      <w:autoSpaceDE/>
      <w:autoSpaceDN/>
      <w:spacing w:before="100" w:beforeAutospacing="1" w:after="100" w:afterAutospacing="1"/>
      <w:ind w:firstLine="709"/>
      <w:jc w:val="center"/>
    </w:pPr>
    <w:rPr>
      <w:b/>
      <w:bCs/>
      <w:sz w:val="24"/>
      <w:szCs w:val="24"/>
      <w:lang w:eastAsia="ru-RU"/>
    </w:rPr>
  </w:style>
  <w:style w:type="paragraph" w:customStyle="1" w:styleId="xl1050">
    <w:name w:val="xl1050"/>
    <w:basedOn w:val="a7"/>
    <w:qFormat/>
    <w:rsid w:val="001F53CE"/>
    <w:pPr>
      <w:widowControl/>
      <w:pBdr>
        <w:left w:val="single" w:sz="8" w:space="0" w:color="auto"/>
        <w:right w:val="single" w:sz="8" w:space="0" w:color="auto"/>
      </w:pBdr>
      <w:shd w:val="clear" w:color="auto" w:fill="99CCFF"/>
      <w:autoSpaceDE/>
      <w:autoSpaceDN/>
      <w:spacing w:before="100" w:beforeAutospacing="1" w:after="100" w:afterAutospacing="1"/>
      <w:ind w:firstLine="709"/>
      <w:jc w:val="center"/>
    </w:pPr>
    <w:rPr>
      <w:b/>
      <w:bCs/>
      <w:sz w:val="24"/>
      <w:szCs w:val="24"/>
      <w:lang w:eastAsia="ru-RU"/>
    </w:rPr>
  </w:style>
  <w:style w:type="paragraph" w:customStyle="1" w:styleId="xl1051">
    <w:name w:val="xl1051"/>
    <w:basedOn w:val="a7"/>
    <w:qFormat/>
    <w:rsid w:val="001F53CE"/>
    <w:pPr>
      <w:widowControl/>
      <w:pBdr>
        <w:left w:val="single" w:sz="8" w:space="0" w:color="auto"/>
        <w:bottom w:val="single" w:sz="8" w:space="0" w:color="auto"/>
        <w:right w:val="single" w:sz="8" w:space="0" w:color="auto"/>
      </w:pBdr>
      <w:shd w:val="clear" w:color="auto" w:fill="99CCFF"/>
      <w:autoSpaceDE/>
      <w:autoSpaceDN/>
      <w:spacing w:before="100" w:beforeAutospacing="1" w:after="100" w:afterAutospacing="1"/>
      <w:ind w:firstLine="709"/>
      <w:jc w:val="center"/>
    </w:pPr>
    <w:rPr>
      <w:b/>
      <w:bCs/>
      <w:sz w:val="24"/>
      <w:szCs w:val="24"/>
      <w:lang w:eastAsia="ru-RU"/>
    </w:rPr>
  </w:style>
  <w:style w:type="paragraph" w:customStyle="1" w:styleId="xl1052">
    <w:name w:val="xl1052"/>
    <w:basedOn w:val="a7"/>
    <w:qFormat/>
    <w:rsid w:val="001F53CE"/>
    <w:pPr>
      <w:widowControl/>
      <w:pBdr>
        <w:left w:val="single" w:sz="8" w:space="0" w:color="auto"/>
        <w:bottom w:val="single" w:sz="8" w:space="0" w:color="auto"/>
        <w:right w:val="single" w:sz="8" w:space="0" w:color="auto"/>
      </w:pBdr>
      <w:shd w:val="clear" w:color="auto" w:fill="99CCFF"/>
      <w:autoSpaceDE/>
      <w:autoSpaceDN/>
      <w:spacing w:before="100" w:beforeAutospacing="1" w:after="100" w:afterAutospacing="1"/>
      <w:ind w:firstLine="709"/>
      <w:jc w:val="center"/>
    </w:pPr>
    <w:rPr>
      <w:rFonts w:ascii="Arial" w:hAnsi="Arial" w:cs="Arial"/>
      <w:b/>
      <w:bCs/>
      <w:sz w:val="24"/>
      <w:szCs w:val="24"/>
      <w:lang w:eastAsia="ru-RU"/>
    </w:rPr>
  </w:style>
  <w:style w:type="paragraph" w:customStyle="1" w:styleId="xl1053">
    <w:name w:val="xl1053"/>
    <w:basedOn w:val="a7"/>
    <w:qFormat/>
    <w:rsid w:val="001F53CE"/>
    <w:pPr>
      <w:widowControl/>
      <w:pBdr>
        <w:top w:val="single" w:sz="4" w:space="0" w:color="auto"/>
        <w:left w:val="single" w:sz="8" w:space="0" w:color="auto"/>
        <w:bottom w:val="single" w:sz="4"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1054">
    <w:name w:val="xl1054"/>
    <w:basedOn w:val="a7"/>
    <w:qFormat/>
    <w:rsid w:val="001F53CE"/>
    <w:pPr>
      <w:widowControl/>
      <w:pBdr>
        <w:top w:val="single" w:sz="4"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1055">
    <w:name w:val="xl1055"/>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1056">
    <w:name w:val="xl1056"/>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1057">
    <w:name w:val="xl1057"/>
    <w:basedOn w:val="a7"/>
    <w:qFormat/>
    <w:rsid w:val="001F53CE"/>
    <w:pPr>
      <w:widowControl/>
      <w:shd w:val="clear" w:color="auto" w:fill="FFFFFF"/>
      <w:autoSpaceDE/>
      <w:autoSpaceDN/>
      <w:spacing w:before="100" w:beforeAutospacing="1" w:after="100" w:afterAutospacing="1"/>
      <w:ind w:firstLine="709"/>
      <w:jc w:val="center"/>
    </w:pPr>
    <w:rPr>
      <w:b/>
      <w:bCs/>
      <w:i/>
      <w:iCs/>
      <w:color w:val="FF0000"/>
      <w:sz w:val="24"/>
      <w:szCs w:val="24"/>
      <w:lang w:eastAsia="ru-RU"/>
    </w:rPr>
  </w:style>
  <w:style w:type="paragraph" w:customStyle="1" w:styleId="xl1058">
    <w:name w:val="xl1058"/>
    <w:basedOn w:val="a7"/>
    <w:qFormat/>
    <w:rsid w:val="001F53CE"/>
    <w:pPr>
      <w:widowControl/>
      <w:pBdr>
        <w:top w:val="single" w:sz="4"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1059">
    <w:name w:val="xl1059"/>
    <w:basedOn w:val="a7"/>
    <w:qFormat/>
    <w:rsid w:val="001F53CE"/>
    <w:pPr>
      <w:widowControl/>
      <w:pBdr>
        <w:top w:val="single" w:sz="4" w:space="0" w:color="auto"/>
        <w:left w:val="single" w:sz="8" w:space="0" w:color="auto"/>
        <w:bottom w:val="single" w:sz="4"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1060">
    <w:name w:val="xl1060"/>
    <w:basedOn w:val="a7"/>
    <w:qFormat/>
    <w:rsid w:val="001F53CE"/>
    <w:pPr>
      <w:widowControl/>
      <w:autoSpaceDE/>
      <w:autoSpaceDN/>
      <w:spacing w:before="100" w:beforeAutospacing="1" w:after="100" w:afterAutospacing="1"/>
      <w:ind w:firstLine="709"/>
      <w:jc w:val="center"/>
    </w:pPr>
    <w:rPr>
      <w:sz w:val="24"/>
      <w:szCs w:val="24"/>
      <w:lang w:eastAsia="ru-RU"/>
    </w:rPr>
  </w:style>
  <w:style w:type="paragraph" w:customStyle="1" w:styleId="xl1061">
    <w:name w:val="xl1061"/>
    <w:basedOn w:val="a7"/>
    <w:qFormat/>
    <w:rsid w:val="001F53CE"/>
    <w:pPr>
      <w:widowControl/>
      <w:pBdr>
        <w:top w:val="single" w:sz="8" w:space="0" w:color="auto"/>
        <w:left w:val="single" w:sz="4" w:space="0" w:color="auto"/>
        <w:bottom w:val="single" w:sz="8" w:space="0" w:color="auto"/>
        <w:right w:val="single" w:sz="4" w:space="0" w:color="auto"/>
      </w:pBdr>
      <w:shd w:val="clear" w:color="auto" w:fill="CCFFFF"/>
      <w:autoSpaceDE/>
      <w:autoSpaceDN/>
      <w:spacing w:before="100" w:beforeAutospacing="1" w:after="100" w:afterAutospacing="1"/>
      <w:ind w:firstLine="709"/>
      <w:jc w:val="right"/>
    </w:pPr>
    <w:rPr>
      <w:b/>
      <w:bCs/>
      <w:sz w:val="24"/>
      <w:szCs w:val="24"/>
      <w:lang w:eastAsia="ru-RU"/>
    </w:rPr>
  </w:style>
  <w:style w:type="paragraph" w:customStyle="1" w:styleId="xl1062">
    <w:name w:val="xl1062"/>
    <w:basedOn w:val="a7"/>
    <w:qFormat/>
    <w:rsid w:val="001F53CE"/>
    <w:pPr>
      <w:widowControl/>
      <w:pBdr>
        <w:top w:val="single" w:sz="8" w:space="0" w:color="auto"/>
        <w:left w:val="single" w:sz="4" w:space="0" w:color="auto"/>
        <w:bottom w:val="single" w:sz="8" w:space="0" w:color="auto"/>
      </w:pBdr>
      <w:shd w:val="clear" w:color="auto" w:fill="CCFFFF"/>
      <w:autoSpaceDE/>
      <w:autoSpaceDN/>
      <w:spacing w:before="100" w:beforeAutospacing="1" w:after="100" w:afterAutospacing="1"/>
      <w:ind w:firstLine="709"/>
      <w:jc w:val="right"/>
    </w:pPr>
    <w:rPr>
      <w:b/>
      <w:bCs/>
      <w:sz w:val="24"/>
      <w:szCs w:val="24"/>
      <w:lang w:eastAsia="ru-RU"/>
    </w:rPr>
  </w:style>
  <w:style w:type="paragraph" w:customStyle="1" w:styleId="xl1063">
    <w:name w:val="xl1063"/>
    <w:basedOn w:val="a7"/>
    <w:qFormat/>
    <w:rsid w:val="001F53CE"/>
    <w:pPr>
      <w:widowControl/>
      <w:pBdr>
        <w:top w:val="single" w:sz="8" w:space="0" w:color="auto"/>
        <w:left w:val="single" w:sz="4" w:space="0" w:color="auto"/>
        <w:bottom w:val="single" w:sz="8" w:space="0" w:color="auto"/>
        <w:right w:val="single" w:sz="8" w:space="0" w:color="auto"/>
      </w:pBdr>
      <w:shd w:val="clear" w:color="auto" w:fill="CCFFFF"/>
      <w:autoSpaceDE/>
      <w:autoSpaceDN/>
      <w:spacing w:before="100" w:beforeAutospacing="1" w:after="100" w:afterAutospacing="1"/>
      <w:ind w:firstLine="709"/>
      <w:jc w:val="right"/>
    </w:pPr>
    <w:rPr>
      <w:b/>
      <w:bCs/>
      <w:sz w:val="24"/>
      <w:szCs w:val="24"/>
      <w:lang w:eastAsia="ru-RU"/>
    </w:rPr>
  </w:style>
  <w:style w:type="paragraph" w:customStyle="1" w:styleId="xl1064">
    <w:name w:val="xl1064"/>
    <w:basedOn w:val="a7"/>
    <w:qFormat/>
    <w:rsid w:val="001F53CE"/>
    <w:pPr>
      <w:widowControl/>
      <w:pBdr>
        <w:top w:val="single" w:sz="4" w:space="0" w:color="auto"/>
        <w:left w:val="single" w:sz="8" w:space="0" w:color="auto"/>
        <w:bottom w:val="single" w:sz="4"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1065">
    <w:name w:val="xl1065"/>
    <w:basedOn w:val="a7"/>
    <w:qFormat/>
    <w:rsid w:val="001F53CE"/>
    <w:pPr>
      <w:widowControl/>
      <w:pBdr>
        <w:top w:val="single" w:sz="4" w:space="0" w:color="auto"/>
        <w:left w:val="single" w:sz="8" w:space="0" w:color="auto"/>
        <w:bottom w:val="single" w:sz="4" w:space="0" w:color="auto"/>
        <w:right w:val="single" w:sz="8" w:space="0" w:color="auto"/>
      </w:pBdr>
      <w:shd w:val="clear" w:color="auto" w:fill="C0C0C0"/>
      <w:autoSpaceDE/>
      <w:autoSpaceDN/>
      <w:spacing w:before="100" w:beforeAutospacing="1" w:after="100" w:afterAutospacing="1"/>
      <w:ind w:firstLine="709"/>
      <w:jc w:val="center"/>
    </w:pPr>
    <w:rPr>
      <w:b/>
      <w:bCs/>
      <w:sz w:val="24"/>
      <w:szCs w:val="24"/>
      <w:lang w:eastAsia="ru-RU"/>
    </w:rPr>
  </w:style>
  <w:style w:type="paragraph" w:customStyle="1" w:styleId="xl1066">
    <w:name w:val="xl1066"/>
    <w:basedOn w:val="a7"/>
    <w:qFormat/>
    <w:rsid w:val="001F53CE"/>
    <w:pPr>
      <w:widowControl/>
      <w:pBdr>
        <w:top w:val="single" w:sz="4"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1067">
    <w:name w:val="xl1067"/>
    <w:basedOn w:val="a7"/>
    <w:qFormat/>
    <w:rsid w:val="001F53CE"/>
    <w:pPr>
      <w:widowControl/>
      <w:pBdr>
        <w:top w:val="single" w:sz="4"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1068">
    <w:name w:val="xl1068"/>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1069">
    <w:name w:val="xl1069"/>
    <w:basedOn w:val="a7"/>
    <w:qFormat/>
    <w:rsid w:val="001F53CE"/>
    <w:pPr>
      <w:widowControl/>
      <w:pBdr>
        <w:top w:val="single" w:sz="4" w:space="0" w:color="auto"/>
        <w:left w:val="single" w:sz="8" w:space="0" w:color="auto"/>
        <w:bottom w:val="single" w:sz="4" w:space="0" w:color="auto"/>
        <w:right w:val="single" w:sz="8"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1070">
    <w:name w:val="xl1070"/>
    <w:basedOn w:val="a7"/>
    <w:qFormat/>
    <w:rsid w:val="001F53CE"/>
    <w:pPr>
      <w:widowControl/>
      <w:pBdr>
        <w:top w:val="single" w:sz="4" w:space="0" w:color="auto"/>
        <w:left w:val="single" w:sz="8" w:space="0" w:color="auto"/>
        <w:bottom w:val="single" w:sz="4" w:space="0" w:color="auto"/>
        <w:right w:val="single" w:sz="8" w:space="0" w:color="auto"/>
      </w:pBdr>
      <w:autoSpaceDE/>
      <w:autoSpaceDN/>
      <w:spacing w:before="100" w:beforeAutospacing="1" w:after="100" w:afterAutospacing="1"/>
      <w:ind w:firstLine="709"/>
      <w:jc w:val="center"/>
    </w:pPr>
    <w:rPr>
      <w:b/>
      <w:bCs/>
      <w:sz w:val="24"/>
      <w:szCs w:val="24"/>
      <w:lang w:eastAsia="ru-RU"/>
    </w:rPr>
  </w:style>
  <w:style w:type="paragraph" w:customStyle="1" w:styleId="xl1071">
    <w:name w:val="xl1071"/>
    <w:basedOn w:val="a7"/>
    <w:qFormat/>
    <w:rsid w:val="001F53CE"/>
    <w:pPr>
      <w:widowControl/>
      <w:pBdr>
        <w:top w:val="single" w:sz="4" w:space="0" w:color="auto"/>
        <w:left w:val="single" w:sz="8" w:space="0" w:color="auto"/>
        <w:bottom w:val="single" w:sz="4" w:space="0" w:color="auto"/>
        <w:right w:val="single" w:sz="8" w:space="0" w:color="auto"/>
      </w:pBdr>
      <w:shd w:val="clear" w:color="auto" w:fill="C0C0C0"/>
      <w:autoSpaceDE/>
      <w:autoSpaceDN/>
      <w:spacing w:before="100" w:beforeAutospacing="1" w:after="100" w:afterAutospacing="1"/>
      <w:ind w:firstLine="709"/>
      <w:jc w:val="right"/>
    </w:pPr>
    <w:rPr>
      <w:b/>
      <w:bCs/>
      <w:sz w:val="24"/>
      <w:szCs w:val="24"/>
      <w:lang w:eastAsia="ru-RU"/>
    </w:rPr>
  </w:style>
  <w:style w:type="paragraph" w:customStyle="1" w:styleId="xl1072">
    <w:name w:val="xl1072"/>
    <w:basedOn w:val="a7"/>
    <w:qFormat/>
    <w:rsid w:val="001F53CE"/>
    <w:pPr>
      <w:widowControl/>
      <w:pBdr>
        <w:top w:val="single" w:sz="4" w:space="0" w:color="auto"/>
        <w:left w:val="single" w:sz="8" w:space="0" w:color="auto"/>
        <w:bottom w:val="single" w:sz="4" w:space="0" w:color="auto"/>
        <w:right w:val="single" w:sz="8" w:space="0" w:color="auto"/>
      </w:pBdr>
      <w:shd w:val="clear" w:color="auto" w:fill="C0C0C0"/>
      <w:autoSpaceDE/>
      <w:autoSpaceDN/>
      <w:spacing w:before="100" w:beforeAutospacing="1" w:after="100" w:afterAutospacing="1"/>
      <w:ind w:firstLine="709"/>
      <w:jc w:val="right"/>
    </w:pPr>
    <w:rPr>
      <w:b/>
      <w:bCs/>
      <w:sz w:val="24"/>
      <w:szCs w:val="24"/>
      <w:lang w:eastAsia="ru-RU"/>
    </w:rPr>
  </w:style>
  <w:style w:type="paragraph" w:customStyle="1" w:styleId="xl1073">
    <w:name w:val="xl1073"/>
    <w:basedOn w:val="a7"/>
    <w:qFormat/>
    <w:rsid w:val="001F53CE"/>
    <w:pPr>
      <w:widowControl/>
      <w:pBdr>
        <w:top w:val="single" w:sz="4"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right"/>
    </w:pPr>
    <w:rPr>
      <w:b/>
      <w:bCs/>
      <w:sz w:val="24"/>
      <w:szCs w:val="24"/>
      <w:lang w:eastAsia="ru-RU"/>
    </w:rPr>
  </w:style>
  <w:style w:type="paragraph" w:customStyle="1" w:styleId="xl1074">
    <w:name w:val="xl1074"/>
    <w:basedOn w:val="a7"/>
    <w:qFormat/>
    <w:rsid w:val="001F53CE"/>
    <w:pPr>
      <w:widowControl/>
      <w:pBdr>
        <w:top w:val="single" w:sz="4"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right"/>
    </w:pPr>
    <w:rPr>
      <w:b/>
      <w:bCs/>
      <w:sz w:val="24"/>
      <w:szCs w:val="24"/>
      <w:lang w:eastAsia="ru-RU"/>
    </w:rPr>
  </w:style>
  <w:style w:type="paragraph" w:customStyle="1" w:styleId="xl1075">
    <w:name w:val="xl1075"/>
    <w:basedOn w:val="a7"/>
    <w:qFormat/>
    <w:rsid w:val="001F53CE"/>
    <w:pPr>
      <w:widowControl/>
      <w:pBdr>
        <w:top w:val="single" w:sz="4" w:space="0" w:color="auto"/>
        <w:left w:val="single" w:sz="8" w:space="0" w:color="auto"/>
        <w:right w:val="single" w:sz="8" w:space="0" w:color="auto"/>
      </w:pBdr>
      <w:autoSpaceDE/>
      <w:autoSpaceDN/>
      <w:spacing w:before="100" w:beforeAutospacing="1" w:after="100" w:afterAutospacing="1"/>
      <w:ind w:firstLine="709"/>
      <w:jc w:val="right"/>
    </w:pPr>
    <w:rPr>
      <w:sz w:val="24"/>
      <w:szCs w:val="24"/>
      <w:lang w:eastAsia="ru-RU"/>
    </w:rPr>
  </w:style>
  <w:style w:type="paragraph" w:customStyle="1" w:styleId="xl1076">
    <w:name w:val="xl1076"/>
    <w:basedOn w:val="a7"/>
    <w:qFormat/>
    <w:rsid w:val="001F53CE"/>
    <w:pPr>
      <w:widowControl/>
      <w:pBdr>
        <w:top w:val="single" w:sz="4" w:space="0" w:color="auto"/>
        <w:left w:val="single" w:sz="8" w:space="0" w:color="auto"/>
        <w:right w:val="single" w:sz="8" w:space="0" w:color="auto"/>
      </w:pBdr>
      <w:autoSpaceDE/>
      <w:autoSpaceDN/>
      <w:spacing w:before="100" w:beforeAutospacing="1" w:after="100" w:afterAutospacing="1"/>
      <w:ind w:firstLine="709"/>
      <w:jc w:val="right"/>
    </w:pPr>
    <w:rPr>
      <w:sz w:val="24"/>
      <w:szCs w:val="24"/>
      <w:lang w:eastAsia="ru-RU"/>
    </w:rPr>
  </w:style>
  <w:style w:type="paragraph" w:customStyle="1" w:styleId="xl1077">
    <w:name w:val="xl1077"/>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right"/>
    </w:pPr>
    <w:rPr>
      <w:sz w:val="24"/>
      <w:szCs w:val="24"/>
      <w:lang w:eastAsia="ru-RU"/>
    </w:rPr>
  </w:style>
  <w:style w:type="paragraph" w:customStyle="1" w:styleId="xl1078">
    <w:name w:val="xl1078"/>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right"/>
    </w:pPr>
    <w:rPr>
      <w:sz w:val="24"/>
      <w:szCs w:val="24"/>
      <w:lang w:eastAsia="ru-RU"/>
    </w:rPr>
  </w:style>
  <w:style w:type="paragraph" w:customStyle="1" w:styleId="xl1079">
    <w:name w:val="xl1079"/>
    <w:basedOn w:val="a7"/>
    <w:qFormat/>
    <w:rsid w:val="001F53CE"/>
    <w:pPr>
      <w:widowControl/>
      <w:pBdr>
        <w:top w:val="single" w:sz="8"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1080">
    <w:name w:val="xl1080"/>
    <w:basedOn w:val="a7"/>
    <w:qFormat/>
    <w:rsid w:val="001F53CE"/>
    <w:pPr>
      <w:widowControl/>
      <w:pBdr>
        <w:top w:val="single" w:sz="8"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1081">
    <w:name w:val="xl1081"/>
    <w:basedOn w:val="a7"/>
    <w:qFormat/>
    <w:rsid w:val="001F53CE"/>
    <w:pPr>
      <w:widowControl/>
      <w:pBdr>
        <w:top w:val="single" w:sz="4" w:space="0" w:color="auto"/>
        <w:left w:val="single" w:sz="8" w:space="0" w:color="auto"/>
        <w:right w:val="single" w:sz="8" w:space="0" w:color="auto"/>
      </w:pBdr>
      <w:autoSpaceDE/>
      <w:autoSpaceDN/>
      <w:spacing w:before="100" w:beforeAutospacing="1" w:after="100" w:afterAutospacing="1"/>
      <w:ind w:firstLine="709"/>
      <w:jc w:val="right"/>
    </w:pPr>
    <w:rPr>
      <w:sz w:val="24"/>
      <w:szCs w:val="24"/>
      <w:lang w:eastAsia="ru-RU"/>
    </w:rPr>
  </w:style>
  <w:style w:type="paragraph" w:customStyle="1" w:styleId="xl1082">
    <w:name w:val="xl1082"/>
    <w:basedOn w:val="a7"/>
    <w:qFormat/>
    <w:rsid w:val="001F53CE"/>
    <w:pPr>
      <w:widowControl/>
      <w:pBdr>
        <w:top w:val="single" w:sz="4" w:space="0" w:color="auto"/>
        <w:left w:val="single" w:sz="8" w:space="0" w:color="auto"/>
        <w:right w:val="single" w:sz="8" w:space="0" w:color="auto"/>
      </w:pBdr>
      <w:autoSpaceDE/>
      <w:autoSpaceDN/>
      <w:spacing w:before="100" w:beforeAutospacing="1" w:after="100" w:afterAutospacing="1"/>
      <w:ind w:firstLine="709"/>
      <w:jc w:val="right"/>
    </w:pPr>
    <w:rPr>
      <w:sz w:val="24"/>
      <w:szCs w:val="24"/>
      <w:lang w:eastAsia="ru-RU"/>
    </w:rPr>
  </w:style>
  <w:style w:type="paragraph" w:customStyle="1" w:styleId="xl1083">
    <w:name w:val="xl1083"/>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right"/>
    </w:pPr>
    <w:rPr>
      <w:sz w:val="24"/>
      <w:szCs w:val="24"/>
      <w:lang w:eastAsia="ru-RU"/>
    </w:rPr>
  </w:style>
  <w:style w:type="paragraph" w:customStyle="1" w:styleId="xl1084">
    <w:name w:val="xl1084"/>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right"/>
    </w:pPr>
    <w:rPr>
      <w:sz w:val="24"/>
      <w:szCs w:val="24"/>
      <w:lang w:eastAsia="ru-RU"/>
    </w:rPr>
  </w:style>
  <w:style w:type="paragraph" w:customStyle="1" w:styleId="xl1085">
    <w:name w:val="xl1085"/>
    <w:basedOn w:val="a7"/>
    <w:qFormat/>
    <w:rsid w:val="001F53CE"/>
    <w:pPr>
      <w:widowControl/>
      <w:pBdr>
        <w:top w:val="single" w:sz="8"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1086">
    <w:name w:val="xl1086"/>
    <w:basedOn w:val="a7"/>
    <w:qFormat/>
    <w:rsid w:val="001F53CE"/>
    <w:pPr>
      <w:widowControl/>
      <w:pBdr>
        <w:top w:val="single" w:sz="8" w:space="0" w:color="auto"/>
        <w:left w:val="single" w:sz="8" w:space="0" w:color="auto"/>
        <w:bottom w:val="single" w:sz="4" w:space="0" w:color="auto"/>
        <w:right w:val="single" w:sz="8"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1087">
    <w:name w:val="xl1087"/>
    <w:basedOn w:val="a7"/>
    <w:qFormat/>
    <w:rsid w:val="001F53CE"/>
    <w:pPr>
      <w:widowControl/>
      <w:pBdr>
        <w:top w:val="single" w:sz="4" w:space="0" w:color="auto"/>
        <w:left w:val="single" w:sz="8" w:space="0" w:color="auto"/>
        <w:bottom w:val="single" w:sz="8" w:space="0" w:color="auto"/>
        <w:right w:val="single" w:sz="8" w:space="0" w:color="auto"/>
      </w:pBdr>
      <w:shd w:val="clear" w:color="auto" w:fill="C0C0C0"/>
      <w:autoSpaceDE/>
      <w:autoSpaceDN/>
      <w:spacing w:before="100" w:beforeAutospacing="1" w:after="100" w:afterAutospacing="1"/>
      <w:ind w:firstLine="709"/>
      <w:jc w:val="center"/>
    </w:pPr>
    <w:rPr>
      <w:sz w:val="24"/>
      <w:szCs w:val="24"/>
      <w:lang w:eastAsia="ru-RU"/>
    </w:rPr>
  </w:style>
  <w:style w:type="paragraph" w:customStyle="1" w:styleId="xl1088">
    <w:name w:val="xl1088"/>
    <w:basedOn w:val="a7"/>
    <w:qFormat/>
    <w:rsid w:val="001F53CE"/>
    <w:pPr>
      <w:widowControl/>
      <w:pBdr>
        <w:left w:val="single" w:sz="8" w:space="0" w:color="auto"/>
        <w:right w:val="single" w:sz="8" w:space="0" w:color="auto"/>
      </w:pBdr>
      <w:shd w:val="clear" w:color="auto" w:fill="FFFFFF"/>
      <w:autoSpaceDE/>
      <w:autoSpaceDN/>
      <w:spacing w:before="100" w:beforeAutospacing="1" w:after="100" w:afterAutospacing="1"/>
      <w:ind w:firstLine="709"/>
      <w:jc w:val="center"/>
    </w:pPr>
    <w:rPr>
      <w:b/>
      <w:bCs/>
      <w:sz w:val="24"/>
      <w:szCs w:val="24"/>
      <w:lang w:eastAsia="ru-RU"/>
    </w:rPr>
  </w:style>
  <w:style w:type="paragraph" w:customStyle="1" w:styleId="xl1089">
    <w:name w:val="xl1089"/>
    <w:basedOn w:val="a7"/>
    <w:qFormat/>
    <w:rsid w:val="001F53CE"/>
    <w:pPr>
      <w:widowControl/>
      <w:pBdr>
        <w:top w:val="single" w:sz="8" w:space="0" w:color="auto"/>
        <w:left w:val="single" w:sz="4" w:space="0" w:color="auto"/>
        <w:bottom w:val="single" w:sz="8" w:space="0" w:color="auto"/>
        <w:right w:val="single" w:sz="4" w:space="0" w:color="auto"/>
      </w:pBdr>
      <w:shd w:val="clear" w:color="auto" w:fill="CCFFFF"/>
      <w:autoSpaceDE/>
      <w:autoSpaceDN/>
      <w:spacing w:before="100" w:beforeAutospacing="1" w:after="100" w:afterAutospacing="1"/>
      <w:ind w:firstLine="709"/>
      <w:jc w:val="both"/>
    </w:pPr>
    <w:rPr>
      <w:b/>
      <w:bCs/>
      <w:sz w:val="24"/>
      <w:szCs w:val="24"/>
      <w:lang w:eastAsia="ru-RU"/>
    </w:rPr>
  </w:style>
  <w:style w:type="paragraph" w:customStyle="1" w:styleId="xl1090">
    <w:name w:val="xl1090"/>
    <w:basedOn w:val="a7"/>
    <w:qFormat/>
    <w:rsid w:val="001F53CE"/>
    <w:pPr>
      <w:widowControl/>
      <w:pBdr>
        <w:top w:val="single" w:sz="8" w:space="0" w:color="auto"/>
        <w:left w:val="single" w:sz="8" w:space="0" w:color="auto"/>
        <w:bottom w:val="single" w:sz="8" w:space="0" w:color="auto"/>
        <w:right w:val="single" w:sz="4" w:space="0" w:color="auto"/>
      </w:pBdr>
      <w:shd w:val="clear" w:color="auto" w:fill="CCFFFF"/>
      <w:autoSpaceDE/>
      <w:autoSpaceDN/>
      <w:spacing w:before="100" w:beforeAutospacing="1" w:after="100" w:afterAutospacing="1"/>
      <w:ind w:firstLine="709"/>
      <w:jc w:val="center"/>
    </w:pPr>
    <w:rPr>
      <w:b/>
      <w:bCs/>
      <w:sz w:val="24"/>
      <w:szCs w:val="24"/>
      <w:lang w:eastAsia="ru-RU"/>
    </w:rPr>
  </w:style>
  <w:style w:type="paragraph" w:customStyle="1" w:styleId="xl1091">
    <w:name w:val="xl1091"/>
    <w:basedOn w:val="a7"/>
    <w:qFormat/>
    <w:rsid w:val="001F53CE"/>
    <w:pPr>
      <w:widowControl/>
      <w:pBdr>
        <w:top w:val="single" w:sz="8" w:space="0" w:color="auto"/>
        <w:left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1092">
    <w:name w:val="xl1092"/>
    <w:basedOn w:val="a7"/>
    <w:qFormat/>
    <w:rsid w:val="001F53CE"/>
    <w:pPr>
      <w:widowControl/>
      <w:pBdr>
        <w:left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1093">
    <w:name w:val="xl1093"/>
    <w:basedOn w:val="a7"/>
    <w:qFormat/>
    <w:rsid w:val="001F53CE"/>
    <w:pPr>
      <w:widowControl/>
      <w:pBdr>
        <w:left w:val="single" w:sz="8" w:space="0" w:color="auto"/>
        <w:bottom w:val="single" w:sz="8"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1094">
    <w:name w:val="xl1094"/>
    <w:basedOn w:val="a7"/>
    <w:qFormat/>
    <w:rsid w:val="001F5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1095">
    <w:name w:val="xl1095"/>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pPr>
    <w:rPr>
      <w:sz w:val="24"/>
      <w:szCs w:val="24"/>
      <w:lang w:eastAsia="ru-RU"/>
    </w:rPr>
  </w:style>
  <w:style w:type="paragraph" w:customStyle="1" w:styleId="xl1096">
    <w:name w:val="xl1096"/>
    <w:basedOn w:val="a7"/>
    <w:qFormat/>
    <w:rsid w:val="001F5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1097">
    <w:name w:val="xl1097"/>
    <w:basedOn w:val="a7"/>
    <w:qFormat/>
    <w:rsid w:val="001F5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1098">
    <w:name w:val="xl1098"/>
    <w:basedOn w:val="a7"/>
    <w:qFormat/>
    <w:rsid w:val="001F5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1099">
    <w:name w:val="xl1099"/>
    <w:basedOn w:val="a7"/>
    <w:qFormat/>
    <w:rsid w:val="001F5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1100">
    <w:name w:val="xl1100"/>
    <w:basedOn w:val="a7"/>
    <w:qFormat/>
    <w:rsid w:val="001F5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ind w:firstLine="709"/>
      <w:jc w:val="both"/>
    </w:pPr>
    <w:rPr>
      <w:sz w:val="24"/>
      <w:szCs w:val="24"/>
      <w:lang w:eastAsia="ru-RU"/>
    </w:rPr>
  </w:style>
  <w:style w:type="paragraph" w:customStyle="1" w:styleId="xl1101">
    <w:name w:val="xl1101"/>
    <w:basedOn w:val="a7"/>
    <w:qFormat/>
    <w:rsid w:val="001F5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1102">
    <w:name w:val="xl1102"/>
    <w:basedOn w:val="a7"/>
    <w:qFormat/>
    <w:rsid w:val="001F5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ind w:firstLine="709"/>
      <w:jc w:val="center"/>
    </w:pPr>
    <w:rPr>
      <w:sz w:val="24"/>
      <w:szCs w:val="24"/>
      <w:lang w:eastAsia="ru-RU"/>
    </w:rPr>
  </w:style>
  <w:style w:type="paragraph" w:customStyle="1" w:styleId="xl1103">
    <w:name w:val="xl1103"/>
    <w:basedOn w:val="a7"/>
    <w:uiPriority w:val="99"/>
    <w:qFormat/>
    <w:rsid w:val="001F53CE"/>
    <w:pPr>
      <w:widowControl/>
      <w:pBdr>
        <w:top w:val="single" w:sz="4" w:space="0" w:color="auto"/>
        <w:left w:val="single" w:sz="4" w:space="0" w:color="auto"/>
        <w:bottom w:val="single" w:sz="4" w:space="0" w:color="auto"/>
        <w:right w:val="single" w:sz="4" w:space="0" w:color="auto"/>
      </w:pBdr>
      <w:shd w:val="clear" w:color="auto" w:fill="FFFFFF"/>
      <w:autoSpaceDE/>
      <w:autoSpaceDN/>
      <w:spacing w:before="100" w:beforeAutospacing="1" w:after="100" w:afterAutospacing="1"/>
      <w:ind w:firstLine="709"/>
      <w:jc w:val="both"/>
    </w:pPr>
    <w:rPr>
      <w:sz w:val="24"/>
      <w:szCs w:val="24"/>
      <w:lang w:eastAsia="ru-RU"/>
    </w:rPr>
  </w:style>
  <w:style w:type="character" w:customStyle="1" w:styleId="affffffffffffffffffff2">
    <w:name w:val="Цветовое выделение"/>
    <w:uiPriority w:val="99"/>
    <w:rsid w:val="001F53CE"/>
    <w:rPr>
      <w:b/>
      <w:bCs/>
      <w:color w:val="26282F"/>
      <w:sz w:val="26"/>
      <w:szCs w:val="26"/>
    </w:rPr>
  </w:style>
  <w:style w:type="character" w:customStyle="1" w:styleId="affffffffffffffffffff3">
    <w:name w:val="Гипертекстовая ссылка"/>
    <w:basedOn w:val="affffffffffffffffffff2"/>
    <w:rsid w:val="001F53CE"/>
    <w:rPr>
      <w:b w:val="0"/>
      <w:bCs w:val="0"/>
      <w:color w:val="106BBE"/>
      <w:sz w:val="26"/>
      <w:szCs w:val="26"/>
    </w:rPr>
  </w:style>
  <w:style w:type="character" w:customStyle="1" w:styleId="menu2">
    <w:name w:val="menu2"/>
    <w:basedOn w:val="a8"/>
    <w:rsid w:val="001F53CE"/>
  </w:style>
  <w:style w:type="character" w:customStyle="1" w:styleId="r">
    <w:name w:val="r"/>
    <w:basedOn w:val="a8"/>
    <w:rsid w:val="001F53CE"/>
  </w:style>
  <w:style w:type="character" w:customStyle="1" w:styleId="st">
    <w:name w:val="st"/>
    <w:basedOn w:val="a8"/>
    <w:rsid w:val="001F53CE"/>
  </w:style>
  <w:style w:type="numbering" w:customStyle="1" w:styleId="11111114">
    <w:name w:val="1 / 1.1 / 1.1.114"/>
    <w:rsid w:val="001F53CE"/>
    <w:pPr>
      <w:numPr>
        <w:numId w:val="23"/>
      </w:numPr>
    </w:pPr>
  </w:style>
  <w:style w:type="paragraph" w:customStyle="1" w:styleId="bodytext0">
    <w:name w:val="bodytext"/>
    <w:basedOn w:val="a7"/>
    <w:uiPriority w:val="99"/>
    <w:qFormat/>
    <w:rsid w:val="001F53CE"/>
    <w:pPr>
      <w:widowControl/>
      <w:autoSpaceDE/>
      <w:autoSpaceDN/>
      <w:spacing w:before="100" w:beforeAutospacing="1" w:after="100" w:afterAutospacing="1"/>
      <w:ind w:firstLine="709"/>
      <w:jc w:val="both"/>
    </w:pPr>
    <w:rPr>
      <w:sz w:val="24"/>
      <w:szCs w:val="24"/>
      <w:lang w:eastAsia="ru-RU"/>
    </w:rPr>
  </w:style>
  <w:style w:type="character" w:customStyle="1" w:styleId="8d">
    <w:name w:val="Основной текст8"/>
    <w:basedOn w:val="affffff"/>
    <w:rsid w:val="001F53CE"/>
    <w:rPr>
      <w:rFonts w:ascii="Times New Roman" w:eastAsia="Times New Roman" w:hAnsi="Times New Roman" w:cs="Times New Roman"/>
      <w:sz w:val="20"/>
      <w:szCs w:val="20"/>
      <w:shd w:val="clear" w:color="auto" w:fill="FFFFFF"/>
    </w:rPr>
  </w:style>
  <w:style w:type="paragraph" w:customStyle="1" w:styleId="10f3">
    <w:name w:val="Основной текст10"/>
    <w:basedOn w:val="a7"/>
    <w:qFormat/>
    <w:rsid w:val="001F53CE"/>
    <w:pPr>
      <w:widowControl/>
      <w:shd w:val="clear" w:color="auto" w:fill="FFFFFF"/>
      <w:autoSpaceDE/>
      <w:autoSpaceDN/>
      <w:spacing w:line="0" w:lineRule="atLeast"/>
      <w:ind w:firstLine="709"/>
      <w:jc w:val="both"/>
    </w:pPr>
    <w:rPr>
      <w:sz w:val="20"/>
      <w:szCs w:val="20"/>
      <w:lang w:eastAsia="ru-RU"/>
    </w:rPr>
  </w:style>
  <w:style w:type="paragraph" w:customStyle="1" w:styleId="affffffffffffffffffff4">
    <w:name w:val="# ОСНОВНОЙ ТЕКСТ"/>
    <w:basedOn w:val="a7"/>
    <w:qFormat/>
    <w:rsid w:val="001F53CE"/>
    <w:pPr>
      <w:autoSpaceDE/>
      <w:autoSpaceDN/>
      <w:spacing w:before="60" w:after="60" w:afterAutospacing="1" w:line="288" w:lineRule="auto"/>
      <w:ind w:firstLine="709"/>
      <w:jc w:val="both"/>
      <w:textAlignment w:val="baseline"/>
    </w:pPr>
    <w:rPr>
      <w:rFonts w:cs="Arial"/>
      <w:sz w:val="24"/>
      <w:szCs w:val="20"/>
      <w:lang w:eastAsia="zh-CN"/>
    </w:rPr>
  </w:style>
  <w:style w:type="paragraph" w:customStyle="1" w:styleId="affffffffffffffffffff5">
    <w:name w:val="ДЛЯ ТАБЛ"/>
    <w:basedOn w:val="a7"/>
    <w:qFormat/>
    <w:rsid w:val="001F53CE"/>
    <w:pPr>
      <w:widowControl/>
      <w:autoSpaceDE/>
      <w:autoSpaceDN/>
      <w:ind w:firstLine="709"/>
      <w:jc w:val="center"/>
    </w:pPr>
    <w:rPr>
      <w:sz w:val="20"/>
      <w:szCs w:val="20"/>
      <w:lang w:eastAsia="ru-RU"/>
    </w:rPr>
  </w:style>
  <w:style w:type="paragraph" w:customStyle="1" w:styleId="1ffffff6">
    <w:name w:val="Верхний колонтитул1"/>
    <w:basedOn w:val="a7"/>
    <w:next w:val="ad"/>
    <w:uiPriority w:val="99"/>
    <w:qFormat/>
    <w:rsid w:val="001F53CE"/>
    <w:pPr>
      <w:widowControl/>
      <w:tabs>
        <w:tab w:val="center" w:pos="4677"/>
        <w:tab w:val="right" w:pos="9355"/>
      </w:tabs>
      <w:autoSpaceDE/>
      <w:autoSpaceDN/>
      <w:ind w:firstLine="709"/>
      <w:jc w:val="both"/>
    </w:pPr>
    <w:rPr>
      <w:rFonts w:asciiTheme="minorHAnsi" w:eastAsiaTheme="minorEastAsia" w:hAnsiTheme="minorHAnsi"/>
      <w:lang w:eastAsia="ru-RU"/>
    </w:rPr>
  </w:style>
  <w:style w:type="paragraph" w:customStyle="1" w:styleId="1ffffff7">
    <w:name w:val="Нижний колонтитул1"/>
    <w:basedOn w:val="a7"/>
    <w:next w:val="af"/>
    <w:uiPriority w:val="99"/>
    <w:qFormat/>
    <w:rsid w:val="001F53CE"/>
    <w:pPr>
      <w:widowControl/>
      <w:tabs>
        <w:tab w:val="center" w:pos="4677"/>
        <w:tab w:val="right" w:pos="9355"/>
      </w:tabs>
      <w:autoSpaceDE/>
      <w:autoSpaceDN/>
      <w:ind w:firstLine="709"/>
      <w:jc w:val="both"/>
    </w:pPr>
    <w:rPr>
      <w:rFonts w:asciiTheme="minorHAnsi" w:eastAsiaTheme="minorEastAsia" w:hAnsiTheme="minorHAnsi"/>
      <w:lang w:eastAsia="ru-RU"/>
    </w:rPr>
  </w:style>
  <w:style w:type="table" w:styleId="-50">
    <w:name w:val="Light Shading Accent 5"/>
    <w:basedOn w:val="a9"/>
    <w:uiPriority w:val="99"/>
    <w:rsid w:val="001F53CE"/>
    <w:pPr>
      <w:spacing w:after="0" w:line="276" w:lineRule="auto"/>
      <w:ind w:firstLine="709"/>
      <w:jc w:val="both"/>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1ffffff8">
    <w:name w:val="Заголовок оглавления1"/>
    <w:basedOn w:val="12"/>
    <w:next w:val="a7"/>
    <w:unhideWhenUsed/>
    <w:qFormat/>
    <w:rsid w:val="001F53CE"/>
    <w:pPr>
      <w:widowControl/>
      <w:tabs>
        <w:tab w:val="left" w:pos="1100"/>
        <w:tab w:val="num" w:pos="2770"/>
        <w:tab w:val="num" w:pos="6740"/>
      </w:tabs>
      <w:suppressAutoHyphens/>
      <w:autoSpaceDE/>
      <w:autoSpaceDN/>
      <w:spacing w:before="480" w:line="276" w:lineRule="auto"/>
      <w:ind w:left="2410"/>
      <w:jc w:val="both"/>
      <w:outlineLvl w:val="9"/>
    </w:pPr>
    <w:rPr>
      <w:rFonts w:ascii="Cambria" w:eastAsia="Times New Roman" w:hAnsi="Cambria" w:cs="Times New Roman"/>
      <w:b/>
      <w:bCs/>
      <w:color w:val="365F91"/>
      <w:sz w:val="28"/>
      <w:szCs w:val="28"/>
    </w:rPr>
  </w:style>
  <w:style w:type="paragraph" w:customStyle="1" w:styleId="xl60">
    <w:name w:val="xl60"/>
    <w:basedOn w:val="a7"/>
    <w:qFormat/>
    <w:rsid w:val="001F53CE"/>
    <w:pPr>
      <w:widowControl/>
      <w:pBdr>
        <w:top w:val="single" w:sz="4" w:space="0" w:color="auto"/>
        <w:left w:val="single" w:sz="4" w:space="0" w:color="auto"/>
        <w:bottom w:val="single" w:sz="4" w:space="0" w:color="auto"/>
        <w:right w:val="single" w:sz="4" w:space="0" w:color="auto"/>
      </w:pBdr>
      <w:shd w:val="clear" w:color="000000" w:fill="FFFFC0"/>
      <w:autoSpaceDE/>
      <w:autoSpaceDN/>
      <w:spacing w:before="100" w:beforeAutospacing="1" w:after="100" w:afterAutospacing="1"/>
      <w:ind w:firstLine="709"/>
      <w:jc w:val="center"/>
      <w:textAlignment w:val="center"/>
    </w:pPr>
    <w:rPr>
      <w:rFonts w:ascii="Arial" w:hAnsi="Arial" w:cs="Arial"/>
      <w:b/>
      <w:bCs/>
      <w:sz w:val="20"/>
      <w:szCs w:val="20"/>
      <w:lang w:eastAsia="ru-RU"/>
    </w:rPr>
  </w:style>
  <w:style w:type="paragraph" w:customStyle="1" w:styleId="xl61">
    <w:name w:val="xl61"/>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right"/>
    </w:pPr>
    <w:rPr>
      <w:sz w:val="24"/>
      <w:szCs w:val="24"/>
      <w:lang w:eastAsia="ru-RU"/>
    </w:rPr>
  </w:style>
  <w:style w:type="paragraph" w:customStyle="1" w:styleId="xl62">
    <w:name w:val="xl62"/>
    <w:basedOn w:val="a7"/>
    <w:qFormat/>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both"/>
    </w:pPr>
    <w:rPr>
      <w:sz w:val="24"/>
      <w:szCs w:val="24"/>
      <w:lang w:eastAsia="ru-RU"/>
    </w:rPr>
  </w:style>
  <w:style w:type="character" w:customStyle="1" w:styleId="2fff3">
    <w:name w:val="Верхний колонтитул Знак2"/>
    <w:basedOn w:val="a8"/>
    <w:uiPriority w:val="99"/>
    <w:semiHidden/>
    <w:rsid w:val="001F53CE"/>
  </w:style>
  <w:style w:type="character" w:customStyle="1" w:styleId="2fff4">
    <w:name w:val="Нижний колонтитул Знак2"/>
    <w:basedOn w:val="a8"/>
    <w:rsid w:val="001F53CE"/>
  </w:style>
  <w:style w:type="table" w:customStyle="1" w:styleId="-51">
    <w:name w:val="Светлая заливка - Акцент 51"/>
    <w:basedOn w:val="a9"/>
    <w:next w:val="-50"/>
    <w:uiPriority w:val="99"/>
    <w:rsid w:val="001F53CE"/>
    <w:pPr>
      <w:spacing w:after="0" w:line="276" w:lineRule="auto"/>
      <w:ind w:firstLine="709"/>
      <w:jc w:val="both"/>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paragraph" w:customStyle="1" w:styleId="affffffffffffffffffff6">
    <w:name w:val="Стандартный"/>
    <w:basedOn w:val="a7"/>
    <w:qFormat/>
    <w:rsid w:val="001F53CE"/>
    <w:pPr>
      <w:widowControl/>
      <w:suppressAutoHyphens/>
      <w:autoSpaceDE/>
      <w:autoSpaceDN/>
      <w:ind w:firstLine="851"/>
      <w:jc w:val="both"/>
    </w:pPr>
    <w:rPr>
      <w:sz w:val="26"/>
      <w:szCs w:val="24"/>
      <w:lang w:eastAsia="ar-SA"/>
    </w:rPr>
  </w:style>
  <w:style w:type="character" w:customStyle="1" w:styleId="WW8Num2z1">
    <w:name w:val="WW8Num2z1"/>
    <w:rsid w:val="001F53CE"/>
    <w:rPr>
      <w:rFonts w:ascii="OpenSymbol" w:hAnsi="OpenSymbol" w:cs="OpenSymbol"/>
    </w:rPr>
  </w:style>
  <w:style w:type="character" w:customStyle="1" w:styleId="8pt0">
    <w:name w:val="Основной текст + 8 pt;Полужирный"/>
    <w:rsid w:val="001F53CE"/>
    <w:rPr>
      <w:rFonts w:ascii="Arial" w:eastAsia="Arial" w:hAnsi="Arial" w:cs="Arial"/>
      <w:b/>
      <w:bCs/>
      <w:i w:val="0"/>
      <w:iCs w:val="0"/>
      <w:smallCaps w:val="0"/>
      <w:strike w:val="0"/>
      <w:color w:val="000000"/>
      <w:spacing w:val="0"/>
      <w:w w:val="100"/>
      <w:position w:val="0"/>
      <w:sz w:val="16"/>
      <w:szCs w:val="16"/>
      <w:u w:val="none"/>
      <w:shd w:val="clear" w:color="auto" w:fill="FFFFFF"/>
      <w:lang w:val="ru-RU" w:eastAsia="ru-RU" w:bidi="ru-RU"/>
    </w:rPr>
  </w:style>
  <w:style w:type="paragraph" w:customStyle="1" w:styleId="21c">
    <w:name w:val="Абзац списка21"/>
    <w:basedOn w:val="a7"/>
    <w:qFormat/>
    <w:rsid w:val="001F53CE"/>
    <w:pPr>
      <w:autoSpaceDE/>
      <w:autoSpaceDN/>
      <w:adjustRightInd w:val="0"/>
      <w:spacing w:before="120" w:after="120"/>
      <w:ind w:firstLine="709"/>
      <w:jc w:val="both"/>
      <w:textAlignment w:val="baseline"/>
    </w:pPr>
    <w:rPr>
      <w:spacing w:val="-5"/>
      <w:sz w:val="28"/>
      <w:lang w:eastAsia="ru-RU"/>
    </w:rPr>
  </w:style>
  <w:style w:type="paragraph" w:customStyle="1" w:styleId="3ff3">
    <w:name w:val="Абзац списка3"/>
    <w:basedOn w:val="a7"/>
    <w:qFormat/>
    <w:rsid w:val="001F53CE"/>
    <w:pPr>
      <w:autoSpaceDE/>
      <w:autoSpaceDN/>
      <w:adjustRightInd w:val="0"/>
      <w:spacing w:before="120" w:after="120"/>
      <w:ind w:firstLine="709"/>
      <w:jc w:val="both"/>
      <w:textAlignment w:val="baseline"/>
    </w:pPr>
    <w:rPr>
      <w:spacing w:val="-5"/>
      <w:sz w:val="28"/>
      <w:lang w:eastAsia="ru-RU"/>
    </w:rPr>
  </w:style>
  <w:style w:type="paragraph" w:customStyle="1" w:styleId="4fd">
    <w:name w:val="Абзац списка4"/>
    <w:basedOn w:val="a7"/>
    <w:qFormat/>
    <w:rsid w:val="001F53CE"/>
    <w:pPr>
      <w:autoSpaceDE/>
      <w:autoSpaceDN/>
      <w:adjustRightInd w:val="0"/>
      <w:spacing w:before="120" w:after="120"/>
      <w:ind w:firstLine="709"/>
      <w:jc w:val="both"/>
      <w:textAlignment w:val="baseline"/>
    </w:pPr>
    <w:rPr>
      <w:spacing w:val="-5"/>
      <w:sz w:val="28"/>
      <w:lang w:eastAsia="ru-RU"/>
    </w:rPr>
  </w:style>
  <w:style w:type="paragraph" w:customStyle="1" w:styleId="5f4">
    <w:name w:val="Абзац списка5"/>
    <w:basedOn w:val="a7"/>
    <w:qFormat/>
    <w:rsid w:val="001F53CE"/>
    <w:pPr>
      <w:autoSpaceDE/>
      <w:autoSpaceDN/>
      <w:adjustRightInd w:val="0"/>
      <w:spacing w:before="120" w:after="120"/>
      <w:ind w:firstLine="709"/>
      <w:jc w:val="both"/>
    </w:pPr>
    <w:rPr>
      <w:spacing w:val="-5"/>
      <w:sz w:val="28"/>
      <w:lang w:eastAsia="ru-RU"/>
    </w:rPr>
  </w:style>
  <w:style w:type="character" w:customStyle="1" w:styleId="2fff5">
    <w:name w:val="Сноска (2)_"/>
    <w:link w:val="2fff6"/>
    <w:rsid w:val="001F53CE"/>
    <w:rPr>
      <w:sz w:val="23"/>
      <w:szCs w:val="23"/>
      <w:shd w:val="clear" w:color="auto" w:fill="FFFFFF"/>
    </w:rPr>
  </w:style>
  <w:style w:type="character" w:customStyle="1" w:styleId="30pt0">
    <w:name w:val="Основной текст (3) + Интервал 0 pt"/>
    <w:uiPriority w:val="99"/>
    <w:rsid w:val="001F53CE"/>
    <w:rPr>
      <w:rFonts w:ascii="Times New Roman" w:hAnsi="Times New Roman" w:cs="Times New Roman"/>
      <w:b w:val="0"/>
      <w:bCs w:val="0"/>
      <w:spacing w:val="0"/>
      <w:sz w:val="25"/>
      <w:szCs w:val="25"/>
      <w:shd w:val="clear" w:color="auto" w:fill="FFFFFF"/>
    </w:rPr>
  </w:style>
  <w:style w:type="character" w:customStyle="1" w:styleId="5f5">
    <w:name w:val="Заголовок №5_"/>
    <w:link w:val="5f6"/>
    <w:uiPriority w:val="99"/>
    <w:rsid w:val="001F53CE"/>
    <w:rPr>
      <w:b/>
      <w:bCs/>
      <w:sz w:val="27"/>
      <w:szCs w:val="27"/>
      <w:shd w:val="clear" w:color="auto" w:fill="FFFFFF"/>
    </w:rPr>
  </w:style>
  <w:style w:type="character" w:customStyle="1" w:styleId="42pt">
    <w:name w:val="Основной текст (4) + Интервал 2 pt"/>
    <w:uiPriority w:val="99"/>
    <w:rsid w:val="001F53CE"/>
    <w:rPr>
      <w:rFonts w:ascii="Times New Roman" w:hAnsi="Times New Roman" w:cs="Times New Roman"/>
      <w:spacing w:val="50"/>
      <w:sz w:val="27"/>
      <w:szCs w:val="27"/>
      <w:shd w:val="clear" w:color="auto" w:fill="FFFFFF"/>
    </w:rPr>
  </w:style>
  <w:style w:type="character" w:customStyle="1" w:styleId="11pt5">
    <w:name w:val="Колонтитул + 11 pt"/>
    <w:uiPriority w:val="99"/>
    <w:rsid w:val="001F53CE"/>
    <w:rPr>
      <w:rFonts w:ascii="Times New Roman" w:hAnsi="Times New Roman" w:cs="Times New Roman"/>
      <w:spacing w:val="0"/>
      <w:sz w:val="22"/>
      <w:szCs w:val="22"/>
      <w:shd w:val="clear" w:color="auto" w:fill="FFFFFF"/>
    </w:rPr>
  </w:style>
  <w:style w:type="character" w:customStyle="1" w:styleId="135pt">
    <w:name w:val="Основной текст (13) + 5 pt"/>
    <w:aliases w:val="Не курсив11"/>
    <w:uiPriority w:val="99"/>
    <w:rsid w:val="001F53CE"/>
    <w:rPr>
      <w:rFonts w:ascii="Times New Roman" w:hAnsi="Times New Roman" w:cs="Times New Roman"/>
      <w:i/>
      <w:iCs/>
      <w:sz w:val="10"/>
      <w:szCs w:val="10"/>
      <w:shd w:val="clear" w:color="auto" w:fill="FFFFFF"/>
    </w:rPr>
  </w:style>
  <w:style w:type="character" w:customStyle="1" w:styleId="1pt">
    <w:name w:val="Основной текст + Интервал 1 pt"/>
    <w:rsid w:val="001F53CE"/>
    <w:rPr>
      <w:rFonts w:ascii="Times New Roman" w:hAnsi="Times New Roman" w:cs="Times New Roman"/>
      <w:spacing w:val="20"/>
      <w:sz w:val="23"/>
      <w:szCs w:val="23"/>
      <w:shd w:val="clear" w:color="auto" w:fill="FFFFFF"/>
      <w:lang w:val="en-US" w:eastAsia="en-US"/>
    </w:rPr>
  </w:style>
  <w:style w:type="character" w:customStyle="1" w:styleId="14d">
    <w:name w:val="Основной текст (14)_"/>
    <w:uiPriority w:val="99"/>
    <w:rsid w:val="001F53CE"/>
    <w:rPr>
      <w:rFonts w:ascii="Sylfaen" w:hAnsi="Sylfaen" w:cs="Sylfaen"/>
      <w:spacing w:val="50"/>
      <w:sz w:val="26"/>
      <w:szCs w:val="26"/>
      <w:shd w:val="clear" w:color="auto" w:fill="FFFFFF"/>
    </w:rPr>
  </w:style>
  <w:style w:type="character" w:customStyle="1" w:styleId="140pt">
    <w:name w:val="Основной текст (14) + Интервал 0 pt"/>
    <w:uiPriority w:val="99"/>
    <w:rsid w:val="001F53CE"/>
    <w:rPr>
      <w:rFonts w:ascii="Sylfaen" w:hAnsi="Sylfaen" w:cs="Sylfaen"/>
      <w:spacing w:val="0"/>
      <w:sz w:val="26"/>
      <w:szCs w:val="26"/>
      <w:shd w:val="clear" w:color="auto" w:fill="FFFFFF"/>
    </w:rPr>
  </w:style>
  <w:style w:type="character" w:customStyle="1" w:styleId="42pt0">
    <w:name w:val="Заголовок №4 + Интервал 2 pt"/>
    <w:uiPriority w:val="99"/>
    <w:rsid w:val="001F53CE"/>
    <w:rPr>
      <w:rFonts w:ascii="Times New Roman" w:hAnsi="Times New Roman" w:cs="Times New Roman"/>
      <w:i w:val="0"/>
      <w:iCs w:val="0"/>
      <w:spacing w:val="50"/>
      <w:sz w:val="23"/>
      <w:szCs w:val="23"/>
      <w:shd w:val="clear" w:color="auto" w:fill="FFFFFF"/>
      <w:lang w:val="en-US"/>
    </w:rPr>
  </w:style>
  <w:style w:type="character" w:customStyle="1" w:styleId="1526">
    <w:name w:val="Основной текст (15)2"/>
    <w:uiPriority w:val="99"/>
    <w:rsid w:val="001F53CE"/>
    <w:rPr>
      <w:rFonts w:ascii="Times New Roman" w:hAnsi="Times New Roman" w:cs="Times New Roman"/>
      <w:i w:val="0"/>
      <w:iCs w:val="0"/>
      <w:sz w:val="12"/>
      <w:szCs w:val="12"/>
      <w:u w:val="single"/>
      <w:shd w:val="clear" w:color="auto" w:fill="FFFFFF"/>
    </w:rPr>
  </w:style>
  <w:style w:type="character" w:customStyle="1" w:styleId="157pt">
    <w:name w:val="Основной текст (15) + 7 pt"/>
    <w:aliases w:val="Не курсив10"/>
    <w:uiPriority w:val="99"/>
    <w:rsid w:val="001F53CE"/>
    <w:rPr>
      <w:rFonts w:ascii="Times New Roman" w:hAnsi="Times New Roman" w:cs="Times New Roman"/>
      <w:i/>
      <w:iCs/>
      <w:sz w:val="14"/>
      <w:szCs w:val="14"/>
      <w:shd w:val="clear" w:color="auto" w:fill="FFFFFF"/>
      <w:lang w:val="en-US" w:eastAsia="en-US"/>
    </w:rPr>
  </w:style>
  <w:style w:type="character" w:customStyle="1" w:styleId="1pt7">
    <w:name w:val="Основной текст + Интервал 1 pt7"/>
    <w:uiPriority w:val="99"/>
    <w:rsid w:val="001F53CE"/>
    <w:rPr>
      <w:rFonts w:ascii="Times New Roman" w:hAnsi="Times New Roman" w:cs="Times New Roman"/>
      <w:spacing w:val="20"/>
      <w:sz w:val="23"/>
      <w:szCs w:val="23"/>
      <w:shd w:val="clear" w:color="auto" w:fill="FFFFFF"/>
      <w:lang w:val="en-US" w:eastAsia="en-US"/>
    </w:rPr>
  </w:style>
  <w:style w:type="character" w:customStyle="1" w:styleId="31a">
    <w:name w:val="Основной текст (31)_"/>
    <w:link w:val="31b"/>
    <w:uiPriority w:val="99"/>
    <w:rsid w:val="001F53CE"/>
    <w:rPr>
      <w:rFonts w:ascii="Sylfaen" w:hAnsi="Sylfaen" w:cs="Sylfaen"/>
      <w:sz w:val="11"/>
      <w:szCs w:val="11"/>
      <w:shd w:val="clear" w:color="auto" w:fill="FFFFFF"/>
      <w:lang w:val="en-US"/>
    </w:rPr>
  </w:style>
  <w:style w:type="character" w:customStyle="1" w:styleId="139">
    <w:name w:val="Основной текст + Курсив13"/>
    <w:uiPriority w:val="99"/>
    <w:rsid w:val="001F53CE"/>
    <w:rPr>
      <w:rFonts w:ascii="Times New Roman" w:hAnsi="Times New Roman" w:cs="Times New Roman"/>
      <w:i/>
      <w:iCs/>
      <w:sz w:val="23"/>
      <w:szCs w:val="23"/>
      <w:shd w:val="clear" w:color="auto" w:fill="FFFFFF"/>
    </w:rPr>
  </w:style>
  <w:style w:type="character" w:customStyle="1" w:styleId="21pt">
    <w:name w:val="Заголовок №2 + Интервал 1 pt"/>
    <w:uiPriority w:val="99"/>
    <w:rsid w:val="001F53CE"/>
    <w:rPr>
      <w:rFonts w:ascii="Times New Roman" w:hAnsi="Times New Roman" w:cs="Times New Roman"/>
      <w:spacing w:val="20"/>
      <w:sz w:val="16"/>
      <w:szCs w:val="16"/>
      <w:shd w:val="clear" w:color="auto" w:fill="FFFFFF"/>
    </w:rPr>
  </w:style>
  <w:style w:type="character" w:customStyle="1" w:styleId="22pt">
    <w:name w:val="Заголовок №2 + Интервал 2 pt"/>
    <w:uiPriority w:val="99"/>
    <w:rsid w:val="001F53CE"/>
    <w:rPr>
      <w:rFonts w:ascii="Times New Roman" w:hAnsi="Times New Roman" w:cs="Times New Roman"/>
      <w:spacing w:val="50"/>
      <w:sz w:val="16"/>
      <w:szCs w:val="16"/>
      <w:shd w:val="clear" w:color="auto" w:fill="FFFFFF"/>
    </w:rPr>
  </w:style>
  <w:style w:type="character" w:customStyle="1" w:styleId="11ff6">
    <w:name w:val="Основной текст + Курсив11"/>
    <w:uiPriority w:val="99"/>
    <w:rsid w:val="001F53CE"/>
    <w:rPr>
      <w:rFonts w:ascii="Times New Roman" w:hAnsi="Times New Roman" w:cs="Times New Roman"/>
      <w:i/>
      <w:iCs/>
      <w:sz w:val="23"/>
      <w:szCs w:val="23"/>
      <w:shd w:val="clear" w:color="auto" w:fill="FFFFFF"/>
    </w:rPr>
  </w:style>
  <w:style w:type="character" w:customStyle="1" w:styleId="322pt">
    <w:name w:val="Основной текст (32) + Интервал 2 pt"/>
    <w:uiPriority w:val="99"/>
    <w:rsid w:val="001F53CE"/>
    <w:rPr>
      <w:rFonts w:ascii="Times New Roman" w:hAnsi="Times New Roman" w:cs="Times New Roman"/>
      <w:i w:val="0"/>
      <w:iCs w:val="0"/>
      <w:spacing w:val="40"/>
      <w:sz w:val="23"/>
      <w:szCs w:val="23"/>
      <w:shd w:val="clear" w:color="auto" w:fill="FFFFFF"/>
    </w:rPr>
  </w:style>
  <w:style w:type="character" w:customStyle="1" w:styleId="327">
    <w:name w:val="Основной текст (32) + Не курсив"/>
    <w:uiPriority w:val="99"/>
    <w:rsid w:val="001F53CE"/>
    <w:rPr>
      <w:rFonts w:ascii="Times New Roman" w:hAnsi="Times New Roman" w:cs="Times New Roman"/>
      <w:i/>
      <w:iCs/>
      <w:sz w:val="23"/>
      <w:szCs w:val="23"/>
      <w:shd w:val="clear" w:color="auto" w:fill="FFFFFF"/>
    </w:rPr>
  </w:style>
  <w:style w:type="character" w:customStyle="1" w:styleId="267">
    <w:name w:val="Основной текст (26) + Не курсив"/>
    <w:uiPriority w:val="99"/>
    <w:rsid w:val="001F53CE"/>
    <w:rPr>
      <w:rFonts w:ascii="Times New Roman" w:hAnsi="Times New Roman" w:cs="Times New Roman"/>
      <w:i/>
      <w:iCs/>
      <w:sz w:val="23"/>
      <w:szCs w:val="23"/>
      <w:shd w:val="clear" w:color="auto" w:fill="FFFFFF"/>
    </w:rPr>
  </w:style>
  <w:style w:type="character" w:customStyle="1" w:styleId="26Arial">
    <w:name w:val="Основной текст (26) + Arial"/>
    <w:aliases w:val="6 pt1,Не курсив7"/>
    <w:uiPriority w:val="99"/>
    <w:rsid w:val="001F53CE"/>
    <w:rPr>
      <w:rFonts w:ascii="Arial" w:hAnsi="Arial" w:cs="Arial"/>
      <w:i/>
      <w:iCs/>
      <w:noProof/>
      <w:sz w:val="12"/>
      <w:szCs w:val="12"/>
      <w:shd w:val="clear" w:color="auto" w:fill="FFFFFF"/>
    </w:rPr>
  </w:style>
  <w:style w:type="character" w:customStyle="1" w:styleId="322pt1">
    <w:name w:val="Основной текст (32) + Интервал 2 pt1"/>
    <w:uiPriority w:val="99"/>
    <w:rsid w:val="001F53CE"/>
    <w:rPr>
      <w:rFonts w:ascii="Times New Roman" w:hAnsi="Times New Roman" w:cs="Times New Roman"/>
      <w:i w:val="0"/>
      <w:iCs w:val="0"/>
      <w:spacing w:val="40"/>
      <w:sz w:val="23"/>
      <w:szCs w:val="23"/>
      <w:shd w:val="clear" w:color="auto" w:fill="FFFFFF"/>
    </w:rPr>
  </w:style>
  <w:style w:type="character" w:customStyle="1" w:styleId="10f4">
    <w:name w:val="Основной текст + Курсив10"/>
    <w:uiPriority w:val="99"/>
    <w:rsid w:val="001F53CE"/>
    <w:rPr>
      <w:rFonts w:ascii="Times New Roman" w:hAnsi="Times New Roman" w:cs="Times New Roman"/>
      <w:i/>
      <w:iCs/>
      <w:sz w:val="23"/>
      <w:szCs w:val="23"/>
      <w:shd w:val="clear" w:color="auto" w:fill="FFFFFF"/>
      <w:lang w:val="en-US" w:eastAsia="en-US"/>
    </w:rPr>
  </w:style>
  <w:style w:type="character" w:customStyle="1" w:styleId="3216">
    <w:name w:val="Основной текст (32) + Не курсив1"/>
    <w:uiPriority w:val="99"/>
    <w:rsid w:val="001F53CE"/>
    <w:rPr>
      <w:rFonts w:ascii="Times New Roman" w:hAnsi="Times New Roman" w:cs="Times New Roman"/>
      <w:i/>
      <w:iCs/>
      <w:sz w:val="23"/>
      <w:szCs w:val="23"/>
      <w:shd w:val="clear" w:color="auto" w:fill="FFFFFF"/>
      <w:lang w:val="en-US" w:eastAsia="en-US"/>
    </w:rPr>
  </w:style>
  <w:style w:type="character" w:customStyle="1" w:styleId="9b">
    <w:name w:val="Основной текст + Курсив9"/>
    <w:uiPriority w:val="99"/>
    <w:rsid w:val="001F53CE"/>
    <w:rPr>
      <w:rFonts w:ascii="Times New Roman" w:hAnsi="Times New Roman" w:cs="Times New Roman"/>
      <w:i/>
      <w:iCs/>
      <w:sz w:val="23"/>
      <w:szCs w:val="23"/>
      <w:shd w:val="clear" w:color="auto" w:fill="FFFFFF"/>
      <w:lang w:val="en-US" w:eastAsia="en-US"/>
    </w:rPr>
  </w:style>
  <w:style w:type="character" w:customStyle="1" w:styleId="1pt6">
    <w:name w:val="Основной текст + Интервал 1 pt6"/>
    <w:uiPriority w:val="99"/>
    <w:rsid w:val="001F53CE"/>
    <w:rPr>
      <w:rFonts w:ascii="Times New Roman" w:hAnsi="Times New Roman" w:cs="Times New Roman"/>
      <w:spacing w:val="20"/>
      <w:sz w:val="23"/>
      <w:szCs w:val="23"/>
      <w:shd w:val="clear" w:color="auto" w:fill="FFFFFF"/>
    </w:rPr>
  </w:style>
  <w:style w:type="character" w:customStyle="1" w:styleId="2630">
    <w:name w:val="Основной текст (26) + Не курсив3"/>
    <w:uiPriority w:val="99"/>
    <w:rsid w:val="001F53CE"/>
    <w:rPr>
      <w:rFonts w:ascii="Times New Roman" w:hAnsi="Times New Roman" w:cs="Times New Roman"/>
      <w:i/>
      <w:iCs/>
      <w:noProof/>
      <w:sz w:val="23"/>
      <w:szCs w:val="23"/>
      <w:shd w:val="clear" w:color="auto" w:fill="FFFFFF"/>
    </w:rPr>
  </w:style>
  <w:style w:type="character" w:customStyle="1" w:styleId="347">
    <w:name w:val="Основной текст (34)_"/>
    <w:uiPriority w:val="99"/>
    <w:rsid w:val="001F53CE"/>
    <w:rPr>
      <w:i/>
      <w:iCs/>
      <w:sz w:val="15"/>
      <w:szCs w:val="15"/>
      <w:shd w:val="clear" w:color="auto" w:fill="FFFFFF"/>
    </w:rPr>
  </w:style>
  <w:style w:type="character" w:customStyle="1" w:styleId="356">
    <w:name w:val="Основной текст (35) + Курсив"/>
    <w:uiPriority w:val="99"/>
    <w:rsid w:val="001F53CE"/>
    <w:rPr>
      <w:rFonts w:ascii="Times New Roman" w:hAnsi="Times New Roman" w:cs="Times New Roman"/>
      <w:i/>
      <w:iCs/>
      <w:sz w:val="12"/>
      <w:szCs w:val="12"/>
      <w:shd w:val="clear" w:color="auto" w:fill="FFFFFF"/>
      <w:lang w:val="en-US"/>
    </w:rPr>
  </w:style>
  <w:style w:type="character" w:customStyle="1" w:styleId="7e">
    <w:name w:val="Основной текст + Курсив7"/>
    <w:uiPriority w:val="99"/>
    <w:rsid w:val="001F53CE"/>
    <w:rPr>
      <w:rFonts w:ascii="Times New Roman" w:hAnsi="Times New Roman" w:cs="Times New Roman"/>
      <w:i/>
      <w:iCs/>
      <w:noProof/>
      <w:sz w:val="23"/>
      <w:szCs w:val="23"/>
      <w:shd w:val="clear" w:color="auto" w:fill="FFFFFF"/>
    </w:rPr>
  </w:style>
  <w:style w:type="character" w:customStyle="1" w:styleId="348">
    <w:name w:val="Подпись к таблице (3)4"/>
    <w:uiPriority w:val="99"/>
    <w:rsid w:val="001F53CE"/>
    <w:rPr>
      <w:rFonts w:ascii="Times New Roman" w:hAnsi="Times New Roman" w:cs="Times New Roman"/>
      <w:sz w:val="23"/>
      <w:szCs w:val="23"/>
      <w:u w:val="single"/>
      <w:shd w:val="clear" w:color="auto" w:fill="FFFFFF"/>
    </w:rPr>
  </w:style>
  <w:style w:type="character" w:customStyle="1" w:styleId="1ffffff9">
    <w:name w:val="Заголовок №1 + Курсив"/>
    <w:uiPriority w:val="99"/>
    <w:rsid w:val="001F53CE"/>
    <w:rPr>
      <w:rFonts w:ascii="Times New Roman" w:hAnsi="Times New Roman" w:cs="Times New Roman"/>
      <w:i/>
      <w:iCs/>
      <w:sz w:val="23"/>
      <w:szCs w:val="23"/>
      <w:shd w:val="clear" w:color="auto" w:fill="FFFFFF"/>
      <w:lang w:val="en-US"/>
    </w:rPr>
  </w:style>
  <w:style w:type="character" w:customStyle="1" w:styleId="6f0">
    <w:name w:val="Основной текст + Курсив6"/>
    <w:uiPriority w:val="99"/>
    <w:rsid w:val="001F53CE"/>
    <w:rPr>
      <w:rFonts w:ascii="Times New Roman" w:hAnsi="Times New Roman" w:cs="Times New Roman"/>
      <w:i/>
      <w:iCs/>
      <w:noProof/>
      <w:sz w:val="23"/>
      <w:szCs w:val="23"/>
      <w:shd w:val="clear" w:color="auto" w:fill="FFFFFF"/>
    </w:rPr>
  </w:style>
  <w:style w:type="character" w:customStyle="1" w:styleId="1pt5">
    <w:name w:val="Основной текст + Интервал 1 pt5"/>
    <w:uiPriority w:val="99"/>
    <w:rsid w:val="001F53CE"/>
    <w:rPr>
      <w:rFonts w:ascii="Times New Roman" w:hAnsi="Times New Roman" w:cs="Times New Roman"/>
      <w:spacing w:val="20"/>
      <w:sz w:val="23"/>
      <w:szCs w:val="23"/>
      <w:shd w:val="clear" w:color="auto" w:fill="FFFFFF"/>
      <w:lang w:val="en-US" w:eastAsia="en-US"/>
    </w:rPr>
  </w:style>
  <w:style w:type="character" w:customStyle="1" w:styleId="336">
    <w:name w:val="Основной текст (33)_"/>
    <w:uiPriority w:val="99"/>
    <w:rsid w:val="001F53CE"/>
    <w:rPr>
      <w:i/>
      <w:iCs/>
      <w:sz w:val="10"/>
      <w:szCs w:val="10"/>
      <w:shd w:val="clear" w:color="auto" w:fill="FFFFFF"/>
      <w:lang w:val="en-US"/>
    </w:rPr>
  </w:style>
  <w:style w:type="character" w:customStyle="1" w:styleId="5f7">
    <w:name w:val="Основной текст + Курсив5"/>
    <w:uiPriority w:val="99"/>
    <w:rsid w:val="001F53CE"/>
    <w:rPr>
      <w:rFonts w:ascii="Times New Roman" w:hAnsi="Times New Roman" w:cs="Times New Roman"/>
      <w:i/>
      <w:iCs/>
      <w:sz w:val="23"/>
      <w:szCs w:val="23"/>
      <w:shd w:val="clear" w:color="auto" w:fill="FFFFFF"/>
      <w:lang w:val="en-US" w:eastAsia="en-US"/>
    </w:rPr>
  </w:style>
  <w:style w:type="character" w:customStyle="1" w:styleId="2pt">
    <w:name w:val="Основной текст + Интервал 2 pt"/>
    <w:rsid w:val="001F53CE"/>
    <w:rPr>
      <w:rFonts w:ascii="Times New Roman" w:hAnsi="Times New Roman" w:cs="Times New Roman"/>
      <w:spacing w:val="50"/>
      <w:sz w:val="23"/>
      <w:szCs w:val="23"/>
      <w:shd w:val="clear" w:color="auto" w:fill="FFFFFF"/>
      <w:lang w:val="en-US" w:eastAsia="en-US"/>
    </w:rPr>
  </w:style>
  <w:style w:type="character" w:customStyle="1" w:styleId="6pt1">
    <w:name w:val="Основной текст + 6 pt1"/>
    <w:uiPriority w:val="99"/>
    <w:rsid w:val="001F53CE"/>
    <w:rPr>
      <w:rFonts w:ascii="Times New Roman" w:hAnsi="Times New Roman" w:cs="Times New Roman"/>
      <w:noProof/>
      <w:sz w:val="12"/>
      <w:szCs w:val="12"/>
      <w:shd w:val="clear" w:color="auto" w:fill="FFFFFF"/>
    </w:rPr>
  </w:style>
  <w:style w:type="character" w:customStyle="1" w:styleId="262pt">
    <w:name w:val="Основной текст (26) + Интервал 2 pt"/>
    <w:uiPriority w:val="99"/>
    <w:rsid w:val="001F53CE"/>
    <w:rPr>
      <w:rFonts w:ascii="Times New Roman" w:hAnsi="Times New Roman" w:cs="Times New Roman"/>
      <w:i w:val="0"/>
      <w:iCs w:val="0"/>
      <w:spacing w:val="50"/>
      <w:sz w:val="23"/>
      <w:szCs w:val="23"/>
      <w:shd w:val="clear" w:color="auto" w:fill="FFFFFF"/>
    </w:rPr>
  </w:style>
  <w:style w:type="character" w:customStyle="1" w:styleId="266pt">
    <w:name w:val="Основной текст (26) + 6 pt"/>
    <w:uiPriority w:val="99"/>
    <w:rsid w:val="001F53CE"/>
    <w:rPr>
      <w:rFonts w:ascii="Times New Roman" w:hAnsi="Times New Roman" w:cs="Times New Roman"/>
      <w:i w:val="0"/>
      <w:iCs w:val="0"/>
      <w:sz w:val="12"/>
      <w:szCs w:val="12"/>
      <w:shd w:val="clear" w:color="auto" w:fill="FFFFFF"/>
      <w:lang w:val="en-US" w:eastAsia="en-US"/>
    </w:rPr>
  </w:style>
  <w:style w:type="character" w:customStyle="1" w:styleId="2625">
    <w:name w:val="Основной текст (26) + Не курсив2"/>
    <w:uiPriority w:val="99"/>
    <w:rsid w:val="001F53CE"/>
    <w:rPr>
      <w:rFonts w:ascii="Times New Roman" w:hAnsi="Times New Roman" w:cs="Times New Roman"/>
      <w:i/>
      <w:iCs/>
      <w:sz w:val="23"/>
      <w:szCs w:val="23"/>
      <w:shd w:val="clear" w:color="auto" w:fill="FFFFFF"/>
    </w:rPr>
  </w:style>
  <w:style w:type="character" w:customStyle="1" w:styleId="395">
    <w:name w:val="Основной текст (39)_"/>
    <w:uiPriority w:val="99"/>
    <w:rsid w:val="001F53CE"/>
    <w:rPr>
      <w:i/>
      <w:iCs/>
      <w:sz w:val="15"/>
      <w:szCs w:val="15"/>
      <w:shd w:val="clear" w:color="auto" w:fill="FFFFFF"/>
      <w:lang w:val="en-US"/>
    </w:rPr>
  </w:style>
  <w:style w:type="character" w:customStyle="1" w:styleId="4fe">
    <w:name w:val="Основной текст + Курсив4"/>
    <w:uiPriority w:val="99"/>
    <w:rsid w:val="001F53CE"/>
    <w:rPr>
      <w:rFonts w:ascii="Times New Roman" w:hAnsi="Times New Roman" w:cs="Times New Roman"/>
      <w:i/>
      <w:iCs/>
      <w:noProof/>
      <w:sz w:val="23"/>
      <w:szCs w:val="23"/>
      <w:shd w:val="clear" w:color="auto" w:fill="FFFFFF"/>
    </w:rPr>
  </w:style>
  <w:style w:type="character" w:customStyle="1" w:styleId="405">
    <w:name w:val="Основной текст (40)_"/>
    <w:uiPriority w:val="99"/>
    <w:rsid w:val="001F53CE"/>
    <w:rPr>
      <w:i/>
      <w:iCs/>
      <w:sz w:val="17"/>
      <w:szCs w:val="17"/>
      <w:shd w:val="clear" w:color="auto" w:fill="FFFFFF"/>
    </w:rPr>
  </w:style>
  <w:style w:type="character" w:customStyle="1" w:styleId="4012pt">
    <w:name w:val="Основной текст (40) + 12 pt"/>
    <w:uiPriority w:val="99"/>
    <w:rsid w:val="001F53CE"/>
    <w:rPr>
      <w:rFonts w:ascii="Times New Roman" w:hAnsi="Times New Roman" w:cs="Times New Roman"/>
      <w:i w:val="0"/>
      <w:iCs w:val="0"/>
      <w:noProof/>
      <w:sz w:val="24"/>
      <w:szCs w:val="24"/>
      <w:shd w:val="clear" w:color="auto" w:fill="FFFFFF"/>
    </w:rPr>
  </w:style>
  <w:style w:type="character" w:customStyle="1" w:styleId="426">
    <w:name w:val="Основной текст (42)_"/>
    <w:uiPriority w:val="99"/>
    <w:rsid w:val="001F53CE"/>
    <w:rPr>
      <w:sz w:val="12"/>
      <w:szCs w:val="12"/>
      <w:shd w:val="clear" w:color="auto" w:fill="FFFFFF"/>
      <w:lang w:val="en-US"/>
    </w:rPr>
  </w:style>
  <w:style w:type="character" w:customStyle="1" w:styleId="3516">
    <w:name w:val="Основной текст (35) + Курсив1"/>
    <w:uiPriority w:val="99"/>
    <w:rsid w:val="001F53CE"/>
    <w:rPr>
      <w:rFonts w:ascii="Times New Roman" w:hAnsi="Times New Roman" w:cs="Times New Roman"/>
      <w:i/>
      <w:iCs/>
      <w:noProof/>
      <w:sz w:val="12"/>
      <w:szCs w:val="12"/>
      <w:u w:val="single"/>
      <w:shd w:val="clear" w:color="auto" w:fill="FFFFFF"/>
      <w:lang w:val="en-US"/>
    </w:rPr>
  </w:style>
  <w:style w:type="character" w:customStyle="1" w:styleId="1522pt">
    <w:name w:val="Основной текст (15) + 22 pt"/>
    <w:uiPriority w:val="99"/>
    <w:rsid w:val="001F53CE"/>
    <w:rPr>
      <w:rFonts w:ascii="Times New Roman" w:hAnsi="Times New Roman" w:cs="Times New Roman"/>
      <w:i w:val="0"/>
      <w:iCs w:val="0"/>
      <w:noProof/>
      <w:sz w:val="44"/>
      <w:szCs w:val="44"/>
      <w:shd w:val="clear" w:color="auto" w:fill="FFFFFF"/>
    </w:rPr>
  </w:style>
  <w:style w:type="character" w:customStyle="1" w:styleId="15b">
    <w:name w:val="Основной текст (15) + Не курсив"/>
    <w:uiPriority w:val="99"/>
    <w:rsid w:val="001F53CE"/>
    <w:rPr>
      <w:rFonts w:ascii="Times New Roman" w:hAnsi="Times New Roman" w:cs="Times New Roman"/>
      <w:i/>
      <w:iCs/>
      <w:sz w:val="12"/>
      <w:szCs w:val="12"/>
      <w:shd w:val="clear" w:color="auto" w:fill="FFFFFF"/>
      <w:lang w:val="en-US" w:eastAsia="en-US"/>
    </w:rPr>
  </w:style>
  <w:style w:type="character" w:customStyle="1" w:styleId="445">
    <w:name w:val="Основной текст (44)_"/>
    <w:uiPriority w:val="99"/>
    <w:rsid w:val="001F53CE"/>
    <w:rPr>
      <w:i/>
      <w:iCs/>
      <w:sz w:val="21"/>
      <w:szCs w:val="21"/>
      <w:shd w:val="clear" w:color="auto" w:fill="FFFFFF"/>
      <w:lang w:val="en-US"/>
    </w:rPr>
  </w:style>
  <w:style w:type="character" w:customStyle="1" w:styleId="266pt1">
    <w:name w:val="Основной текст (26) + 6 pt1"/>
    <w:uiPriority w:val="99"/>
    <w:rsid w:val="001F53CE"/>
    <w:rPr>
      <w:rFonts w:ascii="Times New Roman" w:hAnsi="Times New Roman" w:cs="Times New Roman"/>
      <w:i w:val="0"/>
      <w:iCs w:val="0"/>
      <w:sz w:val="12"/>
      <w:szCs w:val="12"/>
      <w:shd w:val="clear" w:color="auto" w:fill="FFFFFF"/>
      <w:lang w:val="en-US" w:eastAsia="en-US"/>
    </w:rPr>
  </w:style>
  <w:style w:type="character" w:customStyle="1" w:styleId="2616">
    <w:name w:val="Основной текст (26) + Не курсив1"/>
    <w:uiPriority w:val="99"/>
    <w:rsid w:val="001F53CE"/>
    <w:rPr>
      <w:rFonts w:ascii="Times New Roman" w:hAnsi="Times New Roman" w:cs="Times New Roman"/>
      <w:i/>
      <w:iCs/>
      <w:sz w:val="23"/>
      <w:szCs w:val="23"/>
      <w:shd w:val="clear" w:color="auto" w:fill="FFFFFF"/>
    </w:rPr>
  </w:style>
  <w:style w:type="character" w:customStyle="1" w:styleId="3ff4">
    <w:name w:val="Основной текст + Курсив3"/>
    <w:uiPriority w:val="99"/>
    <w:rsid w:val="001F53CE"/>
    <w:rPr>
      <w:rFonts w:ascii="Times New Roman" w:hAnsi="Times New Roman" w:cs="Times New Roman"/>
      <w:i/>
      <w:iCs/>
      <w:sz w:val="23"/>
      <w:szCs w:val="23"/>
      <w:shd w:val="clear" w:color="auto" w:fill="FFFFFF"/>
      <w:lang w:val="en-US" w:eastAsia="en-US"/>
    </w:rPr>
  </w:style>
  <w:style w:type="character" w:customStyle="1" w:styleId="2fff7">
    <w:name w:val="Основной текст + Курсив2"/>
    <w:uiPriority w:val="99"/>
    <w:rsid w:val="001F53CE"/>
    <w:rPr>
      <w:rFonts w:ascii="Times New Roman" w:hAnsi="Times New Roman" w:cs="Times New Roman"/>
      <w:i/>
      <w:iCs/>
      <w:sz w:val="23"/>
      <w:szCs w:val="23"/>
      <w:shd w:val="clear" w:color="auto" w:fill="FFFFFF"/>
      <w:lang w:val="en-US" w:eastAsia="en-US"/>
    </w:rPr>
  </w:style>
  <w:style w:type="character" w:customStyle="1" w:styleId="1ffffffa">
    <w:name w:val="Основной текст + Курсив1"/>
    <w:uiPriority w:val="99"/>
    <w:rsid w:val="001F53CE"/>
    <w:rPr>
      <w:rFonts w:ascii="Times New Roman" w:hAnsi="Times New Roman" w:cs="Times New Roman"/>
      <w:i/>
      <w:iCs/>
      <w:sz w:val="23"/>
      <w:szCs w:val="23"/>
      <w:shd w:val="clear" w:color="auto" w:fill="FFFFFF"/>
      <w:lang w:val="en-US" w:eastAsia="en-US"/>
    </w:rPr>
  </w:style>
  <w:style w:type="character" w:customStyle="1" w:styleId="4631">
    <w:name w:val="Основной текст (46)3"/>
    <w:uiPriority w:val="99"/>
    <w:rsid w:val="001F53CE"/>
    <w:rPr>
      <w:rFonts w:ascii="Times New Roman" w:hAnsi="Times New Roman" w:cs="Times New Roman"/>
      <w:sz w:val="14"/>
      <w:szCs w:val="14"/>
      <w:shd w:val="clear" w:color="auto" w:fill="FFFFFF"/>
    </w:rPr>
  </w:style>
  <w:style w:type="character" w:customStyle="1" w:styleId="4621">
    <w:name w:val="Основной текст (46)2"/>
    <w:uiPriority w:val="99"/>
    <w:rsid w:val="001F53CE"/>
    <w:rPr>
      <w:rFonts w:ascii="Times New Roman" w:hAnsi="Times New Roman" w:cs="Times New Roman"/>
      <w:sz w:val="14"/>
      <w:szCs w:val="14"/>
      <w:shd w:val="clear" w:color="auto" w:fill="FFFFFF"/>
    </w:rPr>
  </w:style>
  <w:style w:type="character" w:customStyle="1" w:styleId="1pt4">
    <w:name w:val="Основной текст + Интервал 1 pt4"/>
    <w:uiPriority w:val="99"/>
    <w:rsid w:val="001F53CE"/>
    <w:rPr>
      <w:rFonts w:ascii="Times New Roman" w:hAnsi="Times New Roman" w:cs="Times New Roman"/>
      <w:spacing w:val="20"/>
      <w:sz w:val="23"/>
      <w:szCs w:val="23"/>
      <w:u w:val="single"/>
      <w:shd w:val="clear" w:color="auto" w:fill="FFFFFF"/>
    </w:rPr>
  </w:style>
  <w:style w:type="character" w:customStyle="1" w:styleId="1pt3">
    <w:name w:val="Основной текст + Интервал 1 pt3"/>
    <w:uiPriority w:val="99"/>
    <w:rsid w:val="001F53CE"/>
    <w:rPr>
      <w:rFonts w:ascii="Times New Roman" w:hAnsi="Times New Roman" w:cs="Times New Roman"/>
      <w:spacing w:val="20"/>
      <w:sz w:val="23"/>
      <w:szCs w:val="23"/>
      <w:u w:val="single"/>
      <w:shd w:val="clear" w:color="auto" w:fill="FFFFFF"/>
    </w:rPr>
  </w:style>
  <w:style w:type="character" w:customStyle="1" w:styleId="1pt2">
    <w:name w:val="Основной текст + Интервал 1 pt2"/>
    <w:uiPriority w:val="99"/>
    <w:rsid w:val="001F53CE"/>
    <w:rPr>
      <w:rFonts w:ascii="Times New Roman" w:hAnsi="Times New Roman" w:cs="Times New Roman"/>
      <w:spacing w:val="20"/>
      <w:sz w:val="23"/>
      <w:szCs w:val="23"/>
      <w:u w:val="single"/>
      <w:shd w:val="clear" w:color="auto" w:fill="FFFFFF"/>
    </w:rPr>
  </w:style>
  <w:style w:type="character" w:customStyle="1" w:styleId="1pt1">
    <w:name w:val="Основной текст + Интервал 1 pt1"/>
    <w:uiPriority w:val="99"/>
    <w:rsid w:val="001F53CE"/>
    <w:rPr>
      <w:rFonts w:ascii="Times New Roman" w:hAnsi="Times New Roman" w:cs="Times New Roman"/>
      <w:spacing w:val="20"/>
      <w:sz w:val="23"/>
      <w:szCs w:val="23"/>
      <w:u w:val="single"/>
      <w:shd w:val="clear" w:color="auto" w:fill="FFFFFF"/>
    </w:rPr>
  </w:style>
  <w:style w:type="character" w:customStyle="1" w:styleId="525">
    <w:name w:val="Подпись к таблице (5)2"/>
    <w:uiPriority w:val="99"/>
    <w:rsid w:val="001F53CE"/>
    <w:rPr>
      <w:rFonts w:ascii="Times New Roman" w:hAnsi="Times New Roman" w:cs="Times New Roman"/>
      <w:noProof/>
      <w:sz w:val="16"/>
      <w:szCs w:val="16"/>
      <w:shd w:val="clear" w:color="auto" w:fill="FFFFFF"/>
    </w:rPr>
  </w:style>
  <w:style w:type="character" w:customStyle="1" w:styleId="455">
    <w:name w:val="Основной текст (45)_"/>
    <w:link w:val="4512"/>
    <w:uiPriority w:val="99"/>
    <w:rsid w:val="001F53CE"/>
    <w:rPr>
      <w:spacing w:val="-10"/>
      <w:sz w:val="79"/>
      <w:szCs w:val="79"/>
      <w:shd w:val="clear" w:color="auto" w:fill="FFFFFF"/>
    </w:rPr>
  </w:style>
  <w:style w:type="character" w:customStyle="1" w:styleId="644">
    <w:name w:val="Подпись к таблице (6)4"/>
    <w:uiPriority w:val="99"/>
    <w:rsid w:val="001F53CE"/>
    <w:rPr>
      <w:rFonts w:ascii="Times New Roman" w:hAnsi="Times New Roman" w:cs="Times New Roman"/>
      <w:sz w:val="14"/>
      <w:szCs w:val="14"/>
      <w:u w:val="single"/>
      <w:shd w:val="clear" w:color="auto" w:fill="FFFFFF"/>
    </w:rPr>
  </w:style>
  <w:style w:type="character" w:customStyle="1" w:styleId="634">
    <w:name w:val="Подпись к таблице (6)3"/>
    <w:uiPriority w:val="99"/>
    <w:rsid w:val="001F53CE"/>
    <w:rPr>
      <w:rFonts w:ascii="Times New Roman" w:hAnsi="Times New Roman" w:cs="Times New Roman"/>
      <w:sz w:val="14"/>
      <w:szCs w:val="14"/>
      <w:u w:val="single"/>
      <w:shd w:val="clear" w:color="auto" w:fill="FFFFFF"/>
    </w:rPr>
  </w:style>
  <w:style w:type="character" w:customStyle="1" w:styleId="625">
    <w:name w:val="Подпись к таблице (6)2"/>
    <w:uiPriority w:val="99"/>
    <w:rsid w:val="001F53CE"/>
    <w:rPr>
      <w:rFonts w:ascii="Times New Roman" w:hAnsi="Times New Roman" w:cs="Times New Roman"/>
      <w:sz w:val="14"/>
      <w:szCs w:val="14"/>
      <w:u w:val="single"/>
      <w:shd w:val="clear" w:color="auto" w:fill="FFFFFF"/>
    </w:rPr>
  </w:style>
  <w:style w:type="character" w:customStyle="1" w:styleId="337">
    <w:name w:val="Подпись к таблице (3)3"/>
    <w:uiPriority w:val="99"/>
    <w:rsid w:val="001F53CE"/>
    <w:rPr>
      <w:rFonts w:ascii="Times New Roman" w:hAnsi="Times New Roman" w:cs="Times New Roman"/>
      <w:sz w:val="23"/>
      <w:szCs w:val="23"/>
      <w:u w:val="single"/>
      <w:shd w:val="clear" w:color="auto" w:fill="FFFFFF"/>
    </w:rPr>
  </w:style>
  <w:style w:type="character" w:customStyle="1" w:styleId="328">
    <w:name w:val="Подпись к таблице (3)2"/>
    <w:uiPriority w:val="99"/>
    <w:rsid w:val="001F53CE"/>
    <w:rPr>
      <w:rFonts w:ascii="Times New Roman" w:hAnsi="Times New Roman" w:cs="Times New Roman"/>
      <w:sz w:val="23"/>
      <w:szCs w:val="23"/>
      <w:u w:val="single"/>
      <w:shd w:val="clear" w:color="auto" w:fill="FFFFFF"/>
    </w:rPr>
  </w:style>
  <w:style w:type="paragraph" w:customStyle="1" w:styleId="2fff6">
    <w:name w:val="Сноска (2)"/>
    <w:basedOn w:val="a7"/>
    <w:link w:val="2fff5"/>
    <w:qFormat/>
    <w:rsid w:val="001F53CE"/>
    <w:pPr>
      <w:widowControl/>
      <w:shd w:val="clear" w:color="auto" w:fill="FFFFFF"/>
      <w:autoSpaceDE/>
      <w:autoSpaceDN/>
      <w:spacing w:line="240" w:lineRule="atLeast"/>
      <w:ind w:firstLine="709"/>
      <w:jc w:val="both"/>
    </w:pPr>
    <w:rPr>
      <w:rFonts w:asciiTheme="minorHAnsi" w:eastAsiaTheme="minorHAnsi" w:hAnsiTheme="minorHAnsi" w:cstheme="minorBidi"/>
      <w:sz w:val="23"/>
      <w:szCs w:val="23"/>
    </w:rPr>
  </w:style>
  <w:style w:type="paragraph" w:customStyle="1" w:styleId="5f6">
    <w:name w:val="Заголовок №5"/>
    <w:basedOn w:val="a7"/>
    <w:link w:val="5f5"/>
    <w:uiPriority w:val="99"/>
    <w:qFormat/>
    <w:rsid w:val="001F53CE"/>
    <w:pPr>
      <w:widowControl/>
      <w:shd w:val="clear" w:color="auto" w:fill="FFFFFF"/>
      <w:autoSpaceDE/>
      <w:autoSpaceDN/>
      <w:spacing w:before="660" w:after="240" w:line="326" w:lineRule="exact"/>
      <w:ind w:firstLine="709"/>
      <w:jc w:val="center"/>
      <w:outlineLvl w:val="4"/>
    </w:pPr>
    <w:rPr>
      <w:rFonts w:asciiTheme="minorHAnsi" w:eastAsiaTheme="minorHAnsi" w:hAnsiTheme="minorHAnsi" w:cstheme="minorBidi"/>
      <w:b/>
      <w:bCs/>
      <w:sz w:val="27"/>
      <w:szCs w:val="27"/>
    </w:rPr>
  </w:style>
  <w:style w:type="paragraph" w:customStyle="1" w:styleId="1ffffffb">
    <w:name w:val="Подпись к таблице1"/>
    <w:basedOn w:val="a7"/>
    <w:uiPriority w:val="99"/>
    <w:qFormat/>
    <w:rsid w:val="001F53CE"/>
    <w:pPr>
      <w:widowControl/>
      <w:shd w:val="clear" w:color="auto" w:fill="FFFFFF"/>
      <w:autoSpaceDE/>
      <w:autoSpaceDN/>
      <w:spacing w:line="240" w:lineRule="atLeast"/>
      <w:ind w:firstLine="709"/>
      <w:jc w:val="both"/>
    </w:pPr>
    <w:rPr>
      <w:rFonts w:eastAsia="Calibri"/>
      <w:b/>
      <w:bCs/>
      <w:sz w:val="19"/>
      <w:szCs w:val="19"/>
      <w:lang w:eastAsia="ru-RU"/>
    </w:rPr>
  </w:style>
  <w:style w:type="paragraph" w:customStyle="1" w:styleId="151">
    <w:name w:val="Основной текст (15)1"/>
    <w:basedOn w:val="a7"/>
    <w:link w:val="150"/>
    <w:uiPriority w:val="99"/>
    <w:qFormat/>
    <w:rsid w:val="001F53CE"/>
    <w:pPr>
      <w:widowControl/>
      <w:shd w:val="clear" w:color="auto" w:fill="FFFFFF"/>
      <w:autoSpaceDE/>
      <w:autoSpaceDN/>
      <w:spacing w:line="240" w:lineRule="atLeast"/>
      <w:ind w:hanging="1180"/>
      <w:jc w:val="both"/>
    </w:pPr>
    <w:rPr>
      <w:rFonts w:ascii="Arial" w:eastAsiaTheme="minorHAnsi" w:hAnsi="Arial" w:cs="Arial"/>
      <w:sz w:val="15"/>
      <w:szCs w:val="15"/>
    </w:rPr>
  </w:style>
  <w:style w:type="paragraph" w:customStyle="1" w:styleId="2617">
    <w:name w:val="Основной текст (26)1"/>
    <w:basedOn w:val="a7"/>
    <w:uiPriority w:val="99"/>
    <w:qFormat/>
    <w:rsid w:val="001F53CE"/>
    <w:pPr>
      <w:widowControl/>
      <w:shd w:val="clear" w:color="auto" w:fill="FFFFFF"/>
      <w:autoSpaceDE/>
      <w:autoSpaceDN/>
      <w:spacing w:before="120" w:line="240" w:lineRule="atLeast"/>
      <w:ind w:firstLine="709"/>
      <w:jc w:val="both"/>
    </w:pPr>
    <w:rPr>
      <w:i/>
      <w:iCs/>
      <w:sz w:val="23"/>
      <w:szCs w:val="23"/>
      <w:lang w:eastAsia="ru-RU"/>
    </w:rPr>
  </w:style>
  <w:style w:type="paragraph" w:customStyle="1" w:styleId="31c">
    <w:name w:val="Подпись к таблице (3)1"/>
    <w:basedOn w:val="a7"/>
    <w:uiPriority w:val="99"/>
    <w:qFormat/>
    <w:rsid w:val="001F53CE"/>
    <w:pPr>
      <w:widowControl/>
      <w:shd w:val="clear" w:color="auto" w:fill="FFFFFF"/>
      <w:autoSpaceDE/>
      <w:autoSpaceDN/>
      <w:spacing w:line="274" w:lineRule="exact"/>
      <w:ind w:firstLine="709"/>
      <w:jc w:val="both"/>
    </w:pPr>
    <w:rPr>
      <w:sz w:val="23"/>
      <w:szCs w:val="23"/>
      <w:lang w:eastAsia="ru-RU"/>
    </w:rPr>
  </w:style>
  <w:style w:type="paragraph" w:customStyle="1" w:styleId="31b">
    <w:name w:val="Основной текст (31)"/>
    <w:basedOn w:val="a7"/>
    <w:link w:val="31a"/>
    <w:uiPriority w:val="99"/>
    <w:qFormat/>
    <w:rsid w:val="001F53CE"/>
    <w:pPr>
      <w:widowControl/>
      <w:shd w:val="clear" w:color="auto" w:fill="FFFFFF"/>
      <w:autoSpaceDE/>
      <w:autoSpaceDN/>
      <w:spacing w:before="60" w:after="60" w:line="240" w:lineRule="atLeast"/>
      <w:ind w:firstLine="709"/>
      <w:jc w:val="both"/>
    </w:pPr>
    <w:rPr>
      <w:rFonts w:ascii="Sylfaen" w:eastAsiaTheme="minorHAnsi" w:hAnsi="Sylfaen" w:cs="Sylfaen"/>
      <w:sz w:val="11"/>
      <w:szCs w:val="11"/>
      <w:lang w:val="en-US"/>
    </w:rPr>
  </w:style>
  <w:style w:type="paragraph" w:customStyle="1" w:styleId="321">
    <w:name w:val="Основной текст (32)1"/>
    <w:basedOn w:val="a7"/>
    <w:link w:val="320"/>
    <w:uiPriority w:val="99"/>
    <w:qFormat/>
    <w:rsid w:val="001F53CE"/>
    <w:pPr>
      <w:widowControl/>
      <w:shd w:val="clear" w:color="auto" w:fill="FFFFFF"/>
      <w:autoSpaceDE/>
      <w:autoSpaceDN/>
      <w:spacing w:before="180" w:line="490" w:lineRule="exact"/>
      <w:ind w:firstLine="709"/>
      <w:jc w:val="both"/>
    </w:pPr>
    <w:rPr>
      <w:rFonts w:ascii="Bookman Old Style" w:eastAsiaTheme="minorHAnsi" w:hAnsi="Bookman Old Style" w:cs="Bookman Old Style"/>
      <w:b/>
      <w:bCs/>
      <w:i/>
      <w:iCs/>
      <w:sz w:val="20"/>
      <w:szCs w:val="20"/>
    </w:rPr>
  </w:style>
  <w:style w:type="paragraph" w:customStyle="1" w:styleId="461">
    <w:name w:val="Основной текст (46)1"/>
    <w:basedOn w:val="a7"/>
    <w:link w:val="460"/>
    <w:uiPriority w:val="99"/>
    <w:qFormat/>
    <w:rsid w:val="001F53CE"/>
    <w:pPr>
      <w:widowControl/>
      <w:shd w:val="clear" w:color="auto" w:fill="FFFFFF"/>
      <w:autoSpaceDE/>
      <w:autoSpaceDN/>
      <w:spacing w:line="240" w:lineRule="atLeast"/>
      <w:ind w:firstLine="709"/>
      <w:jc w:val="both"/>
    </w:pPr>
    <w:rPr>
      <w:rFonts w:ascii="Franklin Gothic Heavy" w:eastAsiaTheme="minorHAnsi" w:hAnsi="Franklin Gothic Heavy" w:cs="Franklin Gothic Heavy"/>
      <w:spacing w:val="-20"/>
      <w:sz w:val="39"/>
      <w:szCs w:val="39"/>
      <w:lang w:val="en-US"/>
    </w:rPr>
  </w:style>
  <w:style w:type="paragraph" w:customStyle="1" w:styleId="518">
    <w:name w:val="Подпись к таблице (5)1"/>
    <w:basedOn w:val="a7"/>
    <w:uiPriority w:val="99"/>
    <w:qFormat/>
    <w:rsid w:val="001F53CE"/>
    <w:pPr>
      <w:widowControl/>
      <w:shd w:val="clear" w:color="auto" w:fill="FFFFFF"/>
      <w:autoSpaceDE/>
      <w:autoSpaceDN/>
      <w:spacing w:line="240" w:lineRule="atLeast"/>
      <w:ind w:firstLine="709"/>
      <w:jc w:val="both"/>
    </w:pPr>
    <w:rPr>
      <w:sz w:val="16"/>
      <w:szCs w:val="16"/>
      <w:lang w:eastAsia="ru-RU"/>
    </w:rPr>
  </w:style>
  <w:style w:type="paragraph" w:customStyle="1" w:styleId="4512">
    <w:name w:val="Основной текст (45)1"/>
    <w:basedOn w:val="a7"/>
    <w:link w:val="455"/>
    <w:uiPriority w:val="99"/>
    <w:qFormat/>
    <w:rsid w:val="001F53CE"/>
    <w:pPr>
      <w:widowControl/>
      <w:shd w:val="clear" w:color="auto" w:fill="FFFFFF"/>
      <w:autoSpaceDE/>
      <w:autoSpaceDN/>
      <w:spacing w:line="240" w:lineRule="atLeast"/>
      <w:ind w:firstLine="709"/>
      <w:jc w:val="both"/>
    </w:pPr>
    <w:rPr>
      <w:rFonts w:asciiTheme="minorHAnsi" w:eastAsiaTheme="minorHAnsi" w:hAnsiTheme="minorHAnsi" w:cstheme="minorBidi"/>
      <w:spacing w:val="-10"/>
      <w:sz w:val="79"/>
      <w:szCs w:val="79"/>
    </w:rPr>
  </w:style>
  <w:style w:type="paragraph" w:customStyle="1" w:styleId="619">
    <w:name w:val="Подпись к таблице (6)1"/>
    <w:basedOn w:val="a7"/>
    <w:uiPriority w:val="99"/>
    <w:qFormat/>
    <w:rsid w:val="001F53CE"/>
    <w:pPr>
      <w:widowControl/>
      <w:shd w:val="clear" w:color="auto" w:fill="FFFFFF"/>
      <w:autoSpaceDE/>
      <w:autoSpaceDN/>
      <w:spacing w:line="240" w:lineRule="atLeast"/>
      <w:ind w:firstLine="709"/>
      <w:jc w:val="both"/>
    </w:pPr>
    <w:rPr>
      <w:sz w:val="14"/>
      <w:szCs w:val="14"/>
      <w:lang w:eastAsia="ru-RU"/>
    </w:rPr>
  </w:style>
  <w:style w:type="paragraph" w:customStyle="1" w:styleId="affffffffffffffffffff7">
    <w:name w:val="Текст документа"/>
    <w:basedOn w:val="14"/>
    <w:link w:val="affffffffffffffffffff8"/>
    <w:qFormat/>
    <w:rsid w:val="001F53CE"/>
    <w:pPr>
      <w:tabs>
        <w:tab w:val="left" w:pos="0"/>
        <w:tab w:val="right" w:leader="dot" w:pos="10206"/>
      </w:tabs>
      <w:spacing w:after="0"/>
      <w:ind w:firstLine="567"/>
      <w:jc w:val="both"/>
    </w:pPr>
    <w:rPr>
      <w:rFonts w:cs="Arial"/>
      <w:bCs/>
      <w:iCs/>
      <w:noProof/>
      <w:lang w:eastAsia="en-US"/>
    </w:rPr>
  </w:style>
  <w:style w:type="character" w:customStyle="1" w:styleId="affffffffffffffffffff8">
    <w:name w:val="Текст документа Знак"/>
    <w:basedOn w:val="a8"/>
    <w:link w:val="affffffffffffffffffff7"/>
    <w:rsid w:val="001F53CE"/>
    <w:rPr>
      <w:rFonts w:ascii="Times New Roman" w:eastAsia="Times New Roman" w:hAnsi="Times New Roman" w:cs="Arial"/>
      <w:bCs/>
      <w:iCs/>
      <w:noProof/>
      <w:sz w:val="24"/>
      <w:szCs w:val="24"/>
    </w:rPr>
  </w:style>
  <w:style w:type="table" w:customStyle="1" w:styleId="-52">
    <w:name w:val="Светлая заливка - Акцент 52"/>
    <w:basedOn w:val="a9"/>
    <w:next w:val="-50"/>
    <w:uiPriority w:val="99"/>
    <w:rsid w:val="001F53CE"/>
    <w:pPr>
      <w:spacing w:after="0" w:line="276" w:lineRule="auto"/>
      <w:ind w:firstLine="709"/>
      <w:jc w:val="both"/>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customStyle="1" w:styleId="-511">
    <w:name w:val="Светлая заливка - Акцент 511"/>
    <w:basedOn w:val="a9"/>
    <w:next w:val="-50"/>
    <w:uiPriority w:val="99"/>
    <w:rsid w:val="001F53CE"/>
    <w:pPr>
      <w:spacing w:after="0" w:line="276" w:lineRule="auto"/>
      <w:ind w:firstLine="709"/>
      <w:jc w:val="both"/>
    </w:pPr>
    <w:rPr>
      <w:rFonts w:ascii="Calibri" w:eastAsia="Times New Roman"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numbering" w:customStyle="1" w:styleId="728">
    <w:name w:val="Нет списка72"/>
    <w:next w:val="aa"/>
    <w:uiPriority w:val="99"/>
    <w:semiHidden/>
    <w:unhideWhenUsed/>
    <w:rsid w:val="001F53CE"/>
  </w:style>
  <w:style w:type="numbering" w:customStyle="1" w:styleId="735">
    <w:name w:val="Нет списка73"/>
    <w:next w:val="aa"/>
    <w:uiPriority w:val="99"/>
    <w:semiHidden/>
    <w:unhideWhenUsed/>
    <w:rsid w:val="001F53CE"/>
  </w:style>
  <w:style w:type="numbering" w:customStyle="1" w:styleId="10">
    <w:name w:val="Заглавие 1"/>
    <w:basedOn w:val="aa"/>
    <w:uiPriority w:val="99"/>
    <w:rsid w:val="001F53CE"/>
    <w:pPr>
      <w:numPr>
        <w:numId w:val="24"/>
      </w:numPr>
    </w:pPr>
  </w:style>
  <w:style w:type="paragraph" w:customStyle="1" w:styleId="font13">
    <w:name w:val="font13"/>
    <w:basedOn w:val="a7"/>
    <w:qFormat/>
    <w:rsid w:val="001F53CE"/>
    <w:pPr>
      <w:widowControl/>
      <w:autoSpaceDE/>
      <w:autoSpaceDN/>
      <w:spacing w:before="100" w:beforeAutospacing="1" w:after="100" w:afterAutospacing="1"/>
      <w:ind w:firstLine="709"/>
      <w:jc w:val="both"/>
    </w:pPr>
    <w:rPr>
      <w:b/>
      <w:bCs/>
      <w:sz w:val="20"/>
      <w:szCs w:val="20"/>
      <w:lang w:eastAsia="ru-RU"/>
    </w:rPr>
  </w:style>
  <w:style w:type="paragraph" w:customStyle="1" w:styleId="font14">
    <w:name w:val="font14"/>
    <w:basedOn w:val="a7"/>
    <w:uiPriority w:val="99"/>
    <w:qFormat/>
    <w:rsid w:val="001F53CE"/>
    <w:pPr>
      <w:widowControl/>
      <w:autoSpaceDE/>
      <w:autoSpaceDN/>
      <w:spacing w:before="100" w:beforeAutospacing="1" w:after="100" w:afterAutospacing="1"/>
      <w:ind w:firstLine="709"/>
      <w:jc w:val="both"/>
    </w:pPr>
    <w:rPr>
      <w:i/>
      <w:iCs/>
      <w:sz w:val="16"/>
      <w:szCs w:val="16"/>
      <w:lang w:eastAsia="ru-RU"/>
    </w:rPr>
  </w:style>
  <w:style w:type="paragraph" w:customStyle="1" w:styleId="font15">
    <w:name w:val="font15"/>
    <w:basedOn w:val="a7"/>
    <w:uiPriority w:val="99"/>
    <w:qFormat/>
    <w:rsid w:val="001F53CE"/>
    <w:pPr>
      <w:widowControl/>
      <w:autoSpaceDE/>
      <w:autoSpaceDN/>
      <w:spacing w:before="100" w:beforeAutospacing="1" w:after="100" w:afterAutospacing="1"/>
      <w:ind w:firstLine="709"/>
      <w:jc w:val="both"/>
    </w:pPr>
    <w:rPr>
      <w:i/>
      <w:iCs/>
      <w:sz w:val="18"/>
      <w:szCs w:val="18"/>
      <w:lang w:eastAsia="ru-RU"/>
    </w:rPr>
  </w:style>
  <w:style w:type="paragraph" w:customStyle="1" w:styleId="font16">
    <w:name w:val="font16"/>
    <w:basedOn w:val="a7"/>
    <w:uiPriority w:val="99"/>
    <w:qFormat/>
    <w:rsid w:val="001F53CE"/>
    <w:pPr>
      <w:widowControl/>
      <w:autoSpaceDE/>
      <w:autoSpaceDN/>
      <w:spacing w:before="100" w:beforeAutospacing="1" w:after="100" w:afterAutospacing="1"/>
      <w:ind w:firstLine="709"/>
      <w:jc w:val="both"/>
    </w:pPr>
    <w:rPr>
      <w:sz w:val="18"/>
      <w:szCs w:val="18"/>
      <w:lang w:eastAsia="ru-RU"/>
    </w:rPr>
  </w:style>
  <w:style w:type="paragraph" w:customStyle="1" w:styleId="affffffffffffffffffff9">
    <w:name w:val="Перечисление"/>
    <w:basedOn w:val="afc"/>
    <w:qFormat/>
    <w:rsid w:val="001F53CE"/>
    <w:pPr>
      <w:adjustRightInd w:val="0"/>
      <w:snapToGrid w:val="0"/>
      <w:spacing w:before="60" w:after="40" w:line="300" w:lineRule="auto"/>
      <w:ind w:left="1004" w:hanging="295"/>
      <w:contextualSpacing w:val="0"/>
      <w:jc w:val="both"/>
    </w:pPr>
    <w:rPr>
      <w:rFonts w:eastAsia="MS Mincho"/>
      <w:sz w:val="28"/>
      <w:szCs w:val="22"/>
      <w:lang w:eastAsia="en-US"/>
    </w:rPr>
  </w:style>
  <w:style w:type="paragraph" w:customStyle="1" w:styleId="00">
    <w:name w:val="0.0 Текст"/>
    <w:basedOn w:val="a7"/>
    <w:link w:val="000"/>
    <w:qFormat/>
    <w:rsid w:val="001F53CE"/>
    <w:pPr>
      <w:widowControl/>
      <w:autoSpaceDE/>
      <w:autoSpaceDN/>
      <w:snapToGrid w:val="0"/>
      <w:spacing w:before="40" w:after="400" w:line="300" w:lineRule="auto"/>
      <w:ind w:firstLine="709"/>
      <w:contextualSpacing/>
      <w:jc w:val="both"/>
    </w:pPr>
    <w:rPr>
      <w:rFonts w:eastAsiaTheme="minorEastAsia" w:cstheme="minorBidi"/>
      <w:sz w:val="28"/>
    </w:rPr>
  </w:style>
  <w:style w:type="character" w:customStyle="1" w:styleId="000">
    <w:name w:val="0.0 Текст Знак"/>
    <w:basedOn w:val="a8"/>
    <w:link w:val="00"/>
    <w:rsid w:val="001F53CE"/>
    <w:rPr>
      <w:rFonts w:ascii="Times New Roman" w:eastAsiaTheme="minorEastAsia" w:hAnsi="Times New Roman"/>
      <w:sz w:val="28"/>
    </w:rPr>
  </w:style>
  <w:style w:type="numbering" w:customStyle="1" w:styleId="13a">
    <w:name w:val="Раздел 1.3"/>
    <w:uiPriority w:val="99"/>
    <w:rsid w:val="001F53CE"/>
  </w:style>
  <w:style w:type="paragraph" w:customStyle="1" w:styleId="xl3409">
    <w:name w:val="xl3409"/>
    <w:basedOn w:val="a7"/>
    <w:rsid w:val="001F53CE"/>
    <w:pPr>
      <w:widowControl/>
      <w:autoSpaceDE/>
      <w:autoSpaceDN/>
      <w:spacing w:before="100" w:beforeAutospacing="1" w:after="100" w:afterAutospacing="1"/>
      <w:ind w:firstLine="709"/>
      <w:jc w:val="both"/>
      <w:textAlignment w:val="center"/>
    </w:pPr>
    <w:rPr>
      <w:sz w:val="24"/>
      <w:szCs w:val="24"/>
      <w:lang w:eastAsia="ru-RU"/>
    </w:rPr>
  </w:style>
  <w:style w:type="paragraph" w:customStyle="1" w:styleId="xl3410">
    <w:name w:val="xl3410"/>
    <w:basedOn w:val="a7"/>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textAlignment w:val="center"/>
    </w:pPr>
    <w:rPr>
      <w:sz w:val="20"/>
      <w:szCs w:val="20"/>
      <w:lang w:eastAsia="ru-RU"/>
    </w:rPr>
  </w:style>
  <w:style w:type="paragraph" w:customStyle="1" w:styleId="xl3411">
    <w:name w:val="xl3411"/>
    <w:basedOn w:val="a7"/>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textAlignment w:val="center"/>
    </w:pPr>
    <w:rPr>
      <w:b/>
      <w:bCs/>
      <w:sz w:val="20"/>
      <w:szCs w:val="20"/>
      <w:lang w:eastAsia="ru-RU"/>
    </w:rPr>
  </w:style>
  <w:style w:type="paragraph" w:customStyle="1" w:styleId="xl3412">
    <w:name w:val="xl3412"/>
    <w:basedOn w:val="a7"/>
    <w:rsid w:val="001F53CE"/>
    <w:pPr>
      <w:widowControl/>
      <w:pBdr>
        <w:top w:val="single" w:sz="4" w:space="0" w:color="auto"/>
        <w:right w:val="single" w:sz="4" w:space="0" w:color="auto"/>
      </w:pBdr>
      <w:autoSpaceDE/>
      <w:autoSpaceDN/>
      <w:spacing w:before="100" w:beforeAutospacing="1" w:after="100" w:afterAutospacing="1"/>
      <w:ind w:firstLine="709"/>
      <w:jc w:val="center"/>
      <w:textAlignment w:val="center"/>
    </w:pPr>
    <w:rPr>
      <w:sz w:val="20"/>
      <w:szCs w:val="20"/>
      <w:lang w:eastAsia="ru-RU"/>
    </w:rPr>
  </w:style>
  <w:style w:type="paragraph" w:customStyle="1" w:styleId="xl3413">
    <w:name w:val="xl3413"/>
    <w:basedOn w:val="a7"/>
    <w:rsid w:val="001F53CE"/>
    <w:pPr>
      <w:widowControl/>
      <w:pBdr>
        <w:right w:val="single" w:sz="4" w:space="0" w:color="auto"/>
      </w:pBdr>
      <w:autoSpaceDE/>
      <w:autoSpaceDN/>
      <w:spacing w:before="100" w:beforeAutospacing="1" w:after="100" w:afterAutospacing="1"/>
      <w:ind w:firstLine="709"/>
      <w:jc w:val="center"/>
      <w:textAlignment w:val="center"/>
    </w:pPr>
    <w:rPr>
      <w:sz w:val="20"/>
      <w:szCs w:val="20"/>
      <w:lang w:eastAsia="ru-RU"/>
    </w:rPr>
  </w:style>
  <w:style w:type="paragraph" w:customStyle="1" w:styleId="xl3414">
    <w:name w:val="xl3414"/>
    <w:basedOn w:val="a7"/>
    <w:rsid w:val="001F53CE"/>
    <w:pPr>
      <w:widowControl/>
      <w:pBdr>
        <w:top w:val="single" w:sz="4" w:space="0" w:color="auto"/>
        <w:left w:val="single" w:sz="4" w:space="0" w:color="auto"/>
        <w:bottom w:val="single" w:sz="4" w:space="0" w:color="auto"/>
      </w:pBdr>
      <w:autoSpaceDE/>
      <w:autoSpaceDN/>
      <w:spacing w:before="100" w:beforeAutospacing="1" w:after="100" w:afterAutospacing="1"/>
      <w:ind w:firstLine="709"/>
      <w:jc w:val="center"/>
      <w:textAlignment w:val="center"/>
    </w:pPr>
    <w:rPr>
      <w:b/>
      <w:bCs/>
      <w:sz w:val="20"/>
      <w:szCs w:val="20"/>
      <w:lang w:eastAsia="ru-RU"/>
    </w:rPr>
  </w:style>
  <w:style w:type="paragraph" w:customStyle="1" w:styleId="xl3415">
    <w:name w:val="xl3415"/>
    <w:basedOn w:val="a7"/>
    <w:rsid w:val="001F53CE"/>
    <w:pPr>
      <w:widowControl/>
      <w:pBdr>
        <w:top w:val="single" w:sz="4" w:space="0" w:color="auto"/>
        <w:bottom w:val="single" w:sz="4" w:space="0" w:color="auto"/>
        <w:right w:val="single" w:sz="4" w:space="0" w:color="auto"/>
      </w:pBdr>
      <w:autoSpaceDE/>
      <w:autoSpaceDN/>
      <w:spacing w:before="100" w:beforeAutospacing="1" w:after="100" w:afterAutospacing="1"/>
      <w:ind w:firstLine="709"/>
      <w:jc w:val="center"/>
      <w:textAlignment w:val="center"/>
    </w:pPr>
    <w:rPr>
      <w:b/>
      <w:bCs/>
      <w:sz w:val="20"/>
      <w:szCs w:val="20"/>
      <w:lang w:eastAsia="ru-RU"/>
    </w:rPr>
  </w:style>
  <w:style w:type="paragraph" w:customStyle="1" w:styleId="xl3416">
    <w:name w:val="xl3416"/>
    <w:basedOn w:val="a7"/>
    <w:rsid w:val="001F53CE"/>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ind w:firstLine="709"/>
      <w:jc w:val="center"/>
      <w:textAlignment w:val="center"/>
    </w:pPr>
    <w:rPr>
      <w:sz w:val="20"/>
      <w:szCs w:val="20"/>
      <w:lang w:eastAsia="ru-RU"/>
    </w:rPr>
  </w:style>
</w:styles>
</file>

<file path=word/webSettings.xml><?xml version="1.0" encoding="utf-8"?>
<w:webSettings xmlns:r="http://schemas.openxmlformats.org/officeDocument/2006/relationships" xmlns:w="http://schemas.openxmlformats.org/wordprocessingml/2006/main">
  <w:divs>
    <w:div w:id="27950764">
      <w:bodyDiv w:val="1"/>
      <w:marLeft w:val="0"/>
      <w:marRight w:val="0"/>
      <w:marTop w:val="0"/>
      <w:marBottom w:val="0"/>
      <w:divBdr>
        <w:top w:val="none" w:sz="0" w:space="0" w:color="auto"/>
        <w:left w:val="none" w:sz="0" w:space="0" w:color="auto"/>
        <w:bottom w:val="none" w:sz="0" w:space="0" w:color="auto"/>
        <w:right w:val="none" w:sz="0" w:space="0" w:color="auto"/>
      </w:divBdr>
    </w:div>
    <w:div w:id="30306441">
      <w:bodyDiv w:val="1"/>
      <w:marLeft w:val="0"/>
      <w:marRight w:val="0"/>
      <w:marTop w:val="0"/>
      <w:marBottom w:val="0"/>
      <w:divBdr>
        <w:top w:val="none" w:sz="0" w:space="0" w:color="auto"/>
        <w:left w:val="none" w:sz="0" w:space="0" w:color="auto"/>
        <w:bottom w:val="none" w:sz="0" w:space="0" w:color="auto"/>
        <w:right w:val="none" w:sz="0" w:space="0" w:color="auto"/>
      </w:divBdr>
    </w:div>
    <w:div w:id="83259548">
      <w:bodyDiv w:val="1"/>
      <w:marLeft w:val="0"/>
      <w:marRight w:val="0"/>
      <w:marTop w:val="0"/>
      <w:marBottom w:val="0"/>
      <w:divBdr>
        <w:top w:val="none" w:sz="0" w:space="0" w:color="auto"/>
        <w:left w:val="none" w:sz="0" w:space="0" w:color="auto"/>
        <w:bottom w:val="none" w:sz="0" w:space="0" w:color="auto"/>
        <w:right w:val="none" w:sz="0" w:space="0" w:color="auto"/>
      </w:divBdr>
    </w:div>
    <w:div w:id="88933509">
      <w:bodyDiv w:val="1"/>
      <w:marLeft w:val="0"/>
      <w:marRight w:val="0"/>
      <w:marTop w:val="0"/>
      <w:marBottom w:val="0"/>
      <w:divBdr>
        <w:top w:val="none" w:sz="0" w:space="0" w:color="auto"/>
        <w:left w:val="none" w:sz="0" w:space="0" w:color="auto"/>
        <w:bottom w:val="none" w:sz="0" w:space="0" w:color="auto"/>
        <w:right w:val="none" w:sz="0" w:space="0" w:color="auto"/>
      </w:divBdr>
    </w:div>
    <w:div w:id="106432617">
      <w:bodyDiv w:val="1"/>
      <w:marLeft w:val="0"/>
      <w:marRight w:val="0"/>
      <w:marTop w:val="0"/>
      <w:marBottom w:val="0"/>
      <w:divBdr>
        <w:top w:val="none" w:sz="0" w:space="0" w:color="auto"/>
        <w:left w:val="none" w:sz="0" w:space="0" w:color="auto"/>
        <w:bottom w:val="none" w:sz="0" w:space="0" w:color="auto"/>
        <w:right w:val="none" w:sz="0" w:space="0" w:color="auto"/>
      </w:divBdr>
    </w:div>
    <w:div w:id="113719678">
      <w:bodyDiv w:val="1"/>
      <w:marLeft w:val="0"/>
      <w:marRight w:val="0"/>
      <w:marTop w:val="0"/>
      <w:marBottom w:val="0"/>
      <w:divBdr>
        <w:top w:val="none" w:sz="0" w:space="0" w:color="auto"/>
        <w:left w:val="none" w:sz="0" w:space="0" w:color="auto"/>
        <w:bottom w:val="none" w:sz="0" w:space="0" w:color="auto"/>
        <w:right w:val="none" w:sz="0" w:space="0" w:color="auto"/>
      </w:divBdr>
    </w:div>
    <w:div w:id="159396339">
      <w:bodyDiv w:val="1"/>
      <w:marLeft w:val="0"/>
      <w:marRight w:val="0"/>
      <w:marTop w:val="0"/>
      <w:marBottom w:val="0"/>
      <w:divBdr>
        <w:top w:val="none" w:sz="0" w:space="0" w:color="auto"/>
        <w:left w:val="none" w:sz="0" w:space="0" w:color="auto"/>
        <w:bottom w:val="none" w:sz="0" w:space="0" w:color="auto"/>
        <w:right w:val="none" w:sz="0" w:space="0" w:color="auto"/>
      </w:divBdr>
    </w:div>
    <w:div w:id="176388539">
      <w:bodyDiv w:val="1"/>
      <w:marLeft w:val="0"/>
      <w:marRight w:val="0"/>
      <w:marTop w:val="0"/>
      <w:marBottom w:val="0"/>
      <w:divBdr>
        <w:top w:val="none" w:sz="0" w:space="0" w:color="auto"/>
        <w:left w:val="none" w:sz="0" w:space="0" w:color="auto"/>
        <w:bottom w:val="none" w:sz="0" w:space="0" w:color="auto"/>
        <w:right w:val="none" w:sz="0" w:space="0" w:color="auto"/>
      </w:divBdr>
      <w:divsChild>
        <w:div w:id="48579400">
          <w:marLeft w:val="0"/>
          <w:marRight w:val="0"/>
          <w:marTop w:val="0"/>
          <w:marBottom w:val="0"/>
          <w:divBdr>
            <w:top w:val="none" w:sz="0" w:space="0" w:color="auto"/>
            <w:left w:val="none" w:sz="0" w:space="0" w:color="auto"/>
            <w:bottom w:val="none" w:sz="0" w:space="0" w:color="auto"/>
            <w:right w:val="none" w:sz="0" w:space="0" w:color="auto"/>
          </w:divBdr>
        </w:div>
        <w:div w:id="52314922">
          <w:marLeft w:val="0"/>
          <w:marRight w:val="0"/>
          <w:marTop w:val="0"/>
          <w:marBottom w:val="0"/>
          <w:divBdr>
            <w:top w:val="none" w:sz="0" w:space="0" w:color="auto"/>
            <w:left w:val="none" w:sz="0" w:space="0" w:color="auto"/>
            <w:bottom w:val="none" w:sz="0" w:space="0" w:color="auto"/>
            <w:right w:val="none" w:sz="0" w:space="0" w:color="auto"/>
          </w:divBdr>
        </w:div>
        <w:div w:id="59720128">
          <w:marLeft w:val="0"/>
          <w:marRight w:val="0"/>
          <w:marTop w:val="0"/>
          <w:marBottom w:val="0"/>
          <w:divBdr>
            <w:top w:val="none" w:sz="0" w:space="0" w:color="auto"/>
            <w:left w:val="none" w:sz="0" w:space="0" w:color="auto"/>
            <w:bottom w:val="none" w:sz="0" w:space="0" w:color="auto"/>
            <w:right w:val="none" w:sz="0" w:space="0" w:color="auto"/>
          </w:divBdr>
        </w:div>
        <w:div w:id="109787536">
          <w:marLeft w:val="0"/>
          <w:marRight w:val="0"/>
          <w:marTop w:val="0"/>
          <w:marBottom w:val="0"/>
          <w:divBdr>
            <w:top w:val="none" w:sz="0" w:space="0" w:color="auto"/>
            <w:left w:val="none" w:sz="0" w:space="0" w:color="auto"/>
            <w:bottom w:val="none" w:sz="0" w:space="0" w:color="auto"/>
            <w:right w:val="none" w:sz="0" w:space="0" w:color="auto"/>
          </w:divBdr>
        </w:div>
        <w:div w:id="125776547">
          <w:marLeft w:val="0"/>
          <w:marRight w:val="0"/>
          <w:marTop w:val="0"/>
          <w:marBottom w:val="0"/>
          <w:divBdr>
            <w:top w:val="none" w:sz="0" w:space="0" w:color="auto"/>
            <w:left w:val="none" w:sz="0" w:space="0" w:color="auto"/>
            <w:bottom w:val="none" w:sz="0" w:space="0" w:color="auto"/>
            <w:right w:val="none" w:sz="0" w:space="0" w:color="auto"/>
          </w:divBdr>
        </w:div>
        <w:div w:id="215549052">
          <w:marLeft w:val="0"/>
          <w:marRight w:val="0"/>
          <w:marTop w:val="0"/>
          <w:marBottom w:val="0"/>
          <w:divBdr>
            <w:top w:val="none" w:sz="0" w:space="0" w:color="auto"/>
            <w:left w:val="none" w:sz="0" w:space="0" w:color="auto"/>
            <w:bottom w:val="none" w:sz="0" w:space="0" w:color="auto"/>
            <w:right w:val="none" w:sz="0" w:space="0" w:color="auto"/>
          </w:divBdr>
        </w:div>
        <w:div w:id="251085987">
          <w:marLeft w:val="0"/>
          <w:marRight w:val="0"/>
          <w:marTop w:val="0"/>
          <w:marBottom w:val="0"/>
          <w:divBdr>
            <w:top w:val="none" w:sz="0" w:space="0" w:color="auto"/>
            <w:left w:val="none" w:sz="0" w:space="0" w:color="auto"/>
            <w:bottom w:val="none" w:sz="0" w:space="0" w:color="auto"/>
            <w:right w:val="none" w:sz="0" w:space="0" w:color="auto"/>
          </w:divBdr>
        </w:div>
        <w:div w:id="369035533">
          <w:marLeft w:val="0"/>
          <w:marRight w:val="0"/>
          <w:marTop w:val="0"/>
          <w:marBottom w:val="0"/>
          <w:divBdr>
            <w:top w:val="none" w:sz="0" w:space="0" w:color="auto"/>
            <w:left w:val="none" w:sz="0" w:space="0" w:color="auto"/>
            <w:bottom w:val="none" w:sz="0" w:space="0" w:color="auto"/>
            <w:right w:val="none" w:sz="0" w:space="0" w:color="auto"/>
          </w:divBdr>
        </w:div>
        <w:div w:id="382755472">
          <w:marLeft w:val="0"/>
          <w:marRight w:val="0"/>
          <w:marTop w:val="0"/>
          <w:marBottom w:val="0"/>
          <w:divBdr>
            <w:top w:val="none" w:sz="0" w:space="0" w:color="auto"/>
            <w:left w:val="none" w:sz="0" w:space="0" w:color="auto"/>
            <w:bottom w:val="none" w:sz="0" w:space="0" w:color="auto"/>
            <w:right w:val="none" w:sz="0" w:space="0" w:color="auto"/>
          </w:divBdr>
        </w:div>
        <w:div w:id="411974968">
          <w:marLeft w:val="0"/>
          <w:marRight w:val="0"/>
          <w:marTop w:val="0"/>
          <w:marBottom w:val="0"/>
          <w:divBdr>
            <w:top w:val="none" w:sz="0" w:space="0" w:color="auto"/>
            <w:left w:val="none" w:sz="0" w:space="0" w:color="auto"/>
            <w:bottom w:val="none" w:sz="0" w:space="0" w:color="auto"/>
            <w:right w:val="none" w:sz="0" w:space="0" w:color="auto"/>
          </w:divBdr>
        </w:div>
        <w:div w:id="413018942">
          <w:marLeft w:val="0"/>
          <w:marRight w:val="0"/>
          <w:marTop w:val="0"/>
          <w:marBottom w:val="0"/>
          <w:divBdr>
            <w:top w:val="none" w:sz="0" w:space="0" w:color="auto"/>
            <w:left w:val="none" w:sz="0" w:space="0" w:color="auto"/>
            <w:bottom w:val="none" w:sz="0" w:space="0" w:color="auto"/>
            <w:right w:val="none" w:sz="0" w:space="0" w:color="auto"/>
          </w:divBdr>
        </w:div>
        <w:div w:id="425348672">
          <w:marLeft w:val="0"/>
          <w:marRight w:val="0"/>
          <w:marTop w:val="0"/>
          <w:marBottom w:val="0"/>
          <w:divBdr>
            <w:top w:val="none" w:sz="0" w:space="0" w:color="auto"/>
            <w:left w:val="none" w:sz="0" w:space="0" w:color="auto"/>
            <w:bottom w:val="none" w:sz="0" w:space="0" w:color="auto"/>
            <w:right w:val="none" w:sz="0" w:space="0" w:color="auto"/>
          </w:divBdr>
        </w:div>
        <w:div w:id="445776441">
          <w:marLeft w:val="0"/>
          <w:marRight w:val="0"/>
          <w:marTop w:val="0"/>
          <w:marBottom w:val="0"/>
          <w:divBdr>
            <w:top w:val="none" w:sz="0" w:space="0" w:color="auto"/>
            <w:left w:val="none" w:sz="0" w:space="0" w:color="auto"/>
            <w:bottom w:val="none" w:sz="0" w:space="0" w:color="auto"/>
            <w:right w:val="none" w:sz="0" w:space="0" w:color="auto"/>
          </w:divBdr>
        </w:div>
        <w:div w:id="519440605">
          <w:marLeft w:val="0"/>
          <w:marRight w:val="0"/>
          <w:marTop w:val="0"/>
          <w:marBottom w:val="0"/>
          <w:divBdr>
            <w:top w:val="none" w:sz="0" w:space="0" w:color="auto"/>
            <w:left w:val="none" w:sz="0" w:space="0" w:color="auto"/>
            <w:bottom w:val="none" w:sz="0" w:space="0" w:color="auto"/>
            <w:right w:val="none" w:sz="0" w:space="0" w:color="auto"/>
          </w:divBdr>
        </w:div>
        <w:div w:id="612634862">
          <w:marLeft w:val="0"/>
          <w:marRight w:val="0"/>
          <w:marTop w:val="0"/>
          <w:marBottom w:val="0"/>
          <w:divBdr>
            <w:top w:val="none" w:sz="0" w:space="0" w:color="auto"/>
            <w:left w:val="none" w:sz="0" w:space="0" w:color="auto"/>
            <w:bottom w:val="none" w:sz="0" w:space="0" w:color="auto"/>
            <w:right w:val="none" w:sz="0" w:space="0" w:color="auto"/>
          </w:divBdr>
        </w:div>
        <w:div w:id="657807644">
          <w:marLeft w:val="0"/>
          <w:marRight w:val="0"/>
          <w:marTop w:val="0"/>
          <w:marBottom w:val="0"/>
          <w:divBdr>
            <w:top w:val="none" w:sz="0" w:space="0" w:color="auto"/>
            <w:left w:val="none" w:sz="0" w:space="0" w:color="auto"/>
            <w:bottom w:val="none" w:sz="0" w:space="0" w:color="auto"/>
            <w:right w:val="none" w:sz="0" w:space="0" w:color="auto"/>
          </w:divBdr>
        </w:div>
        <w:div w:id="830605616">
          <w:marLeft w:val="0"/>
          <w:marRight w:val="0"/>
          <w:marTop w:val="0"/>
          <w:marBottom w:val="0"/>
          <w:divBdr>
            <w:top w:val="none" w:sz="0" w:space="0" w:color="auto"/>
            <w:left w:val="none" w:sz="0" w:space="0" w:color="auto"/>
            <w:bottom w:val="none" w:sz="0" w:space="0" w:color="auto"/>
            <w:right w:val="none" w:sz="0" w:space="0" w:color="auto"/>
          </w:divBdr>
        </w:div>
        <w:div w:id="867572948">
          <w:marLeft w:val="0"/>
          <w:marRight w:val="0"/>
          <w:marTop w:val="0"/>
          <w:marBottom w:val="0"/>
          <w:divBdr>
            <w:top w:val="none" w:sz="0" w:space="0" w:color="auto"/>
            <w:left w:val="none" w:sz="0" w:space="0" w:color="auto"/>
            <w:bottom w:val="none" w:sz="0" w:space="0" w:color="auto"/>
            <w:right w:val="none" w:sz="0" w:space="0" w:color="auto"/>
          </w:divBdr>
        </w:div>
        <w:div w:id="904605499">
          <w:marLeft w:val="0"/>
          <w:marRight w:val="0"/>
          <w:marTop w:val="0"/>
          <w:marBottom w:val="0"/>
          <w:divBdr>
            <w:top w:val="none" w:sz="0" w:space="0" w:color="auto"/>
            <w:left w:val="none" w:sz="0" w:space="0" w:color="auto"/>
            <w:bottom w:val="none" w:sz="0" w:space="0" w:color="auto"/>
            <w:right w:val="none" w:sz="0" w:space="0" w:color="auto"/>
          </w:divBdr>
        </w:div>
        <w:div w:id="1016155742">
          <w:marLeft w:val="0"/>
          <w:marRight w:val="0"/>
          <w:marTop w:val="0"/>
          <w:marBottom w:val="0"/>
          <w:divBdr>
            <w:top w:val="none" w:sz="0" w:space="0" w:color="auto"/>
            <w:left w:val="none" w:sz="0" w:space="0" w:color="auto"/>
            <w:bottom w:val="none" w:sz="0" w:space="0" w:color="auto"/>
            <w:right w:val="none" w:sz="0" w:space="0" w:color="auto"/>
          </w:divBdr>
        </w:div>
        <w:div w:id="1076511612">
          <w:marLeft w:val="0"/>
          <w:marRight w:val="0"/>
          <w:marTop w:val="0"/>
          <w:marBottom w:val="0"/>
          <w:divBdr>
            <w:top w:val="none" w:sz="0" w:space="0" w:color="auto"/>
            <w:left w:val="none" w:sz="0" w:space="0" w:color="auto"/>
            <w:bottom w:val="none" w:sz="0" w:space="0" w:color="auto"/>
            <w:right w:val="none" w:sz="0" w:space="0" w:color="auto"/>
          </w:divBdr>
        </w:div>
        <w:div w:id="1109741133">
          <w:marLeft w:val="0"/>
          <w:marRight w:val="0"/>
          <w:marTop w:val="0"/>
          <w:marBottom w:val="0"/>
          <w:divBdr>
            <w:top w:val="none" w:sz="0" w:space="0" w:color="auto"/>
            <w:left w:val="none" w:sz="0" w:space="0" w:color="auto"/>
            <w:bottom w:val="none" w:sz="0" w:space="0" w:color="auto"/>
            <w:right w:val="none" w:sz="0" w:space="0" w:color="auto"/>
          </w:divBdr>
        </w:div>
        <w:div w:id="1154418025">
          <w:marLeft w:val="0"/>
          <w:marRight w:val="0"/>
          <w:marTop w:val="0"/>
          <w:marBottom w:val="0"/>
          <w:divBdr>
            <w:top w:val="none" w:sz="0" w:space="0" w:color="auto"/>
            <w:left w:val="none" w:sz="0" w:space="0" w:color="auto"/>
            <w:bottom w:val="none" w:sz="0" w:space="0" w:color="auto"/>
            <w:right w:val="none" w:sz="0" w:space="0" w:color="auto"/>
          </w:divBdr>
        </w:div>
        <w:div w:id="1212351090">
          <w:marLeft w:val="0"/>
          <w:marRight w:val="0"/>
          <w:marTop w:val="0"/>
          <w:marBottom w:val="0"/>
          <w:divBdr>
            <w:top w:val="none" w:sz="0" w:space="0" w:color="auto"/>
            <w:left w:val="none" w:sz="0" w:space="0" w:color="auto"/>
            <w:bottom w:val="none" w:sz="0" w:space="0" w:color="auto"/>
            <w:right w:val="none" w:sz="0" w:space="0" w:color="auto"/>
          </w:divBdr>
        </w:div>
        <w:div w:id="1257060392">
          <w:marLeft w:val="0"/>
          <w:marRight w:val="0"/>
          <w:marTop w:val="0"/>
          <w:marBottom w:val="0"/>
          <w:divBdr>
            <w:top w:val="none" w:sz="0" w:space="0" w:color="auto"/>
            <w:left w:val="none" w:sz="0" w:space="0" w:color="auto"/>
            <w:bottom w:val="none" w:sz="0" w:space="0" w:color="auto"/>
            <w:right w:val="none" w:sz="0" w:space="0" w:color="auto"/>
          </w:divBdr>
        </w:div>
        <w:div w:id="1350521537">
          <w:marLeft w:val="0"/>
          <w:marRight w:val="0"/>
          <w:marTop w:val="0"/>
          <w:marBottom w:val="0"/>
          <w:divBdr>
            <w:top w:val="none" w:sz="0" w:space="0" w:color="auto"/>
            <w:left w:val="none" w:sz="0" w:space="0" w:color="auto"/>
            <w:bottom w:val="none" w:sz="0" w:space="0" w:color="auto"/>
            <w:right w:val="none" w:sz="0" w:space="0" w:color="auto"/>
          </w:divBdr>
        </w:div>
        <w:div w:id="1387489733">
          <w:marLeft w:val="0"/>
          <w:marRight w:val="0"/>
          <w:marTop w:val="0"/>
          <w:marBottom w:val="0"/>
          <w:divBdr>
            <w:top w:val="none" w:sz="0" w:space="0" w:color="auto"/>
            <w:left w:val="none" w:sz="0" w:space="0" w:color="auto"/>
            <w:bottom w:val="none" w:sz="0" w:space="0" w:color="auto"/>
            <w:right w:val="none" w:sz="0" w:space="0" w:color="auto"/>
          </w:divBdr>
        </w:div>
        <w:div w:id="1412196449">
          <w:marLeft w:val="0"/>
          <w:marRight w:val="0"/>
          <w:marTop w:val="0"/>
          <w:marBottom w:val="0"/>
          <w:divBdr>
            <w:top w:val="none" w:sz="0" w:space="0" w:color="auto"/>
            <w:left w:val="none" w:sz="0" w:space="0" w:color="auto"/>
            <w:bottom w:val="none" w:sz="0" w:space="0" w:color="auto"/>
            <w:right w:val="none" w:sz="0" w:space="0" w:color="auto"/>
          </w:divBdr>
        </w:div>
        <w:div w:id="1432896227">
          <w:marLeft w:val="0"/>
          <w:marRight w:val="0"/>
          <w:marTop w:val="0"/>
          <w:marBottom w:val="0"/>
          <w:divBdr>
            <w:top w:val="none" w:sz="0" w:space="0" w:color="auto"/>
            <w:left w:val="none" w:sz="0" w:space="0" w:color="auto"/>
            <w:bottom w:val="none" w:sz="0" w:space="0" w:color="auto"/>
            <w:right w:val="none" w:sz="0" w:space="0" w:color="auto"/>
          </w:divBdr>
        </w:div>
        <w:div w:id="1750302208">
          <w:marLeft w:val="0"/>
          <w:marRight w:val="0"/>
          <w:marTop w:val="0"/>
          <w:marBottom w:val="0"/>
          <w:divBdr>
            <w:top w:val="none" w:sz="0" w:space="0" w:color="auto"/>
            <w:left w:val="none" w:sz="0" w:space="0" w:color="auto"/>
            <w:bottom w:val="none" w:sz="0" w:space="0" w:color="auto"/>
            <w:right w:val="none" w:sz="0" w:space="0" w:color="auto"/>
          </w:divBdr>
        </w:div>
        <w:div w:id="1766001033">
          <w:marLeft w:val="0"/>
          <w:marRight w:val="0"/>
          <w:marTop w:val="0"/>
          <w:marBottom w:val="0"/>
          <w:divBdr>
            <w:top w:val="none" w:sz="0" w:space="0" w:color="auto"/>
            <w:left w:val="none" w:sz="0" w:space="0" w:color="auto"/>
            <w:bottom w:val="none" w:sz="0" w:space="0" w:color="auto"/>
            <w:right w:val="none" w:sz="0" w:space="0" w:color="auto"/>
          </w:divBdr>
        </w:div>
        <w:div w:id="1913150697">
          <w:marLeft w:val="0"/>
          <w:marRight w:val="0"/>
          <w:marTop w:val="0"/>
          <w:marBottom w:val="0"/>
          <w:divBdr>
            <w:top w:val="none" w:sz="0" w:space="0" w:color="auto"/>
            <w:left w:val="none" w:sz="0" w:space="0" w:color="auto"/>
            <w:bottom w:val="none" w:sz="0" w:space="0" w:color="auto"/>
            <w:right w:val="none" w:sz="0" w:space="0" w:color="auto"/>
          </w:divBdr>
        </w:div>
        <w:div w:id="1919560537">
          <w:marLeft w:val="0"/>
          <w:marRight w:val="0"/>
          <w:marTop w:val="0"/>
          <w:marBottom w:val="0"/>
          <w:divBdr>
            <w:top w:val="none" w:sz="0" w:space="0" w:color="auto"/>
            <w:left w:val="none" w:sz="0" w:space="0" w:color="auto"/>
            <w:bottom w:val="none" w:sz="0" w:space="0" w:color="auto"/>
            <w:right w:val="none" w:sz="0" w:space="0" w:color="auto"/>
          </w:divBdr>
        </w:div>
        <w:div w:id="1971087089">
          <w:marLeft w:val="0"/>
          <w:marRight w:val="0"/>
          <w:marTop w:val="0"/>
          <w:marBottom w:val="0"/>
          <w:divBdr>
            <w:top w:val="none" w:sz="0" w:space="0" w:color="auto"/>
            <w:left w:val="none" w:sz="0" w:space="0" w:color="auto"/>
            <w:bottom w:val="none" w:sz="0" w:space="0" w:color="auto"/>
            <w:right w:val="none" w:sz="0" w:space="0" w:color="auto"/>
          </w:divBdr>
        </w:div>
        <w:div w:id="2007633610">
          <w:marLeft w:val="0"/>
          <w:marRight w:val="0"/>
          <w:marTop w:val="0"/>
          <w:marBottom w:val="0"/>
          <w:divBdr>
            <w:top w:val="none" w:sz="0" w:space="0" w:color="auto"/>
            <w:left w:val="none" w:sz="0" w:space="0" w:color="auto"/>
            <w:bottom w:val="none" w:sz="0" w:space="0" w:color="auto"/>
            <w:right w:val="none" w:sz="0" w:space="0" w:color="auto"/>
          </w:divBdr>
        </w:div>
        <w:div w:id="2076588945">
          <w:marLeft w:val="0"/>
          <w:marRight w:val="0"/>
          <w:marTop w:val="0"/>
          <w:marBottom w:val="0"/>
          <w:divBdr>
            <w:top w:val="none" w:sz="0" w:space="0" w:color="auto"/>
            <w:left w:val="none" w:sz="0" w:space="0" w:color="auto"/>
            <w:bottom w:val="none" w:sz="0" w:space="0" w:color="auto"/>
            <w:right w:val="none" w:sz="0" w:space="0" w:color="auto"/>
          </w:divBdr>
        </w:div>
        <w:div w:id="2096510547">
          <w:marLeft w:val="0"/>
          <w:marRight w:val="0"/>
          <w:marTop w:val="0"/>
          <w:marBottom w:val="0"/>
          <w:divBdr>
            <w:top w:val="none" w:sz="0" w:space="0" w:color="auto"/>
            <w:left w:val="none" w:sz="0" w:space="0" w:color="auto"/>
            <w:bottom w:val="none" w:sz="0" w:space="0" w:color="auto"/>
            <w:right w:val="none" w:sz="0" w:space="0" w:color="auto"/>
          </w:divBdr>
        </w:div>
        <w:div w:id="2143424454">
          <w:marLeft w:val="0"/>
          <w:marRight w:val="0"/>
          <w:marTop w:val="0"/>
          <w:marBottom w:val="0"/>
          <w:divBdr>
            <w:top w:val="none" w:sz="0" w:space="0" w:color="auto"/>
            <w:left w:val="none" w:sz="0" w:space="0" w:color="auto"/>
            <w:bottom w:val="none" w:sz="0" w:space="0" w:color="auto"/>
            <w:right w:val="none" w:sz="0" w:space="0" w:color="auto"/>
          </w:divBdr>
        </w:div>
      </w:divsChild>
    </w:div>
    <w:div w:id="183790622">
      <w:bodyDiv w:val="1"/>
      <w:marLeft w:val="0"/>
      <w:marRight w:val="0"/>
      <w:marTop w:val="0"/>
      <w:marBottom w:val="0"/>
      <w:divBdr>
        <w:top w:val="none" w:sz="0" w:space="0" w:color="auto"/>
        <w:left w:val="none" w:sz="0" w:space="0" w:color="auto"/>
        <w:bottom w:val="none" w:sz="0" w:space="0" w:color="auto"/>
        <w:right w:val="none" w:sz="0" w:space="0" w:color="auto"/>
      </w:divBdr>
    </w:div>
    <w:div w:id="196352814">
      <w:bodyDiv w:val="1"/>
      <w:marLeft w:val="0"/>
      <w:marRight w:val="0"/>
      <w:marTop w:val="0"/>
      <w:marBottom w:val="0"/>
      <w:divBdr>
        <w:top w:val="none" w:sz="0" w:space="0" w:color="auto"/>
        <w:left w:val="none" w:sz="0" w:space="0" w:color="auto"/>
        <w:bottom w:val="none" w:sz="0" w:space="0" w:color="auto"/>
        <w:right w:val="none" w:sz="0" w:space="0" w:color="auto"/>
      </w:divBdr>
    </w:div>
    <w:div w:id="203372510">
      <w:bodyDiv w:val="1"/>
      <w:marLeft w:val="0"/>
      <w:marRight w:val="0"/>
      <w:marTop w:val="0"/>
      <w:marBottom w:val="0"/>
      <w:divBdr>
        <w:top w:val="none" w:sz="0" w:space="0" w:color="auto"/>
        <w:left w:val="none" w:sz="0" w:space="0" w:color="auto"/>
        <w:bottom w:val="none" w:sz="0" w:space="0" w:color="auto"/>
        <w:right w:val="none" w:sz="0" w:space="0" w:color="auto"/>
      </w:divBdr>
    </w:div>
    <w:div w:id="213466235">
      <w:bodyDiv w:val="1"/>
      <w:marLeft w:val="0"/>
      <w:marRight w:val="0"/>
      <w:marTop w:val="0"/>
      <w:marBottom w:val="0"/>
      <w:divBdr>
        <w:top w:val="none" w:sz="0" w:space="0" w:color="auto"/>
        <w:left w:val="none" w:sz="0" w:space="0" w:color="auto"/>
        <w:bottom w:val="none" w:sz="0" w:space="0" w:color="auto"/>
        <w:right w:val="none" w:sz="0" w:space="0" w:color="auto"/>
      </w:divBdr>
    </w:div>
    <w:div w:id="213733688">
      <w:bodyDiv w:val="1"/>
      <w:marLeft w:val="0"/>
      <w:marRight w:val="0"/>
      <w:marTop w:val="0"/>
      <w:marBottom w:val="0"/>
      <w:divBdr>
        <w:top w:val="none" w:sz="0" w:space="0" w:color="auto"/>
        <w:left w:val="none" w:sz="0" w:space="0" w:color="auto"/>
        <w:bottom w:val="none" w:sz="0" w:space="0" w:color="auto"/>
        <w:right w:val="none" w:sz="0" w:space="0" w:color="auto"/>
      </w:divBdr>
    </w:div>
    <w:div w:id="250161462">
      <w:bodyDiv w:val="1"/>
      <w:marLeft w:val="0"/>
      <w:marRight w:val="0"/>
      <w:marTop w:val="0"/>
      <w:marBottom w:val="0"/>
      <w:divBdr>
        <w:top w:val="none" w:sz="0" w:space="0" w:color="auto"/>
        <w:left w:val="none" w:sz="0" w:space="0" w:color="auto"/>
        <w:bottom w:val="none" w:sz="0" w:space="0" w:color="auto"/>
        <w:right w:val="none" w:sz="0" w:space="0" w:color="auto"/>
      </w:divBdr>
    </w:div>
    <w:div w:id="253129992">
      <w:bodyDiv w:val="1"/>
      <w:marLeft w:val="0"/>
      <w:marRight w:val="0"/>
      <w:marTop w:val="0"/>
      <w:marBottom w:val="0"/>
      <w:divBdr>
        <w:top w:val="none" w:sz="0" w:space="0" w:color="auto"/>
        <w:left w:val="none" w:sz="0" w:space="0" w:color="auto"/>
        <w:bottom w:val="none" w:sz="0" w:space="0" w:color="auto"/>
        <w:right w:val="none" w:sz="0" w:space="0" w:color="auto"/>
      </w:divBdr>
    </w:div>
    <w:div w:id="253367925">
      <w:bodyDiv w:val="1"/>
      <w:marLeft w:val="0"/>
      <w:marRight w:val="0"/>
      <w:marTop w:val="0"/>
      <w:marBottom w:val="0"/>
      <w:divBdr>
        <w:top w:val="none" w:sz="0" w:space="0" w:color="auto"/>
        <w:left w:val="none" w:sz="0" w:space="0" w:color="auto"/>
        <w:bottom w:val="none" w:sz="0" w:space="0" w:color="auto"/>
        <w:right w:val="none" w:sz="0" w:space="0" w:color="auto"/>
      </w:divBdr>
    </w:div>
    <w:div w:id="278807148">
      <w:bodyDiv w:val="1"/>
      <w:marLeft w:val="0"/>
      <w:marRight w:val="0"/>
      <w:marTop w:val="0"/>
      <w:marBottom w:val="0"/>
      <w:divBdr>
        <w:top w:val="none" w:sz="0" w:space="0" w:color="auto"/>
        <w:left w:val="none" w:sz="0" w:space="0" w:color="auto"/>
        <w:bottom w:val="none" w:sz="0" w:space="0" w:color="auto"/>
        <w:right w:val="none" w:sz="0" w:space="0" w:color="auto"/>
      </w:divBdr>
    </w:div>
    <w:div w:id="287710753">
      <w:bodyDiv w:val="1"/>
      <w:marLeft w:val="0"/>
      <w:marRight w:val="0"/>
      <w:marTop w:val="0"/>
      <w:marBottom w:val="0"/>
      <w:divBdr>
        <w:top w:val="none" w:sz="0" w:space="0" w:color="auto"/>
        <w:left w:val="none" w:sz="0" w:space="0" w:color="auto"/>
        <w:bottom w:val="none" w:sz="0" w:space="0" w:color="auto"/>
        <w:right w:val="none" w:sz="0" w:space="0" w:color="auto"/>
      </w:divBdr>
    </w:div>
    <w:div w:id="290717993">
      <w:bodyDiv w:val="1"/>
      <w:marLeft w:val="0"/>
      <w:marRight w:val="0"/>
      <w:marTop w:val="0"/>
      <w:marBottom w:val="0"/>
      <w:divBdr>
        <w:top w:val="none" w:sz="0" w:space="0" w:color="auto"/>
        <w:left w:val="none" w:sz="0" w:space="0" w:color="auto"/>
        <w:bottom w:val="none" w:sz="0" w:space="0" w:color="auto"/>
        <w:right w:val="none" w:sz="0" w:space="0" w:color="auto"/>
      </w:divBdr>
    </w:div>
    <w:div w:id="304242812">
      <w:bodyDiv w:val="1"/>
      <w:marLeft w:val="0"/>
      <w:marRight w:val="0"/>
      <w:marTop w:val="0"/>
      <w:marBottom w:val="0"/>
      <w:divBdr>
        <w:top w:val="none" w:sz="0" w:space="0" w:color="auto"/>
        <w:left w:val="none" w:sz="0" w:space="0" w:color="auto"/>
        <w:bottom w:val="none" w:sz="0" w:space="0" w:color="auto"/>
        <w:right w:val="none" w:sz="0" w:space="0" w:color="auto"/>
      </w:divBdr>
    </w:div>
    <w:div w:id="315764541">
      <w:bodyDiv w:val="1"/>
      <w:marLeft w:val="0"/>
      <w:marRight w:val="0"/>
      <w:marTop w:val="0"/>
      <w:marBottom w:val="0"/>
      <w:divBdr>
        <w:top w:val="none" w:sz="0" w:space="0" w:color="auto"/>
        <w:left w:val="none" w:sz="0" w:space="0" w:color="auto"/>
        <w:bottom w:val="none" w:sz="0" w:space="0" w:color="auto"/>
        <w:right w:val="none" w:sz="0" w:space="0" w:color="auto"/>
      </w:divBdr>
    </w:div>
    <w:div w:id="321853148">
      <w:bodyDiv w:val="1"/>
      <w:marLeft w:val="0"/>
      <w:marRight w:val="0"/>
      <w:marTop w:val="0"/>
      <w:marBottom w:val="0"/>
      <w:divBdr>
        <w:top w:val="none" w:sz="0" w:space="0" w:color="auto"/>
        <w:left w:val="none" w:sz="0" w:space="0" w:color="auto"/>
        <w:bottom w:val="none" w:sz="0" w:space="0" w:color="auto"/>
        <w:right w:val="none" w:sz="0" w:space="0" w:color="auto"/>
      </w:divBdr>
    </w:div>
    <w:div w:id="324016698">
      <w:bodyDiv w:val="1"/>
      <w:marLeft w:val="0"/>
      <w:marRight w:val="0"/>
      <w:marTop w:val="0"/>
      <w:marBottom w:val="0"/>
      <w:divBdr>
        <w:top w:val="none" w:sz="0" w:space="0" w:color="auto"/>
        <w:left w:val="none" w:sz="0" w:space="0" w:color="auto"/>
        <w:bottom w:val="none" w:sz="0" w:space="0" w:color="auto"/>
        <w:right w:val="none" w:sz="0" w:space="0" w:color="auto"/>
      </w:divBdr>
    </w:div>
    <w:div w:id="337274011">
      <w:bodyDiv w:val="1"/>
      <w:marLeft w:val="0"/>
      <w:marRight w:val="0"/>
      <w:marTop w:val="0"/>
      <w:marBottom w:val="0"/>
      <w:divBdr>
        <w:top w:val="none" w:sz="0" w:space="0" w:color="auto"/>
        <w:left w:val="none" w:sz="0" w:space="0" w:color="auto"/>
        <w:bottom w:val="none" w:sz="0" w:space="0" w:color="auto"/>
        <w:right w:val="none" w:sz="0" w:space="0" w:color="auto"/>
      </w:divBdr>
    </w:div>
    <w:div w:id="355162263">
      <w:bodyDiv w:val="1"/>
      <w:marLeft w:val="0"/>
      <w:marRight w:val="0"/>
      <w:marTop w:val="0"/>
      <w:marBottom w:val="0"/>
      <w:divBdr>
        <w:top w:val="none" w:sz="0" w:space="0" w:color="auto"/>
        <w:left w:val="none" w:sz="0" w:space="0" w:color="auto"/>
        <w:bottom w:val="none" w:sz="0" w:space="0" w:color="auto"/>
        <w:right w:val="none" w:sz="0" w:space="0" w:color="auto"/>
      </w:divBdr>
    </w:div>
    <w:div w:id="356546459">
      <w:bodyDiv w:val="1"/>
      <w:marLeft w:val="0"/>
      <w:marRight w:val="0"/>
      <w:marTop w:val="0"/>
      <w:marBottom w:val="0"/>
      <w:divBdr>
        <w:top w:val="none" w:sz="0" w:space="0" w:color="auto"/>
        <w:left w:val="none" w:sz="0" w:space="0" w:color="auto"/>
        <w:bottom w:val="none" w:sz="0" w:space="0" w:color="auto"/>
        <w:right w:val="none" w:sz="0" w:space="0" w:color="auto"/>
      </w:divBdr>
    </w:div>
    <w:div w:id="388967986">
      <w:bodyDiv w:val="1"/>
      <w:marLeft w:val="0"/>
      <w:marRight w:val="0"/>
      <w:marTop w:val="0"/>
      <w:marBottom w:val="0"/>
      <w:divBdr>
        <w:top w:val="none" w:sz="0" w:space="0" w:color="auto"/>
        <w:left w:val="none" w:sz="0" w:space="0" w:color="auto"/>
        <w:bottom w:val="none" w:sz="0" w:space="0" w:color="auto"/>
        <w:right w:val="none" w:sz="0" w:space="0" w:color="auto"/>
      </w:divBdr>
    </w:div>
    <w:div w:id="393352786">
      <w:bodyDiv w:val="1"/>
      <w:marLeft w:val="0"/>
      <w:marRight w:val="0"/>
      <w:marTop w:val="0"/>
      <w:marBottom w:val="0"/>
      <w:divBdr>
        <w:top w:val="none" w:sz="0" w:space="0" w:color="auto"/>
        <w:left w:val="none" w:sz="0" w:space="0" w:color="auto"/>
        <w:bottom w:val="none" w:sz="0" w:space="0" w:color="auto"/>
        <w:right w:val="none" w:sz="0" w:space="0" w:color="auto"/>
      </w:divBdr>
    </w:div>
    <w:div w:id="394161192">
      <w:bodyDiv w:val="1"/>
      <w:marLeft w:val="0"/>
      <w:marRight w:val="0"/>
      <w:marTop w:val="0"/>
      <w:marBottom w:val="0"/>
      <w:divBdr>
        <w:top w:val="none" w:sz="0" w:space="0" w:color="auto"/>
        <w:left w:val="none" w:sz="0" w:space="0" w:color="auto"/>
        <w:bottom w:val="none" w:sz="0" w:space="0" w:color="auto"/>
        <w:right w:val="none" w:sz="0" w:space="0" w:color="auto"/>
      </w:divBdr>
    </w:div>
    <w:div w:id="415830675">
      <w:bodyDiv w:val="1"/>
      <w:marLeft w:val="0"/>
      <w:marRight w:val="0"/>
      <w:marTop w:val="0"/>
      <w:marBottom w:val="0"/>
      <w:divBdr>
        <w:top w:val="none" w:sz="0" w:space="0" w:color="auto"/>
        <w:left w:val="none" w:sz="0" w:space="0" w:color="auto"/>
        <w:bottom w:val="none" w:sz="0" w:space="0" w:color="auto"/>
        <w:right w:val="none" w:sz="0" w:space="0" w:color="auto"/>
      </w:divBdr>
    </w:div>
    <w:div w:id="416483726">
      <w:bodyDiv w:val="1"/>
      <w:marLeft w:val="0"/>
      <w:marRight w:val="0"/>
      <w:marTop w:val="0"/>
      <w:marBottom w:val="0"/>
      <w:divBdr>
        <w:top w:val="none" w:sz="0" w:space="0" w:color="auto"/>
        <w:left w:val="none" w:sz="0" w:space="0" w:color="auto"/>
        <w:bottom w:val="none" w:sz="0" w:space="0" w:color="auto"/>
        <w:right w:val="none" w:sz="0" w:space="0" w:color="auto"/>
      </w:divBdr>
    </w:div>
    <w:div w:id="417482871">
      <w:bodyDiv w:val="1"/>
      <w:marLeft w:val="0"/>
      <w:marRight w:val="0"/>
      <w:marTop w:val="0"/>
      <w:marBottom w:val="0"/>
      <w:divBdr>
        <w:top w:val="none" w:sz="0" w:space="0" w:color="auto"/>
        <w:left w:val="none" w:sz="0" w:space="0" w:color="auto"/>
        <w:bottom w:val="none" w:sz="0" w:space="0" w:color="auto"/>
        <w:right w:val="none" w:sz="0" w:space="0" w:color="auto"/>
      </w:divBdr>
    </w:div>
    <w:div w:id="426123630">
      <w:bodyDiv w:val="1"/>
      <w:marLeft w:val="0"/>
      <w:marRight w:val="0"/>
      <w:marTop w:val="0"/>
      <w:marBottom w:val="0"/>
      <w:divBdr>
        <w:top w:val="none" w:sz="0" w:space="0" w:color="auto"/>
        <w:left w:val="none" w:sz="0" w:space="0" w:color="auto"/>
        <w:bottom w:val="none" w:sz="0" w:space="0" w:color="auto"/>
        <w:right w:val="none" w:sz="0" w:space="0" w:color="auto"/>
      </w:divBdr>
    </w:div>
    <w:div w:id="430204106">
      <w:bodyDiv w:val="1"/>
      <w:marLeft w:val="0"/>
      <w:marRight w:val="0"/>
      <w:marTop w:val="0"/>
      <w:marBottom w:val="0"/>
      <w:divBdr>
        <w:top w:val="none" w:sz="0" w:space="0" w:color="auto"/>
        <w:left w:val="none" w:sz="0" w:space="0" w:color="auto"/>
        <w:bottom w:val="none" w:sz="0" w:space="0" w:color="auto"/>
        <w:right w:val="none" w:sz="0" w:space="0" w:color="auto"/>
      </w:divBdr>
    </w:div>
    <w:div w:id="442696975">
      <w:bodyDiv w:val="1"/>
      <w:marLeft w:val="0"/>
      <w:marRight w:val="0"/>
      <w:marTop w:val="0"/>
      <w:marBottom w:val="0"/>
      <w:divBdr>
        <w:top w:val="none" w:sz="0" w:space="0" w:color="auto"/>
        <w:left w:val="none" w:sz="0" w:space="0" w:color="auto"/>
        <w:bottom w:val="none" w:sz="0" w:space="0" w:color="auto"/>
        <w:right w:val="none" w:sz="0" w:space="0" w:color="auto"/>
      </w:divBdr>
    </w:div>
    <w:div w:id="444814695">
      <w:bodyDiv w:val="1"/>
      <w:marLeft w:val="0"/>
      <w:marRight w:val="0"/>
      <w:marTop w:val="0"/>
      <w:marBottom w:val="0"/>
      <w:divBdr>
        <w:top w:val="none" w:sz="0" w:space="0" w:color="auto"/>
        <w:left w:val="none" w:sz="0" w:space="0" w:color="auto"/>
        <w:bottom w:val="none" w:sz="0" w:space="0" w:color="auto"/>
        <w:right w:val="none" w:sz="0" w:space="0" w:color="auto"/>
      </w:divBdr>
    </w:div>
    <w:div w:id="455225169">
      <w:bodyDiv w:val="1"/>
      <w:marLeft w:val="0"/>
      <w:marRight w:val="0"/>
      <w:marTop w:val="0"/>
      <w:marBottom w:val="0"/>
      <w:divBdr>
        <w:top w:val="none" w:sz="0" w:space="0" w:color="auto"/>
        <w:left w:val="none" w:sz="0" w:space="0" w:color="auto"/>
        <w:bottom w:val="none" w:sz="0" w:space="0" w:color="auto"/>
        <w:right w:val="none" w:sz="0" w:space="0" w:color="auto"/>
      </w:divBdr>
    </w:div>
    <w:div w:id="460920246">
      <w:bodyDiv w:val="1"/>
      <w:marLeft w:val="0"/>
      <w:marRight w:val="0"/>
      <w:marTop w:val="0"/>
      <w:marBottom w:val="0"/>
      <w:divBdr>
        <w:top w:val="none" w:sz="0" w:space="0" w:color="auto"/>
        <w:left w:val="none" w:sz="0" w:space="0" w:color="auto"/>
        <w:bottom w:val="none" w:sz="0" w:space="0" w:color="auto"/>
        <w:right w:val="none" w:sz="0" w:space="0" w:color="auto"/>
      </w:divBdr>
    </w:div>
    <w:div w:id="466633160">
      <w:bodyDiv w:val="1"/>
      <w:marLeft w:val="0"/>
      <w:marRight w:val="0"/>
      <w:marTop w:val="0"/>
      <w:marBottom w:val="0"/>
      <w:divBdr>
        <w:top w:val="none" w:sz="0" w:space="0" w:color="auto"/>
        <w:left w:val="none" w:sz="0" w:space="0" w:color="auto"/>
        <w:bottom w:val="none" w:sz="0" w:space="0" w:color="auto"/>
        <w:right w:val="none" w:sz="0" w:space="0" w:color="auto"/>
      </w:divBdr>
    </w:div>
    <w:div w:id="469789669">
      <w:bodyDiv w:val="1"/>
      <w:marLeft w:val="0"/>
      <w:marRight w:val="0"/>
      <w:marTop w:val="0"/>
      <w:marBottom w:val="0"/>
      <w:divBdr>
        <w:top w:val="none" w:sz="0" w:space="0" w:color="auto"/>
        <w:left w:val="none" w:sz="0" w:space="0" w:color="auto"/>
        <w:bottom w:val="none" w:sz="0" w:space="0" w:color="auto"/>
        <w:right w:val="none" w:sz="0" w:space="0" w:color="auto"/>
      </w:divBdr>
    </w:div>
    <w:div w:id="476341688">
      <w:bodyDiv w:val="1"/>
      <w:marLeft w:val="0"/>
      <w:marRight w:val="0"/>
      <w:marTop w:val="0"/>
      <w:marBottom w:val="0"/>
      <w:divBdr>
        <w:top w:val="none" w:sz="0" w:space="0" w:color="auto"/>
        <w:left w:val="none" w:sz="0" w:space="0" w:color="auto"/>
        <w:bottom w:val="none" w:sz="0" w:space="0" w:color="auto"/>
        <w:right w:val="none" w:sz="0" w:space="0" w:color="auto"/>
      </w:divBdr>
    </w:div>
    <w:div w:id="487719846">
      <w:bodyDiv w:val="1"/>
      <w:marLeft w:val="0"/>
      <w:marRight w:val="0"/>
      <w:marTop w:val="0"/>
      <w:marBottom w:val="0"/>
      <w:divBdr>
        <w:top w:val="none" w:sz="0" w:space="0" w:color="auto"/>
        <w:left w:val="none" w:sz="0" w:space="0" w:color="auto"/>
        <w:bottom w:val="none" w:sz="0" w:space="0" w:color="auto"/>
        <w:right w:val="none" w:sz="0" w:space="0" w:color="auto"/>
      </w:divBdr>
    </w:div>
    <w:div w:id="520322256">
      <w:bodyDiv w:val="1"/>
      <w:marLeft w:val="0"/>
      <w:marRight w:val="0"/>
      <w:marTop w:val="0"/>
      <w:marBottom w:val="0"/>
      <w:divBdr>
        <w:top w:val="none" w:sz="0" w:space="0" w:color="auto"/>
        <w:left w:val="none" w:sz="0" w:space="0" w:color="auto"/>
        <w:bottom w:val="none" w:sz="0" w:space="0" w:color="auto"/>
        <w:right w:val="none" w:sz="0" w:space="0" w:color="auto"/>
      </w:divBdr>
    </w:div>
    <w:div w:id="527060070">
      <w:bodyDiv w:val="1"/>
      <w:marLeft w:val="0"/>
      <w:marRight w:val="0"/>
      <w:marTop w:val="0"/>
      <w:marBottom w:val="0"/>
      <w:divBdr>
        <w:top w:val="none" w:sz="0" w:space="0" w:color="auto"/>
        <w:left w:val="none" w:sz="0" w:space="0" w:color="auto"/>
        <w:bottom w:val="none" w:sz="0" w:space="0" w:color="auto"/>
        <w:right w:val="none" w:sz="0" w:space="0" w:color="auto"/>
      </w:divBdr>
    </w:div>
    <w:div w:id="529759386">
      <w:bodyDiv w:val="1"/>
      <w:marLeft w:val="0"/>
      <w:marRight w:val="0"/>
      <w:marTop w:val="0"/>
      <w:marBottom w:val="0"/>
      <w:divBdr>
        <w:top w:val="none" w:sz="0" w:space="0" w:color="auto"/>
        <w:left w:val="none" w:sz="0" w:space="0" w:color="auto"/>
        <w:bottom w:val="none" w:sz="0" w:space="0" w:color="auto"/>
        <w:right w:val="none" w:sz="0" w:space="0" w:color="auto"/>
      </w:divBdr>
    </w:div>
    <w:div w:id="531574667">
      <w:bodyDiv w:val="1"/>
      <w:marLeft w:val="0"/>
      <w:marRight w:val="0"/>
      <w:marTop w:val="0"/>
      <w:marBottom w:val="0"/>
      <w:divBdr>
        <w:top w:val="none" w:sz="0" w:space="0" w:color="auto"/>
        <w:left w:val="none" w:sz="0" w:space="0" w:color="auto"/>
        <w:bottom w:val="none" w:sz="0" w:space="0" w:color="auto"/>
        <w:right w:val="none" w:sz="0" w:space="0" w:color="auto"/>
      </w:divBdr>
    </w:div>
    <w:div w:id="532620732">
      <w:bodyDiv w:val="1"/>
      <w:marLeft w:val="0"/>
      <w:marRight w:val="0"/>
      <w:marTop w:val="0"/>
      <w:marBottom w:val="0"/>
      <w:divBdr>
        <w:top w:val="none" w:sz="0" w:space="0" w:color="auto"/>
        <w:left w:val="none" w:sz="0" w:space="0" w:color="auto"/>
        <w:bottom w:val="none" w:sz="0" w:space="0" w:color="auto"/>
        <w:right w:val="none" w:sz="0" w:space="0" w:color="auto"/>
      </w:divBdr>
    </w:div>
    <w:div w:id="534005405">
      <w:bodyDiv w:val="1"/>
      <w:marLeft w:val="0"/>
      <w:marRight w:val="0"/>
      <w:marTop w:val="0"/>
      <w:marBottom w:val="0"/>
      <w:divBdr>
        <w:top w:val="none" w:sz="0" w:space="0" w:color="auto"/>
        <w:left w:val="none" w:sz="0" w:space="0" w:color="auto"/>
        <w:bottom w:val="none" w:sz="0" w:space="0" w:color="auto"/>
        <w:right w:val="none" w:sz="0" w:space="0" w:color="auto"/>
      </w:divBdr>
    </w:div>
    <w:div w:id="564684473">
      <w:bodyDiv w:val="1"/>
      <w:marLeft w:val="0"/>
      <w:marRight w:val="0"/>
      <w:marTop w:val="0"/>
      <w:marBottom w:val="0"/>
      <w:divBdr>
        <w:top w:val="none" w:sz="0" w:space="0" w:color="auto"/>
        <w:left w:val="none" w:sz="0" w:space="0" w:color="auto"/>
        <w:bottom w:val="none" w:sz="0" w:space="0" w:color="auto"/>
        <w:right w:val="none" w:sz="0" w:space="0" w:color="auto"/>
      </w:divBdr>
    </w:div>
    <w:div w:id="621115013">
      <w:bodyDiv w:val="1"/>
      <w:marLeft w:val="0"/>
      <w:marRight w:val="0"/>
      <w:marTop w:val="0"/>
      <w:marBottom w:val="0"/>
      <w:divBdr>
        <w:top w:val="none" w:sz="0" w:space="0" w:color="auto"/>
        <w:left w:val="none" w:sz="0" w:space="0" w:color="auto"/>
        <w:bottom w:val="none" w:sz="0" w:space="0" w:color="auto"/>
        <w:right w:val="none" w:sz="0" w:space="0" w:color="auto"/>
      </w:divBdr>
    </w:div>
    <w:div w:id="626353169">
      <w:bodyDiv w:val="1"/>
      <w:marLeft w:val="0"/>
      <w:marRight w:val="0"/>
      <w:marTop w:val="0"/>
      <w:marBottom w:val="0"/>
      <w:divBdr>
        <w:top w:val="none" w:sz="0" w:space="0" w:color="auto"/>
        <w:left w:val="none" w:sz="0" w:space="0" w:color="auto"/>
        <w:bottom w:val="none" w:sz="0" w:space="0" w:color="auto"/>
        <w:right w:val="none" w:sz="0" w:space="0" w:color="auto"/>
      </w:divBdr>
    </w:div>
    <w:div w:id="633677097">
      <w:bodyDiv w:val="1"/>
      <w:marLeft w:val="0"/>
      <w:marRight w:val="0"/>
      <w:marTop w:val="0"/>
      <w:marBottom w:val="0"/>
      <w:divBdr>
        <w:top w:val="none" w:sz="0" w:space="0" w:color="auto"/>
        <w:left w:val="none" w:sz="0" w:space="0" w:color="auto"/>
        <w:bottom w:val="none" w:sz="0" w:space="0" w:color="auto"/>
        <w:right w:val="none" w:sz="0" w:space="0" w:color="auto"/>
      </w:divBdr>
    </w:div>
    <w:div w:id="634994620">
      <w:bodyDiv w:val="1"/>
      <w:marLeft w:val="0"/>
      <w:marRight w:val="0"/>
      <w:marTop w:val="0"/>
      <w:marBottom w:val="0"/>
      <w:divBdr>
        <w:top w:val="none" w:sz="0" w:space="0" w:color="auto"/>
        <w:left w:val="none" w:sz="0" w:space="0" w:color="auto"/>
        <w:bottom w:val="none" w:sz="0" w:space="0" w:color="auto"/>
        <w:right w:val="none" w:sz="0" w:space="0" w:color="auto"/>
      </w:divBdr>
    </w:div>
    <w:div w:id="651638433">
      <w:bodyDiv w:val="1"/>
      <w:marLeft w:val="0"/>
      <w:marRight w:val="0"/>
      <w:marTop w:val="0"/>
      <w:marBottom w:val="0"/>
      <w:divBdr>
        <w:top w:val="none" w:sz="0" w:space="0" w:color="auto"/>
        <w:left w:val="none" w:sz="0" w:space="0" w:color="auto"/>
        <w:bottom w:val="none" w:sz="0" w:space="0" w:color="auto"/>
        <w:right w:val="none" w:sz="0" w:space="0" w:color="auto"/>
      </w:divBdr>
    </w:div>
    <w:div w:id="652106349">
      <w:bodyDiv w:val="1"/>
      <w:marLeft w:val="0"/>
      <w:marRight w:val="0"/>
      <w:marTop w:val="0"/>
      <w:marBottom w:val="0"/>
      <w:divBdr>
        <w:top w:val="none" w:sz="0" w:space="0" w:color="auto"/>
        <w:left w:val="none" w:sz="0" w:space="0" w:color="auto"/>
        <w:bottom w:val="none" w:sz="0" w:space="0" w:color="auto"/>
        <w:right w:val="none" w:sz="0" w:space="0" w:color="auto"/>
      </w:divBdr>
    </w:div>
    <w:div w:id="683363293">
      <w:bodyDiv w:val="1"/>
      <w:marLeft w:val="0"/>
      <w:marRight w:val="0"/>
      <w:marTop w:val="0"/>
      <w:marBottom w:val="0"/>
      <w:divBdr>
        <w:top w:val="none" w:sz="0" w:space="0" w:color="auto"/>
        <w:left w:val="none" w:sz="0" w:space="0" w:color="auto"/>
        <w:bottom w:val="none" w:sz="0" w:space="0" w:color="auto"/>
        <w:right w:val="none" w:sz="0" w:space="0" w:color="auto"/>
      </w:divBdr>
    </w:div>
    <w:div w:id="690648883">
      <w:bodyDiv w:val="1"/>
      <w:marLeft w:val="0"/>
      <w:marRight w:val="0"/>
      <w:marTop w:val="0"/>
      <w:marBottom w:val="0"/>
      <w:divBdr>
        <w:top w:val="none" w:sz="0" w:space="0" w:color="auto"/>
        <w:left w:val="none" w:sz="0" w:space="0" w:color="auto"/>
        <w:bottom w:val="none" w:sz="0" w:space="0" w:color="auto"/>
        <w:right w:val="none" w:sz="0" w:space="0" w:color="auto"/>
      </w:divBdr>
    </w:div>
    <w:div w:id="721370282">
      <w:bodyDiv w:val="1"/>
      <w:marLeft w:val="0"/>
      <w:marRight w:val="0"/>
      <w:marTop w:val="0"/>
      <w:marBottom w:val="0"/>
      <w:divBdr>
        <w:top w:val="none" w:sz="0" w:space="0" w:color="auto"/>
        <w:left w:val="none" w:sz="0" w:space="0" w:color="auto"/>
        <w:bottom w:val="none" w:sz="0" w:space="0" w:color="auto"/>
        <w:right w:val="none" w:sz="0" w:space="0" w:color="auto"/>
      </w:divBdr>
    </w:div>
    <w:div w:id="733628129">
      <w:bodyDiv w:val="1"/>
      <w:marLeft w:val="0"/>
      <w:marRight w:val="0"/>
      <w:marTop w:val="0"/>
      <w:marBottom w:val="0"/>
      <w:divBdr>
        <w:top w:val="none" w:sz="0" w:space="0" w:color="auto"/>
        <w:left w:val="none" w:sz="0" w:space="0" w:color="auto"/>
        <w:bottom w:val="none" w:sz="0" w:space="0" w:color="auto"/>
        <w:right w:val="none" w:sz="0" w:space="0" w:color="auto"/>
      </w:divBdr>
    </w:div>
    <w:div w:id="739526922">
      <w:bodyDiv w:val="1"/>
      <w:marLeft w:val="0"/>
      <w:marRight w:val="0"/>
      <w:marTop w:val="0"/>
      <w:marBottom w:val="0"/>
      <w:divBdr>
        <w:top w:val="none" w:sz="0" w:space="0" w:color="auto"/>
        <w:left w:val="none" w:sz="0" w:space="0" w:color="auto"/>
        <w:bottom w:val="none" w:sz="0" w:space="0" w:color="auto"/>
        <w:right w:val="none" w:sz="0" w:space="0" w:color="auto"/>
      </w:divBdr>
    </w:div>
    <w:div w:id="739793158">
      <w:bodyDiv w:val="1"/>
      <w:marLeft w:val="0"/>
      <w:marRight w:val="0"/>
      <w:marTop w:val="0"/>
      <w:marBottom w:val="0"/>
      <w:divBdr>
        <w:top w:val="none" w:sz="0" w:space="0" w:color="auto"/>
        <w:left w:val="none" w:sz="0" w:space="0" w:color="auto"/>
        <w:bottom w:val="none" w:sz="0" w:space="0" w:color="auto"/>
        <w:right w:val="none" w:sz="0" w:space="0" w:color="auto"/>
      </w:divBdr>
    </w:div>
    <w:div w:id="745997061">
      <w:bodyDiv w:val="1"/>
      <w:marLeft w:val="0"/>
      <w:marRight w:val="0"/>
      <w:marTop w:val="0"/>
      <w:marBottom w:val="0"/>
      <w:divBdr>
        <w:top w:val="none" w:sz="0" w:space="0" w:color="auto"/>
        <w:left w:val="none" w:sz="0" w:space="0" w:color="auto"/>
        <w:bottom w:val="none" w:sz="0" w:space="0" w:color="auto"/>
        <w:right w:val="none" w:sz="0" w:space="0" w:color="auto"/>
      </w:divBdr>
    </w:div>
    <w:div w:id="748962927">
      <w:bodyDiv w:val="1"/>
      <w:marLeft w:val="0"/>
      <w:marRight w:val="0"/>
      <w:marTop w:val="0"/>
      <w:marBottom w:val="0"/>
      <w:divBdr>
        <w:top w:val="none" w:sz="0" w:space="0" w:color="auto"/>
        <w:left w:val="none" w:sz="0" w:space="0" w:color="auto"/>
        <w:bottom w:val="none" w:sz="0" w:space="0" w:color="auto"/>
        <w:right w:val="none" w:sz="0" w:space="0" w:color="auto"/>
      </w:divBdr>
    </w:div>
    <w:div w:id="749810889">
      <w:bodyDiv w:val="1"/>
      <w:marLeft w:val="0"/>
      <w:marRight w:val="0"/>
      <w:marTop w:val="0"/>
      <w:marBottom w:val="0"/>
      <w:divBdr>
        <w:top w:val="none" w:sz="0" w:space="0" w:color="auto"/>
        <w:left w:val="none" w:sz="0" w:space="0" w:color="auto"/>
        <w:bottom w:val="none" w:sz="0" w:space="0" w:color="auto"/>
        <w:right w:val="none" w:sz="0" w:space="0" w:color="auto"/>
      </w:divBdr>
    </w:div>
    <w:div w:id="751858730">
      <w:bodyDiv w:val="1"/>
      <w:marLeft w:val="0"/>
      <w:marRight w:val="0"/>
      <w:marTop w:val="0"/>
      <w:marBottom w:val="0"/>
      <w:divBdr>
        <w:top w:val="none" w:sz="0" w:space="0" w:color="auto"/>
        <w:left w:val="none" w:sz="0" w:space="0" w:color="auto"/>
        <w:bottom w:val="none" w:sz="0" w:space="0" w:color="auto"/>
        <w:right w:val="none" w:sz="0" w:space="0" w:color="auto"/>
      </w:divBdr>
    </w:div>
    <w:div w:id="760181188">
      <w:bodyDiv w:val="1"/>
      <w:marLeft w:val="0"/>
      <w:marRight w:val="0"/>
      <w:marTop w:val="0"/>
      <w:marBottom w:val="0"/>
      <w:divBdr>
        <w:top w:val="none" w:sz="0" w:space="0" w:color="auto"/>
        <w:left w:val="none" w:sz="0" w:space="0" w:color="auto"/>
        <w:bottom w:val="none" w:sz="0" w:space="0" w:color="auto"/>
        <w:right w:val="none" w:sz="0" w:space="0" w:color="auto"/>
      </w:divBdr>
    </w:div>
    <w:div w:id="760445634">
      <w:bodyDiv w:val="1"/>
      <w:marLeft w:val="0"/>
      <w:marRight w:val="0"/>
      <w:marTop w:val="0"/>
      <w:marBottom w:val="0"/>
      <w:divBdr>
        <w:top w:val="none" w:sz="0" w:space="0" w:color="auto"/>
        <w:left w:val="none" w:sz="0" w:space="0" w:color="auto"/>
        <w:bottom w:val="none" w:sz="0" w:space="0" w:color="auto"/>
        <w:right w:val="none" w:sz="0" w:space="0" w:color="auto"/>
      </w:divBdr>
    </w:div>
    <w:div w:id="778528765">
      <w:bodyDiv w:val="1"/>
      <w:marLeft w:val="0"/>
      <w:marRight w:val="0"/>
      <w:marTop w:val="0"/>
      <w:marBottom w:val="0"/>
      <w:divBdr>
        <w:top w:val="none" w:sz="0" w:space="0" w:color="auto"/>
        <w:left w:val="none" w:sz="0" w:space="0" w:color="auto"/>
        <w:bottom w:val="none" w:sz="0" w:space="0" w:color="auto"/>
        <w:right w:val="none" w:sz="0" w:space="0" w:color="auto"/>
      </w:divBdr>
    </w:div>
    <w:div w:id="779908604">
      <w:bodyDiv w:val="1"/>
      <w:marLeft w:val="0"/>
      <w:marRight w:val="0"/>
      <w:marTop w:val="0"/>
      <w:marBottom w:val="0"/>
      <w:divBdr>
        <w:top w:val="none" w:sz="0" w:space="0" w:color="auto"/>
        <w:left w:val="none" w:sz="0" w:space="0" w:color="auto"/>
        <w:bottom w:val="none" w:sz="0" w:space="0" w:color="auto"/>
        <w:right w:val="none" w:sz="0" w:space="0" w:color="auto"/>
      </w:divBdr>
    </w:div>
    <w:div w:id="791899062">
      <w:bodyDiv w:val="1"/>
      <w:marLeft w:val="0"/>
      <w:marRight w:val="0"/>
      <w:marTop w:val="0"/>
      <w:marBottom w:val="0"/>
      <w:divBdr>
        <w:top w:val="none" w:sz="0" w:space="0" w:color="auto"/>
        <w:left w:val="none" w:sz="0" w:space="0" w:color="auto"/>
        <w:bottom w:val="none" w:sz="0" w:space="0" w:color="auto"/>
        <w:right w:val="none" w:sz="0" w:space="0" w:color="auto"/>
      </w:divBdr>
    </w:div>
    <w:div w:id="794906167">
      <w:bodyDiv w:val="1"/>
      <w:marLeft w:val="0"/>
      <w:marRight w:val="0"/>
      <w:marTop w:val="0"/>
      <w:marBottom w:val="0"/>
      <w:divBdr>
        <w:top w:val="none" w:sz="0" w:space="0" w:color="auto"/>
        <w:left w:val="none" w:sz="0" w:space="0" w:color="auto"/>
        <w:bottom w:val="none" w:sz="0" w:space="0" w:color="auto"/>
        <w:right w:val="none" w:sz="0" w:space="0" w:color="auto"/>
      </w:divBdr>
    </w:div>
    <w:div w:id="798114535">
      <w:bodyDiv w:val="1"/>
      <w:marLeft w:val="0"/>
      <w:marRight w:val="0"/>
      <w:marTop w:val="0"/>
      <w:marBottom w:val="0"/>
      <w:divBdr>
        <w:top w:val="none" w:sz="0" w:space="0" w:color="auto"/>
        <w:left w:val="none" w:sz="0" w:space="0" w:color="auto"/>
        <w:bottom w:val="none" w:sz="0" w:space="0" w:color="auto"/>
        <w:right w:val="none" w:sz="0" w:space="0" w:color="auto"/>
      </w:divBdr>
    </w:div>
    <w:div w:id="803431141">
      <w:bodyDiv w:val="1"/>
      <w:marLeft w:val="0"/>
      <w:marRight w:val="0"/>
      <w:marTop w:val="0"/>
      <w:marBottom w:val="0"/>
      <w:divBdr>
        <w:top w:val="none" w:sz="0" w:space="0" w:color="auto"/>
        <w:left w:val="none" w:sz="0" w:space="0" w:color="auto"/>
        <w:bottom w:val="none" w:sz="0" w:space="0" w:color="auto"/>
        <w:right w:val="none" w:sz="0" w:space="0" w:color="auto"/>
      </w:divBdr>
    </w:div>
    <w:div w:id="807476263">
      <w:bodyDiv w:val="1"/>
      <w:marLeft w:val="0"/>
      <w:marRight w:val="0"/>
      <w:marTop w:val="0"/>
      <w:marBottom w:val="0"/>
      <w:divBdr>
        <w:top w:val="none" w:sz="0" w:space="0" w:color="auto"/>
        <w:left w:val="none" w:sz="0" w:space="0" w:color="auto"/>
        <w:bottom w:val="none" w:sz="0" w:space="0" w:color="auto"/>
        <w:right w:val="none" w:sz="0" w:space="0" w:color="auto"/>
      </w:divBdr>
    </w:div>
    <w:div w:id="816921903">
      <w:bodyDiv w:val="1"/>
      <w:marLeft w:val="0"/>
      <w:marRight w:val="0"/>
      <w:marTop w:val="0"/>
      <w:marBottom w:val="0"/>
      <w:divBdr>
        <w:top w:val="none" w:sz="0" w:space="0" w:color="auto"/>
        <w:left w:val="none" w:sz="0" w:space="0" w:color="auto"/>
        <w:bottom w:val="none" w:sz="0" w:space="0" w:color="auto"/>
        <w:right w:val="none" w:sz="0" w:space="0" w:color="auto"/>
      </w:divBdr>
    </w:div>
    <w:div w:id="817649664">
      <w:bodyDiv w:val="1"/>
      <w:marLeft w:val="0"/>
      <w:marRight w:val="0"/>
      <w:marTop w:val="0"/>
      <w:marBottom w:val="0"/>
      <w:divBdr>
        <w:top w:val="none" w:sz="0" w:space="0" w:color="auto"/>
        <w:left w:val="none" w:sz="0" w:space="0" w:color="auto"/>
        <w:bottom w:val="none" w:sz="0" w:space="0" w:color="auto"/>
        <w:right w:val="none" w:sz="0" w:space="0" w:color="auto"/>
      </w:divBdr>
    </w:div>
    <w:div w:id="820200290">
      <w:bodyDiv w:val="1"/>
      <w:marLeft w:val="0"/>
      <w:marRight w:val="0"/>
      <w:marTop w:val="0"/>
      <w:marBottom w:val="0"/>
      <w:divBdr>
        <w:top w:val="none" w:sz="0" w:space="0" w:color="auto"/>
        <w:left w:val="none" w:sz="0" w:space="0" w:color="auto"/>
        <w:bottom w:val="none" w:sz="0" w:space="0" w:color="auto"/>
        <w:right w:val="none" w:sz="0" w:space="0" w:color="auto"/>
      </w:divBdr>
    </w:div>
    <w:div w:id="832137247">
      <w:bodyDiv w:val="1"/>
      <w:marLeft w:val="0"/>
      <w:marRight w:val="0"/>
      <w:marTop w:val="0"/>
      <w:marBottom w:val="0"/>
      <w:divBdr>
        <w:top w:val="none" w:sz="0" w:space="0" w:color="auto"/>
        <w:left w:val="none" w:sz="0" w:space="0" w:color="auto"/>
        <w:bottom w:val="none" w:sz="0" w:space="0" w:color="auto"/>
        <w:right w:val="none" w:sz="0" w:space="0" w:color="auto"/>
      </w:divBdr>
    </w:div>
    <w:div w:id="839347697">
      <w:bodyDiv w:val="1"/>
      <w:marLeft w:val="0"/>
      <w:marRight w:val="0"/>
      <w:marTop w:val="0"/>
      <w:marBottom w:val="0"/>
      <w:divBdr>
        <w:top w:val="none" w:sz="0" w:space="0" w:color="auto"/>
        <w:left w:val="none" w:sz="0" w:space="0" w:color="auto"/>
        <w:bottom w:val="none" w:sz="0" w:space="0" w:color="auto"/>
        <w:right w:val="none" w:sz="0" w:space="0" w:color="auto"/>
      </w:divBdr>
    </w:div>
    <w:div w:id="850413012">
      <w:bodyDiv w:val="1"/>
      <w:marLeft w:val="0"/>
      <w:marRight w:val="0"/>
      <w:marTop w:val="0"/>
      <w:marBottom w:val="0"/>
      <w:divBdr>
        <w:top w:val="none" w:sz="0" w:space="0" w:color="auto"/>
        <w:left w:val="none" w:sz="0" w:space="0" w:color="auto"/>
        <w:bottom w:val="none" w:sz="0" w:space="0" w:color="auto"/>
        <w:right w:val="none" w:sz="0" w:space="0" w:color="auto"/>
      </w:divBdr>
      <w:divsChild>
        <w:div w:id="1269464917">
          <w:marLeft w:val="0"/>
          <w:marRight w:val="0"/>
          <w:marTop w:val="0"/>
          <w:marBottom w:val="0"/>
          <w:divBdr>
            <w:top w:val="none" w:sz="0" w:space="0" w:color="auto"/>
            <w:left w:val="none" w:sz="0" w:space="0" w:color="auto"/>
            <w:bottom w:val="none" w:sz="0" w:space="0" w:color="auto"/>
            <w:right w:val="none" w:sz="0" w:space="0" w:color="auto"/>
          </w:divBdr>
          <w:divsChild>
            <w:div w:id="1572499803">
              <w:marLeft w:val="0"/>
              <w:marRight w:val="0"/>
              <w:marTop w:val="0"/>
              <w:marBottom w:val="0"/>
              <w:divBdr>
                <w:top w:val="none" w:sz="0" w:space="0" w:color="auto"/>
                <w:left w:val="none" w:sz="0" w:space="0" w:color="auto"/>
                <w:bottom w:val="none" w:sz="0" w:space="0" w:color="auto"/>
                <w:right w:val="none" w:sz="0" w:space="0" w:color="auto"/>
              </w:divBdr>
              <w:divsChild>
                <w:div w:id="34433808">
                  <w:marLeft w:val="0"/>
                  <w:marRight w:val="0"/>
                  <w:marTop w:val="0"/>
                  <w:marBottom w:val="0"/>
                  <w:divBdr>
                    <w:top w:val="none" w:sz="0" w:space="0" w:color="auto"/>
                    <w:left w:val="none" w:sz="0" w:space="0" w:color="auto"/>
                    <w:bottom w:val="none" w:sz="0" w:space="0" w:color="auto"/>
                    <w:right w:val="none" w:sz="0" w:space="0" w:color="auto"/>
                  </w:divBdr>
                  <w:divsChild>
                    <w:div w:id="183810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781704">
          <w:marLeft w:val="0"/>
          <w:marRight w:val="0"/>
          <w:marTop w:val="0"/>
          <w:marBottom w:val="0"/>
          <w:divBdr>
            <w:top w:val="none" w:sz="0" w:space="0" w:color="auto"/>
            <w:left w:val="none" w:sz="0" w:space="0" w:color="auto"/>
            <w:bottom w:val="none" w:sz="0" w:space="0" w:color="auto"/>
            <w:right w:val="none" w:sz="0" w:space="0" w:color="auto"/>
          </w:divBdr>
          <w:divsChild>
            <w:div w:id="450511649">
              <w:marLeft w:val="0"/>
              <w:marRight w:val="0"/>
              <w:marTop w:val="0"/>
              <w:marBottom w:val="0"/>
              <w:divBdr>
                <w:top w:val="none" w:sz="0" w:space="0" w:color="auto"/>
                <w:left w:val="none" w:sz="0" w:space="0" w:color="auto"/>
                <w:bottom w:val="none" w:sz="0" w:space="0" w:color="auto"/>
                <w:right w:val="none" w:sz="0" w:space="0" w:color="auto"/>
              </w:divBdr>
              <w:divsChild>
                <w:div w:id="35831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264009">
      <w:bodyDiv w:val="1"/>
      <w:marLeft w:val="0"/>
      <w:marRight w:val="0"/>
      <w:marTop w:val="0"/>
      <w:marBottom w:val="0"/>
      <w:divBdr>
        <w:top w:val="none" w:sz="0" w:space="0" w:color="auto"/>
        <w:left w:val="none" w:sz="0" w:space="0" w:color="auto"/>
        <w:bottom w:val="none" w:sz="0" w:space="0" w:color="auto"/>
        <w:right w:val="none" w:sz="0" w:space="0" w:color="auto"/>
      </w:divBdr>
    </w:div>
    <w:div w:id="865290089">
      <w:bodyDiv w:val="1"/>
      <w:marLeft w:val="0"/>
      <w:marRight w:val="0"/>
      <w:marTop w:val="0"/>
      <w:marBottom w:val="0"/>
      <w:divBdr>
        <w:top w:val="none" w:sz="0" w:space="0" w:color="auto"/>
        <w:left w:val="none" w:sz="0" w:space="0" w:color="auto"/>
        <w:bottom w:val="none" w:sz="0" w:space="0" w:color="auto"/>
        <w:right w:val="none" w:sz="0" w:space="0" w:color="auto"/>
      </w:divBdr>
    </w:div>
    <w:div w:id="894511704">
      <w:bodyDiv w:val="1"/>
      <w:marLeft w:val="0"/>
      <w:marRight w:val="0"/>
      <w:marTop w:val="0"/>
      <w:marBottom w:val="0"/>
      <w:divBdr>
        <w:top w:val="none" w:sz="0" w:space="0" w:color="auto"/>
        <w:left w:val="none" w:sz="0" w:space="0" w:color="auto"/>
        <w:bottom w:val="none" w:sz="0" w:space="0" w:color="auto"/>
        <w:right w:val="none" w:sz="0" w:space="0" w:color="auto"/>
      </w:divBdr>
    </w:div>
    <w:div w:id="934099201">
      <w:bodyDiv w:val="1"/>
      <w:marLeft w:val="0"/>
      <w:marRight w:val="0"/>
      <w:marTop w:val="0"/>
      <w:marBottom w:val="0"/>
      <w:divBdr>
        <w:top w:val="none" w:sz="0" w:space="0" w:color="auto"/>
        <w:left w:val="none" w:sz="0" w:space="0" w:color="auto"/>
        <w:bottom w:val="none" w:sz="0" w:space="0" w:color="auto"/>
        <w:right w:val="none" w:sz="0" w:space="0" w:color="auto"/>
      </w:divBdr>
    </w:div>
    <w:div w:id="943461807">
      <w:bodyDiv w:val="1"/>
      <w:marLeft w:val="0"/>
      <w:marRight w:val="0"/>
      <w:marTop w:val="0"/>
      <w:marBottom w:val="0"/>
      <w:divBdr>
        <w:top w:val="none" w:sz="0" w:space="0" w:color="auto"/>
        <w:left w:val="none" w:sz="0" w:space="0" w:color="auto"/>
        <w:bottom w:val="none" w:sz="0" w:space="0" w:color="auto"/>
        <w:right w:val="none" w:sz="0" w:space="0" w:color="auto"/>
      </w:divBdr>
    </w:div>
    <w:div w:id="960456508">
      <w:bodyDiv w:val="1"/>
      <w:marLeft w:val="0"/>
      <w:marRight w:val="0"/>
      <w:marTop w:val="0"/>
      <w:marBottom w:val="0"/>
      <w:divBdr>
        <w:top w:val="none" w:sz="0" w:space="0" w:color="auto"/>
        <w:left w:val="none" w:sz="0" w:space="0" w:color="auto"/>
        <w:bottom w:val="none" w:sz="0" w:space="0" w:color="auto"/>
        <w:right w:val="none" w:sz="0" w:space="0" w:color="auto"/>
      </w:divBdr>
    </w:div>
    <w:div w:id="1003509082">
      <w:bodyDiv w:val="1"/>
      <w:marLeft w:val="0"/>
      <w:marRight w:val="0"/>
      <w:marTop w:val="0"/>
      <w:marBottom w:val="0"/>
      <w:divBdr>
        <w:top w:val="none" w:sz="0" w:space="0" w:color="auto"/>
        <w:left w:val="none" w:sz="0" w:space="0" w:color="auto"/>
        <w:bottom w:val="none" w:sz="0" w:space="0" w:color="auto"/>
        <w:right w:val="none" w:sz="0" w:space="0" w:color="auto"/>
      </w:divBdr>
    </w:div>
    <w:div w:id="1018199417">
      <w:bodyDiv w:val="1"/>
      <w:marLeft w:val="0"/>
      <w:marRight w:val="0"/>
      <w:marTop w:val="0"/>
      <w:marBottom w:val="0"/>
      <w:divBdr>
        <w:top w:val="none" w:sz="0" w:space="0" w:color="auto"/>
        <w:left w:val="none" w:sz="0" w:space="0" w:color="auto"/>
        <w:bottom w:val="none" w:sz="0" w:space="0" w:color="auto"/>
        <w:right w:val="none" w:sz="0" w:space="0" w:color="auto"/>
      </w:divBdr>
    </w:div>
    <w:div w:id="1019814862">
      <w:bodyDiv w:val="1"/>
      <w:marLeft w:val="0"/>
      <w:marRight w:val="0"/>
      <w:marTop w:val="0"/>
      <w:marBottom w:val="0"/>
      <w:divBdr>
        <w:top w:val="none" w:sz="0" w:space="0" w:color="auto"/>
        <w:left w:val="none" w:sz="0" w:space="0" w:color="auto"/>
        <w:bottom w:val="none" w:sz="0" w:space="0" w:color="auto"/>
        <w:right w:val="none" w:sz="0" w:space="0" w:color="auto"/>
      </w:divBdr>
    </w:div>
    <w:div w:id="1027410368">
      <w:bodyDiv w:val="1"/>
      <w:marLeft w:val="0"/>
      <w:marRight w:val="0"/>
      <w:marTop w:val="0"/>
      <w:marBottom w:val="0"/>
      <w:divBdr>
        <w:top w:val="none" w:sz="0" w:space="0" w:color="auto"/>
        <w:left w:val="none" w:sz="0" w:space="0" w:color="auto"/>
        <w:bottom w:val="none" w:sz="0" w:space="0" w:color="auto"/>
        <w:right w:val="none" w:sz="0" w:space="0" w:color="auto"/>
      </w:divBdr>
    </w:div>
    <w:div w:id="1028339278">
      <w:bodyDiv w:val="1"/>
      <w:marLeft w:val="0"/>
      <w:marRight w:val="0"/>
      <w:marTop w:val="0"/>
      <w:marBottom w:val="0"/>
      <w:divBdr>
        <w:top w:val="none" w:sz="0" w:space="0" w:color="auto"/>
        <w:left w:val="none" w:sz="0" w:space="0" w:color="auto"/>
        <w:bottom w:val="none" w:sz="0" w:space="0" w:color="auto"/>
        <w:right w:val="none" w:sz="0" w:space="0" w:color="auto"/>
      </w:divBdr>
    </w:div>
    <w:div w:id="1037318260">
      <w:bodyDiv w:val="1"/>
      <w:marLeft w:val="0"/>
      <w:marRight w:val="0"/>
      <w:marTop w:val="0"/>
      <w:marBottom w:val="0"/>
      <w:divBdr>
        <w:top w:val="none" w:sz="0" w:space="0" w:color="auto"/>
        <w:left w:val="none" w:sz="0" w:space="0" w:color="auto"/>
        <w:bottom w:val="none" w:sz="0" w:space="0" w:color="auto"/>
        <w:right w:val="none" w:sz="0" w:space="0" w:color="auto"/>
      </w:divBdr>
    </w:div>
    <w:div w:id="1040934022">
      <w:bodyDiv w:val="1"/>
      <w:marLeft w:val="0"/>
      <w:marRight w:val="0"/>
      <w:marTop w:val="0"/>
      <w:marBottom w:val="0"/>
      <w:divBdr>
        <w:top w:val="none" w:sz="0" w:space="0" w:color="auto"/>
        <w:left w:val="none" w:sz="0" w:space="0" w:color="auto"/>
        <w:bottom w:val="none" w:sz="0" w:space="0" w:color="auto"/>
        <w:right w:val="none" w:sz="0" w:space="0" w:color="auto"/>
      </w:divBdr>
      <w:divsChild>
        <w:div w:id="1344554501">
          <w:marLeft w:val="0"/>
          <w:marRight w:val="0"/>
          <w:marTop w:val="0"/>
          <w:marBottom w:val="0"/>
          <w:divBdr>
            <w:top w:val="none" w:sz="0" w:space="0" w:color="auto"/>
            <w:left w:val="none" w:sz="0" w:space="0" w:color="auto"/>
            <w:bottom w:val="none" w:sz="0" w:space="0" w:color="auto"/>
            <w:right w:val="none" w:sz="0" w:space="0" w:color="auto"/>
          </w:divBdr>
        </w:div>
      </w:divsChild>
    </w:div>
    <w:div w:id="1061631858">
      <w:bodyDiv w:val="1"/>
      <w:marLeft w:val="0"/>
      <w:marRight w:val="0"/>
      <w:marTop w:val="0"/>
      <w:marBottom w:val="0"/>
      <w:divBdr>
        <w:top w:val="none" w:sz="0" w:space="0" w:color="auto"/>
        <w:left w:val="none" w:sz="0" w:space="0" w:color="auto"/>
        <w:bottom w:val="none" w:sz="0" w:space="0" w:color="auto"/>
        <w:right w:val="none" w:sz="0" w:space="0" w:color="auto"/>
      </w:divBdr>
    </w:div>
    <w:div w:id="1061906640">
      <w:bodyDiv w:val="1"/>
      <w:marLeft w:val="0"/>
      <w:marRight w:val="0"/>
      <w:marTop w:val="0"/>
      <w:marBottom w:val="0"/>
      <w:divBdr>
        <w:top w:val="none" w:sz="0" w:space="0" w:color="auto"/>
        <w:left w:val="none" w:sz="0" w:space="0" w:color="auto"/>
        <w:bottom w:val="none" w:sz="0" w:space="0" w:color="auto"/>
        <w:right w:val="none" w:sz="0" w:space="0" w:color="auto"/>
      </w:divBdr>
    </w:div>
    <w:div w:id="1119104019">
      <w:bodyDiv w:val="1"/>
      <w:marLeft w:val="0"/>
      <w:marRight w:val="0"/>
      <w:marTop w:val="0"/>
      <w:marBottom w:val="0"/>
      <w:divBdr>
        <w:top w:val="none" w:sz="0" w:space="0" w:color="auto"/>
        <w:left w:val="none" w:sz="0" w:space="0" w:color="auto"/>
        <w:bottom w:val="none" w:sz="0" w:space="0" w:color="auto"/>
        <w:right w:val="none" w:sz="0" w:space="0" w:color="auto"/>
      </w:divBdr>
    </w:div>
    <w:div w:id="1120145099">
      <w:bodyDiv w:val="1"/>
      <w:marLeft w:val="0"/>
      <w:marRight w:val="0"/>
      <w:marTop w:val="0"/>
      <w:marBottom w:val="0"/>
      <w:divBdr>
        <w:top w:val="none" w:sz="0" w:space="0" w:color="auto"/>
        <w:left w:val="none" w:sz="0" w:space="0" w:color="auto"/>
        <w:bottom w:val="none" w:sz="0" w:space="0" w:color="auto"/>
        <w:right w:val="none" w:sz="0" w:space="0" w:color="auto"/>
      </w:divBdr>
    </w:div>
    <w:div w:id="1129976712">
      <w:bodyDiv w:val="1"/>
      <w:marLeft w:val="0"/>
      <w:marRight w:val="0"/>
      <w:marTop w:val="0"/>
      <w:marBottom w:val="0"/>
      <w:divBdr>
        <w:top w:val="none" w:sz="0" w:space="0" w:color="auto"/>
        <w:left w:val="none" w:sz="0" w:space="0" w:color="auto"/>
        <w:bottom w:val="none" w:sz="0" w:space="0" w:color="auto"/>
        <w:right w:val="none" w:sz="0" w:space="0" w:color="auto"/>
      </w:divBdr>
    </w:div>
    <w:div w:id="1136069232">
      <w:bodyDiv w:val="1"/>
      <w:marLeft w:val="0"/>
      <w:marRight w:val="0"/>
      <w:marTop w:val="0"/>
      <w:marBottom w:val="0"/>
      <w:divBdr>
        <w:top w:val="none" w:sz="0" w:space="0" w:color="auto"/>
        <w:left w:val="none" w:sz="0" w:space="0" w:color="auto"/>
        <w:bottom w:val="none" w:sz="0" w:space="0" w:color="auto"/>
        <w:right w:val="none" w:sz="0" w:space="0" w:color="auto"/>
      </w:divBdr>
    </w:div>
    <w:div w:id="1146434922">
      <w:bodyDiv w:val="1"/>
      <w:marLeft w:val="0"/>
      <w:marRight w:val="0"/>
      <w:marTop w:val="0"/>
      <w:marBottom w:val="0"/>
      <w:divBdr>
        <w:top w:val="none" w:sz="0" w:space="0" w:color="auto"/>
        <w:left w:val="none" w:sz="0" w:space="0" w:color="auto"/>
        <w:bottom w:val="none" w:sz="0" w:space="0" w:color="auto"/>
        <w:right w:val="none" w:sz="0" w:space="0" w:color="auto"/>
      </w:divBdr>
    </w:div>
    <w:div w:id="1168862864">
      <w:bodyDiv w:val="1"/>
      <w:marLeft w:val="0"/>
      <w:marRight w:val="0"/>
      <w:marTop w:val="0"/>
      <w:marBottom w:val="0"/>
      <w:divBdr>
        <w:top w:val="none" w:sz="0" w:space="0" w:color="auto"/>
        <w:left w:val="none" w:sz="0" w:space="0" w:color="auto"/>
        <w:bottom w:val="none" w:sz="0" w:space="0" w:color="auto"/>
        <w:right w:val="none" w:sz="0" w:space="0" w:color="auto"/>
      </w:divBdr>
    </w:div>
    <w:div w:id="1174221489">
      <w:bodyDiv w:val="1"/>
      <w:marLeft w:val="0"/>
      <w:marRight w:val="0"/>
      <w:marTop w:val="0"/>
      <w:marBottom w:val="0"/>
      <w:divBdr>
        <w:top w:val="none" w:sz="0" w:space="0" w:color="auto"/>
        <w:left w:val="none" w:sz="0" w:space="0" w:color="auto"/>
        <w:bottom w:val="none" w:sz="0" w:space="0" w:color="auto"/>
        <w:right w:val="none" w:sz="0" w:space="0" w:color="auto"/>
      </w:divBdr>
    </w:div>
    <w:div w:id="1183856352">
      <w:bodyDiv w:val="1"/>
      <w:marLeft w:val="0"/>
      <w:marRight w:val="0"/>
      <w:marTop w:val="0"/>
      <w:marBottom w:val="0"/>
      <w:divBdr>
        <w:top w:val="none" w:sz="0" w:space="0" w:color="auto"/>
        <w:left w:val="none" w:sz="0" w:space="0" w:color="auto"/>
        <w:bottom w:val="none" w:sz="0" w:space="0" w:color="auto"/>
        <w:right w:val="none" w:sz="0" w:space="0" w:color="auto"/>
      </w:divBdr>
    </w:div>
    <w:div w:id="1188329637">
      <w:bodyDiv w:val="1"/>
      <w:marLeft w:val="0"/>
      <w:marRight w:val="0"/>
      <w:marTop w:val="0"/>
      <w:marBottom w:val="0"/>
      <w:divBdr>
        <w:top w:val="none" w:sz="0" w:space="0" w:color="auto"/>
        <w:left w:val="none" w:sz="0" w:space="0" w:color="auto"/>
        <w:bottom w:val="none" w:sz="0" w:space="0" w:color="auto"/>
        <w:right w:val="none" w:sz="0" w:space="0" w:color="auto"/>
      </w:divBdr>
    </w:div>
    <w:div w:id="1205411683">
      <w:bodyDiv w:val="1"/>
      <w:marLeft w:val="0"/>
      <w:marRight w:val="0"/>
      <w:marTop w:val="0"/>
      <w:marBottom w:val="0"/>
      <w:divBdr>
        <w:top w:val="none" w:sz="0" w:space="0" w:color="auto"/>
        <w:left w:val="none" w:sz="0" w:space="0" w:color="auto"/>
        <w:bottom w:val="none" w:sz="0" w:space="0" w:color="auto"/>
        <w:right w:val="none" w:sz="0" w:space="0" w:color="auto"/>
      </w:divBdr>
    </w:div>
    <w:div w:id="1220550429">
      <w:bodyDiv w:val="1"/>
      <w:marLeft w:val="0"/>
      <w:marRight w:val="0"/>
      <w:marTop w:val="0"/>
      <w:marBottom w:val="0"/>
      <w:divBdr>
        <w:top w:val="none" w:sz="0" w:space="0" w:color="auto"/>
        <w:left w:val="none" w:sz="0" w:space="0" w:color="auto"/>
        <w:bottom w:val="none" w:sz="0" w:space="0" w:color="auto"/>
        <w:right w:val="none" w:sz="0" w:space="0" w:color="auto"/>
      </w:divBdr>
    </w:div>
    <w:div w:id="1232735678">
      <w:bodyDiv w:val="1"/>
      <w:marLeft w:val="0"/>
      <w:marRight w:val="0"/>
      <w:marTop w:val="0"/>
      <w:marBottom w:val="0"/>
      <w:divBdr>
        <w:top w:val="none" w:sz="0" w:space="0" w:color="auto"/>
        <w:left w:val="none" w:sz="0" w:space="0" w:color="auto"/>
        <w:bottom w:val="none" w:sz="0" w:space="0" w:color="auto"/>
        <w:right w:val="none" w:sz="0" w:space="0" w:color="auto"/>
      </w:divBdr>
    </w:div>
    <w:div w:id="1247422179">
      <w:bodyDiv w:val="1"/>
      <w:marLeft w:val="0"/>
      <w:marRight w:val="0"/>
      <w:marTop w:val="0"/>
      <w:marBottom w:val="0"/>
      <w:divBdr>
        <w:top w:val="none" w:sz="0" w:space="0" w:color="auto"/>
        <w:left w:val="none" w:sz="0" w:space="0" w:color="auto"/>
        <w:bottom w:val="none" w:sz="0" w:space="0" w:color="auto"/>
        <w:right w:val="none" w:sz="0" w:space="0" w:color="auto"/>
      </w:divBdr>
    </w:div>
    <w:div w:id="1250384709">
      <w:bodyDiv w:val="1"/>
      <w:marLeft w:val="0"/>
      <w:marRight w:val="0"/>
      <w:marTop w:val="0"/>
      <w:marBottom w:val="0"/>
      <w:divBdr>
        <w:top w:val="none" w:sz="0" w:space="0" w:color="auto"/>
        <w:left w:val="none" w:sz="0" w:space="0" w:color="auto"/>
        <w:bottom w:val="none" w:sz="0" w:space="0" w:color="auto"/>
        <w:right w:val="none" w:sz="0" w:space="0" w:color="auto"/>
      </w:divBdr>
    </w:div>
    <w:div w:id="1252348799">
      <w:bodyDiv w:val="1"/>
      <w:marLeft w:val="0"/>
      <w:marRight w:val="0"/>
      <w:marTop w:val="0"/>
      <w:marBottom w:val="0"/>
      <w:divBdr>
        <w:top w:val="none" w:sz="0" w:space="0" w:color="auto"/>
        <w:left w:val="none" w:sz="0" w:space="0" w:color="auto"/>
        <w:bottom w:val="none" w:sz="0" w:space="0" w:color="auto"/>
        <w:right w:val="none" w:sz="0" w:space="0" w:color="auto"/>
      </w:divBdr>
    </w:div>
    <w:div w:id="1255701987">
      <w:bodyDiv w:val="1"/>
      <w:marLeft w:val="0"/>
      <w:marRight w:val="0"/>
      <w:marTop w:val="0"/>
      <w:marBottom w:val="0"/>
      <w:divBdr>
        <w:top w:val="none" w:sz="0" w:space="0" w:color="auto"/>
        <w:left w:val="none" w:sz="0" w:space="0" w:color="auto"/>
        <w:bottom w:val="none" w:sz="0" w:space="0" w:color="auto"/>
        <w:right w:val="none" w:sz="0" w:space="0" w:color="auto"/>
      </w:divBdr>
    </w:div>
    <w:div w:id="1270970143">
      <w:bodyDiv w:val="1"/>
      <w:marLeft w:val="0"/>
      <w:marRight w:val="0"/>
      <w:marTop w:val="0"/>
      <w:marBottom w:val="0"/>
      <w:divBdr>
        <w:top w:val="none" w:sz="0" w:space="0" w:color="auto"/>
        <w:left w:val="none" w:sz="0" w:space="0" w:color="auto"/>
        <w:bottom w:val="none" w:sz="0" w:space="0" w:color="auto"/>
        <w:right w:val="none" w:sz="0" w:space="0" w:color="auto"/>
      </w:divBdr>
    </w:div>
    <w:div w:id="1308784079">
      <w:bodyDiv w:val="1"/>
      <w:marLeft w:val="0"/>
      <w:marRight w:val="0"/>
      <w:marTop w:val="0"/>
      <w:marBottom w:val="0"/>
      <w:divBdr>
        <w:top w:val="none" w:sz="0" w:space="0" w:color="auto"/>
        <w:left w:val="none" w:sz="0" w:space="0" w:color="auto"/>
        <w:bottom w:val="none" w:sz="0" w:space="0" w:color="auto"/>
        <w:right w:val="none" w:sz="0" w:space="0" w:color="auto"/>
      </w:divBdr>
    </w:div>
    <w:div w:id="1321468984">
      <w:bodyDiv w:val="1"/>
      <w:marLeft w:val="0"/>
      <w:marRight w:val="0"/>
      <w:marTop w:val="0"/>
      <w:marBottom w:val="0"/>
      <w:divBdr>
        <w:top w:val="none" w:sz="0" w:space="0" w:color="auto"/>
        <w:left w:val="none" w:sz="0" w:space="0" w:color="auto"/>
        <w:bottom w:val="none" w:sz="0" w:space="0" w:color="auto"/>
        <w:right w:val="none" w:sz="0" w:space="0" w:color="auto"/>
      </w:divBdr>
    </w:div>
    <w:div w:id="1346634881">
      <w:bodyDiv w:val="1"/>
      <w:marLeft w:val="0"/>
      <w:marRight w:val="0"/>
      <w:marTop w:val="0"/>
      <w:marBottom w:val="0"/>
      <w:divBdr>
        <w:top w:val="none" w:sz="0" w:space="0" w:color="auto"/>
        <w:left w:val="none" w:sz="0" w:space="0" w:color="auto"/>
        <w:bottom w:val="none" w:sz="0" w:space="0" w:color="auto"/>
        <w:right w:val="none" w:sz="0" w:space="0" w:color="auto"/>
      </w:divBdr>
    </w:div>
    <w:div w:id="1350066166">
      <w:bodyDiv w:val="1"/>
      <w:marLeft w:val="0"/>
      <w:marRight w:val="0"/>
      <w:marTop w:val="0"/>
      <w:marBottom w:val="0"/>
      <w:divBdr>
        <w:top w:val="none" w:sz="0" w:space="0" w:color="auto"/>
        <w:left w:val="none" w:sz="0" w:space="0" w:color="auto"/>
        <w:bottom w:val="none" w:sz="0" w:space="0" w:color="auto"/>
        <w:right w:val="none" w:sz="0" w:space="0" w:color="auto"/>
      </w:divBdr>
    </w:div>
    <w:div w:id="1365213034">
      <w:bodyDiv w:val="1"/>
      <w:marLeft w:val="0"/>
      <w:marRight w:val="0"/>
      <w:marTop w:val="0"/>
      <w:marBottom w:val="0"/>
      <w:divBdr>
        <w:top w:val="none" w:sz="0" w:space="0" w:color="auto"/>
        <w:left w:val="none" w:sz="0" w:space="0" w:color="auto"/>
        <w:bottom w:val="none" w:sz="0" w:space="0" w:color="auto"/>
        <w:right w:val="none" w:sz="0" w:space="0" w:color="auto"/>
      </w:divBdr>
    </w:div>
    <w:div w:id="1389762297">
      <w:bodyDiv w:val="1"/>
      <w:marLeft w:val="0"/>
      <w:marRight w:val="0"/>
      <w:marTop w:val="0"/>
      <w:marBottom w:val="0"/>
      <w:divBdr>
        <w:top w:val="none" w:sz="0" w:space="0" w:color="auto"/>
        <w:left w:val="none" w:sz="0" w:space="0" w:color="auto"/>
        <w:bottom w:val="none" w:sz="0" w:space="0" w:color="auto"/>
        <w:right w:val="none" w:sz="0" w:space="0" w:color="auto"/>
      </w:divBdr>
    </w:div>
    <w:div w:id="1439182129">
      <w:bodyDiv w:val="1"/>
      <w:marLeft w:val="0"/>
      <w:marRight w:val="0"/>
      <w:marTop w:val="0"/>
      <w:marBottom w:val="0"/>
      <w:divBdr>
        <w:top w:val="none" w:sz="0" w:space="0" w:color="auto"/>
        <w:left w:val="none" w:sz="0" w:space="0" w:color="auto"/>
        <w:bottom w:val="none" w:sz="0" w:space="0" w:color="auto"/>
        <w:right w:val="none" w:sz="0" w:space="0" w:color="auto"/>
      </w:divBdr>
    </w:div>
    <w:div w:id="1455054071">
      <w:bodyDiv w:val="1"/>
      <w:marLeft w:val="0"/>
      <w:marRight w:val="0"/>
      <w:marTop w:val="0"/>
      <w:marBottom w:val="0"/>
      <w:divBdr>
        <w:top w:val="none" w:sz="0" w:space="0" w:color="auto"/>
        <w:left w:val="none" w:sz="0" w:space="0" w:color="auto"/>
        <w:bottom w:val="none" w:sz="0" w:space="0" w:color="auto"/>
        <w:right w:val="none" w:sz="0" w:space="0" w:color="auto"/>
      </w:divBdr>
    </w:div>
    <w:div w:id="1472820964">
      <w:bodyDiv w:val="1"/>
      <w:marLeft w:val="0"/>
      <w:marRight w:val="0"/>
      <w:marTop w:val="0"/>
      <w:marBottom w:val="0"/>
      <w:divBdr>
        <w:top w:val="none" w:sz="0" w:space="0" w:color="auto"/>
        <w:left w:val="none" w:sz="0" w:space="0" w:color="auto"/>
        <w:bottom w:val="none" w:sz="0" w:space="0" w:color="auto"/>
        <w:right w:val="none" w:sz="0" w:space="0" w:color="auto"/>
      </w:divBdr>
    </w:div>
    <w:div w:id="1475180341">
      <w:bodyDiv w:val="1"/>
      <w:marLeft w:val="0"/>
      <w:marRight w:val="0"/>
      <w:marTop w:val="0"/>
      <w:marBottom w:val="0"/>
      <w:divBdr>
        <w:top w:val="none" w:sz="0" w:space="0" w:color="auto"/>
        <w:left w:val="none" w:sz="0" w:space="0" w:color="auto"/>
        <w:bottom w:val="none" w:sz="0" w:space="0" w:color="auto"/>
        <w:right w:val="none" w:sz="0" w:space="0" w:color="auto"/>
      </w:divBdr>
    </w:div>
    <w:div w:id="1499268461">
      <w:bodyDiv w:val="1"/>
      <w:marLeft w:val="0"/>
      <w:marRight w:val="0"/>
      <w:marTop w:val="0"/>
      <w:marBottom w:val="0"/>
      <w:divBdr>
        <w:top w:val="none" w:sz="0" w:space="0" w:color="auto"/>
        <w:left w:val="none" w:sz="0" w:space="0" w:color="auto"/>
        <w:bottom w:val="none" w:sz="0" w:space="0" w:color="auto"/>
        <w:right w:val="none" w:sz="0" w:space="0" w:color="auto"/>
      </w:divBdr>
    </w:div>
    <w:div w:id="1503279669">
      <w:bodyDiv w:val="1"/>
      <w:marLeft w:val="0"/>
      <w:marRight w:val="0"/>
      <w:marTop w:val="0"/>
      <w:marBottom w:val="0"/>
      <w:divBdr>
        <w:top w:val="none" w:sz="0" w:space="0" w:color="auto"/>
        <w:left w:val="none" w:sz="0" w:space="0" w:color="auto"/>
        <w:bottom w:val="none" w:sz="0" w:space="0" w:color="auto"/>
        <w:right w:val="none" w:sz="0" w:space="0" w:color="auto"/>
      </w:divBdr>
    </w:div>
    <w:div w:id="1506281148">
      <w:bodyDiv w:val="1"/>
      <w:marLeft w:val="0"/>
      <w:marRight w:val="0"/>
      <w:marTop w:val="0"/>
      <w:marBottom w:val="0"/>
      <w:divBdr>
        <w:top w:val="none" w:sz="0" w:space="0" w:color="auto"/>
        <w:left w:val="none" w:sz="0" w:space="0" w:color="auto"/>
        <w:bottom w:val="none" w:sz="0" w:space="0" w:color="auto"/>
        <w:right w:val="none" w:sz="0" w:space="0" w:color="auto"/>
      </w:divBdr>
    </w:div>
    <w:div w:id="1545093946">
      <w:bodyDiv w:val="1"/>
      <w:marLeft w:val="0"/>
      <w:marRight w:val="0"/>
      <w:marTop w:val="0"/>
      <w:marBottom w:val="0"/>
      <w:divBdr>
        <w:top w:val="none" w:sz="0" w:space="0" w:color="auto"/>
        <w:left w:val="none" w:sz="0" w:space="0" w:color="auto"/>
        <w:bottom w:val="none" w:sz="0" w:space="0" w:color="auto"/>
        <w:right w:val="none" w:sz="0" w:space="0" w:color="auto"/>
      </w:divBdr>
    </w:div>
    <w:div w:id="1555462121">
      <w:bodyDiv w:val="1"/>
      <w:marLeft w:val="0"/>
      <w:marRight w:val="0"/>
      <w:marTop w:val="0"/>
      <w:marBottom w:val="0"/>
      <w:divBdr>
        <w:top w:val="none" w:sz="0" w:space="0" w:color="auto"/>
        <w:left w:val="none" w:sz="0" w:space="0" w:color="auto"/>
        <w:bottom w:val="none" w:sz="0" w:space="0" w:color="auto"/>
        <w:right w:val="none" w:sz="0" w:space="0" w:color="auto"/>
      </w:divBdr>
    </w:div>
    <w:div w:id="1557279114">
      <w:bodyDiv w:val="1"/>
      <w:marLeft w:val="0"/>
      <w:marRight w:val="0"/>
      <w:marTop w:val="0"/>
      <w:marBottom w:val="0"/>
      <w:divBdr>
        <w:top w:val="none" w:sz="0" w:space="0" w:color="auto"/>
        <w:left w:val="none" w:sz="0" w:space="0" w:color="auto"/>
        <w:bottom w:val="none" w:sz="0" w:space="0" w:color="auto"/>
        <w:right w:val="none" w:sz="0" w:space="0" w:color="auto"/>
      </w:divBdr>
    </w:div>
    <w:div w:id="1586182614">
      <w:bodyDiv w:val="1"/>
      <w:marLeft w:val="0"/>
      <w:marRight w:val="0"/>
      <w:marTop w:val="0"/>
      <w:marBottom w:val="0"/>
      <w:divBdr>
        <w:top w:val="none" w:sz="0" w:space="0" w:color="auto"/>
        <w:left w:val="none" w:sz="0" w:space="0" w:color="auto"/>
        <w:bottom w:val="none" w:sz="0" w:space="0" w:color="auto"/>
        <w:right w:val="none" w:sz="0" w:space="0" w:color="auto"/>
      </w:divBdr>
    </w:div>
    <w:div w:id="1594435114">
      <w:bodyDiv w:val="1"/>
      <w:marLeft w:val="0"/>
      <w:marRight w:val="0"/>
      <w:marTop w:val="0"/>
      <w:marBottom w:val="0"/>
      <w:divBdr>
        <w:top w:val="none" w:sz="0" w:space="0" w:color="auto"/>
        <w:left w:val="none" w:sz="0" w:space="0" w:color="auto"/>
        <w:bottom w:val="none" w:sz="0" w:space="0" w:color="auto"/>
        <w:right w:val="none" w:sz="0" w:space="0" w:color="auto"/>
      </w:divBdr>
    </w:div>
    <w:div w:id="1618487583">
      <w:bodyDiv w:val="1"/>
      <w:marLeft w:val="0"/>
      <w:marRight w:val="0"/>
      <w:marTop w:val="0"/>
      <w:marBottom w:val="0"/>
      <w:divBdr>
        <w:top w:val="none" w:sz="0" w:space="0" w:color="auto"/>
        <w:left w:val="none" w:sz="0" w:space="0" w:color="auto"/>
        <w:bottom w:val="none" w:sz="0" w:space="0" w:color="auto"/>
        <w:right w:val="none" w:sz="0" w:space="0" w:color="auto"/>
      </w:divBdr>
    </w:div>
    <w:div w:id="1622765322">
      <w:bodyDiv w:val="1"/>
      <w:marLeft w:val="0"/>
      <w:marRight w:val="0"/>
      <w:marTop w:val="0"/>
      <w:marBottom w:val="0"/>
      <w:divBdr>
        <w:top w:val="none" w:sz="0" w:space="0" w:color="auto"/>
        <w:left w:val="none" w:sz="0" w:space="0" w:color="auto"/>
        <w:bottom w:val="none" w:sz="0" w:space="0" w:color="auto"/>
        <w:right w:val="none" w:sz="0" w:space="0" w:color="auto"/>
      </w:divBdr>
    </w:div>
    <w:div w:id="1629050719">
      <w:bodyDiv w:val="1"/>
      <w:marLeft w:val="0"/>
      <w:marRight w:val="0"/>
      <w:marTop w:val="0"/>
      <w:marBottom w:val="0"/>
      <w:divBdr>
        <w:top w:val="none" w:sz="0" w:space="0" w:color="auto"/>
        <w:left w:val="none" w:sz="0" w:space="0" w:color="auto"/>
        <w:bottom w:val="none" w:sz="0" w:space="0" w:color="auto"/>
        <w:right w:val="none" w:sz="0" w:space="0" w:color="auto"/>
      </w:divBdr>
    </w:div>
    <w:div w:id="1635452755">
      <w:bodyDiv w:val="1"/>
      <w:marLeft w:val="0"/>
      <w:marRight w:val="0"/>
      <w:marTop w:val="0"/>
      <w:marBottom w:val="0"/>
      <w:divBdr>
        <w:top w:val="none" w:sz="0" w:space="0" w:color="auto"/>
        <w:left w:val="none" w:sz="0" w:space="0" w:color="auto"/>
        <w:bottom w:val="none" w:sz="0" w:space="0" w:color="auto"/>
        <w:right w:val="none" w:sz="0" w:space="0" w:color="auto"/>
      </w:divBdr>
    </w:div>
    <w:div w:id="1648974821">
      <w:bodyDiv w:val="1"/>
      <w:marLeft w:val="0"/>
      <w:marRight w:val="0"/>
      <w:marTop w:val="0"/>
      <w:marBottom w:val="0"/>
      <w:divBdr>
        <w:top w:val="none" w:sz="0" w:space="0" w:color="auto"/>
        <w:left w:val="none" w:sz="0" w:space="0" w:color="auto"/>
        <w:bottom w:val="none" w:sz="0" w:space="0" w:color="auto"/>
        <w:right w:val="none" w:sz="0" w:space="0" w:color="auto"/>
      </w:divBdr>
    </w:div>
    <w:div w:id="1662074741">
      <w:bodyDiv w:val="1"/>
      <w:marLeft w:val="0"/>
      <w:marRight w:val="0"/>
      <w:marTop w:val="0"/>
      <w:marBottom w:val="0"/>
      <w:divBdr>
        <w:top w:val="none" w:sz="0" w:space="0" w:color="auto"/>
        <w:left w:val="none" w:sz="0" w:space="0" w:color="auto"/>
        <w:bottom w:val="none" w:sz="0" w:space="0" w:color="auto"/>
        <w:right w:val="none" w:sz="0" w:space="0" w:color="auto"/>
      </w:divBdr>
    </w:div>
    <w:div w:id="1668290206">
      <w:bodyDiv w:val="1"/>
      <w:marLeft w:val="0"/>
      <w:marRight w:val="0"/>
      <w:marTop w:val="0"/>
      <w:marBottom w:val="0"/>
      <w:divBdr>
        <w:top w:val="none" w:sz="0" w:space="0" w:color="auto"/>
        <w:left w:val="none" w:sz="0" w:space="0" w:color="auto"/>
        <w:bottom w:val="none" w:sz="0" w:space="0" w:color="auto"/>
        <w:right w:val="none" w:sz="0" w:space="0" w:color="auto"/>
      </w:divBdr>
    </w:div>
    <w:div w:id="1675375276">
      <w:bodyDiv w:val="1"/>
      <w:marLeft w:val="0"/>
      <w:marRight w:val="0"/>
      <w:marTop w:val="0"/>
      <w:marBottom w:val="0"/>
      <w:divBdr>
        <w:top w:val="none" w:sz="0" w:space="0" w:color="auto"/>
        <w:left w:val="none" w:sz="0" w:space="0" w:color="auto"/>
        <w:bottom w:val="none" w:sz="0" w:space="0" w:color="auto"/>
        <w:right w:val="none" w:sz="0" w:space="0" w:color="auto"/>
      </w:divBdr>
    </w:div>
    <w:div w:id="1698655170">
      <w:bodyDiv w:val="1"/>
      <w:marLeft w:val="0"/>
      <w:marRight w:val="0"/>
      <w:marTop w:val="0"/>
      <w:marBottom w:val="0"/>
      <w:divBdr>
        <w:top w:val="none" w:sz="0" w:space="0" w:color="auto"/>
        <w:left w:val="none" w:sz="0" w:space="0" w:color="auto"/>
        <w:bottom w:val="none" w:sz="0" w:space="0" w:color="auto"/>
        <w:right w:val="none" w:sz="0" w:space="0" w:color="auto"/>
      </w:divBdr>
    </w:div>
    <w:div w:id="1719625500">
      <w:bodyDiv w:val="1"/>
      <w:marLeft w:val="0"/>
      <w:marRight w:val="0"/>
      <w:marTop w:val="0"/>
      <w:marBottom w:val="0"/>
      <w:divBdr>
        <w:top w:val="none" w:sz="0" w:space="0" w:color="auto"/>
        <w:left w:val="none" w:sz="0" w:space="0" w:color="auto"/>
        <w:bottom w:val="none" w:sz="0" w:space="0" w:color="auto"/>
        <w:right w:val="none" w:sz="0" w:space="0" w:color="auto"/>
      </w:divBdr>
    </w:div>
    <w:div w:id="1720670871">
      <w:bodyDiv w:val="1"/>
      <w:marLeft w:val="0"/>
      <w:marRight w:val="0"/>
      <w:marTop w:val="0"/>
      <w:marBottom w:val="0"/>
      <w:divBdr>
        <w:top w:val="none" w:sz="0" w:space="0" w:color="auto"/>
        <w:left w:val="none" w:sz="0" w:space="0" w:color="auto"/>
        <w:bottom w:val="none" w:sz="0" w:space="0" w:color="auto"/>
        <w:right w:val="none" w:sz="0" w:space="0" w:color="auto"/>
      </w:divBdr>
    </w:div>
    <w:div w:id="1742362530">
      <w:bodyDiv w:val="1"/>
      <w:marLeft w:val="0"/>
      <w:marRight w:val="0"/>
      <w:marTop w:val="0"/>
      <w:marBottom w:val="0"/>
      <w:divBdr>
        <w:top w:val="none" w:sz="0" w:space="0" w:color="auto"/>
        <w:left w:val="none" w:sz="0" w:space="0" w:color="auto"/>
        <w:bottom w:val="none" w:sz="0" w:space="0" w:color="auto"/>
        <w:right w:val="none" w:sz="0" w:space="0" w:color="auto"/>
      </w:divBdr>
    </w:div>
    <w:div w:id="1745028558">
      <w:bodyDiv w:val="1"/>
      <w:marLeft w:val="0"/>
      <w:marRight w:val="0"/>
      <w:marTop w:val="0"/>
      <w:marBottom w:val="0"/>
      <w:divBdr>
        <w:top w:val="none" w:sz="0" w:space="0" w:color="auto"/>
        <w:left w:val="none" w:sz="0" w:space="0" w:color="auto"/>
        <w:bottom w:val="none" w:sz="0" w:space="0" w:color="auto"/>
        <w:right w:val="none" w:sz="0" w:space="0" w:color="auto"/>
      </w:divBdr>
    </w:div>
    <w:div w:id="1747845873">
      <w:bodyDiv w:val="1"/>
      <w:marLeft w:val="0"/>
      <w:marRight w:val="0"/>
      <w:marTop w:val="0"/>
      <w:marBottom w:val="0"/>
      <w:divBdr>
        <w:top w:val="none" w:sz="0" w:space="0" w:color="auto"/>
        <w:left w:val="none" w:sz="0" w:space="0" w:color="auto"/>
        <w:bottom w:val="none" w:sz="0" w:space="0" w:color="auto"/>
        <w:right w:val="none" w:sz="0" w:space="0" w:color="auto"/>
      </w:divBdr>
    </w:div>
    <w:div w:id="1751274178">
      <w:bodyDiv w:val="1"/>
      <w:marLeft w:val="0"/>
      <w:marRight w:val="0"/>
      <w:marTop w:val="0"/>
      <w:marBottom w:val="0"/>
      <w:divBdr>
        <w:top w:val="none" w:sz="0" w:space="0" w:color="auto"/>
        <w:left w:val="none" w:sz="0" w:space="0" w:color="auto"/>
        <w:bottom w:val="none" w:sz="0" w:space="0" w:color="auto"/>
        <w:right w:val="none" w:sz="0" w:space="0" w:color="auto"/>
      </w:divBdr>
    </w:div>
    <w:div w:id="1756320686">
      <w:bodyDiv w:val="1"/>
      <w:marLeft w:val="0"/>
      <w:marRight w:val="0"/>
      <w:marTop w:val="0"/>
      <w:marBottom w:val="0"/>
      <w:divBdr>
        <w:top w:val="none" w:sz="0" w:space="0" w:color="auto"/>
        <w:left w:val="none" w:sz="0" w:space="0" w:color="auto"/>
        <w:bottom w:val="none" w:sz="0" w:space="0" w:color="auto"/>
        <w:right w:val="none" w:sz="0" w:space="0" w:color="auto"/>
      </w:divBdr>
    </w:div>
    <w:div w:id="1764718678">
      <w:bodyDiv w:val="1"/>
      <w:marLeft w:val="0"/>
      <w:marRight w:val="0"/>
      <w:marTop w:val="0"/>
      <w:marBottom w:val="0"/>
      <w:divBdr>
        <w:top w:val="none" w:sz="0" w:space="0" w:color="auto"/>
        <w:left w:val="none" w:sz="0" w:space="0" w:color="auto"/>
        <w:bottom w:val="none" w:sz="0" w:space="0" w:color="auto"/>
        <w:right w:val="none" w:sz="0" w:space="0" w:color="auto"/>
      </w:divBdr>
    </w:div>
    <w:div w:id="1777212250">
      <w:bodyDiv w:val="1"/>
      <w:marLeft w:val="0"/>
      <w:marRight w:val="0"/>
      <w:marTop w:val="0"/>
      <w:marBottom w:val="0"/>
      <w:divBdr>
        <w:top w:val="none" w:sz="0" w:space="0" w:color="auto"/>
        <w:left w:val="none" w:sz="0" w:space="0" w:color="auto"/>
        <w:bottom w:val="none" w:sz="0" w:space="0" w:color="auto"/>
        <w:right w:val="none" w:sz="0" w:space="0" w:color="auto"/>
      </w:divBdr>
    </w:div>
    <w:div w:id="1781142545">
      <w:bodyDiv w:val="1"/>
      <w:marLeft w:val="0"/>
      <w:marRight w:val="0"/>
      <w:marTop w:val="0"/>
      <w:marBottom w:val="0"/>
      <w:divBdr>
        <w:top w:val="none" w:sz="0" w:space="0" w:color="auto"/>
        <w:left w:val="none" w:sz="0" w:space="0" w:color="auto"/>
        <w:bottom w:val="none" w:sz="0" w:space="0" w:color="auto"/>
        <w:right w:val="none" w:sz="0" w:space="0" w:color="auto"/>
      </w:divBdr>
    </w:div>
    <w:div w:id="1796755838">
      <w:bodyDiv w:val="1"/>
      <w:marLeft w:val="0"/>
      <w:marRight w:val="0"/>
      <w:marTop w:val="0"/>
      <w:marBottom w:val="0"/>
      <w:divBdr>
        <w:top w:val="none" w:sz="0" w:space="0" w:color="auto"/>
        <w:left w:val="none" w:sz="0" w:space="0" w:color="auto"/>
        <w:bottom w:val="none" w:sz="0" w:space="0" w:color="auto"/>
        <w:right w:val="none" w:sz="0" w:space="0" w:color="auto"/>
      </w:divBdr>
    </w:div>
    <w:div w:id="1837263848">
      <w:bodyDiv w:val="1"/>
      <w:marLeft w:val="0"/>
      <w:marRight w:val="0"/>
      <w:marTop w:val="0"/>
      <w:marBottom w:val="0"/>
      <w:divBdr>
        <w:top w:val="none" w:sz="0" w:space="0" w:color="auto"/>
        <w:left w:val="none" w:sz="0" w:space="0" w:color="auto"/>
        <w:bottom w:val="none" w:sz="0" w:space="0" w:color="auto"/>
        <w:right w:val="none" w:sz="0" w:space="0" w:color="auto"/>
      </w:divBdr>
    </w:div>
    <w:div w:id="1845632389">
      <w:bodyDiv w:val="1"/>
      <w:marLeft w:val="0"/>
      <w:marRight w:val="0"/>
      <w:marTop w:val="0"/>
      <w:marBottom w:val="0"/>
      <w:divBdr>
        <w:top w:val="none" w:sz="0" w:space="0" w:color="auto"/>
        <w:left w:val="none" w:sz="0" w:space="0" w:color="auto"/>
        <w:bottom w:val="none" w:sz="0" w:space="0" w:color="auto"/>
        <w:right w:val="none" w:sz="0" w:space="0" w:color="auto"/>
      </w:divBdr>
    </w:div>
    <w:div w:id="1853228106">
      <w:bodyDiv w:val="1"/>
      <w:marLeft w:val="0"/>
      <w:marRight w:val="0"/>
      <w:marTop w:val="0"/>
      <w:marBottom w:val="0"/>
      <w:divBdr>
        <w:top w:val="none" w:sz="0" w:space="0" w:color="auto"/>
        <w:left w:val="none" w:sz="0" w:space="0" w:color="auto"/>
        <w:bottom w:val="none" w:sz="0" w:space="0" w:color="auto"/>
        <w:right w:val="none" w:sz="0" w:space="0" w:color="auto"/>
      </w:divBdr>
    </w:div>
    <w:div w:id="1898130576">
      <w:bodyDiv w:val="1"/>
      <w:marLeft w:val="0"/>
      <w:marRight w:val="0"/>
      <w:marTop w:val="0"/>
      <w:marBottom w:val="0"/>
      <w:divBdr>
        <w:top w:val="none" w:sz="0" w:space="0" w:color="auto"/>
        <w:left w:val="none" w:sz="0" w:space="0" w:color="auto"/>
        <w:bottom w:val="none" w:sz="0" w:space="0" w:color="auto"/>
        <w:right w:val="none" w:sz="0" w:space="0" w:color="auto"/>
      </w:divBdr>
    </w:div>
    <w:div w:id="1923374477">
      <w:bodyDiv w:val="1"/>
      <w:marLeft w:val="0"/>
      <w:marRight w:val="0"/>
      <w:marTop w:val="0"/>
      <w:marBottom w:val="0"/>
      <w:divBdr>
        <w:top w:val="none" w:sz="0" w:space="0" w:color="auto"/>
        <w:left w:val="none" w:sz="0" w:space="0" w:color="auto"/>
        <w:bottom w:val="none" w:sz="0" w:space="0" w:color="auto"/>
        <w:right w:val="none" w:sz="0" w:space="0" w:color="auto"/>
      </w:divBdr>
    </w:div>
    <w:div w:id="1952862484">
      <w:bodyDiv w:val="1"/>
      <w:marLeft w:val="0"/>
      <w:marRight w:val="0"/>
      <w:marTop w:val="0"/>
      <w:marBottom w:val="0"/>
      <w:divBdr>
        <w:top w:val="none" w:sz="0" w:space="0" w:color="auto"/>
        <w:left w:val="none" w:sz="0" w:space="0" w:color="auto"/>
        <w:bottom w:val="none" w:sz="0" w:space="0" w:color="auto"/>
        <w:right w:val="none" w:sz="0" w:space="0" w:color="auto"/>
      </w:divBdr>
    </w:div>
    <w:div w:id="1954631610">
      <w:bodyDiv w:val="1"/>
      <w:marLeft w:val="0"/>
      <w:marRight w:val="0"/>
      <w:marTop w:val="0"/>
      <w:marBottom w:val="0"/>
      <w:divBdr>
        <w:top w:val="none" w:sz="0" w:space="0" w:color="auto"/>
        <w:left w:val="none" w:sz="0" w:space="0" w:color="auto"/>
        <w:bottom w:val="none" w:sz="0" w:space="0" w:color="auto"/>
        <w:right w:val="none" w:sz="0" w:space="0" w:color="auto"/>
      </w:divBdr>
    </w:div>
    <w:div w:id="1959296443">
      <w:bodyDiv w:val="1"/>
      <w:marLeft w:val="0"/>
      <w:marRight w:val="0"/>
      <w:marTop w:val="0"/>
      <w:marBottom w:val="0"/>
      <w:divBdr>
        <w:top w:val="none" w:sz="0" w:space="0" w:color="auto"/>
        <w:left w:val="none" w:sz="0" w:space="0" w:color="auto"/>
        <w:bottom w:val="none" w:sz="0" w:space="0" w:color="auto"/>
        <w:right w:val="none" w:sz="0" w:space="0" w:color="auto"/>
      </w:divBdr>
    </w:div>
    <w:div w:id="1962568518">
      <w:bodyDiv w:val="1"/>
      <w:marLeft w:val="0"/>
      <w:marRight w:val="0"/>
      <w:marTop w:val="0"/>
      <w:marBottom w:val="0"/>
      <w:divBdr>
        <w:top w:val="none" w:sz="0" w:space="0" w:color="auto"/>
        <w:left w:val="none" w:sz="0" w:space="0" w:color="auto"/>
        <w:bottom w:val="none" w:sz="0" w:space="0" w:color="auto"/>
        <w:right w:val="none" w:sz="0" w:space="0" w:color="auto"/>
      </w:divBdr>
    </w:div>
    <w:div w:id="1980071392">
      <w:bodyDiv w:val="1"/>
      <w:marLeft w:val="0"/>
      <w:marRight w:val="0"/>
      <w:marTop w:val="0"/>
      <w:marBottom w:val="0"/>
      <w:divBdr>
        <w:top w:val="none" w:sz="0" w:space="0" w:color="auto"/>
        <w:left w:val="none" w:sz="0" w:space="0" w:color="auto"/>
        <w:bottom w:val="none" w:sz="0" w:space="0" w:color="auto"/>
        <w:right w:val="none" w:sz="0" w:space="0" w:color="auto"/>
      </w:divBdr>
    </w:div>
    <w:div w:id="1981111919">
      <w:bodyDiv w:val="1"/>
      <w:marLeft w:val="0"/>
      <w:marRight w:val="0"/>
      <w:marTop w:val="0"/>
      <w:marBottom w:val="0"/>
      <w:divBdr>
        <w:top w:val="none" w:sz="0" w:space="0" w:color="auto"/>
        <w:left w:val="none" w:sz="0" w:space="0" w:color="auto"/>
        <w:bottom w:val="none" w:sz="0" w:space="0" w:color="auto"/>
        <w:right w:val="none" w:sz="0" w:space="0" w:color="auto"/>
      </w:divBdr>
    </w:div>
    <w:div w:id="2003653995">
      <w:bodyDiv w:val="1"/>
      <w:marLeft w:val="0"/>
      <w:marRight w:val="0"/>
      <w:marTop w:val="0"/>
      <w:marBottom w:val="0"/>
      <w:divBdr>
        <w:top w:val="none" w:sz="0" w:space="0" w:color="auto"/>
        <w:left w:val="none" w:sz="0" w:space="0" w:color="auto"/>
        <w:bottom w:val="none" w:sz="0" w:space="0" w:color="auto"/>
        <w:right w:val="none" w:sz="0" w:space="0" w:color="auto"/>
      </w:divBdr>
    </w:div>
    <w:div w:id="2004115457">
      <w:bodyDiv w:val="1"/>
      <w:marLeft w:val="0"/>
      <w:marRight w:val="0"/>
      <w:marTop w:val="0"/>
      <w:marBottom w:val="0"/>
      <w:divBdr>
        <w:top w:val="none" w:sz="0" w:space="0" w:color="auto"/>
        <w:left w:val="none" w:sz="0" w:space="0" w:color="auto"/>
        <w:bottom w:val="none" w:sz="0" w:space="0" w:color="auto"/>
        <w:right w:val="none" w:sz="0" w:space="0" w:color="auto"/>
      </w:divBdr>
    </w:div>
    <w:div w:id="2032996261">
      <w:bodyDiv w:val="1"/>
      <w:marLeft w:val="0"/>
      <w:marRight w:val="0"/>
      <w:marTop w:val="0"/>
      <w:marBottom w:val="0"/>
      <w:divBdr>
        <w:top w:val="none" w:sz="0" w:space="0" w:color="auto"/>
        <w:left w:val="none" w:sz="0" w:space="0" w:color="auto"/>
        <w:bottom w:val="none" w:sz="0" w:space="0" w:color="auto"/>
        <w:right w:val="none" w:sz="0" w:space="0" w:color="auto"/>
      </w:divBdr>
    </w:div>
    <w:div w:id="2046639525">
      <w:bodyDiv w:val="1"/>
      <w:marLeft w:val="0"/>
      <w:marRight w:val="0"/>
      <w:marTop w:val="0"/>
      <w:marBottom w:val="0"/>
      <w:divBdr>
        <w:top w:val="none" w:sz="0" w:space="0" w:color="auto"/>
        <w:left w:val="none" w:sz="0" w:space="0" w:color="auto"/>
        <w:bottom w:val="none" w:sz="0" w:space="0" w:color="auto"/>
        <w:right w:val="none" w:sz="0" w:space="0" w:color="auto"/>
      </w:divBdr>
    </w:div>
    <w:div w:id="2067561109">
      <w:bodyDiv w:val="1"/>
      <w:marLeft w:val="0"/>
      <w:marRight w:val="0"/>
      <w:marTop w:val="0"/>
      <w:marBottom w:val="0"/>
      <w:divBdr>
        <w:top w:val="none" w:sz="0" w:space="0" w:color="auto"/>
        <w:left w:val="none" w:sz="0" w:space="0" w:color="auto"/>
        <w:bottom w:val="none" w:sz="0" w:space="0" w:color="auto"/>
        <w:right w:val="none" w:sz="0" w:space="0" w:color="auto"/>
      </w:divBdr>
    </w:div>
    <w:div w:id="2068800677">
      <w:bodyDiv w:val="1"/>
      <w:marLeft w:val="0"/>
      <w:marRight w:val="0"/>
      <w:marTop w:val="0"/>
      <w:marBottom w:val="0"/>
      <w:divBdr>
        <w:top w:val="none" w:sz="0" w:space="0" w:color="auto"/>
        <w:left w:val="none" w:sz="0" w:space="0" w:color="auto"/>
        <w:bottom w:val="none" w:sz="0" w:space="0" w:color="auto"/>
        <w:right w:val="none" w:sz="0" w:space="0" w:color="auto"/>
      </w:divBdr>
    </w:div>
    <w:div w:id="2073699325">
      <w:bodyDiv w:val="1"/>
      <w:marLeft w:val="0"/>
      <w:marRight w:val="0"/>
      <w:marTop w:val="0"/>
      <w:marBottom w:val="0"/>
      <w:divBdr>
        <w:top w:val="none" w:sz="0" w:space="0" w:color="auto"/>
        <w:left w:val="none" w:sz="0" w:space="0" w:color="auto"/>
        <w:bottom w:val="none" w:sz="0" w:space="0" w:color="auto"/>
        <w:right w:val="none" w:sz="0" w:space="0" w:color="auto"/>
      </w:divBdr>
    </w:div>
    <w:div w:id="2073918221">
      <w:bodyDiv w:val="1"/>
      <w:marLeft w:val="0"/>
      <w:marRight w:val="0"/>
      <w:marTop w:val="0"/>
      <w:marBottom w:val="0"/>
      <w:divBdr>
        <w:top w:val="none" w:sz="0" w:space="0" w:color="auto"/>
        <w:left w:val="none" w:sz="0" w:space="0" w:color="auto"/>
        <w:bottom w:val="none" w:sz="0" w:space="0" w:color="auto"/>
        <w:right w:val="none" w:sz="0" w:space="0" w:color="auto"/>
      </w:divBdr>
    </w:div>
    <w:div w:id="2077238076">
      <w:bodyDiv w:val="1"/>
      <w:marLeft w:val="0"/>
      <w:marRight w:val="0"/>
      <w:marTop w:val="0"/>
      <w:marBottom w:val="0"/>
      <w:divBdr>
        <w:top w:val="none" w:sz="0" w:space="0" w:color="auto"/>
        <w:left w:val="none" w:sz="0" w:space="0" w:color="auto"/>
        <w:bottom w:val="none" w:sz="0" w:space="0" w:color="auto"/>
        <w:right w:val="none" w:sz="0" w:space="0" w:color="auto"/>
      </w:divBdr>
    </w:div>
    <w:div w:id="2083258915">
      <w:bodyDiv w:val="1"/>
      <w:marLeft w:val="0"/>
      <w:marRight w:val="0"/>
      <w:marTop w:val="0"/>
      <w:marBottom w:val="0"/>
      <w:divBdr>
        <w:top w:val="none" w:sz="0" w:space="0" w:color="auto"/>
        <w:left w:val="none" w:sz="0" w:space="0" w:color="auto"/>
        <w:bottom w:val="none" w:sz="0" w:space="0" w:color="auto"/>
        <w:right w:val="none" w:sz="0" w:space="0" w:color="auto"/>
      </w:divBdr>
    </w:div>
    <w:div w:id="2086415082">
      <w:bodyDiv w:val="1"/>
      <w:marLeft w:val="0"/>
      <w:marRight w:val="0"/>
      <w:marTop w:val="0"/>
      <w:marBottom w:val="0"/>
      <w:divBdr>
        <w:top w:val="none" w:sz="0" w:space="0" w:color="auto"/>
        <w:left w:val="none" w:sz="0" w:space="0" w:color="auto"/>
        <w:bottom w:val="none" w:sz="0" w:space="0" w:color="auto"/>
        <w:right w:val="none" w:sz="0" w:space="0" w:color="auto"/>
      </w:divBdr>
    </w:div>
    <w:div w:id="213886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7%D0%B0%D1%81%D0%BA%D0%BE%D0%BB%D1%8C%D0%B5" TargetMode="External"/><Relationship Id="rId18" Type="http://schemas.openxmlformats.org/officeDocument/2006/relationships/hyperlink" Target="https://ru.wikipedia.org/wiki/%D0%9B%D1%8F%D1%85%D0%BE%D0%B2%D0%BE_(%D0%A0%D0%B0%D0%BC%D0%B5%D1%88%D0%BA%D0%BE%D0%B2%D1%81%D0%BA%D0%B8%D0%B9_%D1%80%D0%B0%D0%B9%D0%BE%D0%BD)" TargetMode="External"/><Relationship Id="rId26" Type="http://schemas.openxmlformats.org/officeDocument/2006/relationships/hyperlink" Target="https://ru.wikipedia.org/wiki/%D0%A1%D0%B0%D0%B2%D0%B8%D1%85%D0%B0_(%D0%A2%D0%B2%D0%B5%D1%80%D1%81%D0%BA%D0%B0%D1%8F_%D0%BE%D0%B1%D0%BB%D0%B0%D1%81%D1%82%D1%8C)" TargetMode="External"/><Relationship Id="rId39" Type="http://schemas.openxmlformats.org/officeDocument/2006/relationships/hyperlink" Target="https://ru.wikipedia.org/wiki/%D0%91%D1%83%D1%85%D0%BB%D0%BE%D0%B2%D0%BE_(%D0%A2%D0%B2%D0%B5%D1%80%D1%81%D0%BA%D0%B0%D1%8F_%D0%BE%D0%B1%D0%BB%D0%B0%D1%81%D1%82%D1%8C)" TargetMode="External"/><Relationship Id="rId21" Type="http://schemas.openxmlformats.org/officeDocument/2006/relationships/hyperlink" Target="https://ru.wikipedia.org/wiki/%D0%9F%D0%B5%D1%80%D0%B5%D0%BB%D0%BE%D0%B3%D0%B8_(%D0%A2%D0%B2%D0%B5%D1%80%D1%81%D0%BA%D0%B0%D1%8F_%D0%BE%D0%B1%D0%BB%D0%B0%D1%81%D1%82%D1%8C)" TargetMode="External"/><Relationship Id="rId34" Type="http://schemas.openxmlformats.org/officeDocument/2006/relationships/hyperlink" Target="https://ru.wikipedia.org/wiki/%D0%A7%D0%B5%D1%80%D0%BD%D0%BE%D0%B3%D1%83%D0%B1%D0%BE%D0%B2%D0%BE_(%D0%A0%D0%B0%D0%BC%D0%B5%D1%88%D0%BA%D0%BE%D0%B2%D1%81%D0%BA%D0%B8%D0%B9_%D1%80%D0%B0%D0%B9%D0%BE%D0%BD)" TargetMode="External"/><Relationship Id="rId42" Type="http://schemas.openxmlformats.org/officeDocument/2006/relationships/hyperlink" Target="https://ru.wikipedia.org/wiki/%D0%94%D1%83%D0%BB%D0%BE%D0%B2%D1%81%D0%BA%D0%BE%D0%B5" TargetMode="External"/><Relationship Id="rId47" Type="http://schemas.openxmlformats.org/officeDocument/2006/relationships/hyperlink" Target="https://ru.wikipedia.org/wiki/%D0%9B%D1%8F%D1%85%D0%BE%D0%B2%D0%BE_(%D0%A0%D0%B0%D0%BC%D0%B5%D1%88%D0%BA%D0%BE%D0%B2%D1%81%D0%BA%D0%B8%D0%B9_%D1%80%D0%B0%D0%B9%D0%BE%D0%BD)" TargetMode="External"/><Relationship Id="rId50" Type="http://schemas.openxmlformats.org/officeDocument/2006/relationships/hyperlink" Target="https://ru.wikipedia.org/wiki/%D0%9F%D0%B5%D1%80%D0%B5%D0%BB%D0%BE%D0%B3%D0%B8_(%D0%A2%D0%B2%D0%B5%D1%80%D1%81%D0%BA%D0%B0%D1%8F_%D0%BE%D0%B1%D0%BB%D0%B0%D1%81%D1%82%D1%8C)" TargetMode="External"/><Relationship Id="rId55" Type="http://schemas.openxmlformats.org/officeDocument/2006/relationships/hyperlink" Target="https://ru.wikipedia.org/wiki/%D0%A1%D0%B0%D0%B2%D0%B8%D1%85%D0%B0_(%D0%A2%D0%B2%D0%B5%D1%80%D1%81%D0%BA%D0%B0%D1%8F_%D0%BE%D0%B1%D0%BB%D0%B0%D1%81%D1%82%D1%8C)" TargetMode="External"/><Relationship Id="rId63" Type="http://schemas.openxmlformats.org/officeDocument/2006/relationships/hyperlink" Target="https://ru.wikipedia.org/wiki/%D0%A7%D0%B5%D1%80%D0%BD%D0%BE%D0%B3%D1%83%D0%B1%D0%BE%D0%B2%D0%BE_(%D0%A0%D0%B0%D0%BC%D0%B5%D1%88%D0%BA%D0%BE%D0%B2%D1%81%D0%BA%D0%B8%D0%B9_%D1%80%D0%B0%D0%B9%D0%BE%D0%BD)"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u.wikipedia.org/wiki/%D0%9A%D0%BE%D1%80%D0%BD%D0%B5%D0%B2%D0%BE_(%D0%A0%D0%B0%D0%BC%D0%B5%D1%88%D0%BA%D0%BE%D0%B2%D1%81%D0%BA%D0%B8%D0%B9_%D1%80%D0%B0%D0%B9%D0%BE%D0%BD)" TargetMode="External"/><Relationship Id="rId29" Type="http://schemas.openxmlformats.org/officeDocument/2006/relationships/hyperlink" Target="https://ru.wikipedia.org/wiki/%D0%A2%D0%B8%D1%85%D0%BE%D1%80%D0%B5%D0%B2%D0%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2%D0%BE%D0%BB%D0%BA%D0%BE%D0%B2%D0%BE_(%D0%A0%D0%B0%D0%BC%D0%B5%D1%88%D0%BA%D0%BE%D0%B2%D1%81%D0%BA%D0%B8%D0%B9_%D1%80%D0%B0%D0%B9%D0%BE%D0%BD)" TargetMode="External"/><Relationship Id="rId24" Type="http://schemas.openxmlformats.org/officeDocument/2006/relationships/hyperlink" Target="https://ru.wikipedia.org/wiki/%D0%A0%D1%83%D1%81%D0%B8%D0%BD%D0%BE_(%D0%A0%D0%B0%D0%BC%D0%B5%D1%88%D0%BA%D0%BE%D0%B2%D1%81%D0%BA%D0%B8%D0%B9_%D1%80%D0%B0%D0%B9%D0%BE%D0%BD)" TargetMode="External"/><Relationship Id="rId32" Type="http://schemas.openxmlformats.org/officeDocument/2006/relationships/hyperlink" Target="https://ru.wikipedia.org/wiki/%D0%A5%D0%BE%D1%85%D0%BB%D0%BE%D0%B2%D0%BA%D0%B0_(%D0%A2%D0%B2%D0%B5%D1%80%D1%81%D0%BA%D0%B0%D1%8F_%D0%BE%D0%B1%D0%BB%D0%B0%D1%81%D1%82%D1%8C)" TargetMode="External"/><Relationship Id="rId37" Type="http://schemas.openxmlformats.org/officeDocument/2006/relationships/footer" Target="footer2.xml"/><Relationship Id="rId40" Type="http://schemas.openxmlformats.org/officeDocument/2006/relationships/hyperlink" Target="https://ru.wikipedia.org/wiki/%D0%92%D0%B5%D0%BB%D1%8C%D1%88%D0%B8%D0%BD%D0%BE" TargetMode="External"/><Relationship Id="rId45" Type="http://schemas.openxmlformats.org/officeDocument/2006/relationships/hyperlink" Target="https://ru.wikipedia.org/wiki/%D0%9A%D0%BE%D0%BD%D0%B8%D1%89%D0%B5%D0%B2%D0%BE_(%D0%A0%D0%B0%D0%BC%D0%B5%D1%88%D0%BA%D0%BE%D0%B2%D1%81%D0%BA%D0%B8%D0%B9_%D1%80%D0%B0%D0%B9%D0%BE%D0%BD)" TargetMode="External"/><Relationship Id="rId53" Type="http://schemas.openxmlformats.org/officeDocument/2006/relationships/hyperlink" Target="https://ru.wikipedia.org/wiki/%D0%A0%D1%83%D1%81%D0%B8%D0%BD%D0%BE_(%D0%A0%D0%B0%D0%BC%D0%B5%D1%88%D0%BA%D0%BE%D0%B2%D1%81%D0%BA%D0%B8%D0%B9_%D1%80%D0%B0%D0%B9%D0%BE%D0%BD)" TargetMode="External"/><Relationship Id="rId58" Type="http://schemas.openxmlformats.org/officeDocument/2006/relationships/hyperlink" Target="https://ru.wikipedia.org/wiki/%D0%A2%D0%B8%D1%85%D0%BE%D1%80%D0%B5%D0%B2%D0%BE" TargetMode="External"/><Relationship Id="rId66"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hyperlink" Target="https://ru.wikipedia.org/wiki/%D0%9A%D0%BE%D0%BD%D0%B8%D1%89%D0%B5%D0%B2%D0%BE_(%D0%A0%D0%B0%D0%BC%D0%B5%D1%88%D0%BA%D0%BE%D0%B2%D1%81%D0%BA%D0%B8%D0%B9_%D1%80%D0%B0%D0%B9%D0%BE%D0%BD)" TargetMode="External"/><Relationship Id="rId23" Type="http://schemas.openxmlformats.org/officeDocument/2006/relationships/hyperlink" Target="https://ru.wikipedia.org/wiki/%D0%A0%D0%BE%D0%B6%D0%B4%D0%B5%D1%81%D1%82%D0%B2%D0%BE_(%D1%81%D0%B5%D0%BB%D0%BE,_%D0%A0%D0%B0%D0%BC%D0%B5%D1%88%D0%BA%D0%BE%D0%B2%D1%81%D0%BA%D0%B8%D0%B9_%D1%80%D0%B0%D0%B9%D0%BE%D0%BD)" TargetMode="External"/><Relationship Id="rId28" Type="http://schemas.openxmlformats.org/officeDocument/2006/relationships/hyperlink" Target="https://ru.wikipedia.org/wiki/%D0%A1%D1%82%D0%BE%D1%8F%D0%BD%D0%BE%D0%B2%D0%BE_(%D0%A0%D0%B0%D0%BC%D0%B5%D1%88%D0%BA%D0%BE%D0%B2%D1%81%D0%BA%D0%B8%D0%B9_%D1%80%D0%B0%D0%B9%D0%BE%D0%BD)" TargetMode="External"/><Relationship Id="rId36" Type="http://schemas.openxmlformats.org/officeDocument/2006/relationships/footer" Target="footer1.xml"/><Relationship Id="rId49" Type="http://schemas.openxmlformats.org/officeDocument/2006/relationships/hyperlink" Target="https://ru.wikipedia.org/wiki/%D0%9D%D0%BE%D0%B2%D0%BE%D0%B5_%D0%94%D0%BE%D0%BB%D0%B8%D0%BD%D0%BE" TargetMode="External"/><Relationship Id="rId57" Type="http://schemas.openxmlformats.org/officeDocument/2006/relationships/hyperlink" Target="https://ru.wikipedia.org/wiki/%D0%A1%D1%82%D0%BE%D1%8F%D0%BD%D0%BE%D0%B2%D0%BE_(%D0%A0%D0%B0%D0%BC%D0%B5%D1%88%D0%BA%D0%BE%D0%B2%D1%81%D0%BA%D0%B8%D0%B9_%D1%80%D0%B0%D0%B9%D0%BE%D0%BD)" TargetMode="External"/><Relationship Id="rId61" Type="http://schemas.openxmlformats.org/officeDocument/2006/relationships/hyperlink" Target="https://ru.wikipedia.org/wiki/%D0%A5%D0%BE%D1%85%D0%BB%D0%BE%D0%B2%D0%BA%D0%B0_(%D0%A2%D0%B2%D0%B5%D1%80%D1%81%D0%BA%D0%B0%D1%8F_%D0%BE%D0%B1%D0%BB%D0%B0%D1%81%D1%82%D1%8C)" TargetMode="External"/><Relationship Id="rId10" Type="http://schemas.openxmlformats.org/officeDocument/2006/relationships/hyperlink" Target="https://ru.wikipedia.org/wiki/%D0%92%D0%B5%D0%BB%D1%8C%D1%88%D0%B8%D0%BD%D0%BE" TargetMode="External"/><Relationship Id="rId19" Type="http://schemas.openxmlformats.org/officeDocument/2006/relationships/hyperlink" Target="https://ru.wikipedia.org/wiki/%D0%9D%D0%B0%D0%B9%D0%B4%D0%B5%D0%BD%D0%BE%D0%B2%D0%BE_(%D0%A2%D0%B2%D0%B5%D1%80%D1%81%D0%BA%D0%B0%D1%8F_%D0%BE%D0%B1%D0%BB%D0%B0%D1%81%D1%82%D1%8C)" TargetMode="External"/><Relationship Id="rId31" Type="http://schemas.openxmlformats.org/officeDocument/2006/relationships/hyperlink" Target="https://ru.wikipedia.org/wiki/%D0%A2%D0%BE%D0%BB%D1%81%D1%82%D0%B8%D0%BA%D0%BE%D0%B2%D0%BE_(%D0%A0%D0%B0%D0%BC%D0%B5%D1%88%D0%BA%D0%BE%D0%B2%D1%81%D0%BA%D0%B8%D0%B9_%D1%80%D0%B0%D0%B9%D0%BE%D0%BD)" TargetMode="External"/><Relationship Id="rId44" Type="http://schemas.openxmlformats.org/officeDocument/2006/relationships/hyperlink" Target="https://ru.wikipedia.org/wiki/%D0%9A%D0%BE%D0%BC%D0%BC%D1%83%D0%BD%D0%B0_(%D0%A0%D0%B0%D0%BC%D0%B5%D1%88%D0%BA%D0%BE%D0%B2%D1%81%D0%BA%D0%B8%D0%B9_%D1%80%D0%B0%D0%B9%D0%BE%D0%BD)" TargetMode="External"/><Relationship Id="rId52" Type="http://schemas.openxmlformats.org/officeDocument/2006/relationships/hyperlink" Target="https://ru.wikipedia.org/wiki/%D0%A0%D0%BE%D0%B6%D0%B4%D0%B5%D1%81%D1%82%D0%B2%D0%BE_(%D1%81%D0%B5%D0%BB%D0%BE,_%D0%A0%D0%B0%D0%BC%D0%B5%D1%88%D0%BA%D0%BE%D0%B2%D1%81%D0%BA%D0%B8%D0%B9_%D1%80%D0%B0%D0%B9%D0%BE%D0%BD)" TargetMode="External"/><Relationship Id="rId60" Type="http://schemas.openxmlformats.org/officeDocument/2006/relationships/hyperlink" Target="https://ru.wikipedia.org/wiki/%D0%A2%D0%BE%D0%BB%D1%81%D1%82%D0%B8%D0%BA%D0%BE%D0%B2%D0%BE_(%D0%A0%D0%B0%D0%BC%D0%B5%D1%88%D0%BA%D0%BE%D0%B2%D1%81%D0%BA%D0%B8%D0%B9_%D1%80%D0%B0%D0%B9%D0%BE%D0%BD)" TargetMode="External"/><Relationship Id="rId65"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ru.wikipedia.org/wiki/%D0%91%D1%83%D1%85%D0%BB%D0%BE%D0%B2%D0%BE_(%D0%A2%D0%B2%D0%B5%D1%80%D1%81%D0%BA%D0%B0%D1%8F_%D0%BE%D0%B1%D0%BB%D0%B0%D1%81%D1%82%D1%8C)" TargetMode="External"/><Relationship Id="rId14" Type="http://schemas.openxmlformats.org/officeDocument/2006/relationships/hyperlink" Target="https://ru.wikipedia.org/wiki/%D0%9A%D0%BE%D0%BC%D0%BC%D1%83%D0%BD%D0%B0_(%D0%A0%D0%B0%D0%BC%D0%B5%D1%88%D0%BA%D0%BE%D0%B2%D1%81%D0%BA%D0%B8%D0%B9_%D1%80%D0%B0%D0%B9%D0%BE%D0%BD)" TargetMode="External"/><Relationship Id="rId22" Type="http://schemas.openxmlformats.org/officeDocument/2006/relationships/hyperlink" Target="https://ru.wikipedia.org/wiki/%D0%9F%D0%B5%D1%81%D0%BA%D0%B8_(%D1%81%D0%B5%D0%BB%D1%8C%D1%81%D0%BA%D0%BE%D0%B5_%D0%BF%D0%BE%D1%81%D0%B5%D0%BB%D0%B5%D0%BD%D0%B8%D0%B5_%D0%9A%D1%83%D1%88%D0%B0%D0%BB%D0%B8%D0%BD%D0%BE)" TargetMode="External"/><Relationship Id="rId27" Type="http://schemas.openxmlformats.org/officeDocument/2006/relationships/hyperlink" Target="https://ru.wikipedia.org/wiki/%D0%A1%D1%82%D0%B0%D1%80%D0%BE%D0%B5_%D0%94%D0%BE%D0%BB%D0%B8%D0%BD%D0%BE" TargetMode="External"/><Relationship Id="rId30" Type="http://schemas.openxmlformats.org/officeDocument/2006/relationships/hyperlink" Target="https://ru.wikipedia.org/wiki/%D0%A2%D0%BE%D0%BB%D0%BE%D0%BA%D0%BD%D0%BE%D0%B2%D0%BE_(%D0%A0%D0%B0%D0%BC%D0%B5%D1%88%D0%BA%D0%BE%D0%B2%D1%81%D0%BA%D0%B8%D0%B9_%D1%80%D0%B0%D0%B9%D0%BE%D0%BD)" TargetMode="External"/><Relationship Id="rId35" Type="http://schemas.openxmlformats.org/officeDocument/2006/relationships/hyperlink" Target="https://ru.wikipedia.org/wiki/%D0%A2%D1%8E%D1%80%D0%B5%D0%B2%D0%BE-%D0%9B%D0%BE%D0%B2%D1%86%D0%BE%D0%B2%D0%BE" TargetMode="External"/><Relationship Id="rId43" Type="http://schemas.openxmlformats.org/officeDocument/2006/relationships/hyperlink" Target="https://ru.wikipedia.org/wiki/%D0%97%D0%B0%D1%81%D0%BA%D0%BE%D0%BB%D1%8C%D0%B5" TargetMode="External"/><Relationship Id="rId48" Type="http://schemas.openxmlformats.org/officeDocument/2006/relationships/hyperlink" Target="https://ru.wikipedia.org/wiki/%D0%9D%D0%B0%D0%B9%D0%B4%D0%B5%D0%BD%D0%BE%D0%B2%D0%BE_(%D0%A2%D0%B2%D0%B5%D1%80%D1%81%D0%BA%D0%B0%D1%8F_%D0%BE%D0%B1%D0%BB%D0%B0%D1%81%D1%82%D1%8C)" TargetMode="External"/><Relationship Id="rId56" Type="http://schemas.openxmlformats.org/officeDocument/2006/relationships/hyperlink" Target="https://ru.wikipedia.org/wiki/%D0%A1%D1%82%D0%B0%D1%80%D0%BE%D0%B5_%D0%94%D0%BE%D0%BB%D0%B8%D0%BD%D0%BE" TargetMode="External"/><Relationship Id="rId64" Type="http://schemas.openxmlformats.org/officeDocument/2006/relationships/hyperlink" Target="https://ru.wikipedia.org/wiki/%D0%A2%D1%8E%D1%80%D0%B5%D0%B2%D0%BE-%D0%9B%D0%BE%D0%B2%D1%86%D0%BE%D0%B2%D0%BE" TargetMode="External"/><Relationship Id="rId69" Type="http://schemas.openxmlformats.org/officeDocument/2006/relationships/theme" Target="theme/theme1.xml"/><Relationship Id="rId8" Type="http://schemas.openxmlformats.org/officeDocument/2006/relationships/hyperlink" Target="https://ru.wikipedia.org/wiki/%D0%91%D1%80%D0%BE%D0%B4%D1%8B_(%D0%A0%D0%B0%D0%BC%D0%B5%D1%88%D0%BA%D0%BE%D0%B2%D1%81%D0%BA%D0%B8%D0%B9_%D1%80%D0%B0%D0%B9%D0%BE%D0%BD)" TargetMode="External"/><Relationship Id="rId51" Type="http://schemas.openxmlformats.org/officeDocument/2006/relationships/hyperlink" Target="https://ru.wikipedia.org/wiki/%D0%9F%D0%B5%D1%81%D0%BA%D0%B8_(%D1%81%D0%B5%D0%BB%D1%8C%D1%81%D0%BA%D0%BE%D0%B5_%D0%BF%D0%BE%D1%81%D0%B5%D0%BB%D0%B5%D0%BD%D0%B8%D0%B5_%D0%9A%D1%83%D1%88%D0%B0%D0%BB%D0%B8%D0%BD%D0%BE)" TargetMode="External"/><Relationship Id="rId3" Type="http://schemas.openxmlformats.org/officeDocument/2006/relationships/styles" Target="styles.xml"/><Relationship Id="rId12" Type="http://schemas.openxmlformats.org/officeDocument/2006/relationships/hyperlink" Target="https://ru.wikipedia.org/wiki/%D0%94%D1%83%D0%BB%D0%BE%D0%B2%D1%81%D0%BA%D0%BE%D0%B5" TargetMode="External"/><Relationship Id="rId17" Type="http://schemas.openxmlformats.org/officeDocument/2006/relationships/hyperlink" Target="https://ru.wikipedia.org/wiki/%D0%9A%D1%83%D1%88%D0%B0%D0%BB%D0%B8%D0%BD%D0%BE_(%D0%A0%D0%B0%D0%BC%D0%B5%D1%88%D0%BA%D0%BE%D0%B2%D1%81%D0%BA%D0%B8%D0%B9_%D1%80%D0%B0%D0%B9%D0%BE%D0%BD)" TargetMode="External"/><Relationship Id="rId25" Type="http://schemas.openxmlformats.org/officeDocument/2006/relationships/hyperlink" Target="https://ru.wikipedia.org/wiki/%D0%A0%D1%8B%D0%B6%D0%BA%D0%BE%D0%B2%D0%BE_(%D0%A0%D0%B0%D0%BC%D0%B5%D1%88%D0%BA%D0%BE%D0%B2%D1%81%D0%BA%D0%B8%D0%B9_%D1%80%D0%B0%D0%B9%D0%BE%D0%BD)" TargetMode="External"/><Relationship Id="rId33" Type="http://schemas.openxmlformats.org/officeDocument/2006/relationships/hyperlink" Target="https://ru.wikipedia.org/wiki/%D0%A7%D0%B5%D1%80%D0%BD%D0%B5%D0%B2%D0%BE_(%D0%A0%D0%B0%D0%BC%D0%B5%D1%88%D0%BA%D0%BE%D0%B2%D1%81%D0%BA%D0%B8%D0%B9_%D1%80%D0%B0%D0%B9%D0%BE%D0%BD)" TargetMode="External"/><Relationship Id="rId38" Type="http://schemas.openxmlformats.org/officeDocument/2006/relationships/hyperlink" Target="https://ru.wikipedia.org/wiki/%D0%91%D1%80%D0%BE%D0%B4%D1%8B_(%D0%A0%D0%B0%D0%BC%D0%B5%D1%88%D0%BA%D0%BE%D0%B2%D1%81%D0%BA%D0%B8%D0%B9_%D1%80%D0%B0%D0%B9%D0%BE%D0%BD)" TargetMode="External"/><Relationship Id="rId46" Type="http://schemas.openxmlformats.org/officeDocument/2006/relationships/hyperlink" Target="https://ru.wikipedia.org/wiki/%D0%9A%D0%BE%D1%80%D0%BD%D0%B5%D0%B2%D0%BE_(%D0%A0%D0%B0%D0%BC%D0%B5%D1%88%D0%BA%D0%BE%D0%B2%D1%81%D0%BA%D0%B8%D0%B9_%D1%80%D0%B0%D0%B9%D0%BE%D0%BD)" TargetMode="External"/><Relationship Id="rId59" Type="http://schemas.openxmlformats.org/officeDocument/2006/relationships/hyperlink" Target="https://ru.wikipedia.org/wiki/%D0%A2%D0%BE%D0%BB%D0%BE%D0%BA%D0%BD%D0%BE%D0%B2%D0%BE_(%D0%A0%D0%B0%D0%BC%D0%B5%D1%88%D0%BA%D0%BE%D0%B2%D1%81%D0%BA%D0%B8%D0%B9_%D1%80%D0%B0%D0%B9%D0%BE%D0%BD)" TargetMode="External"/><Relationship Id="rId67" Type="http://schemas.openxmlformats.org/officeDocument/2006/relationships/image" Target="media/image3.wmf"/><Relationship Id="rId20" Type="http://schemas.openxmlformats.org/officeDocument/2006/relationships/hyperlink" Target="https://ru.wikipedia.org/wiki/%D0%9D%D0%BE%D0%B2%D0%BE%D0%B5_%D0%94%D0%BE%D0%BB%D0%B8%D0%BD%D0%BE" TargetMode="External"/><Relationship Id="rId41" Type="http://schemas.openxmlformats.org/officeDocument/2006/relationships/hyperlink" Target="https://ru.wikipedia.org/wiki/%D0%92%D0%BE%D0%BB%D0%BA%D0%BE%D0%B2%D0%BE_(%D0%A0%D0%B0%D0%BC%D0%B5%D1%88%D0%BA%D0%BE%D0%B2%D1%81%D0%BA%D0%B8%D0%B9_%D1%80%D0%B0%D0%B9%D0%BE%D0%BD)" TargetMode="External"/><Relationship Id="rId54" Type="http://schemas.openxmlformats.org/officeDocument/2006/relationships/hyperlink" Target="https://ru.wikipedia.org/wiki/%D0%A0%D1%8B%D0%B6%D0%BA%D0%BE%D0%B2%D0%BE_(%D0%A0%D0%B0%D0%BC%D0%B5%D1%88%D0%BA%D0%BE%D0%B2%D1%81%D0%BA%D0%B8%D0%B9_%D1%80%D0%B0%D0%B9%D0%BE%D0%BD)" TargetMode="External"/><Relationship Id="rId62" Type="http://schemas.openxmlformats.org/officeDocument/2006/relationships/hyperlink" Target="https://ru.wikipedia.org/wiki/%D0%A7%D0%B5%D1%80%D0%BD%D0%B5%D0%B2%D0%BE_(%D0%A0%D0%B0%D0%BC%D0%B5%D1%88%D0%BA%D0%BE%D0%B2%D1%81%D0%BA%D0%B8%D0%B9_%D1%80%D0%B0%D0%B9%D0%BE%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793907-83F7-4A1B-B689-DA2EBA2DA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603</TotalTime>
  <Pages>1</Pages>
  <Words>66839</Words>
  <Characters>380988</Characters>
  <Application>Microsoft Office Word</Application>
  <DocSecurity>0</DocSecurity>
  <Lines>3174</Lines>
  <Paragraphs>893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001</dc:creator>
  <cp:keywords/>
  <dc:description/>
  <cp:lastModifiedBy>Пользователь Windows</cp:lastModifiedBy>
  <cp:revision>37</cp:revision>
  <cp:lastPrinted>2025-09-23T09:26:00Z</cp:lastPrinted>
  <dcterms:created xsi:type="dcterms:W3CDTF">2025-07-09T07:45:00Z</dcterms:created>
  <dcterms:modified xsi:type="dcterms:W3CDTF">2025-09-29T09:04:00Z</dcterms:modified>
</cp:coreProperties>
</file>